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8D" w:rsidRPr="009C7D7F" w:rsidRDefault="0001338D" w:rsidP="0001338D">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57D0EFBE" wp14:editId="058A2079">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01338D" w:rsidRDefault="0001338D" w:rsidP="0001338D">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01338D" w:rsidRDefault="0001338D" w:rsidP="0001338D">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 xml:space="preserve">№6 </w:t>
      </w:r>
    </w:p>
    <w:p w:rsidR="0001338D" w:rsidRPr="007829B7" w:rsidRDefault="0001338D" w:rsidP="0001338D">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Регионального отраслевого объединения работодателей</w:t>
      </w:r>
    </w:p>
    <w:p w:rsidR="0001338D" w:rsidRPr="00F719EE" w:rsidRDefault="0001338D" w:rsidP="0001338D">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01338D" w:rsidRDefault="0001338D" w:rsidP="0001338D">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июнь 2018</w:t>
      </w:r>
      <w:r w:rsidRPr="00A8309C">
        <w:rPr>
          <w:rFonts w:ascii="Times New Roman" w:hAnsi="Times New Roman" w:cs="Times New Roman"/>
          <w:b/>
          <w:color w:val="C00000"/>
          <w:sz w:val="40"/>
          <w:szCs w:val="40"/>
          <w:u w:val="single"/>
        </w:rPr>
        <w:t xml:space="preserve"> г.</w:t>
      </w:r>
    </w:p>
    <w:p w:rsidR="0001338D" w:rsidRDefault="0001338D" w:rsidP="0001338D">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01338D" w:rsidRPr="0073052D" w:rsidRDefault="0001338D" w:rsidP="0001338D">
      <w:pPr>
        <w:pStyle w:val="a3"/>
        <w:numPr>
          <w:ilvl w:val="0"/>
          <w:numId w:val="1"/>
        </w:numPr>
        <w:rPr>
          <w:rFonts w:ascii="Times New Roman" w:hAnsi="Times New Roman" w:cs="Times New Roman"/>
          <w:b/>
          <w:color w:val="002060"/>
          <w:sz w:val="36"/>
          <w:szCs w:val="36"/>
          <w:u w:val="single"/>
        </w:rPr>
      </w:pPr>
      <w:r w:rsidRPr="0073052D">
        <w:rPr>
          <w:rFonts w:ascii="Times New Roman" w:hAnsi="Times New Roman" w:cs="Times New Roman"/>
          <w:b/>
          <w:color w:val="002060"/>
          <w:sz w:val="36"/>
          <w:szCs w:val="36"/>
          <w:u w:val="single"/>
        </w:rPr>
        <w:t>ЖКХ Основные новости</w:t>
      </w:r>
    </w:p>
    <w:p w:rsidR="0001338D" w:rsidRPr="00AD195A" w:rsidRDefault="0001338D" w:rsidP="0001338D">
      <w:pPr>
        <w:rPr>
          <w:rFonts w:ascii="Times New Roman" w:hAnsi="Times New Roman" w:cs="Times New Roman"/>
          <w:b/>
          <w:color w:val="002060"/>
          <w:sz w:val="28"/>
          <w:szCs w:val="28"/>
        </w:rPr>
      </w:pPr>
      <w:r w:rsidRPr="00AD195A">
        <w:rPr>
          <w:rFonts w:ascii="Times New Roman" w:hAnsi="Times New Roman" w:cs="Times New Roman"/>
          <w:b/>
          <w:color w:val="002060"/>
          <w:sz w:val="28"/>
          <w:szCs w:val="28"/>
        </w:rPr>
        <w:t>- В мае Минстрой РФ утвердил новую форму платёжных документов</w:t>
      </w:r>
    </w:p>
    <w:p w:rsidR="00883C09" w:rsidRPr="00AD195A" w:rsidRDefault="00883C09" w:rsidP="00883C09">
      <w:pPr>
        <w:keepNext/>
        <w:spacing w:before="240" w:after="280" w:afterAutospacing="1" w:line="440" w:lineRule="atLeast"/>
        <w:outlineLvl w:val="1"/>
        <w:rPr>
          <w:rFonts w:ascii="Times New Roman" w:eastAsia="Times New Roman" w:hAnsi="Times New Roman" w:cs="Times New Roman"/>
          <w:b/>
          <w:bCs/>
          <w:color w:val="002060"/>
          <w:sz w:val="28"/>
          <w:szCs w:val="28"/>
          <w:lang w:eastAsia="ru-RU"/>
        </w:rPr>
      </w:pPr>
      <w:r w:rsidRPr="00AD195A">
        <w:rPr>
          <w:rFonts w:ascii="Times New Roman" w:eastAsia="Times New Roman" w:hAnsi="Times New Roman" w:cs="Times New Roman"/>
          <w:b/>
          <w:bCs/>
          <w:color w:val="002060"/>
          <w:sz w:val="28"/>
          <w:szCs w:val="28"/>
          <w:lang w:eastAsia="ru-RU"/>
        </w:rPr>
        <w:t>- Минстрой меняет договорные отношения между собственниками помещений и РСО</w:t>
      </w:r>
    </w:p>
    <w:p w:rsidR="00BF0DF1" w:rsidRPr="00AD195A" w:rsidRDefault="00BF0DF1" w:rsidP="00BF0DF1">
      <w:pPr>
        <w:spacing w:after="280" w:afterAutospacing="1"/>
        <w:rPr>
          <w:rFonts w:ascii="Times New Roman" w:eastAsia="Times New Roman" w:hAnsi="Times New Roman" w:cs="Times New Roman"/>
          <w:color w:val="002060"/>
          <w:sz w:val="28"/>
          <w:szCs w:val="28"/>
          <w:lang w:eastAsia="ru-RU"/>
        </w:rPr>
      </w:pPr>
      <w:r w:rsidRPr="00AD195A">
        <w:rPr>
          <w:rFonts w:ascii="Times New Roman" w:hAnsi="Times New Roman" w:cs="Times New Roman"/>
          <w:b/>
          <w:color w:val="002060"/>
          <w:sz w:val="28"/>
          <w:szCs w:val="28"/>
        </w:rPr>
        <w:t>-</w:t>
      </w:r>
      <w:r w:rsidRPr="00AD195A">
        <w:rPr>
          <w:rFonts w:ascii="Times New Roman" w:eastAsia="Times New Roman" w:hAnsi="Times New Roman" w:cs="Times New Roman"/>
          <w:b/>
          <w:bCs/>
          <w:sz w:val="28"/>
          <w:szCs w:val="28"/>
          <w:lang w:eastAsia="ru-RU"/>
        </w:rPr>
        <w:t xml:space="preserve"> </w:t>
      </w:r>
      <w:r w:rsidRPr="00AD195A">
        <w:rPr>
          <w:rFonts w:ascii="Times New Roman" w:eastAsia="Times New Roman" w:hAnsi="Times New Roman" w:cs="Times New Roman"/>
          <w:b/>
          <w:bCs/>
          <w:color w:val="002060"/>
          <w:sz w:val="28"/>
          <w:szCs w:val="28"/>
          <w:lang w:eastAsia="ru-RU"/>
        </w:rPr>
        <w:t>Как изменились правила использования газа и газового оборудования в МКД</w:t>
      </w:r>
    </w:p>
    <w:p w:rsidR="0073052D" w:rsidRPr="00AD195A" w:rsidRDefault="0073052D" w:rsidP="00BF0DF1">
      <w:pPr>
        <w:spacing w:after="280" w:afterAutospacing="1"/>
        <w:rPr>
          <w:rFonts w:ascii="Times New Roman" w:eastAsia="Times New Roman" w:hAnsi="Times New Roman" w:cs="Times New Roman"/>
          <w:color w:val="002060"/>
          <w:sz w:val="28"/>
          <w:szCs w:val="28"/>
          <w:lang w:eastAsia="ru-RU"/>
        </w:rPr>
      </w:pPr>
      <w:r w:rsidRPr="00AD195A">
        <w:rPr>
          <w:rFonts w:ascii="Times New Roman" w:hAnsi="Times New Roman" w:cs="Times New Roman"/>
          <w:b/>
          <w:color w:val="002060"/>
          <w:sz w:val="28"/>
          <w:szCs w:val="28"/>
        </w:rPr>
        <w:t>- Законодатели разграничат понятия «капитальный» и «текущий» ремонт</w:t>
      </w:r>
    </w:p>
    <w:p w:rsidR="0073052D" w:rsidRPr="00AD195A" w:rsidRDefault="0073052D" w:rsidP="0073052D">
      <w:pPr>
        <w:jc w:val="both"/>
        <w:rPr>
          <w:rFonts w:ascii="Times New Roman" w:hAnsi="Times New Roman" w:cs="Times New Roman"/>
          <w:b/>
          <w:color w:val="002060"/>
          <w:sz w:val="28"/>
          <w:szCs w:val="28"/>
        </w:rPr>
      </w:pPr>
      <w:r w:rsidRPr="00AD195A">
        <w:rPr>
          <w:rFonts w:ascii="Times New Roman" w:hAnsi="Times New Roman" w:cs="Times New Roman"/>
          <w:b/>
          <w:color w:val="002060"/>
          <w:sz w:val="28"/>
          <w:szCs w:val="28"/>
        </w:rPr>
        <w:t>- МКД будут проходить тех. обследование каждые 5 лет</w:t>
      </w:r>
    </w:p>
    <w:p w:rsidR="00264510" w:rsidRPr="00264510" w:rsidRDefault="00B24C1B" w:rsidP="00B24C1B">
      <w:pPr>
        <w:keepNext/>
        <w:spacing w:before="240" w:after="280" w:afterAutospacing="1" w:line="440" w:lineRule="atLeast"/>
        <w:outlineLvl w:val="1"/>
        <w:rPr>
          <w:rFonts w:ascii="Times New Roman" w:eastAsia="Times New Roman" w:hAnsi="Times New Roman" w:cs="Times New Roman"/>
          <w:b/>
          <w:bCs/>
          <w:color w:val="002060"/>
          <w:sz w:val="28"/>
          <w:szCs w:val="28"/>
          <w:lang w:eastAsia="ru-RU"/>
        </w:rPr>
      </w:pPr>
      <w:r w:rsidRPr="00AD195A">
        <w:rPr>
          <w:rFonts w:ascii="Times New Roman" w:eastAsia="Times New Roman" w:hAnsi="Times New Roman" w:cs="Times New Roman"/>
          <w:b/>
          <w:bCs/>
          <w:color w:val="002060"/>
          <w:sz w:val="28"/>
          <w:szCs w:val="28"/>
          <w:lang w:eastAsia="ru-RU"/>
        </w:rPr>
        <w:t>- Системы противопожарной защиты нужно проверять по новым правилам</w:t>
      </w:r>
    </w:p>
    <w:p w:rsidR="00264510" w:rsidRDefault="00264510" w:rsidP="003A25DE">
      <w:pPr>
        <w:jc w:val="both"/>
        <w:rPr>
          <w:rFonts w:ascii="Times New Roman" w:eastAsia="Times New Roman" w:hAnsi="Times New Roman" w:cs="Times New Roman"/>
          <w:b/>
          <w:color w:val="002060"/>
          <w:sz w:val="36"/>
          <w:szCs w:val="36"/>
          <w:u w:val="single"/>
          <w:bdr w:val="none" w:sz="0" w:space="0" w:color="auto" w:frame="1"/>
          <w:lang w:eastAsia="ru-RU"/>
        </w:rPr>
      </w:pPr>
      <w:r>
        <w:rPr>
          <w:rFonts w:ascii="Times New Roman" w:eastAsia="Times New Roman" w:hAnsi="Times New Roman" w:cs="Times New Roman"/>
          <w:b/>
          <w:color w:val="002060"/>
          <w:sz w:val="36"/>
          <w:szCs w:val="36"/>
          <w:bdr w:val="none" w:sz="0" w:space="0" w:color="auto" w:frame="1"/>
          <w:lang w:eastAsia="ru-RU"/>
        </w:rPr>
        <w:t xml:space="preserve">2. </w:t>
      </w:r>
      <w:r w:rsidR="0073052D" w:rsidRPr="003A25DE">
        <w:rPr>
          <w:rFonts w:ascii="Times New Roman" w:eastAsia="Times New Roman" w:hAnsi="Times New Roman" w:cs="Times New Roman"/>
          <w:b/>
          <w:color w:val="002060"/>
          <w:sz w:val="36"/>
          <w:szCs w:val="36"/>
          <w:u w:val="single"/>
          <w:bdr w:val="none" w:sz="0" w:space="0" w:color="auto" w:frame="1"/>
          <w:lang w:eastAsia="ru-RU"/>
        </w:rPr>
        <w:t>Каким образом управляющим компаниям удалось отсудить у РСО до нескольких млн рублей</w:t>
      </w:r>
      <w:r w:rsidR="003E71C4" w:rsidRPr="003A25DE">
        <w:rPr>
          <w:rFonts w:ascii="Times New Roman" w:eastAsia="Times New Roman" w:hAnsi="Times New Roman" w:cs="Times New Roman"/>
          <w:b/>
          <w:color w:val="002060"/>
          <w:sz w:val="36"/>
          <w:szCs w:val="36"/>
          <w:u w:val="single"/>
          <w:bdr w:val="none" w:sz="0" w:space="0" w:color="auto" w:frame="1"/>
          <w:lang w:eastAsia="ru-RU"/>
        </w:rPr>
        <w:t>.</w:t>
      </w:r>
    </w:p>
    <w:p w:rsidR="00264510" w:rsidRDefault="00264510" w:rsidP="00264510">
      <w:pPr>
        <w:rPr>
          <w:rFonts w:ascii="Times New Roman" w:hAnsi="Times New Roman" w:cs="Times New Roman"/>
          <w:b/>
          <w:color w:val="002060"/>
          <w:sz w:val="36"/>
          <w:szCs w:val="36"/>
          <w:u w:val="single"/>
        </w:rPr>
      </w:pPr>
      <w:r>
        <w:rPr>
          <w:rFonts w:ascii="Times New Roman" w:hAnsi="Times New Roman" w:cs="Times New Roman"/>
          <w:b/>
          <w:color w:val="002060"/>
          <w:sz w:val="36"/>
          <w:szCs w:val="36"/>
        </w:rPr>
        <w:t>3.</w:t>
      </w:r>
      <w:r>
        <w:rPr>
          <w:rFonts w:ascii="Times New Roman" w:hAnsi="Times New Roman" w:cs="Times New Roman"/>
          <w:b/>
          <w:color w:val="002060"/>
          <w:sz w:val="36"/>
          <w:szCs w:val="36"/>
          <w:u w:val="single"/>
        </w:rPr>
        <w:t xml:space="preserve"> Правовой анализ по теме:</w:t>
      </w:r>
    </w:p>
    <w:p w:rsidR="00264510" w:rsidRDefault="00264510" w:rsidP="00264510">
      <w:pPr>
        <w:rPr>
          <w:rFonts w:ascii="Times New Roman" w:eastAsia="Times New Roman" w:hAnsi="Times New Roman" w:cs="Times New Roman"/>
          <w:b/>
          <w:color w:val="002060"/>
          <w:sz w:val="36"/>
          <w:szCs w:val="36"/>
          <w:u w:val="single"/>
          <w:lang w:eastAsia="ru-RU"/>
        </w:rPr>
      </w:pPr>
      <w:r>
        <w:rPr>
          <w:rFonts w:ascii="Times New Roman" w:hAnsi="Times New Roman" w:cs="Times New Roman"/>
          <w:b/>
          <w:color w:val="002060"/>
          <w:sz w:val="36"/>
          <w:szCs w:val="36"/>
          <w:u w:val="single"/>
        </w:rPr>
        <w:t>«</w:t>
      </w:r>
      <w:r w:rsidRPr="00D21B7C">
        <w:rPr>
          <w:rFonts w:ascii="Times New Roman" w:hAnsi="Times New Roman" w:cs="Times New Roman"/>
          <w:b/>
          <w:color w:val="002060"/>
          <w:sz w:val="36"/>
          <w:szCs w:val="36"/>
          <w:u w:val="single"/>
        </w:rPr>
        <w:t>Как бороться с необходимостью оплачивать пени или</w:t>
      </w:r>
      <w:r w:rsidRPr="00D21B7C">
        <w:rPr>
          <w:rFonts w:ascii="Times New Roman" w:eastAsia="Times New Roman" w:hAnsi="Times New Roman" w:cs="Times New Roman"/>
          <w:b/>
          <w:color w:val="002060"/>
          <w:sz w:val="36"/>
          <w:szCs w:val="36"/>
          <w:u w:val="single"/>
          <w:lang w:eastAsia="ru-RU"/>
        </w:rPr>
        <w:t xml:space="preserve"> проценты за пользование чужими денежными средствами в результате просрочки оплаты промежуточных платежей по договорам энергоснабже</w:t>
      </w:r>
      <w:r>
        <w:rPr>
          <w:rFonts w:ascii="Times New Roman" w:eastAsia="Times New Roman" w:hAnsi="Times New Roman" w:cs="Times New Roman"/>
          <w:b/>
          <w:color w:val="002060"/>
          <w:sz w:val="36"/>
          <w:szCs w:val="36"/>
          <w:u w:val="single"/>
          <w:lang w:eastAsia="ru-RU"/>
        </w:rPr>
        <w:t>н</w:t>
      </w:r>
      <w:r w:rsidRPr="00D21B7C">
        <w:rPr>
          <w:rFonts w:ascii="Times New Roman" w:eastAsia="Times New Roman" w:hAnsi="Times New Roman" w:cs="Times New Roman"/>
          <w:b/>
          <w:color w:val="002060"/>
          <w:sz w:val="36"/>
          <w:szCs w:val="36"/>
          <w:u w:val="single"/>
          <w:lang w:eastAsia="ru-RU"/>
        </w:rPr>
        <w:t>ия</w:t>
      </w:r>
      <w:r>
        <w:rPr>
          <w:rFonts w:ascii="Times New Roman" w:eastAsia="Times New Roman" w:hAnsi="Times New Roman" w:cs="Times New Roman"/>
          <w:b/>
          <w:color w:val="002060"/>
          <w:sz w:val="36"/>
          <w:szCs w:val="36"/>
          <w:u w:val="single"/>
          <w:lang w:eastAsia="ru-RU"/>
        </w:rPr>
        <w:t>».</w:t>
      </w:r>
    </w:p>
    <w:p w:rsidR="00264510" w:rsidRPr="003A25DE" w:rsidRDefault="00264510" w:rsidP="003A25DE">
      <w:pPr>
        <w:jc w:val="both"/>
        <w:rPr>
          <w:rFonts w:ascii="Times New Roman" w:eastAsia="Times New Roman" w:hAnsi="Times New Roman" w:cs="Times New Roman"/>
          <w:b/>
          <w:color w:val="002060"/>
          <w:sz w:val="36"/>
          <w:szCs w:val="36"/>
          <w:u w:val="single"/>
          <w:bdr w:val="none" w:sz="0" w:space="0" w:color="auto" w:frame="1"/>
          <w:lang w:eastAsia="ru-RU"/>
        </w:rPr>
      </w:pPr>
    </w:p>
    <w:p w:rsidR="003E71C4" w:rsidRDefault="003E71C4" w:rsidP="003E71C4">
      <w:pPr>
        <w:pStyle w:val="a3"/>
        <w:jc w:val="both"/>
        <w:rPr>
          <w:rFonts w:ascii="Times New Roman" w:eastAsia="Times New Roman" w:hAnsi="Times New Roman" w:cs="Times New Roman"/>
          <w:b/>
          <w:color w:val="002060"/>
          <w:sz w:val="36"/>
          <w:szCs w:val="36"/>
          <w:u w:val="single"/>
          <w:bdr w:val="none" w:sz="0" w:space="0" w:color="auto" w:frame="1"/>
          <w:lang w:eastAsia="ru-RU"/>
        </w:rPr>
      </w:pPr>
    </w:p>
    <w:p w:rsidR="00045C74" w:rsidRPr="00083442" w:rsidRDefault="003A25DE" w:rsidP="00083442">
      <w:pPr>
        <w:jc w:val="both"/>
        <w:rPr>
          <w:rFonts w:ascii="Times New Roman" w:eastAsia="Times New Roman" w:hAnsi="Times New Roman" w:cs="Times New Roman"/>
          <w:b/>
          <w:color w:val="002060"/>
          <w:sz w:val="36"/>
          <w:szCs w:val="36"/>
          <w:u w:val="single"/>
          <w:bdr w:val="none" w:sz="0" w:space="0" w:color="auto" w:frame="1"/>
          <w:lang w:eastAsia="ru-RU"/>
        </w:rPr>
      </w:pPr>
      <w:r w:rsidRPr="003A25DE">
        <w:rPr>
          <w:rFonts w:ascii="Times New Roman" w:eastAsia="Times New Roman" w:hAnsi="Times New Roman" w:cs="Times New Roman"/>
          <w:b/>
          <w:bCs/>
          <w:color w:val="002060"/>
          <w:sz w:val="36"/>
          <w:szCs w:val="36"/>
          <w:lang w:eastAsia="ru-RU"/>
        </w:rPr>
        <w:t>4.</w:t>
      </w:r>
      <w:r w:rsidR="003E71C4" w:rsidRPr="003A25DE">
        <w:rPr>
          <w:rFonts w:ascii="Times New Roman" w:eastAsia="Times New Roman" w:hAnsi="Times New Roman" w:cs="Times New Roman"/>
          <w:b/>
          <w:bCs/>
          <w:color w:val="002060"/>
          <w:sz w:val="36"/>
          <w:szCs w:val="36"/>
          <w:u w:val="single"/>
          <w:lang w:eastAsia="ru-RU"/>
        </w:rPr>
        <w:t>Как работать с судебным приказом, чтобы не терять время и деньги</w:t>
      </w:r>
    </w:p>
    <w:p w:rsidR="003A25DE" w:rsidRDefault="003A25DE" w:rsidP="00045C74">
      <w:pPr>
        <w:jc w:val="both"/>
        <w:rPr>
          <w:rFonts w:ascii="Times New Roman" w:eastAsia="Times New Roman" w:hAnsi="Times New Roman" w:cs="Times New Roman"/>
          <w:b/>
          <w:bCs/>
          <w:color w:val="002060"/>
          <w:sz w:val="36"/>
          <w:szCs w:val="36"/>
          <w:u w:val="single"/>
          <w:lang w:eastAsia="ru-RU"/>
        </w:rPr>
      </w:pPr>
      <w:r w:rsidRPr="003A25DE">
        <w:rPr>
          <w:rFonts w:ascii="Times New Roman" w:eastAsia="Times New Roman" w:hAnsi="Times New Roman" w:cs="Times New Roman"/>
          <w:b/>
          <w:bCs/>
          <w:color w:val="002060"/>
          <w:sz w:val="36"/>
          <w:szCs w:val="36"/>
          <w:lang w:eastAsia="ru-RU"/>
        </w:rPr>
        <w:t>5.</w:t>
      </w:r>
      <w:r w:rsidR="00045C74" w:rsidRPr="003A25DE">
        <w:rPr>
          <w:rFonts w:ascii="Times New Roman" w:eastAsia="Times New Roman" w:hAnsi="Times New Roman" w:cs="Times New Roman"/>
          <w:b/>
          <w:bCs/>
          <w:color w:val="002060"/>
          <w:sz w:val="36"/>
          <w:szCs w:val="36"/>
          <w:u w:val="single"/>
          <w:lang w:eastAsia="ru-RU"/>
        </w:rPr>
        <w:t>Как организовать прием наличных платежей за ЖКУ</w:t>
      </w:r>
    </w:p>
    <w:p w:rsidR="003A25DE" w:rsidRDefault="003A25DE" w:rsidP="003A25DE">
      <w:pPr>
        <w:spacing w:after="280" w:afterAutospacing="1"/>
        <w:rPr>
          <w:rFonts w:ascii="Times New Roman" w:eastAsia="Times New Roman" w:hAnsi="Times New Roman" w:cs="Times New Roman"/>
          <w:b/>
          <w:bCs/>
          <w:color w:val="002060"/>
          <w:sz w:val="36"/>
          <w:szCs w:val="36"/>
          <w:u w:val="single"/>
          <w:lang w:eastAsia="ru-RU"/>
        </w:rPr>
      </w:pPr>
      <w:r w:rsidRPr="003A25DE">
        <w:rPr>
          <w:rFonts w:ascii="Times New Roman" w:eastAsia="Times New Roman" w:hAnsi="Times New Roman" w:cs="Times New Roman"/>
          <w:b/>
          <w:bCs/>
          <w:color w:val="002060"/>
          <w:sz w:val="36"/>
          <w:szCs w:val="36"/>
          <w:lang w:eastAsia="ru-RU"/>
        </w:rPr>
        <w:t xml:space="preserve">6. </w:t>
      </w:r>
      <w:r w:rsidRPr="003A25DE">
        <w:rPr>
          <w:rFonts w:ascii="Times New Roman" w:eastAsia="Times New Roman" w:hAnsi="Times New Roman" w:cs="Times New Roman"/>
          <w:b/>
          <w:bCs/>
          <w:color w:val="002060"/>
          <w:sz w:val="36"/>
          <w:szCs w:val="36"/>
          <w:u w:val="single"/>
          <w:lang w:eastAsia="ru-RU"/>
        </w:rPr>
        <w:t>Заявите о том, что транзитная сеть в подвале МКД бесхозяйная</w:t>
      </w:r>
    </w:p>
    <w:p w:rsidR="003F1545" w:rsidRPr="003F1545" w:rsidRDefault="003F1545" w:rsidP="003F1545">
      <w:pPr>
        <w:spacing w:after="280" w:afterAutospacing="1" w:line="300" w:lineRule="atLeast"/>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b/>
          <w:bCs/>
          <w:color w:val="002060"/>
          <w:sz w:val="36"/>
          <w:szCs w:val="36"/>
          <w:lang w:eastAsia="ru-RU"/>
        </w:rPr>
        <w:t xml:space="preserve">7. </w:t>
      </w:r>
      <w:r w:rsidRPr="003F1545">
        <w:rPr>
          <w:rFonts w:ascii="Times New Roman" w:eastAsia="Times New Roman" w:hAnsi="Times New Roman" w:cs="Times New Roman"/>
          <w:b/>
          <w:bCs/>
          <w:color w:val="002060"/>
          <w:sz w:val="36"/>
          <w:szCs w:val="36"/>
          <w:u w:val="single"/>
          <w:lang w:eastAsia="ru-RU"/>
        </w:rPr>
        <w:t>Верховный суд подтвердил, что промежуточную бухгалтерскую отчетность сдают только в порядке исключения</w:t>
      </w:r>
    </w:p>
    <w:p w:rsidR="0073052D" w:rsidRPr="003F1545" w:rsidRDefault="003F1545" w:rsidP="003F1545">
      <w:pPr>
        <w:spacing w:after="280" w:afterAutospacing="1"/>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color w:val="002060"/>
          <w:sz w:val="36"/>
          <w:szCs w:val="36"/>
          <w:u w:val="single"/>
          <w:lang w:eastAsia="ru-RU"/>
        </w:rPr>
        <w:t>---------------------------------------------------------------------------------------</w:t>
      </w:r>
    </w:p>
    <w:p w:rsidR="0001338D" w:rsidRPr="0001338D" w:rsidRDefault="0001338D" w:rsidP="0001338D">
      <w:pPr>
        <w:rPr>
          <w:rFonts w:ascii="Times New Roman" w:hAnsi="Times New Roman" w:cs="Times New Roman"/>
          <w:b/>
          <w:color w:val="002060"/>
          <w:sz w:val="40"/>
          <w:szCs w:val="40"/>
          <w:u w:val="single"/>
        </w:rPr>
      </w:pPr>
      <w:r w:rsidRPr="0001338D">
        <w:rPr>
          <w:rFonts w:ascii="Times New Roman" w:hAnsi="Times New Roman" w:cs="Times New Roman"/>
          <w:b/>
          <w:color w:val="002060"/>
          <w:sz w:val="40"/>
          <w:szCs w:val="40"/>
        </w:rPr>
        <w:t>1.</w:t>
      </w:r>
      <w:r>
        <w:rPr>
          <w:rFonts w:ascii="Times New Roman" w:hAnsi="Times New Roman" w:cs="Times New Roman"/>
          <w:b/>
          <w:color w:val="002060"/>
          <w:sz w:val="40"/>
          <w:szCs w:val="40"/>
          <w:u w:val="single"/>
        </w:rPr>
        <w:t xml:space="preserve"> </w:t>
      </w:r>
      <w:r w:rsidRPr="0001338D">
        <w:rPr>
          <w:rFonts w:ascii="Times New Roman" w:hAnsi="Times New Roman" w:cs="Times New Roman"/>
          <w:b/>
          <w:color w:val="002060"/>
          <w:sz w:val="40"/>
          <w:szCs w:val="40"/>
          <w:u w:val="single"/>
        </w:rPr>
        <w:t>ЖКХ Основные новости</w:t>
      </w:r>
    </w:p>
    <w:p w:rsidR="0001338D" w:rsidRPr="0001338D" w:rsidRDefault="0001338D" w:rsidP="0001338D">
      <w:pPr>
        <w:rPr>
          <w:rFonts w:ascii="Times New Roman" w:hAnsi="Times New Roman" w:cs="Times New Roman"/>
          <w:b/>
          <w:color w:val="002060"/>
          <w:sz w:val="32"/>
          <w:szCs w:val="32"/>
          <w:u w:val="single"/>
        </w:rPr>
      </w:pPr>
      <w:r w:rsidRPr="0001338D">
        <w:rPr>
          <w:rFonts w:ascii="Times New Roman" w:hAnsi="Times New Roman" w:cs="Times New Roman"/>
          <w:b/>
          <w:color w:val="002060"/>
          <w:sz w:val="40"/>
          <w:szCs w:val="40"/>
        </w:rPr>
        <w:t xml:space="preserve">- </w:t>
      </w:r>
      <w:r w:rsidRPr="0001338D">
        <w:rPr>
          <w:rFonts w:ascii="Times New Roman" w:hAnsi="Times New Roman" w:cs="Times New Roman"/>
          <w:b/>
          <w:color w:val="002060"/>
          <w:sz w:val="32"/>
          <w:szCs w:val="32"/>
          <w:u w:val="single"/>
        </w:rPr>
        <w:t>В мае Минстрой РФ утвердил новую форму платёжных документов</w:t>
      </w:r>
    </w:p>
    <w:p w:rsidR="0001338D" w:rsidRPr="0001338D" w:rsidRDefault="0001338D" w:rsidP="0073052D">
      <w:pPr>
        <w:spacing w:after="0" w:line="240" w:lineRule="auto"/>
        <w:jc w:val="both"/>
        <w:rPr>
          <w:rFonts w:ascii="Times New Roman" w:hAnsi="Times New Roman" w:cs="Times New Roman"/>
          <w:color w:val="000000"/>
          <w:sz w:val="28"/>
          <w:szCs w:val="28"/>
          <w:shd w:val="clear" w:color="auto" w:fill="FFFFFF"/>
        </w:rPr>
      </w:pPr>
      <w:r w:rsidRPr="0001338D">
        <w:rPr>
          <w:rFonts w:ascii="Times New Roman" w:hAnsi="Times New Roman" w:cs="Times New Roman"/>
          <w:sz w:val="28"/>
          <w:szCs w:val="28"/>
        </w:rPr>
        <w:t xml:space="preserve">      </w:t>
      </w:r>
      <w:hyperlink r:id="rId8" w:tgtFrame="_blank" w:history="1">
        <w:r w:rsidRPr="0001338D">
          <w:rPr>
            <w:rStyle w:val="a4"/>
            <w:rFonts w:ascii="Times New Roman" w:hAnsi="Times New Roman" w:cs="Times New Roman"/>
            <w:color w:val="0168B9"/>
            <w:sz w:val="28"/>
            <w:szCs w:val="28"/>
            <w:shd w:val="clear" w:color="auto" w:fill="FFFFFF"/>
          </w:rPr>
          <w:t>Приказ Минстроя РФ от 26.01.2018 № 43/пр</w:t>
        </w:r>
      </w:hyperlink>
      <w:r w:rsidRPr="0001338D">
        <w:rPr>
          <w:rFonts w:ascii="Times New Roman" w:hAnsi="Times New Roman" w:cs="Times New Roman"/>
          <w:color w:val="000000"/>
          <w:sz w:val="28"/>
          <w:szCs w:val="28"/>
          <w:shd w:val="clear" w:color="auto" w:fill="FFFFFF"/>
        </w:rPr>
        <w:t> утверждает примерную форму платёжного документа. Несмотря на то, что в названии приказа присутствует слово «примерная», он уже зарегистрирован в Минюсте РФ 14 мая 2018 года. А это значит, что форма становится обязательной.</w:t>
      </w:r>
    </w:p>
    <w:p w:rsidR="0001338D" w:rsidRPr="0001338D" w:rsidRDefault="0001338D" w:rsidP="0073052D">
      <w:pPr>
        <w:spacing w:after="0" w:line="240" w:lineRule="auto"/>
        <w:jc w:val="both"/>
        <w:rPr>
          <w:rFonts w:ascii="Times New Roman" w:hAnsi="Times New Roman" w:cs="Times New Roman"/>
          <w:color w:val="000000"/>
          <w:sz w:val="28"/>
          <w:szCs w:val="28"/>
        </w:rPr>
      </w:pPr>
      <w:r w:rsidRPr="0001338D">
        <w:rPr>
          <w:rFonts w:ascii="Times New Roman" w:hAnsi="Times New Roman" w:cs="Times New Roman"/>
          <w:color w:val="000000"/>
          <w:sz w:val="28"/>
          <w:szCs w:val="28"/>
        </w:rPr>
        <w:t xml:space="preserve">     В новой форме появились новые строки, в которых нужно будет указать расчёт платы за коммунальные ресурсы на содержание общего имущества. В отдельном столбце будут размещаться данные о штрафах исполнителя услуги. На второй странице платёжного документа вносятся показания ИПУ и ОДПУ, а также размер установленного норматива.</w:t>
      </w:r>
    </w:p>
    <w:p w:rsidR="0001338D" w:rsidRPr="0001338D" w:rsidRDefault="0001338D" w:rsidP="0073052D">
      <w:pPr>
        <w:spacing w:after="0" w:line="240" w:lineRule="auto"/>
        <w:jc w:val="both"/>
        <w:rPr>
          <w:rFonts w:ascii="Times New Roman" w:hAnsi="Times New Roman" w:cs="Times New Roman"/>
          <w:color w:val="000000"/>
          <w:sz w:val="28"/>
          <w:szCs w:val="28"/>
        </w:rPr>
      </w:pPr>
      <w:r w:rsidRPr="0001338D">
        <w:rPr>
          <w:rFonts w:ascii="Times New Roman" w:hAnsi="Times New Roman" w:cs="Times New Roman"/>
          <w:color w:val="000000"/>
          <w:sz w:val="28"/>
          <w:szCs w:val="28"/>
        </w:rPr>
        <w:t xml:space="preserve">     Исключены 2 раздела, касающиеся капремонта: «Расчёт размера взноса на капитальный ремонт» и «Информация для внесения взноса на капитальный ремонт». Информация по взносам на капремонт теперь будет указываться в отдельных платёжных документах.</w:t>
      </w:r>
    </w:p>
    <w:p w:rsidR="0001338D" w:rsidRPr="0001338D" w:rsidRDefault="0001338D" w:rsidP="0073052D">
      <w:pPr>
        <w:spacing w:after="0" w:line="240" w:lineRule="auto"/>
        <w:jc w:val="both"/>
        <w:rPr>
          <w:rFonts w:ascii="Times New Roman" w:hAnsi="Times New Roman" w:cs="Times New Roman"/>
          <w:color w:val="000000"/>
          <w:sz w:val="28"/>
          <w:szCs w:val="28"/>
        </w:rPr>
      </w:pPr>
      <w:r w:rsidRPr="0001338D">
        <w:rPr>
          <w:rFonts w:ascii="Times New Roman" w:hAnsi="Times New Roman" w:cs="Times New Roman"/>
          <w:color w:val="000000"/>
          <w:sz w:val="28"/>
          <w:szCs w:val="28"/>
        </w:rPr>
        <w:t xml:space="preserve">     Приказ вступает в силу 26 мая, поэтому будьте внимательны при формировании платёжных документов. Приказ Минстроя РФ от 29.12.2014 N 924пр, который определял предыдущую форму платёжки, признан утратившим силу.</w:t>
      </w:r>
    </w:p>
    <w:p w:rsidR="0001338D" w:rsidRPr="0001338D" w:rsidRDefault="0001338D" w:rsidP="0073052D">
      <w:pPr>
        <w:spacing w:after="0" w:line="240" w:lineRule="auto"/>
        <w:jc w:val="both"/>
        <w:rPr>
          <w:rFonts w:ascii="Times New Roman" w:hAnsi="Times New Roman" w:cs="Times New Roman"/>
          <w:color w:val="000000"/>
          <w:sz w:val="28"/>
          <w:szCs w:val="28"/>
          <w:shd w:val="clear" w:color="auto" w:fill="FFFFFF"/>
        </w:rPr>
      </w:pPr>
    </w:p>
    <w:p w:rsidR="0001338D" w:rsidRPr="0001338D" w:rsidRDefault="0001338D" w:rsidP="0073052D">
      <w:pPr>
        <w:shd w:val="clear" w:color="auto" w:fill="FCF8F6"/>
        <w:spacing w:after="0" w:line="240" w:lineRule="auto"/>
        <w:ind w:right="60"/>
        <w:jc w:val="both"/>
        <w:textAlignment w:val="center"/>
        <w:rPr>
          <w:rFonts w:ascii="Times New Roman" w:eastAsia="Times New Roman" w:hAnsi="Times New Roman" w:cs="Times New Roman"/>
          <w:b/>
          <w:color w:val="002060"/>
          <w:sz w:val="28"/>
          <w:szCs w:val="28"/>
          <w:lang w:eastAsia="ru-RU"/>
        </w:rPr>
      </w:pPr>
      <w:r w:rsidRPr="0001338D">
        <w:rPr>
          <w:rFonts w:ascii="Times New Roman" w:eastAsia="Times New Roman" w:hAnsi="Times New Roman" w:cs="Times New Roman"/>
          <w:sz w:val="28"/>
          <w:szCs w:val="28"/>
          <w:lang w:eastAsia="ru-RU"/>
        </w:rPr>
        <w:t> </w:t>
      </w:r>
      <w:r w:rsidRPr="0001338D">
        <w:rPr>
          <w:rFonts w:ascii="Times New Roman" w:eastAsia="Times New Roman" w:hAnsi="Times New Roman" w:cs="Times New Roman"/>
          <w:b/>
          <w:color w:val="002060"/>
          <w:sz w:val="28"/>
          <w:szCs w:val="28"/>
          <w:bdr w:val="none" w:sz="0" w:space="0" w:color="auto" w:frame="1"/>
          <w:lang w:eastAsia="ru-RU"/>
        </w:rPr>
        <w:t>Что управляющие организации должны включить в обновлённые квитанции</w:t>
      </w:r>
    </w:p>
    <w:p w:rsidR="0001338D" w:rsidRPr="0001338D" w:rsidRDefault="0001338D" w:rsidP="0073052D">
      <w:pPr>
        <w:spacing w:after="0" w:line="240" w:lineRule="auto"/>
        <w:jc w:val="both"/>
        <w:rPr>
          <w:rFonts w:ascii="Times New Roman" w:eastAsia="Times New Roman" w:hAnsi="Times New Roman" w:cs="Times New Roman"/>
          <w:sz w:val="28"/>
          <w:szCs w:val="28"/>
          <w:lang w:eastAsia="ru-RU"/>
        </w:rPr>
      </w:pPr>
    </w:p>
    <w:p w:rsidR="0001338D" w:rsidRPr="0001338D" w:rsidRDefault="0001338D" w:rsidP="0073052D">
      <w:pPr>
        <w:pStyle w:val="a5"/>
        <w:shd w:val="clear" w:color="auto" w:fill="FFFFFF"/>
        <w:spacing w:before="0" w:beforeAutospacing="0" w:after="0" w:afterAutospacing="0"/>
        <w:jc w:val="both"/>
        <w:rPr>
          <w:color w:val="000000"/>
          <w:sz w:val="28"/>
          <w:szCs w:val="28"/>
          <w:shd w:val="clear" w:color="auto" w:fill="FFFFFF"/>
        </w:rPr>
      </w:pPr>
      <w:r w:rsidRPr="0001338D">
        <w:rPr>
          <w:sz w:val="28"/>
          <w:szCs w:val="28"/>
        </w:rPr>
        <w:t> </w:t>
      </w:r>
      <w:r w:rsidRPr="0001338D">
        <w:rPr>
          <w:color w:val="000000"/>
          <w:sz w:val="28"/>
          <w:szCs w:val="28"/>
          <w:shd w:val="clear" w:color="auto" w:fill="FFFFFF"/>
        </w:rPr>
        <w:t>Обновлённые квитанции управляющие организации должны начать выставлять собственникам помещений уже за май текущего года.</w:t>
      </w:r>
    </w:p>
    <w:p w:rsidR="0001338D" w:rsidRPr="0001338D" w:rsidRDefault="0001338D" w:rsidP="0073052D">
      <w:pPr>
        <w:pStyle w:val="a5"/>
        <w:shd w:val="clear" w:color="auto" w:fill="FFFFFF"/>
        <w:spacing w:before="0" w:beforeAutospacing="0" w:after="0" w:afterAutospacing="0"/>
        <w:jc w:val="both"/>
        <w:rPr>
          <w:color w:val="000000"/>
          <w:sz w:val="28"/>
          <w:szCs w:val="28"/>
        </w:rPr>
      </w:pPr>
      <w:r w:rsidRPr="0001338D">
        <w:rPr>
          <w:color w:val="000000"/>
          <w:sz w:val="28"/>
          <w:szCs w:val="28"/>
        </w:rPr>
        <w:t xml:space="preserve"> Также, согласно </w:t>
      </w:r>
      <w:hyperlink r:id="rId9" w:tgtFrame="_blank" w:history="1">
        <w:r w:rsidRPr="0001338D">
          <w:rPr>
            <w:color w:val="0168B9"/>
            <w:sz w:val="28"/>
            <w:szCs w:val="28"/>
          </w:rPr>
          <w:t>Федеральному закону от 03.04.2018 № 61-ФЗ</w:t>
        </w:r>
      </w:hyperlink>
      <w:r w:rsidRPr="0001338D">
        <w:rPr>
          <w:color w:val="000000"/>
          <w:sz w:val="28"/>
          <w:szCs w:val="28"/>
        </w:rPr>
        <w:t>, с 3 июня на платёжках за ЖКУ нельзя будет размещать рекламу. Запрет не распространяется на социальную рекламу и справочно-информационные сведения.</w:t>
      </w:r>
    </w:p>
    <w:p w:rsidR="0001338D" w:rsidRPr="0001338D" w:rsidRDefault="0001338D" w:rsidP="0073052D">
      <w:pPr>
        <w:shd w:val="clear" w:color="auto" w:fill="FFFFFF"/>
        <w:spacing w:before="360" w:after="360" w:line="240" w:lineRule="auto"/>
        <w:jc w:val="both"/>
        <w:outlineLvl w:val="1"/>
        <w:rPr>
          <w:rFonts w:ascii="Times New Roman" w:eastAsia="Times New Roman" w:hAnsi="Times New Roman" w:cs="Times New Roman"/>
          <w:b/>
          <w:bCs/>
          <w:color w:val="002060"/>
          <w:sz w:val="28"/>
          <w:szCs w:val="28"/>
          <w:lang w:eastAsia="ru-RU"/>
        </w:rPr>
      </w:pPr>
      <w:r w:rsidRPr="0001338D">
        <w:rPr>
          <w:rFonts w:ascii="Times New Roman" w:eastAsia="Times New Roman" w:hAnsi="Times New Roman" w:cs="Times New Roman"/>
          <w:b/>
          <w:bCs/>
          <w:color w:val="002060"/>
          <w:sz w:val="28"/>
          <w:szCs w:val="28"/>
          <w:lang w:eastAsia="ru-RU"/>
        </w:rPr>
        <w:lastRenderedPageBreak/>
        <w:t>Что нужно включить в квитанцию</w:t>
      </w:r>
    </w:p>
    <w:p w:rsidR="0001338D" w:rsidRPr="0001338D" w:rsidRDefault="0001338D" w:rsidP="00730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bdr w:val="none" w:sz="0" w:space="0" w:color="auto" w:frame="1"/>
          <w:lang w:eastAsia="ru-RU"/>
        </w:rPr>
        <w:t>В первую очередь в квитанции необходимо будет указать идентификатор единого платёжного документа и номер единого лицевого счета. Необходимость включить эти позиции в квитанции за ЖКУ возникла с появлением возможности оплаты коммунальных услуг в ГИС ЖКХ.</w:t>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noProof/>
          <w:color w:val="000000"/>
          <w:sz w:val="28"/>
          <w:szCs w:val="28"/>
          <w:lang w:eastAsia="ru-RU"/>
        </w:rPr>
        <w:drawing>
          <wp:inline distT="0" distB="0" distL="0" distR="0" wp14:anchorId="7B318F64" wp14:editId="3756EF75">
            <wp:extent cx="6856095" cy="1008961"/>
            <wp:effectExtent l="0" t="0" r="1905" b="1270"/>
            <wp:docPr id="5" name="Рисунок 5" descr="https://roskvartal.ru/files/download/ff2ce0c4-a3e7-457d-84fd-86bc6b5bf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kvartal.ru/files/download/ff2ce0c4-a3e7-457d-84fd-86bc6b5bf9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6205" cy="1023693"/>
                    </a:xfrm>
                    <a:prstGeom prst="rect">
                      <a:avLst/>
                    </a:prstGeom>
                    <a:noFill/>
                    <a:ln>
                      <a:noFill/>
                    </a:ln>
                  </pic:spPr>
                </pic:pic>
              </a:graphicData>
            </a:graphic>
          </wp:inline>
        </w:drawing>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Основная часть обновленного платёжного документ будет состоять из шести обязательных разделов:</w:t>
      </w:r>
    </w:p>
    <w:p w:rsidR="0001338D" w:rsidRPr="0001338D" w:rsidRDefault="0001338D" w:rsidP="0073052D">
      <w:pPr>
        <w:numPr>
          <w:ilvl w:val="0"/>
          <w:numId w:val="2"/>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Сведения о плательщике и исполнителе услуг.</w:t>
      </w:r>
    </w:p>
    <w:p w:rsidR="0001338D" w:rsidRPr="0001338D" w:rsidRDefault="0001338D" w:rsidP="0073052D">
      <w:pPr>
        <w:numPr>
          <w:ilvl w:val="0"/>
          <w:numId w:val="2"/>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Сведения о показаниях индивидуальных приборов учёта.</w:t>
      </w:r>
    </w:p>
    <w:p w:rsidR="0001338D" w:rsidRPr="0001338D" w:rsidRDefault="0001338D" w:rsidP="0073052D">
      <w:pPr>
        <w:numPr>
          <w:ilvl w:val="0"/>
          <w:numId w:val="2"/>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Расчёт размера платы за содержание жилого помещения и коммунальные услуги, взноса на капитальный ремонт.</w:t>
      </w:r>
    </w:p>
    <w:p w:rsidR="0001338D" w:rsidRPr="0001338D" w:rsidRDefault="0001338D" w:rsidP="0073052D">
      <w:pPr>
        <w:numPr>
          <w:ilvl w:val="0"/>
          <w:numId w:val="2"/>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Справочная информация.</w:t>
      </w:r>
    </w:p>
    <w:p w:rsidR="0001338D" w:rsidRPr="0001338D" w:rsidRDefault="0001338D" w:rsidP="0073052D">
      <w:pPr>
        <w:numPr>
          <w:ilvl w:val="0"/>
          <w:numId w:val="2"/>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Расчёт суммы к оплате с учётом рассрочки платежа.</w:t>
      </w:r>
    </w:p>
    <w:p w:rsidR="0001338D" w:rsidRPr="0001338D" w:rsidRDefault="0001338D" w:rsidP="0073052D">
      <w:pPr>
        <w:numPr>
          <w:ilvl w:val="0"/>
          <w:numId w:val="2"/>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Сведения о перерасчётах.</w:t>
      </w:r>
    </w:p>
    <w:p w:rsidR="0001338D" w:rsidRPr="0001338D" w:rsidRDefault="0001338D" w:rsidP="0073052D">
      <w:pPr>
        <w:shd w:val="clear" w:color="auto" w:fill="FFFFFF"/>
        <w:spacing w:before="360" w:after="360" w:line="240" w:lineRule="auto"/>
        <w:jc w:val="both"/>
        <w:outlineLvl w:val="1"/>
        <w:rPr>
          <w:rFonts w:ascii="Times New Roman" w:eastAsia="Times New Roman" w:hAnsi="Times New Roman" w:cs="Times New Roman"/>
          <w:b/>
          <w:bCs/>
          <w:color w:val="002060"/>
          <w:sz w:val="28"/>
          <w:szCs w:val="28"/>
          <w:lang w:eastAsia="ru-RU"/>
        </w:rPr>
      </w:pPr>
      <w:r w:rsidRPr="0001338D">
        <w:rPr>
          <w:rFonts w:ascii="Times New Roman" w:eastAsia="Times New Roman" w:hAnsi="Times New Roman" w:cs="Times New Roman"/>
          <w:b/>
          <w:bCs/>
          <w:color w:val="002060"/>
          <w:sz w:val="28"/>
          <w:szCs w:val="28"/>
          <w:lang w:eastAsia="ru-RU"/>
        </w:rPr>
        <w:t>Как оформить платёжный документ по новым правилам</w:t>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В первом разделе нужно указать сведения о плательщике и исполнителе услуг:</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платёжный период, за который выставлена квитанция;</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ФИО или наименование плательщика;</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адрес жилого помещения;</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его площадь;</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количество проживающих;</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наименование организации или ФИО ИП – исполнителя услуг;</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адрес исполнителя услуг;</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телефон, факс, адрес электронной почты и сайта;</w:t>
      </w:r>
    </w:p>
    <w:p w:rsidR="0001338D" w:rsidRPr="0001338D" w:rsidRDefault="0001338D" w:rsidP="0073052D">
      <w:pPr>
        <w:numPr>
          <w:ilvl w:val="0"/>
          <w:numId w:val="3"/>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режим работы.</w:t>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noProof/>
          <w:color w:val="000000"/>
          <w:sz w:val="28"/>
          <w:szCs w:val="28"/>
          <w:lang w:eastAsia="ru-RU"/>
        </w:rPr>
        <w:lastRenderedPageBreak/>
        <w:drawing>
          <wp:inline distT="0" distB="0" distL="0" distR="0" wp14:anchorId="1D2D265C" wp14:editId="68255C81">
            <wp:extent cx="7096125" cy="1638300"/>
            <wp:effectExtent l="0" t="0" r="9525" b="0"/>
            <wp:docPr id="7" name="Рисунок 7" descr="https://roskvartal.ru/files/download/68421902-5966-43ed-bf8e-b7ab16f26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kvartal.ru/files/download/68421902-5966-43ed-bf8e-b7ab16f26d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6125" cy="1638300"/>
                    </a:xfrm>
                    <a:prstGeom prst="rect">
                      <a:avLst/>
                    </a:prstGeom>
                    <a:noFill/>
                    <a:ln>
                      <a:noFill/>
                    </a:ln>
                  </pic:spPr>
                </pic:pic>
              </a:graphicData>
            </a:graphic>
          </wp:inline>
        </w:drawing>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Следующий раздел – «Сведения о показаниях индивидуальных приборах учёта». Здесь необходимо написать номер каждого прибора учёта, установленного в квартире, наименование коммунальной услуги, показания ПУ за предыдущий и текущий месяцы.</w:t>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noProof/>
          <w:color w:val="000000"/>
          <w:sz w:val="28"/>
          <w:szCs w:val="28"/>
          <w:lang w:eastAsia="ru-RU"/>
        </w:rPr>
        <w:drawing>
          <wp:inline distT="0" distB="0" distL="0" distR="0" wp14:anchorId="7C5AACD5" wp14:editId="3DA55DC4">
            <wp:extent cx="6562725" cy="1552575"/>
            <wp:effectExtent l="0" t="0" r="9525" b="9525"/>
            <wp:docPr id="8" name="Рисунок 8" descr="https://roskvartal.ru/files/download/af7d4fd2-2f04-49db-891b-bc9cca085d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skvartal.ru/files/download/af7d4fd2-2f04-49db-891b-bc9cca085d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725" cy="1552575"/>
                    </a:xfrm>
                    <a:prstGeom prst="rect">
                      <a:avLst/>
                    </a:prstGeom>
                    <a:noFill/>
                    <a:ln>
                      <a:noFill/>
                    </a:ln>
                  </pic:spPr>
                </pic:pic>
              </a:graphicData>
            </a:graphic>
          </wp:inline>
        </w:drawing>
      </w:r>
    </w:p>
    <w:p w:rsidR="0001338D" w:rsidRPr="0001338D" w:rsidRDefault="0001338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Третий блок самый объёмный. В нём УО, ТСЖ, ЖК, ЖСК должны отразить расчёт размера платы за содержание жилого помещения и коммунальные услуги, размер взноса на капитальный ремонт. Кроме тех полей, которые были включены в квитанцию и раньше, появилась обязанность указать для каждой услуги:</w:t>
      </w:r>
    </w:p>
    <w:p w:rsidR="0001338D" w:rsidRPr="0001338D" w:rsidRDefault="0001338D" w:rsidP="0073052D">
      <w:pPr>
        <w:numPr>
          <w:ilvl w:val="0"/>
          <w:numId w:val="4"/>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размер повышения платы;</w:t>
      </w:r>
    </w:p>
    <w:p w:rsidR="0001338D" w:rsidRPr="0001338D" w:rsidRDefault="0001338D" w:rsidP="0073052D">
      <w:pPr>
        <w:numPr>
          <w:ilvl w:val="0"/>
          <w:numId w:val="4"/>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размер долга и штрафа;</w:t>
      </w:r>
    </w:p>
    <w:p w:rsidR="0001338D" w:rsidRPr="0001338D" w:rsidRDefault="0001338D" w:rsidP="0073052D">
      <w:pPr>
        <w:numPr>
          <w:ilvl w:val="0"/>
          <w:numId w:val="4"/>
        </w:numPr>
        <w:shd w:val="clear" w:color="auto" w:fill="FFFFFF"/>
        <w:spacing w:before="120" w:after="120" w:line="240" w:lineRule="auto"/>
        <w:ind w:left="0"/>
        <w:jc w:val="both"/>
        <w:rPr>
          <w:rFonts w:ascii="Times New Roman" w:eastAsia="Times New Roman" w:hAnsi="Times New Roman" w:cs="Times New Roman"/>
          <w:color w:val="000000"/>
          <w:sz w:val="28"/>
          <w:szCs w:val="28"/>
          <w:lang w:eastAsia="ru-RU"/>
        </w:rPr>
      </w:pPr>
      <w:r w:rsidRPr="0001338D">
        <w:rPr>
          <w:rFonts w:ascii="Times New Roman" w:eastAsia="Times New Roman" w:hAnsi="Times New Roman" w:cs="Times New Roman"/>
          <w:color w:val="000000"/>
          <w:sz w:val="28"/>
          <w:szCs w:val="28"/>
          <w:lang w:eastAsia="ru-RU"/>
        </w:rPr>
        <w:t>информацию о штрафах управляющей организации, ТСЖ, ЖК, ЖСК.</w:t>
      </w:r>
    </w:p>
    <w:p w:rsidR="0001338D" w:rsidRPr="00AB3AF3" w:rsidRDefault="0001338D" w:rsidP="0001338D">
      <w:pPr>
        <w:shd w:val="clear" w:color="auto" w:fill="FFFFFF"/>
        <w:spacing w:before="360" w:after="360" w:line="346" w:lineRule="atLeast"/>
        <w:rPr>
          <w:rFonts w:ascii="Times New Roman" w:eastAsia="Times New Roman" w:hAnsi="Times New Roman" w:cs="Times New Roman"/>
          <w:color w:val="000000"/>
          <w:sz w:val="26"/>
          <w:szCs w:val="26"/>
          <w:lang w:eastAsia="ru-RU"/>
        </w:rPr>
      </w:pPr>
      <w:r w:rsidRPr="00AB3AF3">
        <w:rPr>
          <w:rFonts w:ascii="Times New Roman" w:eastAsia="Times New Roman" w:hAnsi="Times New Roman" w:cs="Times New Roman"/>
          <w:noProof/>
          <w:color w:val="000000"/>
          <w:sz w:val="26"/>
          <w:szCs w:val="26"/>
          <w:lang w:eastAsia="ru-RU"/>
        </w:rPr>
        <w:lastRenderedPageBreak/>
        <w:drawing>
          <wp:inline distT="0" distB="0" distL="0" distR="0" wp14:anchorId="0C0B01BF" wp14:editId="1D4EB230">
            <wp:extent cx="7067550" cy="4439122"/>
            <wp:effectExtent l="0" t="0" r="0" b="0"/>
            <wp:docPr id="9" name="Рисунок 9" descr="https://roskvartal.ru/files/download/ca5a9fe8-7acc-4ee6-8cbe-9292f8cec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skvartal.ru/files/download/ca5a9fe8-7acc-4ee6-8cbe-9292f8cecd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1322" cy="4441491"/>
                    </a:xfrm>
                    <a:prstGeom prst="rect">
                      <a:avLst/>
                    </a:prstGeom>
                    <a:noFill/>
                    <a:ln>
                      <a:noFill/>
                    </a:ln>
                  </pic:spPr>
                </pic:pic>
              </a:graphicData>
            </a:graphic>
          </wp:inline>
        </w:drawing>
      </w:r>
    </w:p>
    <w:p w:rsidR="0073052D" w:rsidRDefault="0001338D" w:rsidP="0073052D">
      <w:pPr>
        <w:shd w:val="clear" w:color="auto" w:fill="FFFFFF"/>
        <w:spacing w:before="360" w:after="360" w:line="346" w:lineRule="atLeast"/>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Отдельный блок «Справочная информация» поможет собственникам разобраться в том, какие суммы они должны платить по каждому виду коммунального ресурса, который расходуется на содержание общего имущества. Потребители увидят тариф и потреблённый за месяц объём коммунального ресурса. Такое описание поможет собственникам разобраться, как ведутся начисления, и поток вопросов в УО, ТСЖ, ЖК, ЖСК снизится.</w:t>
      </w:r>
    </w:p>
    <w:p w:rsidR="00883C09" w:rsidRPr="00883C09" w:rsidRDefault="00883C09" w:rsidP="00883C09">
      <w:pPr>
        <w:keepNext/>
        <w:spacing w:before="240" w:after="280" w:afterAutospacing="1" w:line="440" w:lineRule="atLeast"/>
        <w:outlineLvl w:val="1"/>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color w:val="002060"/>
          <w:sz w:val="32"/>
          <w:szCs w:val="32"/>
          <w:lang w:eastAsia="ru-RU"/>
        </w:rPr>
        <w:t xml:space="preserve">- </w:t>
      </w:r>
      <w:r w:rsidRPr="00883C09">
        <w:rPr>
          <w:rFonts w:ascii="Times New Roman" w:eastAsia="Times New Roman" w:hAnsi="Times New Roman" w:cs="Times New Roman"/>
          <w:b/>
          <w:bCs/>
          <w:color w:val="002060"/>
          <w:sz w:val="32"/>
          <w:szCs w:val="32"/>
          <w:lang w:eastAsia="ru-RU"/>
        </w:rPr>
        <w:t>Минстрой меняет договорные отношения между собственниками помещений и РСО</w:t>
      </w:r>
    </w:p>
    <w:p w:rsidR="00883C09" w:rsidRPr="00883C09" w:rsidRDefault="00883C09" w:rsidP="00883C09">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3C09">
        <w:rPr>
          <w:rFonts w:ascii="Times New Roman" w:eastAsia="Times New Roman" w:hAnsi="Times New Roman" w:cs="Times New Roman"/>
          <w:sz w:val="28"/>
          <w:szCs w:val="28"/>
          <w:lang w:eastAsia="ru-RU"/>
        </w:rPr>
        <w:t xml:space="preserve">Минстрой предложил изменить порядок договорных отношений в сфере предоставления коммунальных услуг. Министерство разработало типовой договор потребителя с РСО о предоставлении коммунальных услуг, который включает права и обязанности сторон, порядок учета потребления коммунальной услуги, порядок расчетов, порядок ограничения, приостановления, возобновления предоставления коммунальной услуги и др. </w:t>
      </w:r>
    </w:p>
    <w:p w:rsidR="00883C09" w:rsidRPr="00883C09" w:rsidRDefault="00883C09" w:rsidP="00883C09">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3C09">
        <w:rPr>
          <w:rFonts w:ascii="Times New Roman" w:eastAsia="Times New Roman" w:hAnsi="Times New Roman" w:cs="Times New Roman"/>
          <w:sz w:val="28"/>
          <w:szCs w:val="28"/>
          <w:lang w:eastAsia="ru-RU"/>
        </w:rPr>
        <w:t xml:space="preserve">Проект постановления Правительства также закрепляет в договоре ресурсоснабжения право РСО отказаться от его исполнения в части поставки коммунального ресурса в целях предоставления коммунальной услуги в помещениях МКД задолженности размером в две среднемесячные величины обязательств. Такую задолженность должен признать по акту сверки расчетов исполнитель или подтверждать судебный акт. </w:t>
      </w:r>
    </w:p>
    <w:p w:rsidR="00883C09" w:rsidRDefault="00883C09" w:rsidP="00883C09">
      <w:pPr>
        <w:spacing w:after="0" w:line="300" w:lineRule="atLeast"/>
        <w:jc w:val="both"/>
        <w:rPr>
          <w:rFonts w:ascii="Times New Roman" w:eastAsia="Times New Roman" w:hAnsi="Times New Roman" w:cs="Times New Roman"/>
          <w:sz w:val="28"/>
          <w:szCs w:val="28"/>
          <w:lang w:eastAsia="ru-RU"/>
        </w:rPr>
      </w:pPr>
      <w:r w:rsidRPr="00883C09">
        <w:rPr>
          <w:rFonts w:ascii="Times New Roman" w:eastAsia="Times New Roman" w:hAnsi="Times New Roman" w:cs="Times New Roman"/>
          <w:sz w:val="28"/>
          <w:szCs w:val="28"/>
          <w:lang w:eastAsia="ru-RU"/>
        </w:rPr>
        <w:lastRenderedPageBreak/>
        <w:t>Также уточняются обязанности исполнителя и права потребителя коммунальной услуги.</w:t>
      </w:r>
    </w:p>
    <w:p w:rsidR="00883C09" w:rsidRPr="00883C09" w:rsidRDefault="00883C09" w:rsidP="00883C09">
      <w:pPr>
        <w:spacing w:after="0" w:line="300" w:lineRule="atLeast"/>
        <w:jc w:val="both"/>
        <w:rPr>
          <w:rFonts w:ascii="Times New Roman" w:eastAsia="Times New Roman" w:hAnsi="Times New Roman" w:cs="Times New Roman"/>
          <w:sz w:val="28"/>
          <w:szCs w:val="28"/>
          <w:lang w:eastAsia="ru-RU"/>
        </w:rPr>
      </w:pPr>
    </w:p>
    <w:p w:rsidR="00BF0DF1" w:rsidRDefault="00BF0DF1" w:rsidP="00BF0DF1">
      <w:pPr>
        <w:spacing w:after="280" w:afterAutospacing="1"/>
        <w:rPr>
          <w:rFonts w:ascii="Times New Roman" w:eastAsia="Times New Roman" w:hAnsi="Times New Roman" w:cs="Times New Roman"/>
          <w:color w:val="002060"/>
          <w:sz w:val="32"/>
          <w:szCs w:val="32"/>
          <w:lang w:eastAsia="ru-RU"/>
        </w:rPr>
      </w:pPr>
      <w:r>
        <w:rPr>
          <w:rFonts w:ascii="Times New Roman" w:hAnsi="Times New Roman" w:cs="Times New Roman"/>
          <w:b/>
          <w:color w:val="002060"/>
          <w:sz w:val="32"/>
          <w:szCs w:val="32"/>
        </w:rPr>
        <w:t>-</w:t>
      </w:r>
      <w:r w:rsidRPr="00BF0DF1">
        <w:rPr>
          <w:rFonts w:ascii="Times New Roman" w:eastAsia="Times New Roman" w:hAnsi="Times New Roman" w:cs="Times New Roman"/>
          <w:b/>
          <w:bCs/>
          <w:lang w:eastAsia="ru-RU"/>
        </w:rPr>
        <w:t xml:space="preserve"> </w:t>
      </w:r>
      <w:r w:rsidRPr="00BF0DF1">
        <w:rPr>
          <w:rFonts w:ascii="Times New Roman" w:eastAsia="Times New Roman" w:hAnsi="Times New Roman" w:cs="Times New Roman"/>
          <w:b/>
          <w:bCs/>
          <w:color w:val="002060"/>
          <w:sz w:val="32"/>
          <w:szCs w:val="32"/>
          <w:lang w:eastAsia="ru-RU"/>
        </w:rPr>
        <w:t>Как изменились правила использования газа и газового оборудования в МКД</w:t>
      </w:r>
    </w:p>
    <w:p w:rsidR="00BF0DF1" w:rsidRPr="00BF0DF1" w:rsidRDefault="00BF0DF1" w:rsidP="00BF0DF1">
      <w:pPr>
        <w:spacing w:after="0" w:line="300" w:lineRule="atLeast"/>
        <w:jc w:val="both"/>
        <w:rPr>
          <w:rFonts w:ascii="Times New Roman" w:eastAsia="Times New Roman" w:hAnsi="Times New Roman" w:cs="Times New Roman"/>
          <w:b/>
          <w:color w:val="002060"/>
          <w:sz w:val="28"/>
          <w:szCs w:val="28"/>
          <w:u w:val="single"/>
          <w:lang w:eastAsia="ru-RU"/>
        </w:rPr>
      </w:pPr>
      <w:r w:rsidRPr="00BF0DF1">
        <w:rPr>
          <w:rFonts w:ascii="Times New Roman" w:eastAsia="Times New Roman" w:hAnsi="Times New Roman" w:cs="Times New Roman"/>
          <w:b/>
          <w:color w:val="002060"/>
          <w:sz w:val="28"/>
          <w:szCs w:val="28"/>
          <w:u w:val="single"/>
          <w:lang w:eastAsia="ru-RU"/>
        </w:rPr>
        <w:t>С 9 мая 2018 года у всех УО и жилищных объединений есть новые обязанности:</w:t>
      </w:r>
    </w:p>
    <w:p w:rsidR="00BF0DF1" w:rsidRPr="00BF0DF1" w:rsidRDefault="00BF0DF1" w:rsidP="00BF0DF1">
      <w:pPr>
        <w:numPr>
          <w:ilvl w:val="0"/>
          <w:numId w:val="8"/>
        </w:num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назначить ответственного за ВДГО;</w:t>
      </w:r>
    </w:p>
    <w:p w:rsidR="00BF0DF1" w:rsidRPr="00BF0DF1" w:rsidRDefault="00BF0DF1" w:rsidP="00BF0DF1">
      <w:pPr>
        <w:numPr>
          <w:ilvl w:val="0"/>
          <w:numId w:val="8"/>
        </w:num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проверять подвалы, погреба, подполья и технические этажи на загазованность. Проверку проводят каждые 10 дней, результаты фиксируют в журнале; </w:t>
      </w:r>
    </w:p>
    <w:p w:rsidR="00BF0DF1" w:rsidRPr="00BF0DF1" w:rsidRDefault="00BF0DF1" w:rsidP="00BF0DF1">
      <w:pPr>
        <w:numPr>
          <w:ilvl w:val="0"/>
          <w:numId w:val="8"/>
        </w:num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проверять состояние дымовых и вентиляционных каналов, контролировать качество и своевременное выполнение работ по обслуживанию оборудования; </w:t>
      </w:r>
    </w:p>
    <w:p w:rsidR="00BF0DF1" w:rsidRPr="00BF0DF1" w:rsidRDefault="00BF0DF1" w:rsidP="00BF0DF1">
      <w:pPr>
        <w:numPr>
          <w:ilvl w:val="0"/>
          <w:numId w:val="8"/>
        </w:num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уведомлять собственников помещений о выполнении работ по очистке и ремонту дымовых и вентиляционных каналов. Сообщение направляют, чтобы жители могли отключить свое газоиспользующее оборудование на время работ; </w:t>
      </w:r>
    </w:p>
    <w:p w:rsidR="00BF0DF1" w:rsidRPr="00BF0DF1" w:rsidRDefault="00BF0DF1" w:rsidP="00BF0DF1">
      <w:pPr>
        <w:numPr>
          <w:ilvl w:val="0"/>
          <w:numId w:val="8"/>
        </w:num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обеспечить наличие технической документации, которая подтверждает надлежащее состояние ВДГО, дымовых и вентиляционных каналов.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Изменения связаны с тем, что Минстрой утвердил инструкцию по безопасному обращению с газом (</w:t>
      </w:r>
      <w:r w:rsidRPr="00BF0DF1">
        <w:rPr>
          <w:rFonts w:ascii="Times New Roman" w:eastAsia="Times New Roman" w:hAnsi="Times New Roman" w:cs="Times New Roman"/>
          <w:color w:val="008200"/>
          <w:sz w:val="28"/>
          <w:szCs w:val="28"/>
          <w:u w:val="single"/>
          <w:lang w:eastAsia="ru-RU"/>
        </w:rPr>
        <w:t>приказ от 05.12.2017 № 1614/пр</w:t>
      </w:r>
      <w:r w:rsidRPr="00BF0DF1">
        <w:rPr>
          <w:rFonts w:ascii="Times New Roman" w:eastAsia="Times New Roman" w:hAnsi="Times New Roman" w:cs="Times New Roman"/>
          <w:sz w:val="28"/>
          <w:szCs w:val="28"/>
          <w:lang w:eastAsia="ru-RU"/>
        </w:rPr>
        <w:t xml:space="preserve">).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С жителями МКД теперь будут проводить инструктаж по использованию внутриквартирного газового оборудования (ВКГО). Правила эксплуатации ВКГО объяснит подрядная организация, с которым собственник заключает договор на обслуживание ВКГО. Инструктаж должны провести бесплатно после заключения договора.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По новой инструкции Минстроя жители обязаны в любое время суток обеспечить беспрепятственный доступ в свое помещение работникам аварийно-диспетчерской службы газораспределительной организации и другим экстренным службам. Чтобы предотвратить взрывы бытового газа, собственникам рекомендуют закрывать краны к газовому оборудованию перед выездом из дома на длительное время — более чем на 24 часа. Оборудование, рассчитанное на непрерывную работу, можно не отключать.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В инструкции также описаны правила поведения управляющих и жителей при обнаружении утечки газа.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Необходимость разработать новые правила по обращению с газовым оборудованием вызвана частыми случаями взрывов бытового газа в жилых домах. Ниже мы привели три примера таких случаев.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b/>
          <w:bCs/>
          <w:sz w:val="28"/>
          <w:szCs w:val="28"/>
          <w:lang w:eastAsia="ru-RU"/>
        </w:rPr>
        <w:t>Случай 1.</w:t>
      </w:r>
      <w:r w:rsidRPr="00BF0DF1">
        <w:rPr>
          <w:rFonts w:ascii="Times New Roman" w:eastAsia="Times New Roman" w:hAnsi="Times New Roman" w:cs="Times New Roman"/>
          <w:sz w:val="28"/>
          <w:szCs w:val="28"/>
          <w:lang w:eastAsia="ru-RU"/>
        </w:rPr>
        <w:t xml:space="preserve"> Квартирное воровство газа привело к летальному исходу.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В девятиэтажном МКД Омска произошел взрыв бытового газа, погибла хозяйка квартиры. Следователи выяснили причину взрыва — муж погибшей сделал самовольную врезку в трубу прямо в квартире и заправлял газовые баллоны для автомобиля.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b/>
          <w:bCs/>
          <w:sz w:val="28"/>
          <w:szCs w:val="28"/>
          <w:lang w:eastAsia="ru-RU"/>
        </w:rPr>
        <w:t>Случай 2.</w:t>
      </w:r>
      <w:r w:rsidRPr="00BF0DF1">
        <w:rPr>
          <w:rFonts w:ascii="Times New Roman" w:eastAsia="Times New Roman" w:hAnsi="Times New Roman" w:cs="Times New Roman"/>
          <w:sz w:val="28"/>
          <w:szCs w:val="28"/>
          <w:lang w:eastAsia="ru-RU"/>
        </w:rPr>
        <w:t xml:space="preserve"> Взрыв газа из-за самовольного подключения плиты.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Престарелая хозяйка квартиры одного из домов в Екатеринбурге попыталась самостоятельно подключить плиту к газовой трубе. Ранее газовики перекрыли подачу топлива к старой плите, поскольку та представляла опасность. В результате произошла </w:t>
      </w:r>
      <w:r w:rsidRPr="00BF0DF1">
        <w:rPr>
          <w:rFonts w:ascii="Times New Roman" w:eastAsia="Times New Roman" w:hAnsi="Times New Roman" w:cs="Times New Roman"/>
          <w:sz w:val="28"/>
          <w:szCs w:val="28"/>
          <w:lang w:eastAsia="ru-RU"/>
        </w:rPr>
        <w:lastRenderedPageBreak/>
        <w:t xml:space="preserve">утечка газа, от взрыва пострадало 11 человек. Причину взрыва выяснили следователи после ликвидации пожара и эвакуации жителей МКД.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b/>
          <w:bCs/>
          <w:sz w:val="28"/>
          <w:szCs w:val="28"/>
          <w:lang w:eastAsia="ru-RU"/>
        </w:rPr>
        <w:t>Случай 3. </w:t>
      </w:r>
      <w:r w:rsidRPr="00BF0DF1">
        <w:rPr>
          <w:rFonts w:ascii="Times New Roman" w:eastAsia="Times New Roman" w:hAnsi="Times New Roman" w:cs="Times New Roman"/>
          <w:sz w:val="28"/>
          <w:szCs w:val="28"/>
          <w:lang w:eastAsia="ru-RU"/>
        </w:rPr>
        <w:t xml:space="preserve">Взрыв баллонов в Челябинске.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sidRPr="00BF0DF1">
        <w:rPr>
          <w:rFonts w:ascii="Times New Roman" w:eastAsia="Times New Roman" w:hAnsi="Times New Roman" w:cs="Times New Roman"/>
          <w:sz w:val="28"/>
          <w:szCs w:val="28"/>
          <w:lang w:eastAsia="ru-RU"/>
        </w:rPr>
        <w:t xml:space="preserve">В жилых домах Челябинской области прогремели сразу два взрыва бытового газа. Последствия тяжелые — человеческие жертвы, разрушения МКД. В обоих случаях причиной ЧП стала безответственность жителей, которые оставили отогреваться в квартирах заправленные газовые баллоны </w:t>
      </w:r>
    </w:p>
    <w:p w:rsidR="00BF0DF1" w:rsidRPr="00BF0DF1" w:rsidRDefault="00BF0DF1" w:rsidP="00BF0DF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73052D" w:rsidRPr="0073052D" w:rsidRDefault="0073052D" w:rsidP="0073052D">
      <w:pPr>
        <w:rPr>
          <w:rFonts w:ascii="Times New Roman" w:hAnsi="Times New Roman" w:cs="Times New Roman"/>
          <w:b/>
          <w:color w:val="002060"/>
          <w:sz w:val="36"/>
          <w:szCs w:val="36"/>
          <w:u w:val="single"/>
        </w:rPr>
      </w:pPr>
      <w:r w:rsidRPr="0073052D">
        <w:rPr>
          <w:rFonts w:ascii="Times New Roman" w:hAnsi="Times New Roman" w:cs="Times New Roman"/>
          <w:b/>
          <w:color w:val="002060"/>
          <w:sz w:val="36"/>
          <w:szCs w:val="36"/>
        </w:rPr>
        <w:t xml:space="preserve">- </w:t>
      </w:r>
      <w:r w:rsidRPr="0073052D">
        <w:rPr>
          <w:rFonts w:ascii="Times New Roman" w:hAnsi="Times New Roman" w:cs="Times New Roman"/>
          <w:b/>
          <w:color w:val="002060"/>
          <w:sz w:val="36"/>
          <w:szCs w:val="36"/>
          <w:u w:val="single"/>
        </w:rPr>
        <w:t>Законодатели разграничат понятия «капитальный» и «текущий» ремонт</w:t>
      </w:r>
    </w:p>
    <w:p w:rsidR="0073052D" w:rsidRPr="0073052D" w:rsidRDefault="0073052D" w:rsidP="0073052D">
      <w:pPr>
        <w:spacing w:after="0" w:line="346" w:lineRule="atLeast"/>
        <w:jc w:val="both"/>
        <w:rPr>
          <w:rFonts w:ascii="Times New Roman" w:eastAsia="Times New Roman" w:hAnsi="Times New Roman" w:cs="Times New Roman"/>
          <w:sz w:val="28"/>
          <w:szCs w:val="28"/>
          <w:lang w:eastAsia="ru-RU"/>
        </w:rPr>
      </w:pPr>
      <w:r w:rsidRPr="0073052D">
        <w:rPr>
          <w:rFonts w:ascii="Times New Roman" w:eastAsia="Times New Roman" w:hAnsi="Times New Roman" w:cs="Times New Roman"/>
          <w:sz w:val="28"/>
          <w:szCs w:val="28"/>
          <w:lang w:eastAsia="ru-RU"/>
        </w:rPr>
        <w:t xml:space="preserve">      </w:t>
      </w:r>
      <w:hyperlink r:id="rId14" w:tgtFrame="_blank" w:history="1">
        <w:r w:rsidRPr="0073052D">
          <w:rPr>
            <w:rFonts w:ascii="Times New Roman" w:eastAsia="Times New Roman" w:hAnsi="Times New Roman" w:cs="Times New Roman"/>
            <w:color w:val="0168B9"/>
            <w:sz w:val="28"/>
            <w:szCs w:val="28"/>
            <w:lang w:eastAsia="ru-RU"/>
          </w:rPr>
          <w:t>Совет Федерации направил в Минстрой РФ рекомендации</w:t>
        </w:r>
      </w:hyperlink>
      <w:r w:rsidRPr="0073052D">
        <w:rPr>
          <w:rFonts w:ascii="Times New Roman" w:eastAsia="Times New Roman" w:hAnsi="Times New Roman" w:cs="Times New Roman"/>
          <w:sz w:val="28"/>
          <w:szCs w:val="28"/>
          <w:lang w:eastAsia="ru-RU"/>
        </w:rPr>
        <w:t> по разграничению понятий «капитальный ремонт» и «текущий ремонт» в жилищном законодательстве.</w:t>
      </w:r>
    </w:p>
    <w:p w:rsidR="0073052D" w:rsidRPr="0073052D" w:rsidRDefault="0073052D" w:rsidP="0073052D">
      <w:pPr>
        <w:spacing w:after="0" w:line="346" w:lineRule="atLeast"/>
        <w:jc w:val="both"/>
        <w:rPr>
          <w:rFonts w:ascii="Times New Roman" w:eastAsia="Times New Roman" w:hAnsi="Times New Roman" w:cs="Times New Roman"/>
          <w:sz w:val="28"/>
          <w:szCs w:val="28"/>
          <w:lang w:eastAsia="ru-RU"/>
        </w:rPr>
      </w:pPr>
      <w:r w:rsidRPr="0073052D">
        <w:rPr>
          <w:rFonts w:ascii="Times New Roman" w:eastAsia="Times New Roman" w:hAnsi="Times New Roman" w:cs="Times New Roman"/>
          <w:sz w:val="28"/>
          <w:szCs w:val="28"/>
          <w:lang w:eastAsia="ru-RU"/>
        </w:rPr>
        <w:t xml:space="preserve">      Таким образом Совфед принял во внимание предложения Калининградской и Ростовской областей указывать вместе с перечнем работ объём и состав работ. Ростовская область предложила установить норму </w:t>
      </w:r>
      <w:hyperlink r:id="rId15" w:tgtFrame="_blank" w:history="1">
        <w:r w:rsidRPr="0073052D">
          <w:rPr>
            <w:rFonts w:ascii="Times New Roman" w:eastAsia="Times New Roman" w:hAnsi="Times New Roman" w:cs="Times New Roman"/>
            <w:color w:val="0168B9"/>
            <w:sz w:val="28"/>
            <w:szCs w:val="28"/>
            <w:lang w:eastAsia="ru-RU"/>
          </w:rPr>
          <w:t>обязательного согласования</w:t>
        </w:r>
      </w:hyperlink>
      <w:r w:rsidRPr="0073052D">
        <w:rPr>
          <w:rFonts w:ascii="Times New Roman" w:eastAsia="Times New Roman" w:hAnsi="Times New Roman" w:cs="Times New Roman"/>
          <w:sz w:val="28"/>
          <w:szCs w:val="28"/>
          <w:lang w:eastAsia="ru-RU"/>
        </w:rPr>
        <w:t> жилинспекцией работ по капитальному ремонту в случае, если у МКД есть свой спецсчёт.</w:t>
      </w:r>
    </w:p>
    <w:p w:rsidR="0073052D" w:rsidRPr="0073052D" w:rsidRDefault="0073052D" w:rsidP="0073052D">
      <w:pPr>
        <w:spacing w:after="0" w:line="346" w:lineRule="atLeast"/>
        <w:jc w:val="both"/>
        <w:rPr>
          <w:rFonts w:ascii="Times New Roman" w:eastAsia="Times New Roman" w:hAnsi="Times New Roman" w:cs="Times New Roman"/>
          <w:sz w:val="28"/>
          <w:szCs w:val="28"/>
          <w:lang w:eastAsia="ru-RU"/>
        </w:rPr>
      </w:pPr>
      <w:r w:rsidRPr="0073052D">
        <w:rPr>
          <w:rFonts w:ascii="Times New Roman" w:eastAsia="Times New Roman" w:hAnsi="Times New Roman" w:cs="Times New Roman"/>
          <w:sz w:val="28"/>
          <w:szCs w:val="28"/>
          <w:lang w:eastAsia="ru-RU"/>
        </w:rPr>
        <w:t xml:space="preserve">      Понимание разницы между текущим и капитальным ремонтом поможет управляющим компаниям эффективно расходовать средства и не попасть под санкции органов жилищного надзора. «Капитальный ремонт призван восстановить характеристики конструктивного элемента, то есть если менять трубу, то целиком, а не делать заплатку» – </w:t>
      </w:r>
      <w:hyperlink r:id="rId16" w:tgtFrame="_blank" w:history="1">
        <w:r w:rsidRPr="0073052D">
          <w:rPr>
            <w:rFonts w:ascii="Times New Roman" w:eastAsia="Times New Roman" w:hAnsi="Times New Roman" w:cs="Times New Roman"/>
            <w:color w:val="0168B9"/>
            <w:sz w:val="28"/>
            <w:szCs w:val="28"/>
            <w:lang w:eastAsia="ru-RU"/>
          </w:rPr>
          <w:t>рассказала «Известиям»</w:t>
        </w:r>
      </w:hyperlink>
      <w:r w:rsidRPr="0073052D">
        <w:rPr>
          <w:rFonts w:ascii="Times New Roman" w:eastAsia="Times New Roman" w:hAnsi="Times New Roman" w:cs="Times New Roman"/>
          <w:sz w:val="28"/>
          <w:szCs w:val="28"/>
          <w:lang w:eastAsia="ru-RU"/>
        </w:rPr>
        <w:t> исполнительный директор Ассоциации региональных операторов капремонта Анна Мамонова.</w:t>
      </w:r>
    </w:p>
    <w:p w:rsidR="0073052D" w:rsidRDefault="0073052D" w:rsidP="00073AE5">
      <w:pPr>
        <w:spacing w:after="0" w:line="346" w:lineRule="atLeast"/>
        <w:jc w:val="both"/>
        <w:rPr>
          <w:rFonts w:ascii="Times New Roman" w:eastAsia="Times New Roman" w:hAnsi="Times New Roman" w:cs="Times New Roman"/>
          <w:sz w:val="28"/>
          <w:szCs w:val="28"/>
          <w:lang w:eastAsia="ru-RU"/>
        </w:rPr>
      </w:pPr>
      <w:r w:rsidRPr="0073052D">
        <w:rPr>
          <w:rFonts w:ascii="Times New Roman" w:eastAsia="Times New Roman" w:hAnsi="Times New Roman" w:cs="Times New Roman"/>
          <w:sz w:val="28"/>
          <w:szCs w:val="28"/>
          <w:lang w:eastAsia="ru-RU"/>
        </w:rPr>
        <w:t xml:space="preserve">      Исполнительный директор некоммерческого партнерства «ЖКХ Контроль» </w:t>
      </w:r>
      <w:hyperlink r:id="rId17" w:tgtFrame="_blank" w:history="1">
        <w:r w:rsidRPr="0073052D">
          <w:rPr>
            <w:rFonts w:ascii="Times New Roman" w:eastAsia="Times New Roman" w:hAnsi="Times New Roman" w:cs="Times New Roman"/>
            <w:color w:val="0168B9"/>
            <w:sz w:val="28"/>
            <w:szCs w:val="28"/>
            <w:lang w:eastAsia="ru-RU"/>
          </w:rPr>
          <w:t>Светлана Разворотнева отметила</w:t>
        </w:r>
      </w:hyperlink>
      <w:r w:rsidRPr="0073052D">
        <w:rPr>
          <w:rFonts w:ascii="Times New Roman" w:eastAsia="Times New Roman" w:hAnsi="Times New Roman" w:cs="Times New Roman"/>
          <w:sz w:val="28"/>
          <w:szCs w:val="28"/>
          <w:lang w:eastAsia="ru-RU"/>
        </w:rPr>
        <w:t>, что ранее Минстрой РФ разграничил понятия модернизации и капитального ремонта. Однако определить понятие текущего ремонта тогда не удалось.</w:t>
      </w:r>
    </w:p>
    <w:p w:rsidR="00073AE5" w:rsidRPr="00073AE5" w:rsidRDefault="00073AE5" w:rsidP="00073AE5">
      <w:pPr>
        <w:spacing w:after="0" w:line="346" w:lineRule="atLeast"/>
        <w:jc w:val="both"/>
        <w:rPr>
          <w:rFonts w:ascii="Times New Roman" w:eastAsia="Times New Roman" w:hAnsi="Times New Roman" w:cs="Times New Roman"/>
          <w:sz w:val="28"/>
          <w:szCs w:val="28"/>
          <w:lang w:eastAsia="ru-RU"/>
        </w:rPr>
      </w:pPr>
    </w:p>
    <w:p w:rsidR="0073052D" w:rsidRPr="0073052D" w:rsidRDefault="0073052D" w:rsidP="0073052D">
      <w:pPr>
        <w:jc w:val="both"/>
        <w:rPr>
          <w:rFonts w:ascii="Times New Roman" w:hAnsi="Times New Roman" w:cs="Times New Roman"/>
          <w:b/>
          <w:color w:val="002060"/>
          <w:sz w:val="36"/>
          <w:szCs w:val="36"/>
          <w:u w:val="single"/>
        </w:rPr>
      </w:pPr>
      <w:r w:rsidRPr="0073052D">
        <w:rPr>
          <w:rFonts w:ascii="Times New Roman" w:hAnsi="Times New Roman" w:cs="Times New Roman"/>
          <w:b/>
          <w:color w:val="002060"/>
          <w:sz w:val="36"/>
          <w:szCs w:val="36"/>
        </w:rPr>
        <w:t xml:space="preserve">- </w:t>
      </w:r>
      <w:r w:rsidRPr="0073052D">
        <w:rPr>
          <w:rFonts w:ascii="Times New Roman" w:hAnsi="Times New Roman" w:cs="Times New Roman"/>
          <w:b/>
          <w:color w:val="002060"/>
          <w:sz w:val="36"/>
          <w:szCs w:val="36"/>
          <w:u w:val="single"/>
        </w:rPr>
        <w:t>МКД будут проходить техобследование каждые 5 лет</w:t>
      </w:r>
    </w:p>
    <w:p w:rsidR="0073052D" w:rsidRPr="0073052D" w:rsidRDefault="0073052D" w:rsidP="007305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Все многоквартирные дома России будут проходить техническое обследование раз в 5 лет, </w:t>
      </w:r>
      <w:hyperlink r:id="rId18" w:tgtFrame="_blank" w:history="1">
        <w:r w:rsidRPr="0073052D">
          <w:rPr>
            <w:rFonts w:ascii="Times New Roman" w:eastAsia="Times New Roman" w:hAnsi="Times New Roman" w:cs="Times New Roman"/>
            <w:color w:val="0168B9"/>
            <w:sz w:val="28"/>
            <w:szCs w:val="28"/>
            <w:lang w:eastAsia="ru-RU"/>
          </w:rPr>
          <w:t>сообщает пресс-центр Минстроя РФ</w:t>
        </w:r>
      </w:hyperlink>
      <w:r w:rsidRPr="0073052D">
        <w:rPr>
          <w:rFonts w:ascii="Times New Roman" w:eastAsia="Times New Roman" w:hAnsi="Times New Roman" w:cs="Times New Roman"/>
          <w:color w:val="000000"/>
          <w:sz w:val="28"/>
          <w:szCs w:val="28"/>
          <w:lang w:eastAsia="ru-RU"/>
        </w:rPr>
        <w:t>. Комитет по жилищной политике и ЖКХ Госдумы РФ единогласно поддержал предложенные Минстроем РФ поправки к Жилищному кодексу.</w:t>
      </w:r>
    </w:p>
    <w:p w:rsidR="0073052D" w:rsidRPr="0073052D" w:rsidRDefault="0073052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Законопроект позволит систематизировать информацию о зданиях.</w:t>
      </w:r>
    </w:p>
    <w:p w:rsidR="0073052D" w:rsidRPr="0073052D" w:rsidRDefault="0073052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«Результаты обследований будут публиковаться в электронном виде в государственной информационной системе жилищно-коммунального хозяйства. Благодаря новому порядку учёта, будет сформирована открытая, прозрачная единая база данных о многоквартирных домах в стране, их актуальном состоянии и технических характеристиках», – комментировал глава Минстроя РФ Михаил Мень.</w:t>
      </w:r>
    </w:p>
    <w:p w:rsidR="0073052D" w:rsidRPr="0073052D" w:rsidRDefault="0073052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lastRenderedPageBreak/>
        <w:t>Министр добавил, что за первый год нужно обследовать все дома со спецсчетами, за первые пять лет – дома, которые включены в программы капитального ремонта.</w:t>
      </w:r>
    </w:p>
    <w:p w:rsidR="0073052D" w:rsidRDefault="0073052D" w:rsidP="0073052D">
      <w:pPr>
        <w:shd w:val="clear" w:color="auto" w:fill="FFFFFF"/>
        <w:spacing w:before="360" w:after="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Источник финансирования обследований уже найден – на это направят доход, полученный от размещения временно свободных средств региональных фондов и спецсчетов. Организовать обследования новых домов поручат застройщикам или региональному оператору.</w:t>
      </w:r>
    </w:p>
    <w:p w:rsidR="00B24C1B" w:rsidRPr="00B340A8" w:rsidRDefault="00B24C1B" w:rsidP="00B24C1B">
      <w:pPr>
        <w:keepNext/>
        <w:spacing w:before="240" w:after="280" w:afterAutospacing="1" w:line="440" w:lineRule="atLeast"/>
        <w:outlineLvl w:val="1"/>
        <w:rPr>
          <w:rFonts w:ascii="Times New Roman" w:eastAsia="Times New Roman" w:hAnsi="Times New Roman" w:cs="Times New Roman"/>
          <w:b/>
          <w:bCs/>
          <w:color w:val="002060"/>
          <w:sz w:val="36"/>
          <w:szCs w:val="36"/>
          <w:u w:val="single"/>
          <w:lang w:eastAsia="ru-RU"/>
        </w:rPr>
      </w:pPr>
      <w:r w:rsidRPr="00B24C1B">
        <w:rPr>
          <w:rFonts w:ascii="Times New Roman" w:eastAsia="Times New Roman" w:hAnsi="Times New Roman" w:cs="Times New Roman"/>
          <w:b/>
          <w:bCs/>
          <w:color w:val="002060"/>
          <w:sz w:val="32"/>
          <w:szCs w:val="32"/>
          <w:lang w:eastAsia="ru-RU"/>
        </w:rPr>
        <w:t xml:space="preserve">- </w:t>
      </w:r>
      <w:r w:rsidRPr="00B340A8">
        <w:rPr>
          <w:rFonts w:ascii="Times New Roman" w:eastAsia="Times New Roman" w:hAnsi="Times New Roman" w:cs="Times New Roman"/>
          <w:b/>
          <w:bCs/>
          <w:color w:val="002060"/>
          <w:sz w:val="36"/>
          <w:szCs w:val="36"/>
          <w:u w:val="single"/>
          <w:lang w:eastAsia="ru-RU"/>
        </w:rPr>
        <w:t>Системы противопожарной защиты нужно проверять по новым правилам</w:t>
      </w:r>
    </w:p>
    <w:p w:rsidR="00B24C1B" w:rsidRPr="00B24C1B" w:rsidRDefault="00B24C1B" w:rsidP="00B24C1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4C1B">
        <w:rPr>
          <w:rFonts w:ascii="Times New Roman" w:eastAsia="Times New Roman" w:hAnsi="Times New Roman" w:cs="Times New Roman"/>
          <w:sz w:val="28"/>
          <w:szCs w:val="28"/>
          <w:lang w:eastAsia="ru-RU"/>
        </w:rPr>
        <w:t xml:space="preserve">1 мая 2018 года вступил в силу </w:t>
      </w:r>
      <w:r w:rsidRPr="00B24C1B">
        <w:rPr>
          <w:rFonts w:ascii="Times New Roman" w:eastAsia="Times New Roman" w:hAnsi="Times New Roman" w:cs="Times New Roman"/>
          <w:color w:val="008200"/>
          <w:sz w:val="28"/>
          <w:szCs w:val="28"/>
          <w:u w:val="single"/>
          <w:lang w:eastAsia="ru-RU"/>
        </w:rPr>
        <w:t>Национальный стандарт ГОСТ Р 57974–2017</w:t>
      </w:r>
      <w:r w:rsidRPr="00B24C1B">
        <w:rPr>
          <w:rFonts w:ascii="Times New Roman" w:eastAsia="Times New Roman" w:hAnsi="Times New Roman" w:cs="Times New Roman"/>
          <w:sz w:val="28"/>
          <w:szCs w:val="28"/>
          <w:lang w:eastAsia="ru-RU"/>
        </w:rPr>
        <w:t xml:space="preserve">. Он установил требования к организации проведения проверок работоспособности систем, установок противопожарной защиты (ППЗ) и их элементов в зданиях и сооружениях. </w:t>
      </w:r>
    </w:p>
    <w:p w:rsidR="00B24C1B" w:rsidRPr="00B24C1B" w:rsidRDefault="00B24C1B" w:rsidP="00B24C1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4C1B">
        <w:rPr>
          <w:rFonts w:ascii="Times New Roman" w:eastAsia="Times New Roman" w:hAnsi="Times New Roman" w:cs="Times New Roman"/>
          <w:sz w:val="28"/>
          <w:szCs w:val="28"/>
          <w:lang w:eastAsia="ru-RU"/>
        </w:rPr>
        <w:t xml:space="preserve">Определено, в частности, что руководитель утверждает план проверок. Не реже одного раза в квартал нужно проверять работоспособность систем автоматической пожарной сигнализации, оповещения и управления эвакуацией. Не реже одного раза в полгода проверяют системы противодымной защиты, автономных и автоматических установок (устройств) пожаротушения, внутреннего противопожарного водопровода. </w:t>
      </w:r>
    </w:p>
    <w:p w:rsidR="00B24C1B" w:rsidRPr="00B24C1B" w:rsidRDefault="00B24C1B" w:rsidP="00B24C1B">
      <w:pPr>
        <w:spacing w:after="0" w:line="300" w:lineRule="atLeast"/>
        <w:jc w:val="both"/>
        <w:rPr>
          <w:rFonts w:ascii="Times New Roman" w:eastAsia="Times New Roman" w:hAnsi="Times New Roman" w:cs="Times New Roman"/>
          <w:sz w:val="28"/>
          <w:szCs w:val="28"/>
          <w:lang w:eastAsia="ru-RU"/>
        </w:rPr>
      </w:pPr>
      <w:r w:rsidRPr="00B24C1B">
        <w:rPr>
          <w:rFonts w:ascii="Times New Roman" w:eastAsia="Times New Roman" w:hAnsi="Times New Roman" w:cs="Times New Roman"/>
          <w:sz w:val="28"/>
          <w:szCs w:val="28"/>
          <w:lang w:eastAsia="ru-RU"/>
        </w:rPr>
        <w:t xml:space="preserve">При проверке подтверждают соответствие работоспособности систем ППЗ и выясняют, можно ли продлить их сроки эксплуатации. К проверке привлекают специалистов (экспертов-аудиторов), компетенция которых подтверждена в системе добровольной сертификации. </w:t>
      </w:r>
    </w:p>
    <w:p w:rsidR="00B24C1B" w:rsidRPr="00B24C1B" w:rsidRDefault="00B24C1B" w:rsidP="00B24C1B">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4C1B">
        <w:rPr>
          <w:rFonts w:ascii="Times New Roman" w:eastAsia="Times New Roman" w:hAnsi="Times New Roman" w:cs="Times New Roman"/>
          <w:sz w:val="28"/>
          <w:szCs w:val="28"/>
          <w:lang w:eastAsia="ru-RU"/>
        </w:rPr>
        <w:t>Внепланово системы ППЗ проверяют по мере необходимости.</w:t>
      </w:r>
    </w:p>
    <w:p w:rsidR="00B24C1B" w:rsidRDefault="00B24C1B" w:rsidP="00B24C1B">
      <w:pPr>
        <w:pBdr>
          <w:bottom w:val="single" w:sz="6" w:space="1" w:color="auto"/>
        </w:pBdr>
        <w:spacing w:after="0" w:line="300" w:lineRule="atLeast"/>
        <w:jc w:val="both"/>
        <w:rPr>
          <w:rFonts w:ascii="Times New Roman" w:eastAsia="Times New Roman" w:hAnsi="Times New Roman" w:cs="Times New Roman"/>
          <w:sz w:val="28"/>
          <w:szCs w:val="28"/>
          <w:lang w:eastAsia="ru-RU"/>
        </w:rPr>
      </w:pPr>
      <w:r w:rsidRPr="00B24C1B">
        <w:rPr>
          <w:rFonts w:ascii="Times New Roman" w:eastAsia="Times New Roman" w:hAnsi="Times New Roman" w:cs="Times New Roman"/>
          <w:sz w:val="28"/>
          <w:szCs w:val="28"/>
          <w:lang w:eastAsia="ru-RU"/>
        </w:rPr>
        <w:t>Применять ГОСТ обязательно. За нарушение требований пожарной безопасности могут выдать предупреждение или оштрафовать: должностных лиц — от 6 тыс. до 15 тыс. руб., организации — от 150 тыс. до 200 тыс. руб. (</w:t>
      </w:r>
      <w:r w:rsidRPr="00B24C1B">
        <w:rPr>
          <w:rFonts w:ascii="Times New Roman" w:eastAsia="Times New Roman" w:hAnsi="Times New Roman" w:cs="Times New Roman"/>
          <w:color w:val="008200"/>
          <w:sz w:val="28"/>
          <w:szCs w:val="28"/>
          <w:u w:val="single"/>
          <w:lang w:eastAsia="ru-RU"/>
        </w:rPr>
        <w:t>ст. 20.4 КоАП</w:t>
      </w:r>
      <w:r>
        <w:rPr>
          <w:rFonts w:ascii="Times New Roman" w:eastAsia="Times New Roman" w:hAnsi="Times New Roman" w:cs="Times New Roman"/>
          <w:sz w:val="28"/>
          <w:szCs w:val="28"/>
          <w:lang w:eastAsia="ru-RU"/>
        </w:rPr>
        <w:t>).</w:t>
      </w:r>
    </w:p>
    <w:p w:rsidR="00DA12DC" w:rsidRPr="00B24C1B" w:rsidRDefault="00DA12DC" w:rsidP="00B24C1B">
      <w:pPr>
        <w:pBdr>
          <w:bottom w:val="single" w:sz="6" w:space="1" w:color="auto"/>
        </w:pBdr>
        <w:spacing w:after="0" w:line="300" w:lineRule="atLeast"/>
        <w:jc w:val="both"/>
        <w:rPr>
          <w:rFonts w:ascii="Times New Roman" w:eastAsia="Times New Roman" w:hAnsi="Times New Roman" w:cs="Times New Roman"/>
          <w:sz w:val="28"/>
          <w:szCs w:val="28"/>
          <w:lang w:eastAsia="ru-RU"/>
        </w:rPr>
      </w:pPr>
    </w:p>
    <w:p w:rsidR="00DA12DC" w:rsidRPr="00ED3316" w:rsidRDefault="00DA12DC" w:rsidP="00ED3316">
      <w:pPr>
        <w:spacing w:after="0" w:line="240" w:lineRule="auto"/>
        <w:jc w:val="both"/>
        <w:rPr>
          <w:rFonts w:ascii="Times New Roman" w:hAnsi="Times New Roman" w:cs="Times New Roman"/>
          <w:color w:val="C00000"/>
          <w:sz w:val="32"/>
          <w:szCs w:val="32"/>
          <w:u w:val="single"/>
        </w:rPr>
      </w:pPr>
      <w:r>
        <w:rPr>
          <w:rFonts w:ascii="Times New Roman" w:hAnsi="Times New Roman" w:cs="Times New Roman"/>
          <w:color w:val="C00000"/>
          <w:sz w:val="32"/>
          <w:szCs w:val="32"/>
          <w:u w:val="single"/>
        </w:rPr>
        <w:t xml:space="preserve"> </w:t>
      </w:r>
    </w:p>
    <w:p w:rsidR="0073052D" w:rsidRPr="0073052D" w:rsidRDefault="00264510" w:rsidP="0073052D">
      <w:pPr>
        <w:jc w:val="both"/>
        <w:rPr>
          <w:rFonts w:ascii="Times New Roman" w:hAnsi="Times New Roman" w:cs="Times New Roman"/>
          <w:b/>
          <w:color w:val="002060"/>
          <w:sz w:val="40"/>
          <w:szCs w:val="40"/>
        </w:rPr>
      </w:pPr>
      <w:r>
        <w:rPr>
          <w:rFonts w:ascii="Times New Roman" w:hAnsi="Times New Roman" w:cs="Times New Roman"/>
          <w:b/>
          <w:color w:val="002060"/>
          <w:sz w:val="40"/>
          <w:szCs w:val="40"/>
        </w:rPr>
        <w:t>2.</w:t>
      </w:r>
      <w:r w:rsidR="0073052D" w:rsidRPr="0073052D">
        <w:rPr>
          <w:rFonts w:ascii="Times New Roman" w:hAnsi="Times New Roman" w:cs="Times New Roman"/>
          <w:b/>
          <w:color w:val="002060"/>
          <w:sz w:val="40"/>
          <w:szCs w:val="40"/>
        </w:rPr>
        <w:t xml:space="preserve"> </w:t>
      </w:r>
      <w:r w:rsidR="0073052D" w:rsidRPr="0073052D">
        <w:rPr>
          <w:rFonts w:ascii="Times New Roman" w:eastAsia="Times New Roman" w:hAnsi="Times New Roman" w:cs="Times New Roman"/>
          <w:b/>
          <w:color w:val="002060"/>
          <w:sz w:val="40"/>
          <w:szCs w:val="40"/>
          <w:u w:val="single"/>
          <w:bdr w:val="none" w:sz="0" w:space="0" w:color="auto" w:frame="1"/>
          <w:lang w:eastAsia="ru-RU"/>
        </w:rPr>
        <w:t>Каким образом управляющим компаниям удалось отсудить у РСО до нескольких млн рублей</w:t>
      </w:r>
    </w:p>
    <w:p w:rsidR="0073052D" w:rsidRPr="0073052D" w:rsidRDefault="0073052D" w:rsidP="0073052D">
      <w:pPr>
        <w:spacing w:before="360" w:after="360" w:line="346" w:lineRule="atLeast"/>
        <w:jc w:val="both"/>
        <w:rPr>
          <w:rFonts w:ascii="Times New Roman" w:eastAsia="Times New Roman" w:hAnsi="Times New Roman" w:cs="Times New Roman"/>
          <w:sz w:val="28"/>
          <w:szCs w:val="28"/>
          <w:lang w:eastAsia="ru-RU"/>
        </w:rPr>
      </w:pPr>
      <w:r w:rsidRPr="0073052D">
        <w:rPr>
          <w:rFonts w:ascii="Times New Roman" w:eastAsia="Times New Roman" w:hAnsi="Times New Roman" w:cs="Times New Roman"/>
          <w:sz w:val="28"/>
          <w:szCs w:val="28"/>
          <w:lang w:eastAsia="ru-RU"/>
        </w:rPr>
        <w:t xml:space="preserve">        Представляем вашему вниманию обзор судебной практики определений Верховного суда РФ, действующие лица которой смогли выиграть у РСО в суде до нескольких миллионов рублей с одного дома. </w:t>
      </w:r>
    </w:p>
    <w:p w:rsidR="0073052D" w:rsidRDefault="0073052D" w:rsidP="0073052D">
      <w:pPr>
        <w:shd w:val="clear" w:color="auto" w:fill="FFFFFF"/>
        <w:spacing w:before="360" w:after="360" w:line="360" w:lineRule="atLeast"/>
        <w:outlineLvl w:val="1"/>
        <w:rPr>
          <w:rFonts w:ascii="Times New Roman" w:eastAsia="Times New Roman" w:hAnsi="Times New Roman" w:cs="Times New Roman"/>
          <w:b/>
          <w:bCs/>
          <w:color w:val="002060"/>
          <w:sz w:val="32"/>
          <w:szCs w:val="32"/>
          <w:lang w:eastAsia="ru-RU"/>
        </w:rPr>
      </w:pPr>
      <w:r w:rsidRPr="0073052D">
        <w:rPr>
          <w:rFonts w:ascii="Times New Roman" w:eastAsia="Times New Roman" w:hAnsi="Times New Roman" w:cs="Times New Roman"/>
          <w:b/>
          <w:bCs/>
          <w:color w:val="002060"/>
          <w:sz w:val="32"/>
          <w:szCs w:val="32"/>
          <w:lang w:eastAsia="ru-RU"/>
        </w:rPr>
        <w:t>Расчёт за тепловую энергию по нормативу при двухкомпонентном тарифе</w:t>
      </w:r>
    </w:p>
    <w:p w:rsidR="0073052D" w:rsidRPr="0073052D" w:rsidRDefault="007B39E3" w:rsidP="0073052D">
      <w:pPr>
        <w:shd w:val="clear" w:color="auto" w:fill="FFFFFF"/>
        <w:spacing w:before="360" w:after="360" w:line="360" w:lineRule="atLeast"/>
        <w:outlineLvl w:val="1"/>
        <w:rPr>
          <w:rFonts w:ascii="Times New Roman" w:eastAsia="Times New Roman" w:hAnsi="Times New Roman" w:cs="Times New Roman"/>
          <w:b/>
          <w:bCs/>
          <w:color w:val="002060"/>
          <w:sz w:val="32"/>
          <w:szCs w:val="32"/>
          <w:lang w:eastAsia="ru-RU"/>
        </w:rPr>
      </w:pPr>
      <w:hyperlink r:id="rId19" w:tgtFrame="_blank" w:history="1">
        <w:r w:rsidR="0073052D" w:rsidRPr="0073052D">
          <w:rPr>
            <w:rFonts w:ascii="Times New Roman" w:hAnsi="Times New Roman" w:cs="Times New Roman"/>
            <w:b/>
            <w:color w:val="002060"/>
            <w:sz w:val="28"/>
            <w:szCs w:val="28"/>
            <w:u w:val="single"/>
            <w:shd w:val="clear" w:color="auto" w:fill="FFFFFF"/>
          </w:rPr>
          <w:t>Определении Верховного Суда РФ от 15.08.2017 по делу № А41-27683/16</w:t>
        </w:r>
      </w:hyperlink>
      <w:r w:rsidR="0073052D" w:rsidRPr="0073052D">
        <w:rPr>
          <w:rFonts w:ascii="Times New Roman" w:hAnsi="Times New Roman" w:cs="Times New Roman"/>
          <w:color w:val="000000"/>
          <w:sz w:val="28"/>
          <w:szCs w:val="28"/>
          <w:shd w:val="clear" w:color="auto" w:fill="FFFFFF"/>
        </w:rPr>
        <w:t>. При расчёте за горячую воду при двухкомпонентном тарифе существуют два компонента:</w:t>
      </w:r>
    </w:p>
    <w:p w:rsidR="0073052D" w:rsidRPr="0073052D" w:rsidRDefault="0073052D" w:rsidP="0073052D">
      <w:pPr>
        <w:numPr>
          <w:ilvl w:val="0"/>
          <w:numId w:val="5"/>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lastRenderedPageBreak/>
        <w:t>теплоноситель,</w:t>
      </w:r>
    </w:p>
    <w:p w:rsidR="0073052D" w:rsidRPr="0073052D" w:rsidRDefault="0073052D" w:rsidP="0073052D">
      <w:pPr>
        <w:numPr>
          <w:ilvl w:val="0"/>
          <w:numId w:val="5"/>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тепловая энергия.</w:t>
      </w:r>
    </w:p>
    <w:p w:rsidR="0073052D" w:rsidRPr="0073052D" w:rsidRDefault="0073052D" w:rsidP="0073052D">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 xml:space="preserve">       По компоненту «тепловая энергия» необходимо всегда производить расчёт только в пределах норматива, независимо от того, есть ли в наличии на доме приборы учёта, как индивидуальные, так общедомовые, или нет. То есть расчёт всегда идёт по нормативу, а не по счётчику.</w:t>
      </w:r>
    </w:p>
    <w:p w:rsidR="0073052D" w:rsidRPr="0073052D" w:rsidRDefault="0073052D" w:rsidP="0073052D">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 xml:space="preserve">      Согласно </w:t>
      </w:r>
      <w:hyperlink r:id="rId20" w:tgtFrame="_blank" w:history="1">
        <w:r w:rsidRPr="0073052D">
          <w:rPr>
            <w:rFonts w:ascii="Times New Roman" w:eastAsia="Times New Roman" w:hAnsi="Times New Roman" w:cs="Times New Roman"/>
            <w:color w:val="0168B9"/>
            <w:sz w:val="28"/>
            <w:szCs w:val="28"/>
            <w:lang w:eastAsia="ru-RU"/>
          </w:rPr>
          <w:t>п. 13 ПП РФ № 354</w:t>
        </w:r>
      </w:hyperlink>
      <w:r w:rsidRPr="0073052D">
        <w:rPr>
          <w:rFonts w:ascii="Times New Roman" w:eastAsia="Times New Roman" w:hAnsi="Times New Roman" w:cs="Times New Roman"/>
          <w:color w:val="000000"/>
          <w:sz w:val="28"/>
          <w:szCs w:val="28"/>
          <w:lang w:eastAsia="ru-RU"/>
        </w:rPr>
        <w:t>, при заключении договора ресурсоснабжения необходимо следовать правилам № 354 и другим нормативным актам.</w:t>
      </w:r>
    </w:p>
    <w:p w:rsidR="0073052D" w:rsidRPr="0073052D" w:rsidRDefault="0073052D" w:rsidP="0073052D">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 xml:space="preserve">      К другим нормативным правовым актам суд отнёс п. 87 Основ ценообразования теплоснабжения (</w:t>
      </w:r>
      <w:hyperlink r:id="rId21" w:tgtFrame="_blank" w:history="1">
        <w:r w:rsidRPr="0073052D">
          <w:rPr>
            <w:rFonts w:ascii="Times New Roman" w:eastAsia="Times New Roman" w:hAnsi="Times New Roman" w:cs="Times New Roman"/>
            <w:color w:val="0168B9"/>
            <w:sz w:val="28"/>
            <w:szCs w:val="28"/>
            <w:lang w:eastAsia="ru-RU"/>
          </w:rPr>
          <w:t>ПП РФ № 1075</w:t>
        </w:r>
      </w:hyperlink>
      <w:r w:rsidRPr="0073052D">
        <w:rPr>
          <w:rFonts w:ascii="Times New Roman" w:eastAsia="Times New Roman" w:hAnsi="Times New Roman" w:cs="Times New Roman"/>
          <w:color w:val="000000"/>
          <w:sz w:val="28"/>
          <w:szCs w:val="28"/>
          <w:lang w:eastAsia="ru-RU"/>
        </w:rPr>
        <w:t>), где написано, что тепловая энергия не является отдельной коммунальной услугой или отдельным коммунальным ресурсом. Это компонент, который позволяет определить плату за горячее водоснабжение.</w:t>
      </w:r>
    </w:p>
    <w:p w:rsidR="0073052D" w:rsidRPr="0073052D" w:rsidRDefault="0073052D" w:rsidP="0073052D">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 xml:space="preserve">      Поскольку это компонент, на него распространяются </w:t>
      </w:r>
      <w:hyperlink r:id="rId22" w:tgtFrame="_blank" w:history="1">
        <w:r w:rsidRPr="0073052D">
          <w:rPr>
            <w:rFonts w:ascii="Times New Roman" w:eastAsia="Times New Roman" w:hAnsi="Times New Roman" w:cs="Times New Roman"/>
            <w:color w:val="0168B9"/>
            <w:sz w:val="28"/>
            <w:szCs w:val="28"/>
            <w:lang w:eastAsia="ru-RU"/>
          </w:rPr>
          <w:t>Правила № 354</w:t>
        </w:r>
      </w:hyperlink>
      <w:r w:rsidRPr="0073052D">
        <w:rPr>
          <w:rFonts w:ascii="Times New Roman" w:eastAsia="Times New Roman" w:hAnsi="Times New Roman" w:cs="Times New Roman"/>
          <w:color w:val="000000"/>
          <w:sz w:val="28"/>
          <w:szCs w:val="28"/>
          <w:lang w:eastAsia="ru-RU"/>
        </w:rPr>
        <w:t>: расчётные формулы 23 и 24. Там есть элемент Qi П – тепловая энергия, которая всегда определяется по нормативу.</w:t>
      </w:r>
    </w:p>
    <w:p w:rsidR="0073052D" w:rsidRPr="0073052D" w:rsidRDefault="007B39E3" w:rsidP="0073052D">
      <w:pPr>
        <w:shd w:val="clear" w:color="auto" w:fill="FFFFFF"/>
        <w:spacing w:after="0" w:line="346" w:lineRule="atLeast"/>
        <w:jc w:val="both"/>
        <w:rPr>
          <w:rFonts w:ascii="Times New Roman" w:eastAsia="Times New Roman" w:hAnsi="Times New Roman" w:cs="Times New Roman"/>
          <w:b/>
          <w:color w:val="000000"/>
          <w:sz w:val="28"/>
          <w:szCs w:val="28"/>
          <w:lang w:eastAsia="ru-RU"/>
        </w:rPr>
      </w:pPr>
      <w:hyperlink r:id="rId23" w:tgtFrame="_blank" w:history="1">
        <w:r w:rsidR="0073052D" w:rsidRPr="0073052D">
          <w:rPr>
            <w:rFonts w:ascii="Times New Roman" w:eastAsia="Times New Roman" w:hAnsi="Times New Roman" w:cs="Times New Roman"/>
            <w:b/>
            <w:color w:val="002060"/>
            <w:sz w:val="32"/>
            <w:szCs w:val="32"/>
            <w:u w:val="single"/>
            <w:lang w:eastAsia="ru-RU"/>
          </w:rPr>
          <w:t>Суд делает вывод</w:t>
        </w:r>
      </w:hyperlink>
      <w:r w:rsidR="0073052D" w:rsidRPr="0073052D">
        <w:rPr>
          <w:rFonts w:ascii="Times New Roman" w:eastAsia="Times New Roman" w:hAnsi="Times New Roman" w:cs="Times New Roman"/>
          <w:b/>
          <w:color w:val="002060"/>
          <w:sz w:val="32"/>
          <w:szCs w:val="32"/>
          <w:u w:val="single"/>
          <w:lang w:eastAsia="ru-RU"/>
        </w:rPr>
        <w:t>:</w:t>
      </w:r>
      <w:r w:rsidR="0073052D" w:rsidRPr="0073052D">
        <w:rPr>
          <w:rFonts w:ascii="Times New Roman" w:eastAsia="Times New Roman" w:hAnsi="Times New Roman" w:cs="Times New Roman"/>
          <w:color w:val="000000"/>
          <w:sz w:val="28"/>
          <w:szCs w:val="28"/>
          <w:lang w:eastAsia="ru-RU"/>
        </w:rPr>
        <w:t xml:space="preserve"> </w:t>
      </w:r>
      <w:r w:rsidR="0073052D" w:rsidRPr="0073052D">
        <w:rPr>
          <w:rFonts w:ascii="Times New Roman" w:eastAsia="Times New Roman" w:hAnsi="Times New Roman" w:cs="Times New Roman"/>
          <w:b/>
          <w:color w:val="000000"/>
          <w:sz w:val="28"/>
          <w:szCs w:val="28"/>
          <w:lang w:eastAsia="ru-RU"/>
        </w:rPr>
        <w:t>если тепловая энергия всегда является только компонентом, то при расчёте невозможно учитывать никакие показания приборов учёта, всегда берём по нормативу.</w:t>
      </w:r>
    </w:p>
    <w:p w:rsidR="0073052D" w:rsidRPr="0073052D" w:rsidRDefault="0073052D" w:rsidP="0073052D">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Сегодня управляющие организации в тех регионах, где нормативы небольшие, выигрывают в суде у РСО существенные суммы, заявляя требование о перерасчёте за последние три года. Например:</w:t>
      </w:r>
    </w:p>
    <w:p w:rsidR="0073052D" w:rsidRPr="0073052D" w:rsidRDefault="0073052D" w:rsidP="0073052D">
      <w:pPr>
        <w:numPr>
          <w:ilvl w:val="0"/>
          <w:numId w:val="6"/>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постановление Арбитражного суда Московского округа от 31.07.2017 по делу № А41-18008/16;</w:t>
      </w:r>
    </w:p>
    <w:p w:rsidR="0073052D" w:rsidRPr="0073052D" w:rsidRDefault="0073052D" w:rsidP="0073052D">
      <w:pPr>
        <w:numPr>
          <w:ilvl w:val="0"/>
          <w:numId w:val="6"/>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решение Арбитражного суда Московской области от 26.03.2018 по делу № А41-3886/2018;</w:t>
      </w:r>
    </w:p>
    <w:p w:rsidR="0073052D" w:rsidRPr="0073052D" w:rsidRDefault="0073052D" w:rsidP="0073052D">
      <w:pPr>
        <w:numPr>
          <w:ilvl w:val="0"/>
          <w:numId w:val="6"/>
        </w:numPr>
        <w:shd w:val="clear" w:color="auto" w:fill="FFFFFF"/>
        <w:spacing w:after="0" w:line="346" w:lineRule="atLeast"/>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решение Арбитражного суда Московской области от 05.04.2018 по делу № А41-104957/2017.</w:t>
      </w:r>
    </w:p>
    <w:p w:rsidR="0073052D" w:rsidRPr="0073052D" w:rsidRDefault="0073052D" w:rsidP="0073052D">
      <w:pPr>
        <w:spacing w:after="0"/>
        <w:jc w:val="both"/>
        <w:rPr>
          <w:rFonts w:ascii="Times New Roman" w:hAnsi="Times New Roman" w:cs="Times New Roman"/>
          <w:b/>
          <w:color w:val="002060"/>
          <w:sz w:val="28"/>
          <w:szCs w:val="28"/>
          <w:u w:val="single"/>
        </w:rPr>
      </w:pPr>
      <w:r w:rsidRPr="0073052D">
        <w:rPr>
          <w:rFonts w:ascii="Times New Roman" w:hAnsi="Times New Roman" w:cs="Times New Roman"/>
          <w:b/>
          <w:color w:val="002060"/>
          <w:sz w:val="28"/>
          <w:szCs w:val="28"/>
          <w:u w:val="single"/>
        </w:rPr>
        <w:t>Расчёт не зависит от того, есть или нет в доме ОДПУ тепловой энергии</w:t>
      </w:r>
    </w:p>
    <w:p w:rsidR="0073052D" w:rsidRPr="0073052D" w:rsidRDefault="0073052D" w:rsidP="0073052D">
      <w:pPr>
        <w:spacing w:after="0" w:line="240" w:lineRule="auto"/>
        <w:jc w:val="both"/>
        <w:rPr>
          <w:rFonts w:ascii="Times New Roman" w:hAnsi="Times New Roman" w:cs="Times New Roman"/>
          <w:sz w:val="28"/>
          <w:szCs w:val="28"/>
        </w:rPr>
      </w:pPr>
      <w:r w:rsidRPr="0073052D">
        <w:rPr>
          <w:rFonts w:ascii="Times New Roman" w:hAnsi="Times New Roman" w:cs="Times New Roman"/>
          <w:sz w:val="28"/>
          <w:szCs w:val="28"/>
        </w:rPr>
        <w:t xml:space="preserve">        Управляющая организация из Подмосковья смогла отсудить у РСО 7 миллионов рублей, заявив требование о перерасчёте за необоснованное обогащение со стороны РСО. РСО определила стоимость коммунального ресурса без применения норматива расхода тепловой энергии на подогрев холодной воды, поэтому сумма за потреблённый коммунальный ресурс была завышена на 7 261 718, 51 рублей.</w:t>
      </w:r>
    </w:p>
    <w:p w:rsidR="0073052D" w:rsidRPr="0073052D" w:rsidRDefault="0073052D" w:rsidP="0073052D">
      <w:pPr>
        <w:spacing w:after="0" w:line="240" w:lineRule="auto"/>
        <w:jc w:val="both"/>
        <w:rPr>
          <w:rFonts w:ascii="Times New Roman" w:hAnsi="Times New Roman" w:cs="Times New Roman"/>
          <w:sz w:val="28"/>
          <w:szCs w:val="28"/>
        </w:rPr>
      </w:pPr>
      <w:r w:rsidRPr="0073052D">
        <w:rPr>
          <w:rFonts w:ascii="Times New Roman" w:hAnsi="Times New Roman" w:cs="Times New Roman"/>
          <w:sz w:val="28"/>
          <w:szCs w:val="28"/>
        </w:rPr>
        <w:t xml:space="preserve">       Арбитражный суд Московской области сослался на те же НПА, что и Верховный Суд РФ, и сделал важное уточнение. Независимо от наличия ОДПУ тепловой энергии в системе горячего водоснабжения МКД, независимо от того, открытая или закрытая система горячего водоснабжения в доме, а также независимо от периода времени года (отопительный или неотопительный сезон), количество тепловой энергии, использованной на подогрев воды, определяется по установленным нормативам расхода тепловой энергии на подогрев воды для горячего водоснабжения.</w:t>
      </w:r>
    </w:p>
    <w:p w:rsidR="0073052D" w:rsidRPr="0073052D" w:rsidRDefault="0073052D" w:rsidP="0073052D">
      <w:pPr>
        <w:spacing w:after="0" w:line="240" w:lineRule="auto"/>
        <w:jc w:val="both"/>
        <w:rPr>
          <w:rFonts w:ascii="Times New Roman" w:hAnsi="Times New Roman" w:cs="Times New Roman"/>
          <w:sz w:val="28"/>
          <w:szCs w:val="28"/>
        </w:rPr>
      </w:pPr>
      <w:r w:rsidRPr="0073052D">
        <w:rPr>
          <w:rFonts w:ascii="Times New Roman" w:hAnsi="Times New Roman" w:cs="Times New Roman"/>
          <w:sz w:val="28"/>
          <w:szCs w:val="28"/>
        </w:rPr>
        <w:t xml:space="preserve">       При наличии нормативов расхода тепловой энергии на подогрев горячей воды показания приборов учёта, измеряющих тепловую энергию для горячего водоснабжения, не учитываются ни в расчётах с потребителями, ни в расчётах с РСО.</w:t>
      </w:r>
    </w:p>
    <w:p w:rsidR="0073052D" w:rsidRPr="0073052D" w:rsidRDefault="0073052D" w:rsidP="0073052D">
      <w:pPr>
        <w:spacing w:after="0" w:line="240" w:lineRule="auto"/>
        <w:jc w:val="both"/>
        <w:rPr>
          <w:rFonts w:ascii="Times New Roman" w:hAnsi="Times New Roman" w:cs="Times New Roman"/>
          <w:sz w:val="28"/>
          <w:szCs w:val="28"/>
        </w:rPr>
      </w:pPr>
      <w:r w:rsidRPr="0073052D">
        <w:rPr>
          <w:rFonts w:ascii="Times New Roman" w:hAnsi="Times New Roman" w:cs="Times New Roman"/>
          <w:sz w:val="28"/>
          <w:szCs w:val="28"/>
        </w:rPr>
        <w:lastRenderedPageBreak/>
        <w:t xml:space="preserve">       Размер платежа исполнителя коммунальной услуги в пользу ресурсоснабжающей организации определяется с учётом денег, поступивших от потребителей коммунальных услуг, а также с учётом объёмов коммунальных ресурсов в случае поставки РСО коммунального ресурса ненадлежащего качества или с перерывами, превышающими установленную продолжительность.</w:t>
      </w:r>
    </w:p>
    <w:p w:rsidR="0073052D" w:rsidRPr="0073052D" w:rsidRDefault="0073052D" w:rsidP="0073052D">
      <w:pPr>
        <w:spacing w:after="0" w:line="240" w:lineRule="auto"/>
        <w:jc w:val="both"/>
        <w:rPr>
          <w:rFonts w:ascii="Times New Roman" w:hAnsi="Times New Roman" w:cs="Times New Roman"/>
          <w:sz w:val="28"/>
          <w:szCs w:val="28"/>
        </w:rPr>
      </w:pPr>
      <w:r w:rsidRPr="0073052D">
        <w:rPr>
          <w:rFonts w:ascii="Times New Roman" w:hAnsi="Times New Roman" w:cs="Times New Roman"/>
          <w:sz w:val="28"/>
          <w:szCs w:val="28"/>
        </w:rPr>
        <w:t xml:space="preserve">       Подобное решение суд вынес ещё для одной подмосковной управляющей организацией. Ей удалось взыскать с РСО за необоснованное обогащение 10 миллионов рублей без процентов, потому что получилось доказать, что РСО при расчёте объёма и стоимости потреблённого ресурса не применила Правила № 354, согласно которым размер платы за КУ по горячему водоснабжению определяется исходя из показании приборов учёта горячей воды и норматива расхода тепловой энергии, используемой на подогрев воды.</w:t>
      </w:r>
    </w:p>
    <w:p w:rsidR="0073052D" w:rsidRPr="0073052D" w:rsidRDefault="0073052D" w:rsidP="0073052D">
      <w:pPr>
        <w:spacing w:after="0" w:line="240" w:lineRule="auto"/>
        <w:jc w:val="both"/>
        <w:rPr>
          <w:rFonts w:ascii="Times New Roman" w:hAnsi="Times New Roman" w:cs="Times New Roman"/>
          <w:sz w:val="28"/>
          <w:szCs w:val="28"/>
        </w:rPr>
      </w:pPr>
      <w:r w:rsidRPr="0073052D">
        <w:rPr>
          <w:rFonts w:ascii="Times New Roman" w:hAnsi="Times New Roman" w:cs="Times New Roman"/>
          <w:sz w:val="28"/>
          <w:szCs w:val="28"/>
        </w:rPr>
        <w:t xml:space="preserve"> </w:t>
      </w:r>
      <w:r w:rsidRPr="0073052D">
        <w:rPr>
          <w:rFonts w:ascii="Times New Roman" w:eastAsia="Times New Roman" w:hAnsi="Times New Roman" w:cs="Times New Roman"/>
          <w:b/>
          <w:bCs/>
          <w:color w:val="002060"/>
          <w:sz w:val="28"/>
          <w:szCs w:val="28"/>
          <w:u w:val="single"/>
          <w:lang w:eastAsia="ru-RU"/>
        </w:rPr>
        <w:t>При расчёте платы необходимо руководствоваться действующим законодательством</w:t>
      </w:r>
    </w:p>
    <w:p w:rsidR="0073052D" w:rsidRPr="0073052D" w:rsidRDefault="007B39E3" w:rsidP="0073052D">
      <w:pPr>
        <w:shd w:val="clear" w:color="auto" w:fill="FFFFFF"/>
        <w:spacing w:line="240" w:lineRule="auto"/>
        <w:jc w:val="both"/>
        <w:rPr>
          <w:rFonts w:ascii="Times New Roman" w:eastAsia="Times New Roman" w:hAnsi="Times New Roman" w:cs="Times New Roman"/>
          <w:color w:val="000000"/>
          <w:sz w:val="28"/>
          <w:szCs w:val="28"/>
          <w:lang w:eastAsia="ru-RU"/>
        </w:rPr>
      </w:pPr>
      <w:hyperlink r:id="rId24" w:tgtFrame="_blank" w:history="1">
        <w:r w:rsidR="0073052D" w:rsidRPr="0073052D">
          <w:rPr>
            <w:rFonts w:ascii="Times New Roman" w:eastAsia="Times New Roman" w:hAnsi="Times New Roman" w:cs="Times New Roman"/>
            <w:color w:val="0168B9"/>
            <w:sz w:val="28"/>
            <w:szCs w:val="28"/>
            <w:lang w:eastAsia="ru-RU"/>
          </w:rPr>
          <w:t>Подмосковному ТСЖ удалось доказать</w:t>
        </w:r>
      </w:hyperlink>
      <w:r w:rsidR="0073052D" w:rsidRPr="0073052D">
        <w:rPr>
          <w:rFonts w:ascii="Times New Roman" w:eastAsia="Times New Roman" w:hAnsi="Times New Roman" w:cs="Times New Roman"/>
          <w:color w:val="000000"/>
          <w:sz w:val="28"/>
          <w:szCs w:val="28"/>
          <w:lang w:eastAsia="ru-RU"/>
        </w:rPr>
        <w:t>, что оно не обязано оплачивать долг в 2 миллиона рублей перед РСО. Суд в этом случае также ссылался на приведённые нами выше нормативные правовые акты.</w:t>
      </w:r>
    </w:p>
    <w:p w:rsidR="0073052D" w:rsidRPr="0073052D" w:rsidRDefault="0073052D" w:rsidP="0073052D">
      <w:pPr>
        <w:shd w:val="clear" w:color="auto" w:fill="FFFFFF"/>
        <w:spacing w:before="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Кроме того, суд указал, что управляющие организации, являясь исполнителями коммунальных услуг в МКД, приобретают у РСО коммунальный ресурс не для перепродажи, а для предоставления соответствующей коммунальной услуги потребителям. Они оплачивают потреблённый в таком МКД объём коммунального ресурса из платежей, поступивших от потребителей за коммунальную услугу.</w:t>
      </w:r>
    </w:p>
    <w:p w:rsidR="0073052D" w:rsidRPr="0073052D" w:rsidRDefault="0073052D" w:rsidP="0073052D">
      <w:pPr>
        <w:shd w:val="clear" w:color="auto" w:fill="FFFFFF"/>
        <w:spacing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Поэтому размер платы за коммунальный ресурс по договору ресурсоснабжения должен быть равен размеру платы за коммунальную услугу, оплачиваемую всеми потребителями коммунальных услуг. Независимо от договоренности стороны обязаны следовать нормам, которые регулируют порядок расчётов за оказанные коммунальные услуги – </w:t>
      </w:r>
      <w:hyperlink r:id="rId25" w:tgtFrame="_blank" w:history="1">
        <w:r w:rsidRPr="0073052D">
          <w:rPr>
            <w:rFonts w:ascii="Times New Roman" w:eastAsia="Times New Roman" w:hAnsi="Times New Roman" w:cs="Times New Roman"/>
            <w:color w:val="0168B9"/>
            <w:sz w:val="28"/>
            <w:szCs w:val="28"/>
            <w:lang w:eastAsia="ru-RU"/>
          </w:rPr>
          <w:t>Правилам № 124</w:t>
        </w:r>
      </w:hyperlink>
      <w:r w:rsidRPr="0073052D">
        <w:rPr>
          <w:rFonts w:ascii="Times New Roman" w:eastAsia="Times New Roman" w:hAnsi="Times New Roman" w:cs="Times New Roman"/>
          <w:color w:val="000000"/>
          <w:sz w:val="28"/>
          <w:szCs w:val="28"/>
          <w:lang w:eastAsia="ru-RU"/>
        </w:rPr>
        <w:t> с учётом положений Правил № 354.</w:t>
      </w:r>
    </w:p>
    <w:p w:rsidR="0073052D" w:rsidRPr="0073052D" w:rsidRDefault="0073052D" w:rsidP="0073052D">
      <w:pPr>
        <w:shd w:val="clear" w:color="auto" w:fill="FFFFFF"/>
        <w:spacing w:before="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При оплате потребителем в полном объёме размер платежа исполнителя КУ, причитающегося к перечислению в пользу РСО, определяется в размере указанной в платёжном документе платы за конкретную коммунальную услугу, начисленной потребителю за данный расчётный период в соответствии с Правилами № 354.</w:t>
      </w:r>
    </w:p>
    <w:p w:rsidR="0073052D" w:rsidRPr="0073052D" w:rsidRDefault="0073052D" w:rsidP="0073052D">
      <w:pPr>
        <w:shd w:val="clear" w:color="auto" w:fill="FFFFFF"/>
        <w:spacing w:before="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При оплате потребителем не в полном объёме – в размере, пропорциональном размеру платы за конкретную КУ в общем размере указанных в квитанции платежей за работы и услуги, выполненные за данный расчётный период.</w:t>
      </w:r>
    </w:p>
    <w:p w:rsidR="0073052D" w:rsidRPr="0073052D" w:rsidRDefault="0073052D" w:rsidP="0073052D">
      <w:pPr>
        <w:shd w:val="clear" w:color="auto" w:fill="FFFFFF"/>
        <w:spacing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Поэтому </w:t>
      </w:r>
      <w:hyperlink r:id="rId26" w:tgtFrame="_blank" w:history="1">
        <w:r w:rsidRPr="0073052D">
          <w:rPr>
            <w:rFonts w:ascii="Times New Roman" w:eastAsia="Times New Roman" w:hAnsi="Times New Roman" w:cs="Times New Roman"/>
            <w:color w:val="0168B9"/>
            <w:sz w:val="28"/>
            <w:szCs w:val="28"/>
            <w:lang w:eastAsia="ru-RU"/>
          </w:rPr>
          <w:t>суд решил</w:t>
        </w:r>
      </w:hyperlink>
      <w:r w:rsidRPr="0073052D">
        <w:rPr>
          <w:rFonts w:ascii="Times New Roman" w:eastAsia="Times New Roman" w:hAnsi="Times New Roman" w:cs="Times New Roman"/>
          <w:color w:val="000000"/>
          <w:sz w:val="28"/>
          <w:szCs w:val="28"/>
          <w:lang w:eastAsia="ru-RU"/>
        </w:rPr>
        <w:t>, что ТСЖ обязано покрывать обязательства перед РСО за объём коммунального ресурса за счёт денег, поступивших от потребителей в оплату потреблённых КУ по горячему водоснабжению, то есть рассчитанного исходя из норматива расхода тепловой энергии.</w:t>
      </w:r>
    </w:p>
    <w:p w:rsidR="0073052D" w:rsidRPr="0073052D" w:rsidRDefault="0073052D" w:rsidP="0073052D">
      <w:pPr>
        <w:shd w:val="clear" w:color="auto" w:fill="FFFFFF"/>
        <w:spacing w:before="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ТСЖ и оплачивало потреблённый ресурс, рассчитанный по вышеуказанным правилам, поэтому долг в 2 миллиона рублей платить не пришлось.</w:t>
      </w:r>
    </w:p>
    <w:p w:rsidR="0073052D" w:rsidRPr="0073052D" w:rsidRDefault="0073052D" w:rsidP="0073052D">
      <w:pPr>
        <w:shd w:val="clear" w:color="auto" w:fill="FFFFFF"/>
        <w:spacing w:before="360" w:line="240" w:lineRule="auto"/>
        <w:jc w:val="both"/>
        <w:outlineLvl w:val="1"/>
        <w:rPr>
          <w:rFonts w:ascii="Times New Roman" w:eastAsia="Times New Roman" w:hAnsi="Times New Roman" w:cs="Times New Roman"/>
          <w:b/>
          <w:bCs/>
          <w:color w:val="002060"/>
          <w:sz w:val="32"/>
          <w:szCs w:val="32"/>
          <w:u w:val="single"/>
          <w:lang w:eastAsia="ru-RU"/>
        </w:rPr>
      </w:pPr>
      <w:r w:rsidRPr="0073052D">
        <w:rPr>
          <w:rFonts w:ascii="Times New Roman" w:eastAsia="Times New Roman" w:hAnsi="Times New Roman" w:cs="Times New Roman"/>
          <w:b/>
          <w:bCs/>
          <w:color w:val="002060"/>
          <w:sz w:val="32"/>
          <w:szCs w:val="32"/>
          <w:u w:val="single"/>
          <w:lang w:eastAsia="ru-RU"/>
        </w:rPr>
        <w:lastRenderedPageBreak/>
        <w:t>Выводы</w:t>
      </w:r>
    </w:p>
    <w:p w:rsidR="0073052D" w:rsidRPr="0073052D" w:rsidRDefault="0073052D" w:rsidP="0073052D">
      <w:pPr>
        <w:shd w:val="clear" w:color="auto" w:fill="FFFFFF"/>
        <w:spacing w:before="360" w:line="240" w:lineRule="auto"/>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Следует запомнить пару правил, чтобы выиграть суд с РСО:</w:t>
      </w:r>
    </w:p>
    <w:p w:rsidR="0073052D" w:rsidRPr="0073052D" w:rsidRDefault="0073052D" w:rsidP="0073052D">
      <w:pPr>
        <w:numPr>
          <w:ilvl w:val="0"/>
          <w:numId w:val="7"/>
        </w:numPr>
        <w:shd w:val="clear" w:color="auto" w:fill="FFFFFF"/>
        <w:spacing w:before="120" w:line="240" w:lineRule="auto"/>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По компоненту «тепловая энергия» расчёт всегда производится по нормативу.</w:t>
      </w:r>
    </w:p>
    <w:p w:rsidR="0073052D" w:rsidRPr="0073052D" w:rsidRDefault="0073052D" w:rsidP="0073052D">
      <w:pPr>
        <w:numPr>
          <w:ilvl w:val="0"/>
          <w:numId w:val="7"/>
        </w:numPr>
        <w:shd w:val="clear" w:color="auto" w:fill="FFFFFF"/>
        <w:spacing w:before="120" w:line="240" w:lineRule="auto"/>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При этом неважно, есть ли в доме ОДПУ тепловой энергии.</w:t>
      </w:r>
    </w:p>
    <w:p w:rsidR="0073052D" w:rsidRPr="0073052D" w:rsidRDefault="0073052D" w:rsidP="0073052D">
      <w:pPr>
        <w:numPr>
          <w:ilvl w:val="0"/>
          <w:numId w:val="7"/>
        </w:numPr>
        <w:shd w:val="clear" w:color="auto" w:fill="FFFFFF"/>
        <w:spacing w:before="120" w:line="240" w:lineRule="auto"/>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Неважно, открытая или закрытая система горячего водоснабжения в доме.</w:t>
      </w:r>
    </w:p>
    <w:p w:rsidR="0073052D" w:rsidRPr="0073052D" w:rsidRDefault="0073052D" w:rsidP="0073052D">
      <w:pPr>
        <w:numPr>
          <w:ilvl w:val="0"/>
          <w:numId w:val="7"/>
        </w:numPr>
        <w:shd w:val="clear" w:color="auto" w:fill="FFFFFF"/>
        <w:spacing w:before="120" w:line="240" w:lineRule="auto"/>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Неважно, идёт отопительный или неотопительный сезон.</w:t>
      </w:r>
    </w:p>
    <w:p w:rsidR="00073AE5" w:rsidRDefault="0073052D" w:rsidP="00073AE5">
      <w:pPr>
        <w:numPr>
          <w:ilvl w:val="0"/>
          <w:numId w:val="7"/>
        </w:numPr>
        <w:shd w:val="clear" w:color="auto" w:fill="FFFFFF"/>
        <w:spacing w:before="120" w:line="240" w:lineRule="auto"/>
        <w:ind w:left="0"/>
        <w:jc w:val="both"/>
        <w:rPr>
          <w:rFonts w:ascii="Times New Roman" w:eastAsia="Times New Roman" w:hAnsi="Times New Roman" w:cs="Times New Roman"/>
          <w:color w:val="000000"/>
          <w:sz w:val="28"/>
          <w:szCs w:val="28"/>
          <w:lang w:eastAsia="ru-RU"/>
        </w:rPr>
      </w:pPr>
      <w:r w:rsidRPr="0073052D">
        <w:rPr>
          <w:rFonts w:ascii="Times New Roman" w:eastAsia="Times New Roman" w:hAnsi="Times New Roman" w:cs="Times New Roman"/>
          <w:color w:val="000000"/>
          <w:sz w:val="28"/>
          <w:szCs w:val="28"/>
          <w:lang w:eastAsia="ru-RU"/>
        </w:rPr>
        <w:t>Количество тепловой энергии, использованной на подогрев воды, определяется по установленным нормативам расхода тепловой энергии на подогрев воды для горячего водоснабжения.</w:t>
      </w:r>
    </w:p>
    <w:p w:rsidR="00073AE5" w:rsidRPr="00073AE5" w:rsidRDefault="00073AE5" w:rsidP="00073AE5">
      <w:pPr>
        <w:shd w:val="clear" w:color="auto" w:fill="FFFFFF"/>
        <w:spacing w:before="120" w:line="240" w:lineRule="auto"/>
        <w:jc w:val="both"/>
        <w:rPr>
          <w:rFonts w:ascii="Times New Roman" w:eastAsia="Times New Roman" w:hAnsi="Times New Roman" w:cs="Times New Roman"/>
          <w:color w:val="002060"/>
          <w:sz w:val="28"/>
          <w:szCs w:val="28"/>
          <w:u w:val="single"/>
          <w:lang w:eastAsia="ru-RU"/>
        </w:rPr>
      </w:pPr>
      <w:r w:rsidRPr="00073AE5">
        <w:rPr>
          <w:rFonts w:ascii="Times New Roman" w:eastAsia="Times New Roman" w:hAnsi="Times New Roman" w:cs="Times New Roman"/>
          <w:color w:val="002060"/>
          <w:sz w:val="28"/>
          <w:szCs w:val="28"/>
          <w:u w:val="single"/>
          <w:lang w:eastAsia="ru-RU"/>
        </w:rPr>
        <w:t>----------------------------------------------------------------------------------------------------------------</w:t>
      </w:r>
    </w:p>
    <w:p w:rsidR="00264510" w:rsidRPr="00264510" w:rsidRDefault="00264510" w:rsidP="00264510">
      <w:pPr>
        <w:pStyle w:val="a3"/>
        <w:numPr>
          <w:ilvl w:val="0"/>
          <w:numId w:val="16"/>
        </w:numPr>
        <w:rPr>
          <w:rFonts w:ascii="Times New Roman" w:hAnsi="Times New Roman" w:cs="Times New Roman"/>
          <w:b/>
          <w:color w:val="002060"/>
          <w:sz w:val="40"/>
          <w:szCs w:val="40"/>
          <w:u w:val="single"/>
        </w:rPr>
      </w:pPr>
      <w:r w:rsidRPr="00264510">
        <w:rPr>
          <w:rFonts w:ascii="Times New Roman" w:hAnsi="Times New Roman" w:cs="Times New Roman"/>
          <w:b/>
          <w:color w:val="002060"/>
          <w:sz w:val="40"/>
          <w:szCs w:val="40"/>
          <w:u w:val="single"/>
        </w:rPr>
        <w:t>Правовой анализ по теме:</w:t>
      </w:r>
    </w:p>
    <w:p w:rsidR="00264510" w:rsidRPr="00DA12DC" w:rsidRDefault="00264510" w:rsidP="00264510">
      <w:pPr>
        <w:rPr>
          <w:rFonts w:ascii="Times New Roman" w:eastAsia="Times New Roman" w:hAnsi="Times New Roman" w:cs="Times New Roman"/>
          <w:b/>
          <w:color w:val="002060"/>
          <w:sz w:val="40"/>
          <w:szCs w:val="40"/>
          <w:u w:val="single"/>
          <w:lang w:eastAsia="ru-RU"/>
        </w:rPr>
      </w:pPr>
      <w:r>
        <w:rPr>
          <w:rFonts w:ascii="Times New Roman" w:hAnsi="Times New Roman" w:cs="Times New Roman"/>
          <w:b/>
          <w:color w:val="002060"/>
          <w:sz w:val="40"/>
          <w:szCs w:val="40"/>
          <w:u w:val="single"/>
        </w:rPr>
        <w:t>«</w:t>
      </w:r>
      <w:r w:rsidRPr="00DA12DC">
        <w:rPr>
          <w:rFonts w:ascii="Times New Roman" w:hAnsi="Times New Roman" w:cs="Times New Roman"/>
          <w:b/>
          <w:color w:val="002060"/>
          <w:sz w:val="40"/>
          <w:szCs w:val="40"/>
          <w:u w:val="single"/>
        </w:rPr>
        <w:t>Как бороться с необходимостью оплачивать пени или</w:t>
      </w:r>
      <w:r w:rsidRPr="00DA12DC">
        <w:rPr>
          <w:rFonts w:ascii="Times New Roman" w:eastAsia="Times New Roman" w:hAnsi="Times New Roman" w:cs="Times New Roman"/>
          <w:b/>
          <w:color w:val="002060"/>
          <w:sz w:val="40"/>
          <w:szCs w:val="40"/>
          <w:u w:val="single"/>
          <w:lang w:eastAsia="ru-RU"/>
        </w:rPr>
        <w:t xml:space="preserve"> проценты за пользование чужими денежными средствами в результате просрочки оплаты промежуточных платежей по договорам энергоснабжения</w:t>
      </w:r>
      <w:r>
        <w:rPr>
          <w:rFonts w:ascii="Times New Roman" w:eastAsia="Times New Roman" w:hAnsi="Times New Roman" w:cs="Times New Roman"/>
          <w:b/>
          <w:color w:val="002060"/>
          <w:sz w:val="40"/>
          <w:szCs w:val="40"/>
          <w:u w:val="single"/>
          <w:lang w:eastAsia="ru-RU"/>
        </w:rPr>
        <w:t>».</w:t>
      </w:r>
    </w:p>
    <w:p w:rsidR="00264510" w:rsidRDefault="00264510" w:rsidP="0026451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известно, в соответствии со </w:t>
      </w:r>
      <w:hyperlink r:id="rId27" w:history="1">
        <w:r w:rsidRPr="00C53236">
          <w:rPr>
            <w:rFonts w:ascii="Times New Roman" w:eastAsia="Times New Roman" w:hAnsi="Times New Roman" w:cs="Times New Roman"/>
            <w:color w:val="0000FF"/>
            <w:sz w:val="28"/>
            <w:szCs w:val="28"/>
            <w:u w:val="single"/>
            <w:lang w:eastAsia="ru-RU"/>
          </w:rPr>
          <w:t>ст. 544</w:t>
        </w:r>
      </w:hyperlink>
      <w:r>
        <w:rPr>
          <w:rFonts w:ascii="Times New Roman" w:eastAsia="Times New Roman" w:hAnsi="Times New Roman" w:cs="Times New Roman"/>
          <w:sz w:val="28"/>
          <w:szCs w:val="28"/>
          <w:lang w:eastAsia="ru-RU"/>
        </w:rPr>
        <w:t xml:space="preserve"> ГК РФ,</w:t>
      </w:r>
      <w:r w:rsidRPr="00C53236">
        <w:rPr>
          <w:rFonts w:ascii="Times New Roman" w:eastAsia="Times New Roman" w:hAnsi="Times New Roman" w:cs="Times New Roman"/>
          <w:sz w:val="28"/>
          <w:szCs w:val="28"/>
          <w:lang w:eastAsia="ru-RU"/>
        </w:rPr>
        <w:t xml:space="preserve"> абонент по договору энергоснабжения обязан оплачивать </w:t>
      </w:r>
      <w:r w:rsidRPr="00F52126">
        <w:rPr>
          <w:rFonts w:ascii="Times New Roman" w:eastAsia="Times New Roman" w:hAnsi="Times New Roman" w:cs="Times New Roman"/>
          <w:color w:val="C00000"/>
          <w:sz w:val="28"/>
          <w:szCs w:val="28"/>
          <w:u w:val="single"/>
          <w:lang w:eastAsia="ru-RU"/>
        </w:rPr>
        <w:t>фактически принятое количество энергии в соответствии с данными ее учета,</w:t>
      </w:r>
      <w:r w:rsidRPr="00C53236">
        <w:rPr>
          <w:rFonts w:ascii="Times New Roman" w:eastAsia="Times New Roman" w:hAnsi="Times New Roman" w:cs="Times New Roman"/>
          <w:sz w:val="28"/>
          <w:szCs w:val="28"/>
          <w:lang w:eastAsia="ru-RU"/>
        </w:rPr>
        <w:t xml:space="preserve">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w:t>
      </w:r>
    </w:p>
    <w:p w:rsidR="00264510" w:rsidRDefault="00264510" w:rsidP="002645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sidRPr="004701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услов</w:t>
      </w:r>
      <w:r w:rsidRPr="00B443B4">
        <w:rPr>
          <w:rFonts w:ascii="Times New Roman" w:eastAsia="Times New Roman" w:hAnsi="Times New Roman" w:cs="Times New Roman"/>
          <w:sz w:val="28"/>
          <w:szCs w:val="28"/>
          <w:lang w:eastAsia="ru-RU"/>
        </w:rPr>
        <w:t>ия договоров энергоснабжения в части опреде</w:t>
      </w:r>
      <w:r>
        <w:rPr>
          <w:rFonts w:ascii="Times New Roman" w:eastAsia="Times New Roman" w:hAnsi="Times New Roman" w:cs="Times New Roman"/>
          <w:sz w:val="28"/>
          <w:szCs w:val="28"/>
          <w:lang w:eastAsia="ru-RU"/>
        </w:rPr>
        <w:t>ления порядка внесения платежей</w:t>
      </w:r>
      <w:r w:rsidRPr="00B443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u w:val="single"/>
          <w:lang w:eastAsia="ru-RU"/>
        </w:rPr>
        <w:t>соответствии с</w:t>
      </w:r>
      <w:r w:rsidRPr="00B443B4">
        <w:rPr>
          <w:rFonts w:ascii="Times New Roman" w:eastAsia="Times New Roman" w:hAnsi="Times New Roman" w:cs="Times New Roman"/>
          <w:color w:val="000000"/>
          <w:sz w:val="28"/>
          <w:szCs w:val="28"/>
          <w:u w:val="single"/>
          <w:lang w:eastAsia="ru-RU"/>
        </w:rPr>
        <w:t xml:space="preserve"> п.</w:t>
      </w:r>
      <w:r w:rsidRPr="00B443B4">
        <w:rPr>
          <w:rFonts w:ascii="Times New Roman" w:eastAsia="Times New Roman" w:hAnsi="Times New Roman" w:cs="Times New Roman"/>
          <w:sz w:val="28"/>
          <w:szCs w:val="28"/>
          <w:u w:val="single"/>
          <w:lang w:eastAsia="ru-RU"/>
        </w:rPr>
        <w:t>82 Основных положений № 442</w:t>
      </w:r>
      <w:r w:rsidRPr="00A403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предусматривает</w:t>
      </w:r>
      <w:r w:rsidRPr="00A403B8">
        <w:rPr>
          <w:rFonts w:ascii="Times New Roman" w:eastAsia="Times New Roman" w:hAnsi="Times New Roman" w:cs="Times New Roman"/>
          <w:sz w:val="28"/>
          <w:szCs w:val="28"/>
          <w:lang w:eastAsia="ru-RU"/>
        </w:rPr>
        <w:t xml:space="preserve"> сроки внесения платежей, </w:t>
      </w:r>
      <w:r w:rsidRPr="00A403B8">
        <w:rPr>
          <w:rFonts w:ascii="Times New Roman" w:eastAsia="Times New Roman" w:hAnsi="Times New Roman" w:cs="Times New Roman"/>
          <w:b/>
          <w:sz w:val="28"/>
          <w:szCs w:val="28"/>
          <w:u w:val="single"/>
          <w:lang w:eastAsia="ru-RU"/>
        </w:rPr>
        <w:t>как промежуточных (текущих, плановых),</w:t>
      </w:r>
      <w:r>
        <w:rPr>
          <w:rFonts w:ascii="Times New Roman" w:eastAsia="Times New Roman" w:hAnsi="Times New Roman" w:cs="Times New Roman"/>
          <w:sz w:val="28"/>
          <w:szCs w:val="28"/>
          <w:lang w:eastAsia="ru-RU"/>
        </w:rPr>
        <w:t xml:space="preserve"> так и окончательных, а именно:</w:t>
      </w:r>
    </w:p>
    <w:p w:rsidR="00264510" w:rsidRPr="007E2FBA" w:rsidRDefault="00264510" w:rsidP="00264510">
      <w:pPr>
        <w:autoSpaceDE w:val="0"/>
        <w:autoSpaceDN w:val="0"/>
        <w:adjustRightInd w:val="0"/>
        <w:spacing w:after="0" w:line="240" w:lineRule="auto"/>
        <w:ind w:firstLine="540"/>
        <w:jc w:val="both"/>
        <w:rPr>
          <w:rFonts w:ascii="Times New Roman" w:hAnsi="Times New Roman" w:cs="Times New Roman"/>
          <w:b/>
          <w:color w:val="002060"/>
          <w:sz w:val="28"/>
          <w:szCs w:val="28"/>
        </w:rPr>
      </w:pPr>
      <w:r w:rsidRPr="007E2FBA">
        <w:rPr>
          <w:rFonts w:ascii="Times New Roman" w:hAnsi="Times New Roman" w:cs="Times New Roman"/>
          <w:b/>
          <w:color w:val="002060"/>
          <w:sz w:val="28"/>
          <w:szCs w:val="28"/>
        </w:rPr>
        <w:t xml:space="preserve">82. Если иное не установлено </w:t>
      </w:r>
      <w:hyperlink r:id="rId28" w:history="1">
        <w:r w:rsidRPr="007E2FBA">
          <w:rPr>
            <w:rFonts w:ascii="Times New Roman" w:hAnsi="Times New Roman" w:cs="Times New Roman"/>
            <w:b/>
            <w:color w:val="002060"/>
            <w:sz w:val="28"/>
            <w:szCs w:val="28"/>
          </w:rPr>
          <w:t>пунктом 81</w:t>
        </w:r>
      </w:hyperlink>
      <w:r>
        <w:rPr>
          <w:rFonts w:ascii="Times New Roman" w:hAnsi="Times New Roman" w:cs="Times New Roman"/>
          <w:b/>
          <w:color w:val="002060"/>
          <w:sz w:val="28"/>
          <w:szCs w:val="28"/>
        </w:rPr>
        <w:t xml:space="preserve"> указанно</w:t>
      </w:r>
      <w:r w:rsidRPr="007E2FBA">
        <w:rPr>
          <w:rFonts w:ascii="Times New Roman" w:hAnsi="Times New Roman" w:cs="Times New Roman"/>
          <w:b/>
          <w:color w:val="002060"/>
          <w:sz w:val="28"/>
          <w:szCs w:val="28"/>
        </w:rPr>
        <w:t>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264510" w:rsidRPr="007E2FBA" w:rsidRDefault="00264510" w:rsidP="00264510">
      <w:pPr>
        <w:autoSpaceDE w:val="0"/>
        <w:autoSpaceDN w:val="0"/>
        <w:adjustRightInd w:val="0"/>
        <w:spacing w:before="280" w:after="0" w:line="240" w:lineRule="auto"/>
        <w:ind w:firstLine="540"/>
        <w:jc w:val="both"/>
        <w:rPr>
          <w:rFonts w:ascii="Times New Roman" w:hAnsi="Times New Roman" w:cs="Times New Roman"/>
          <w:b/>
          <w:color w:val="002060"/>
          <w:sz w:val="28"/>
          <w:szCs w:val="28"/>
        </w:rPr>
      </w:pPr>
      <w:r>
        <w:rPr>
          <w:rFonts w:ascii="Times New Roman" w:hAnsi="Times New Roman" w:cs="Times New Roman"/>
          <w:b/>
          <w:color w:val="002060"/>
          <w:sz w:val="28"/>
          <w:szCs w:val="28"/>
        </w:rPr>
        <w:t>-</w:t>
      </w:r>
      <w:r w:rsidRPr="007E2FBA">
        <w:rPr>
          <w:rFonts w:ascii="Times New Roman" w:hAnsi="Times New Roman" w:cs="Times New Roman"/>
          <w:b/>
          <w:color w:val="002060"/>
          <w:sz w:val="28"/>
          <w:szCs w:val="28"/>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264510" w:rsidRPr="007E2FBA" w:rsidRDefault="00264510" w:rsidP="00264510">
      <w:pPr>
        <w:autoSpaceDE w:val="0"/>
        <w:autoSpaceDN w:val="0"/>
        <w:adjustRightInd w:val="0"/>
        <w:spacing w:before="280" w:after="0" w:line="240" w:lineRule="auto"/>
        <w:ind w:firstLine="540"/>
        <w:jc w:val="both"/>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w:t>
      </w:r>
      <w:r w:rsidRPr="007E2FBA">
        <w:rPr>
          <w:rFonts w:ascii="Times New Roman" w:hAnsi="Times New Roman" w:cs="Times New Roman"/>
          <w:b/>
          <w:color w:val="002060"/>
          <w:sz w:val="28"/>
          <w:szCs w:val="28"/>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264510" w:rsidRDefault="00264510" w:rsidP="00264510">
      <w:pPr>
        <w:autoSpaceDE w:val="0"/>
        <w:autoSpaceDN w:val="0"/>
        <w:adjustRightInd w:val="0"/>
        <w:spacing w:before="280" w:after="0" w:line="240" w:lineRule="auto"/>
        <w:ind w:firstLine="540"/>
        <w:jc w:val="both"/>
        <w:rPr>
          <w:rFonts w:ascii="Times New Roman" w:hAnsi="Times New Roman" w:cs="Times New Roman"/>
          <w:b/>
          <w:color w:val="002060"/>
          <w:sz w:val="28"/>
          <w:szCs w:val="28"/>
        </w:rPr>
      </w:pPr>
      <w:r>
        <w:rPr>
          <w:rFonts w:ascii="Times New Roman" w:hAnsi="Times New Roman" w:cs="Times New Roman"/>
          <w:b/>
          <w:color w:val="002060"/>
          <w:sz w:val="28"/>
          <w:szCs w:val="28"/>
        </w:rPr>
        <w:t>-</w:t>
      </w:r>
      <w:r w:rsidRPr="007E2FBA">
        <w:rPr>
          <w:rFonts w:ascii="Times New Roman" w:hAnsi="Times New Roman" w:cs="Times New Roman"/>
          <w:b/>
          <w:color w:val="002060"/>
          <w:sz w:val="28"/>
          <w:szCs w:val="28"/>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264510" w:rsidRPr="007E2FBA" w:rsidRDefault="00264510" w:rsidP="00264510">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E2FBA">
        <w:rPr>
          <w:rFonts w:ascii="Times New Roman" w:eastAsia="Times New Roman" w:hAnsi="Times New Roman" w:cs="Times New Roman"/>
          <w:color w:val="000000"/>
          <w:sz w:val="28"/>
          <w:szCs w:val="28"/>
          <w:lang w:eastAsia="ru-RU"/>
        </w:rPr>
        <w:t xml:space="preserve">Указанная норма является по сути императивной и учитывает интересы, прежде всего поставщика электроэнергии. Так как её практически невозможно изменить или оспорить в суде, в силу того, что </w:t>
      </w:r>
      <w:r>
        <w:rPr>
          <w:rFonts w:ascii="Times New Roman" w:eastAsia="Times New Roman" w:hAnsi="Times New Roman" w:cs="Times New Roman"/>
          <w:sz w:val="28"/>
          <w:szCs w:val="28"/>
          <w:lang w:eastAsia="ru-RU"/>
        </w:rPr>
        <w:t>договор энергоснабжения в соответствии со статьёй</w:t>
      </w:r>
      <w:r w:rsidRPr="007E2FBA">
        <w:rPr>
          <w:rFonts w:ascii="Times New Roman" w:eastAsia="Times New Roman" w:hAnsi="Times New Roman" w:cs="Times New Roman"/>
          <w:sz w:val="28"/>
          <w:szCs w:val="28"/>
          <w:lang w:eastAsia="ru-RU"/>
        </w:rPr>
        <w:t xml:space="preserve"> 426 ГК РФ </w:t>
      </w:r>
      <w:r w:rsidRPr="007E2FBA">
        <w:rPr>
          <w:rFonts w:ascii="Times New Roman" w:eastAsia="Times New Roman" w:hAnsi="Times New Roman" w:cs="Times New Roman"/>
          <w:b/>
          <w:sz w:val="28"/>
          <w:szCs w:val="28"/>
          <w:u w:val="single"/>
          <w:lang w:eastAsia="ru-RU"/>
        </w:rPr>
        <w:t>относится к публичным</w:t>
      </w:r>
      <w:r w:rsidRPr="007E2FBA">
        <w:rPr>
          <w:rFonts w:ascii="Times New Roman" w:eastAsia="Times New Roman" w:hAnsi="Times New Roman" w:cs="Times New Roman"/>
          <w:sz w:val="28"/>
          <w:szCs w:val="28"/>
          <w:lang w:eastAsia="ru-RU"/>
        </w:rPr>
        <w:t>, поэтому на него распространяются требования пункта 3 статьи 539 ГК РФ, предусматривающего применение к отношениям по договору энергоснабжения, не урегулированным Кодексом, законов и иных правовых актов об энергоснабжении, а также обязательных правил, принятых в соответствии с ними.</w:t>
      </w:r>
    </w:p>
    <w:p w:rsidR="00264510" w:rsidRPr="007E2FBA" w:rsidRDefault="00264510" w:rsidP="00264510">
      <w:pPr>
        <w:autoSpaceDE w:val="0"/>
        <w:autoSpaceDN w:val="0"/>
        <w:adjustRightInd w:val="0"/>
        <w:spacing w:after="0" w:line="240" w:lineRule="auto"/>
        <w:ind w:firstLine="540"/>
        <w:jc w:val="both"/>
        <w:rPr>
          <w:rFonts w:ascii="Times New Roman" w:hAnsi="Times New Roman" w:cs="Times New Roman"/>
          <w:color w:val="002060"/>
          <w:sz w:val="28"/>
          <w:szCs w:val="28"/>
        </w:rPr>
      </w:pPr>
      <w:r w:rsidRPr="007E2FBA">
        <w:rPr>
          <w:rFonts w:ascii="Times New Roman" w:eastAsia="Times New Roman" w:hAnsi="Times New Roman" w:cs="Times New Roman"/>
          <w:sz w:val="28"/>
          <w:szCs w:val="28"/>
          <w:lang w:eastAsia="ru-RU"/>
        </w:rPr>
        <w:t>Таким образом, стороны, при заключении и исполнении договора энергоснабжения должны руководствоваться Федеральным законом «Об электроэнергетике» от 26.03.2003 года № 35-ФЗ, Основными Положениями функционирования розничных рынков электрической энергии, утвержденные Постановлением Правительства №442 от 04.05.2012 г. (Далее по тексту – Основные положения № 442),</w:t>
      </w:r>
    </w:p>
    <w:p w:rsidR="00264510" w:rsidRPr="007E2FBA" w:rsidRDefault="00264510" w:rsidP="00264510">
      <w:pPr>
        <w:spacing w:after="0" w:line="240" w:lineRule="auto"/>
        <w:jc w:val="both"/>
        <w:rPr>
          <w:rFonts w:ascii="Times New Roman" w:eastAsia="Times New Roman" w:hAnsi="Times New Roman" w:cs="Times New Roman"/>
          <w:sz w:val="28"/>
          <w:szCs w:val="28"/>
          <w:lang w:eastAsia="ru-RU"/>
        </w:rPr>
      </w:pPr>
    </w:p>
    <w:p w:rsidR="00264510" w:rsidRDefault="00264510" w:rsidP="0026451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w:t>
      </w:r>
      <w:r w:rsidRPr="00C53236">
        <w:rPr>
          <w:rFonts w:ascii="Times New Roman" w:eastAsia="Times New Roman" w:hAnsi="Times New Roman" w:cs="Times New Roman"/>
          <w:sz w:val="28"/>
          <w:szCs w:val="28"/>
          <w:lang w:eastAsia="ru-RU"/>
        </w:rPr>
        <w:t>ормативный порядок расчетов за электроэнергию, поставляемую гарантирующим поставщиком, предусматривает два промежуточных платежа до 10 и до 25 числа расчетного месяца, то есть месяца, в котором осуществляется поставка, и окончательный платеж до 18 числа месяца, следующего за расчетным. При этом фактически поставленный объем определяется только за расчетный период и оплачивается третьим платежом (</w:t>
      </w:r>
      <w:hyperlink r:id="rId29" w:history="1">
        <w:r w:rsidRPr="00C53236">
          <w:rPr>
            <w:rFonts w:ascii="Times New Roman" w:eastAsia="Times New Roman" w:hAnsi="Times New Roman" w:cs="Times New Roman"/>
            <w:color w:val="0000FF"/>
            <w:sz w:val="28"/>
            <w:szCs w:val="28"/>
            <w:u w:val="single"/>
            <w:lang w:eastAsia="ru-RU"/>
          </w:rPr>
          <w:t>пп. 82</w:t>
        </w:r>
      </w:hyperlink>
      <w:r w:rsidRPr="00C53236">
        <w:rPr>
          <w:rFonts w:ascii="Times New Roman" w:eastAsia="Times New Roman" w:hAnsi="Times New Roman" w:cs="Times New Roman"/>
          <w:sz w:val="28"/>
          <w:szCs w:val="28"/>
          <w:lang w:eastAsia="ru-RU"/>
        </w:rPr>
        <w:t xml:space="preserve">, </w:t>
      </w:r>
      <w:hyperlink r:id="rId30" w:history="1">
        <w:r w:rsidRPr="00C53236">
          <w:rPr>
            <w:rFonts w:ascii="Times New Roman" w:eastAsia="Times New Roman" w:hAnsi="Times New Roman" w:cs="Times New Roman"/>
            <w:color w:val="0000FF"/>
            <w:sz w:val="28"/>
            <w:szCs w:val="28"/>
            <w:u w:val="single"/>
            <w:lang w:eastAsia="ru-RU"/>
          </w:rPr>
          <w:t>83</w:t>
        </w:r>
      </w:hyperlink>
      <w:r w:rsidRPr="00C53236">
        <w:rPr>
          <w:rFonts w:ascii="Times New Roman" w:eastAsia="Times New Roman" w:hAnsi="Times New Roman" w:cs="Times New Roman"/>
          <w:sz w:val="28"/>
          <w:szCs w:val="28"/>
          <w:lang w:eastAsia="ru-RU"/>
        </w:rPr>
        <w:t xml:space="preserve">, </w:t>
      </w:r>
      <w:hyperlink r:id="rId31" w:history="1">
        <w:r w:rsidRPr="00C53236">
          <w:rPr>
            <w:rFonts w:ascii="Times New Roman" w:eastAsia="Times New Roman" w:hAnsi="Times New Roman" w:cs="Times New Roman"/>
            <w:color w:val="0000FF"/>
            <w:sz w:val="28"/>
            <w:szCs w:val="28"/>
            <w:u w:val="single"/>
            <w:lang w:eastAsia="ru-RU"/>
          </w:rPr>
          <w:t>136</w:t>
        </w:r>
      </w:hyperlink>
      <w:r w:rsidRPr="00C53236">
        <w:rPr>
          <w:rFonts w:ascii="Times New Roman" w:eastAsia="Times New Roman" w:hAnsi="Times New Roman" w:cs="Times New Roman"/>
          <w:sz w:val="28"/>
          <w:szCs w:val="28"/>
          <w:lang w:eastAsia="ru-RU"/>
        </w:rPr>
        <w:t xml:space="preserve"> Основных положений N 442).</w:t>
      </w:r>
    </w:p>
    <w:p w:rsidR="00264510" w:rsidRDefault="00264510" w:rsidP="00264510">
      <w:pPr>
        <w:spacing w:after="0" w:line="240" w:lineRule="auto"/>
        <w:ind w:firstLine="540"/>
        <w:jc w:val="both"/>
        <w:rPr>
          <w:rFonts w:ascii="Times New Roman" w:eastAsia="Times New Roman" w:hAnsi="Times New Roman" w:cs="Times New Roman"/>
          <w:sz w:val="28"/>
          <w:szCs w:val="28"/>
          <w:lang w:eastAsia="ru-RU"/>
        </w:rPr>
      </w:pPr>
      <w:r w:rsidRPr="00911073">
        <w:rPr>
          <w:rFonts w:ascii="Times New Roman" w:eastAsia="Times New Roman" w:hAnsi="Times New Roman" w:cs="Times New Roman"/>
          <w:b/>
          <w:sz w:val="28"/>
          <w:szCs w:val="28"/>
          <w:u w:val="single"/>
          <w:lang w:eastAsia="ru-RU"/>
        </w:rPr>
        <w:t xml:space="preserve">Из </w:t>
      </w:r>
      <w:hyperlink r:id="rId32" w:history="1">
        <w:r w:rsidRPr="00911073">
          <w:rPr>
            <w:rFonts w:ascii="Times New Roman" w:eastAsia="Times New Roman" w:hAnsi="Times New Roman" w:cs="Times New Roman"/>
            <w:b/>
            <w:color w:val="0000FF"/>
            <w:sz w:val="28"/>
            <w:szCs w:val="28"/>
            <w:u w:val="single"/>
            <w:lang w:eastAsia="ru-RU"/>
          </w:rPr>
          <w:t>п. 54</w:t>
        </w:r>
      </w:hyperlink>
      <w:r w:rsidRPr="00911073">
        <w:rPr>
          <w:rFonts w:ascii="Times New Roman" w:eastAsia="Times New Roman" w:hAnsi="Times New Roman" w:cs="Times New Roman"/>
          <w:b/>
          <w:sz w:val="28"/>
          <w:szCs w:val="28"/>
          <w:u w:val="single"/>
          <w:lang w:eastAsia="ru-RU"/>
        </w:rP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w:t>
      </w:r>
      <w:r w:rsidRPr="00C53236">
        <w:rPr>
          <w:rFonts w:ascii="Times New Roman" w:eastAsia="Times New Roman" w:hAnsi="Times New Roman" w:cs="Times New Roman"/>
          <w:sz w:val="28"/>
          <w:szCs w:val="28"/>
          <w:lang w:eastAsia="ru-RU"/>
        </w:rPr>
        <w:t xml:space="preserve"> следует, что в случае, когда покупатель своевременно не оплачивает </w:t>
      </w:r>
      <w:r w:rsidRPr="00911073">
        <w:rPr>
          <w:rFonts w:ascii="Times New Roman" w:eastAsia="Times New Roman" w:hAnsi="Times New Roman" w:cs="Times New Roman"/>
          <w:sz w:val="28"/>
          <w:szCs w:val="28"/>
          <w:u w:val="single"/>
          <w:lang w:eastAsia="ru-RU"/>
        </w:rPr>
        <w:t>фактически принятое</w:t>
      </w:r>
      <w:r w:rsidRPr="00C53236">
        <w:rPr>
          <w:rFonts w:ascii="Times New Roman" w:eastAsia="Times New Roman" w:hAnsi="Times New Roman" w:cs="Times New Roman"/>
          <w:sz w:val="28"/>
          <w:szCs w:val="28"/>
          <w:lang w:eastAsia="ru-RU"/>
        </w:rPr>
        <w:t xml:space="preserve"> через присоединенную сеть количество электрической энергии в соответствии с данными учета, к покупателю в соответствии с </w:t>
      </w:r>
      <w:hyperlink r:id="rId33" w:history="1">
        <w:r w:rsidRPr="00C53236">
          <w:rPr>
            <w:rFonts w:ascii="Times New Roman" w:eastAsia="Times New Roman" w:hAnsi="Times New Roman" w:cs="Times New Roman"/>
            <w:color w:val="0000FF"/>
            <w:sz w:val="28"/>
            <w:szCs w:val="28"/>
            <w:u w:val="single"/>
            <w:lang w:eastAsia="ru-RU"/>
          </w:rPr>
          <w:t>п. 3 ст. 486</w:t>
        </w:r>
      </w:hyperlink>
      <w:r w:rsidRPr="00C53236">
        <w:rPr>
          <w:rFonts w:ascii="Times New Roman" w:eastAsia="Times New Roman" w:hAnsi="Times New Roman" w:cs="Times New Roman"/>
          <w:sz w:val="28"/>
          <w:szCs w:val="28"/>
          <w:lang w:eastAsia="ru-RU"/>
        </w:rPr>
        <w:t xml:space="preserve">, абзацем первым </w:t>
      </w:r>
      <w:hyperlink r:id="rId34" w:history="1">
        <w:r w:rsidRPr="00C53236">
          <w:rPr>
            <w:rFonts w:ascii="Times New Roman" w:eastAsia="Times New Roman" w:hAnsi="Times New Roman" w:cs="Times New Roman"/>
            <w:color w:val="0000FF"/>
            <w:sz w:val="28"/>
            <w:szCs w:val="28"/>
            <w:u w:val="single"/>
            <w:lang w:eastAsia="ru-RU"/>
          </w:rPr>
          <w:t>п. 4 ст. 488</w:t>
        </w:r>
      </w:hyperlink>
      <w:r w:rsidRPr="00C53236">
        <w:rPr>
          <w:rFonts w:ascii="Times New Roman" w:eastAsia="Times New Roman" w:hAnsi="Times New Roman" w:cs="Times New Roman"/>
          <w:sz w:val="28"/>
          <w:szCs w:val="28"/>
          <w:lang w:eastAsia="ru-RU"/>
        </w:rPr>
        <w:t xml:space="preserve"> ГК РФ применяется мера ответственности, установленная </w:t>
      </w:r>
      <w:hyperlink r:id="rId35" w:history="1">
        <w:r w:rsidRPr="00C53236">
          <w:rPr>
            <w:rFonts w:ascii="Times New Roman" w:eastAsia="Times New Roman" w:hAnsi="Times New Roman" w:cs="Times New Roman"/>
            <w:color w:val="0000FF"/>
            <w:sz w:val="28"/>
            <w:szCs w:val="28"/>
            <w:u w:val="single"/>
            <w:lang w:eastAsia="ru-RU"/>
          </w:rPr>
          <w:t>ст. 395</w:t>
        </w:r>
      </w:hyperlink>
      <w:r w:rsidRPr="00C53236">
        <w:rPr>
          <w:rFonts w:ascii="Times New Roman" w:eastAsia="Times New Roman" w:hAnsi="Times New Roman" w:cs="Times New Roman"/>
          <w:sz w:val="28"/>
          <w:szCs w:val="28"/>
          <w:lang w:eastAsia="ru-RU"/>
        </w:rPr>
        <w:t xml:space="preserve"> ГК РФ: на сумму, уплата которой просрочена, покупатель обязан уплатить проценты со дня, когда по договору товар должен быть оплачен, до дня оплаты товара покупателем, если иное не предусмотрено </w:t>
      </w:r>
      <w:hyperlink r:id="rId36" w:history="1">
        <w:r w:rsidRPr="00C53236">
          <w:rPr>
            <w:rFonts w:ascii="Times New Roman" w:eastAsia="Times New Roman" w:hAnsi="Times New Roman" w:cs="Times New Roman"/>
            <w:color w:val="0000FF"/>
            <w:sz w:val="28"/>
            <w:szCs w:val="28"/>
            <w:u w:val="single"/>
            <w:lang w:eastAsia="ru-RU"/>
          </w:rPr>
          <w:t>ГК</w:t>
        </w:r>
      </w:hyperlink>
      <w:r w:rsidRPr="00C53236">
        <w:rPr>
          <w:rFonts w:ascii="Times New Roman" w:eastAsia="Times New Roman" w:hAnsi="Times New Roman" w:cs="Times New Roman"/>
          <w:sz w:val="28"/>
          <w:szCs w:val="28"/>
          <w:lang w:eastAsia="ru-RU"/>
        </w:rPr>
        <w:t xml:space="preserve"> РФ или договором купли-продажи.</w:t>
      </w:r>
    </w:p>
    <w:p w:rsidR="00264510" w:rsidRPr="00990519" w:rsidRDefault="00264510" w:rsidP="00264510">
      <w:pPr>
        <w:spacing w:after="0" w:line="240" w:lineRule="auto"/>
        <w:ind w:firstLine="54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При этом, в соответствии с ч. 2 ст. 37 Федерального закона от 26.03.2003 г. №35-ФЗ «Об электроэнергетике» </w:t>
      </w:r>
      <w:r w:rsidRPr="00990519">
        <w:rPr>
          <w:rFonts w:ascii="Times New Roman" w:eastAsia="Times New Roman" w:hAnsi="Times New Roman" w:cs="Times New Roman"/>
          <w:sz w:val="28"/>
          <w:szCs w:val="28"/>
          <w:u w:val="single"/>
          <w:lang w:eastAsia="ru-RU"/>
        </w:rPr>
        <w:t xml:space="preserve">потребитель электроэнергии, несвоевременно или не </w:t>
      </w:r>
      <w:r w:rsidRPr="00990519">
        <w:rPr>
          <w:rFonts w:ascii="Times New Roman" w:eastAsia="Times New Roman" w:hAnsi="Times New Roman" w:cs="Times New Roman"/>
          <w:sz w:val="28"/>
          <w:szCs w:val="28"/>
          <w:u w:val="single"/>
          <w:lang w:eastAsia="ru-RU"/>
        </w:rPr>
        <w:lastRenderedPageBreak/>
        <w:t>полностью оплачивающий электроэнергию обязан оплатить ему пени в размере 1/130 ставки рефинансирования ЦБ РФ, действующей на день фактической оплаты</w:t>
      </w:r>
      <w:r>
        <w:rPr>
          <w:rFonts w:ascii="Times New Roman" w:eastAsia="Times New Roman" w:hAnsi="Times New Roman" w:cs="Times New Roman"/>
          <w:sz w:val="28"/>
          <w:szCs w:val="28"/>
          <w:u w:val="single"/>
          <w:lang w:eastAsia="ru-RU"/>
        </w:rPr>
        <w:t>, от невыплач</w:t>
      </w:r>
      <w:r w:rsidRPr="00990519">
        <w:rPr>
          <w:rFonts w:ascii="Times New Roman" w:eastAsia="Times New Roman" w:hAnsi="Times New Roman" w:cs="Times New Roman"/>
          <w:sz w:val="28"/>
          <w:szCs w:val="28"/>
          <w:u w:val="single"/>
          <w:lang w:eastAsia="ru-RU"/>
        </w:rPr>
        <w:t xml:space="preserve">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264510" w:rsidRPr="005D2F73" w:rsidRDefault="00264510" w:rsidP="00264510">
      <w:pPr>
        <w:spacing w:after="0" w:line="240" w:lineRule="auto"/>
        <w:ind w:firstLine="540"/>
        <w:jc w:val="both"/>
        <w:rPr>
          <w:rFonts w:ascii="Times New Roman" w:eastAsia="Times New Roman" w:hAnsi="Times New Roman" w:cs="Times New Roman"/>
          <w:b/>
          <w:sz w:val="28"/>
          <w:szCs w:val="28"/>
          <w:u w:val="single"/>
          <w:lang w:eastAsia="ru-RU"/>
        </w:rPr>
      </w:pPr>
      <w:r w:rsidRPr="00990519">
        <w:rPr>
          <w:rFonts w:ascii="Times New Roman" w:eastAsia="Times New Roman" w:hAnsi="Times New Roman" w:cs="Times New Roman"/>
          <w:b/>
          <w:sz w:val="28"/>
          <w:szCs w:val="28"/>
          <w:u w:val="single"/>
          <w:lang w:eastAsia="ru-RU"/>
        </w:rPr>
        <w:t xml:space="preserve">Однако </w:t>
      </w:r>
      <w:r>
        <w:rPr>
          <w:rFonts w:ascii="Times New Roman" w:eastAsia="Times New Roman" w:hAnsi="Times New Roman" w:cs="Times New Roman"/>
          <w:b/>
          <w:sz w:val="28"/>
          <w:szCs w:val="28"/>
          <w:u w:val="single"/>
          <w:lang w:eastAsia="ru-RU"/>
        </w:rPr>
        <w:t>Верховный Суд</w:t>
      </w:r>
      <w:r w:rsidRPr="00990519">
        <w:rPr>
          <w:rFonts w:ascii="Times New Roman" w:eastAsia="Times New Roman" w:hAnsi="Times New Roman" w:cs="Times New Roman"/>
          <w:b/>
          <w:sz w:val="28"/>
          <w:szCs w:val="28"/>
          <w:u w:val="single"/>
          <w:lang w:eastAsia="ru-RU"/>
        </w:rPr>
        <w:t xml:space="preserve"> Российс</w:t>
      </w:r>
      <w:r>
        <w:rPr>
          <w:rFonts w:ascii="Times New Roman" w:eastAsia="Times New Roman" w:hAnsi="Times New Roman" w:cs="Times New Roman"/>
          <w:b/>
          <w:sz w:val="28"/>
          <w:szCs w:val="28"/>
          <w:u w:val="single"/>
          <w:lang w:eastAsia="ru-RU"/>
        </w:rPr>
        <w:t xml:space="preserve">кой Федерации своим </w:t>
      </w:r>
      <w:r w:rsidRPr="00B94FED">
        <w:rPr>
          <w:rFonts w:ascii="Times New Roman" w:eastAsia="Times New Roman" w:hAnsi="Times New Roman" w:cs="Times New Roman"/>
          <w:b/>
          <w:sz w:val="28"/>
          <w:szCs w:val="28"/>
          <w:u w:val="single"/>
          <w:lang w:eastAsia="ru-RU"/>
        </w:rPr>
        <w:t xml:space="preserve">определением </w:t>
      </w:r>
      <w:r w:rsidRPr="00B94FED">
        <w:rPr>
          <w:rFonts w:ascii="Times New Roman" w:hAnsi="Times New Roman" w:cs="Times New Roman"/>
          <w:b/>
          <w:bCs/>
          <w:sz w:val="28"/>
          <w:szCs w:val="28"/>
          <w:u w:val="single"/>
        </w:rPr>
        <w:t>от 6 октября 2016 г. N 305-ЭС16-8210</w:t>
      </w:r>
      <w:r w:rsidRPr="00B94FED">
        <w:rPr>
          <w:rFonts w:ascii="Times New Roman" w:hAnsi="Times New Roman" w:cs="Times New Roman"/>
          <w:color w:val="000000"/>
          <w:sz w:val="28"/>
          <w:szCs w:val="28"/>
        </w:rPr>
        <w:t xml:space="preserve"> рассмотрев в судебном заседании кассационную жалобу акционерного общества "Московская областная энергосетевая компания" (далее - сетевая компания)</w:t>
      </w:r>
      <w:r>
        <w:rPr>
          <w:rFonts w:ascii="Times New Roman" w:hAnsi="Times New Roman" w:cs="Times New Roman"/>
          <w:color w:val="000000"/>
          <w:sz w:val="28"/>
          <w:szCs w:val="28"/>
        </w:rPr>
        <w:t xml:space="preserve"> </w:t>
      </w:r>
      <w:r w:rsidRPr="00B94FED">
        <w:rPr>
          <w:rFonts w:ascii="Times New Roman" w:hAnsi="Times New Roman" w:cs="Times New Roman"/>
          <w:color w:val="000000"/>
          <w:sz w:val="28"/>
          <w:szCs w:val="28"/>
        </w:rPr>
        <w:t xml:space="preserve">на </w:t>
      </w:r>
      <w:r w:rsidRPr="00B94FED">
        <w:rPr>
          <w:rFonts w:ascii="Times New Roman" w:hAnsi="Times New Roman" w:cs="Times New Roman"/>
          <w:color w:val="0000FF"/>
          <w:sz w:val="28"/>
          <w:szCs w:val="28"/>
        </w:rPr>
        <w:t xml:space="preserve">решение </w:t>
      </w:r>
      <w:r w:rsidRPr="00B94FED">
        <w:rPr>
          <w:rFonts w:ascii="Times New Roman" w:hAnsi="Times New Roman" w:cs="Times New Roman"/>
          <w:color w:val="000000"/>
          <w:sz w:val="28"/>
          <w:szCs w:val="28"/>
        </w:rPr>
        <w:t>Арбитражного суда Московской области от 21.09.201</w:t>
      </w:r>
      <w:r>
        <w:rPr>
          <w:rFonts w:ascii="Times New Roman" w:hAnsi="Times New Roman" w:cs="Times New Roman"/>
          <w:color w:val="000000"/>
          <w:sz w:val="28"/>
          <w:szCs w:val="28"/>
        </w:rPr>
        <w:t xml:space="preserve">5, </w:t>
      </w:r>
      <w:r w:rsidRPr="00B94FED">
        <w:rPr>
          <w:rFonts w:ascii="Times New Roman" w:hAnsi="Times New Roman" w:cs="Times New Roman"/>
          <w:color w:val="0000FF"/>
          <w:sz w:val="28"/>
          <w:szCs w:val="28"/>
        </w:rPr>
        <w:t xml:space="preserve">постановление </w:t>
      </w:r>
      <w:r w:rsidRPr="00B94FED">
        <w:rPr>
          <w:rFonts w:ascii="Times New Roman" w:hAnsi="Times New Roman" w:cs="Times New Roman"/>
          <w:color w:val="000000"/>
          <w:sz w:val="28"/>
          <w:szCs w:val="28"/>
        </w:rPr>
        <w:t>Десятого арбитражного апелляционного суда от 10.12.2</w:t>
      </w:r>
      <w:r>
        <w:rPr>
          <w:rFonts w:ascii="Times New Roman" w:hAnsi="Times New Roman" w:cs="Times New Roman"/>
          <w:color w:val="000000"/>
          <w:sz w:val="28"/>
          <w:szCs w:val="28"/>
        </w:rPr>
        <w:t>015</w:t>
      </w:r>
      <w:r w:rsidRPr="00B94FED">
        <w:rPr>
          <w:rFonts w:ascii="Times New Roman" w:hAnsi="Times New Roman" w:cs="Times New Roman"/>
          <w:color w:val="000000"/>
          <w:sz w:val="28"/>
          <w:szCs w:val="28"/>
        </w:rPr>
        <w:t xml:space="preserve">, </w:t>
      </w:r>
      <w:r w:rsidRPr="00B94FED">
        <w:rPr>
          <w:rFonts w:ascii="Times New Roman" w:hAnsi="Times New Roman" w:cs="Times New Roman"/>
          <w:color w:val="0000FF"/>
          <w:sz w:val="28"/>
          <w:szCs w:val="28"/>
        </w:rPr>
        <w:t xml:space="preserve">постановление </w:t>
      </w:r>
      <w:r w:rsidRPr="00B94FED">
        <w:rPr>
          <w:rFonts w:ascii="Times New Roman" w:hAnsi="Times New Roman" w:cs="Times New Roman"/>
          <w:color w:val="000000"/>
          <w:sz w:val="28"/>
          <w:szCs w:val="28"/>
        </w:rPr>
        <w:t>Арбитражного суда Московского ок</w:t>
      </w:r>
      <w:r>
        <w:rPr>
          <w:rFonts w:ascii="Times New Roman" w:hAnsi="Times New Roman" w:cs="Times New Roman"/>
          <w:color w:val="000000"/>
          <w:sz w:val="28"/>
          <w:szCs w:val="28"/>
        </w:rPr>
        <w:t xml:space="preserve">руга от 28.03.2016 по делу N А41-33836/2015 </w:t>
      </w:r>
      <w:r w:rsidRPr="00B94FED">
        <w:rPr>
          <w:rFonts w:ascii="Times New Roman" w:hAnsi="Times New Roman" w:cs="Times New Roman"/>
          <w:color w:val="000000"/>
          <w:sz w:val="28"/>
          <w:szCs w:val="28"/>
        </w:rPr>
        <w:t>по иску публичного акционерного общества "Мосэнергосбыт" (далее</w:t>
      </w:r>
      <w:r>
        <w:rPr>
          <w:rFonts w:ascii="Times New Roman" w:hAnsi="Times New Roman" w:cs="Times New Roman"/>
          <w:color w:val="000000"/>
          <w:sz w:val="28"/>
          <w:szCs w:val="28"/>
        </w:rPr>
        <w:t xml:space="preserve"> - сбытовая компания) </w:t>
      </w:r>
      <w:r w:rsidRPr="005D2F73">
        <w:rPr>
          <w:rFonts w:ascii="Times New Roman" w:hAnsi="Times New Roman" w:cs="Times New Roman"/>
          <w:b/>
          <w:color w:val="000000"/>
          <w:sz w:val="28"/>
          <w:szCs w:val="28"/>
          <w:u w:val="single"/>
        </w:rPr>
        <w:t>к сетевой компании о взыскании процентов за пользование чужими денежными средствами</w:t>
      </w:r>
      <w:r>
        <w:rPr>
          <w:rFonts w:ascii="Times New Roman" w:hAnsi="Times New Roman" w:cs="Times New Roman"/>
          <w:color w:val="000000"/>
          <w:sz w:val="28"/>
          <w:szCs w:val="28"/>
        </w:rPr>
        <w:t xml:space="preserve">, </w:t>
      </w:r>
      <w:r w:rsidRPr="005D2F73">
        <w:rPr>
          <w:rFonts w:ascii="Times New Roman" w:hAnsi="Times New Roman" w:cs="Times New Roman"/>
          <w:b/>
          <w:color w:val="000000"/>
          <w:sz w:val="28"/>
          <w:szCs w:val="28"/>
          <w:u w:val="single"/>
        </w:rPr>
        <w:t xml:space="preserve">отменил судебные акты Арбитражного суда Московской области от 21.09.2015, </w:t>
      </w:r>
      <w:r w:rsidRPr="005D2F73">
        <w:rPr>
          <w:rFonts w:ascii="Times New Roman" w:hAnsi="Times New Roman" w:cs="Times New Roman"/>
          <w:b/>
          <w:color w:val="0000FF"/>
          <w:sz w:val="28"/>
          <w:szCs w:val="28"/>
          <w:u w:val="single"/>
        </w:rPr>
        <w:t xml:space="preserve">постановление </w:t>
      </w:r>
      <w:r w:rsidRPr="005D2F73">
        <w:rPr>
          <w:rFonts w:ascii="Times New Roman" w:hAnsi="Times New Roman" w:cs="Times New Roman"/>
          <w:b/>
          <w:color w:val="000000"/>
          <w:sz w:val="28"/>
          <w:szCs w:val="28"/>
          <w:u w:val="single"/>
        </w:rPr>
        <w:t xml:space="preserve">Десятого арбитражного апелляционного суда от 10.12.2015, </w:t>
      </w:r>
      <w:r w:rsidRPr="005D2F73">
        <w:rPr>
          <w:rFonts w:ascii="Times New Roman" w:hAnsi="Times New Roman" w:cs="Times New Roman"/>
          <w:b/>
          <w:color w:val="0000FF"/>
          <w:sz w:val="28"/>
          <w:szCs w:val="28"/>
          <w:u w:val="single"/>
        </w:rPr>
        <w:t xml:space="preserve">постановление </w:t>
      </w:r>
      <w:r w:rsidRPr="005D2F73">
        <w:rPr>
          <w:rFonts w:ascii="Times New Roman" w:hAnsi="Times New Roman" w:cs="Times New Roman"/>
          <w:b/>
          <w:color w:val="000000"/>
          <w:sz w:val="28"/>
          <w:szCs w:val="28"/>
          <w:u w:val="single"/>
        </w:rPr>
        <w:t>Арбитражного суда Московского округа от 28.03.2016 по делу N А41-33836/2015 и</w:t>
      </w:r>
      <w:r w:rsidRPr="005D2F73">
        <w:rPr>
          <w:rFonts w:ascii="Times New Roman" w:hAnsi="Times New Roman" w:cs="Times New Roman"/>
          <w:b/>
          <w:sz w:val="28"/>
          <w:szCs w:val="28"/>
          <w:u w:val="single"/>
        </w:rPr>
        <w:t xml:space="preserve"> отказал</w:t>
      </w:r>
      <w:r w:rsidRPr="005D2F73">
        <w:rPr>
          <w:rFonts w:ascii="Times New Roman" w:eastAsia="Times New Roman" w:hAnsi="Times New Roman" w:cs="Times New Roman"/>
          <w:b/>
          <w:sz w:val="28"/>
          <w:szCs w:val="28"/>
          <w:u w:val="single"/>
          <w:lang w:eastAsia="ru-RU"/>
        </w:rPr>
        <w:t xml:space="preserve"> в удовлетворении заявленных требований.</w:t>
      </w:r>
    </w:p>
    <w:p w:rsidR="00264510" w:rsidRDefault="00264510" w:rsidP="00264510">
      <w:pPr>
        <w:autoSpaceDE w:val="0"/>
        <w:autoSpaceDN w:val="0"/>
        <w:adjustRightInd w:val="0"/>
        <w:spacing w:after="0" w:line="240" w:lineRule="auto"/>
        <w:rPr>
          <w:rFonts w:ascii="Times New Roman" w:hAnsi="Times New Roman" w:cs="Times New Roman"/>
          <w:sz w:val="28"/>
          <w:szCs w:val="28"/>
        </w:rPr>
      </w:pPr>
    </w:p>
    <w:p w:rsidR="00264510" w:rsidRPr="00392EF1" w:rsidRDefault="00264510" w:rsidP="00264510">
      <w:pPr>
        <w:autoSpaceDE w:val="0"/>
        <w:autoSpaceDN w:val="0"/>
        <w:adjustRightInd w:val="0"/>
        <w:spacing w:after="0" w:line="240" w:lineRule="auto"/>
        <w:rPr>
          <w:rFonts w:ascii="Times New Roman" w:hAnsi="Times New Roman" w:cs="Times New Roman"/>
          <w:b/>
          <w:color w:val="002060"/>
          <w:sz w:val="28"/>
          <w:szCs w:val="28"/>
          <w:u w:val="single"/>
        </w:rPr>
      </w:pPr>
      <w:r w:rsidRPr="00392EF1">
        <w:rPr>
          <w:rFonts w:ascii="Times New Roman" w:hAnsi="Times New Roman" w:cs="Times New Roman"/>
          <w:b/>
          <w:color w:val="002060"/>
          <w:sz w:val="28"/>
          <w:szCs w:val="28"/>
          <w:u w:val="single"/>
        </w:rPr>
        <w:t>Суть вопроса</w:t>
      </w:r>
    </w:p>
    <w:p w:rsidR="00264510" w:rsidRDefault="00264510" w:rsidP="002645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color w:val="002060"/>
          <w:sz w:val="28"/>
          <w:szCs w:val="28"/>
        </w:rPr>
        <w:t xml:space="preserve">       </w:t>
      </w:r>
      <w:r w:rsidRPr="00BC12C7">
        <w:rPr>
          <w:rFonts w:ascii="Times New Roman" w:hAnsi="Times New Roman" w:cs="Times New Roman"/>
          <w:sz w:val="28"/>
          <w:szCs w:val="28"/>
        </w:rPr>
        <w:t>Ссылаясь на несвоевременное исполнение сетевой компани</w:t>
      </w:r>
      <w:r>
        <w:rPr>
          <w:rFonts w:ascii="Times New Roman" w:hAnsi="Times New Roman" w:cs="Times New Roman"/>
          <w:sz w:val="28"/>
          <w:szCs w:val="28"/>
        </w:rPr>
        <w:t xml:space="preserve">ей в январе - феврале 2015 года </w:t>
      </w:r>
      <w:r w:rsidRPr="00BC12C7">
        <w:rPr>
          <w:rFonts w:ascii="Times New Roman" w:hAnsi="Times New Roman" w:cs="Times New Roman"/>
          <w:sz w:val="28"/>
          <w:szCs w:val="28"/>
        </w:rPr>
        <w:t>обязательств по внесению первого и второго платежей, сбытовая комп</w:t>
      </w:r>
      <w:r>
        <w:rPr>
          <w:rFonts w:ascii="Times New Roman" w:hAnsi="Times New Roman" w:cs="Times New Roman"/>
          <w:sz w:val="28"/>
          <w:szCs w:val="28"/>
        </w:rPr>
        <w:t xml:space="preserve">ания обратилась в суд с иском о взыскании с сетевой </w:t>
      </w:r>
      <w:r w:rsidRPr="00BC12C7">
        <w:rPr>
          <w:rFonts w:ascii="Times New Roman" w:hAnsi="Times New Roman" w:cs="Times New Roman"/>
          <w:sz w:val="28"/>
          <w:szCs w:val="28"/>
        </w:rPr>
        <w:t>компании процентов за пользование чужими денежными средствами с 12.01.2015 по</w:t>
      </w:r>
      <w:r>
        <w:rPr>
          <w:rFonts w:ascii="Times New Roman" w:hAnsi="Times New Roman" w:cs="Times New Roman"/>
          <w:sz w:val="28"/>
          <w:szCs w:val="28"/>
        </w:rPr>
        <w:t xml:space="preserve"> </w:t>
      </w:r>
      <w:r w:rsidRPr="00BC12C7">
        <w:rPr>
          <w:rFonts w:ascii="Times New Roman" w:hAnsi="Times New Roman" w:cs="Times New Roman"/>
          <w:sz w:val="28"/>
          <w:szCs w:val="28"/>
        </w:rPr>
        <w:t>10.03.2015 в размере 1 860 222,77 руб., рассчитанных исходя из ставк</w:t>
      </w:r>
      <w:r>
        <w:rPr>
          <w:rFonts w:ascii="Times New Roman" w:hAnsi="Times New Roman" w:cs="Times New Roman"/>
          <w:sz w:val="28"/>
          <w:szCs w:val="28"/>
        </w:rPr>
        <w:t xml:space="preserve">и рефинансирования Центрального </w:t>
      </w:r>
      <w:r w:rsidRPr="00BC12C7">
        <w:rPr>
          <w:rFonts w:ascii="Times New Roman" w:hAnsi="Times New Roman" w:cs="Times New Roman"/>
          <w:sz w:val="28"/>
          <w:szCs w:val="28"/>
        </w:rPr>
        <w:t>банка Российской Федерации - 8,25 процента годовых.</w:t>
      </w:r>
    </w:p>
    <w:p w:rsidR="00264510" w:rsidRDefault="00264510" w:rsidP="0026451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392EF1">
        <w:rPr>
          <w:rFonts w:ascii="Times New Roman" w:hAnsi="Times New Roman" w:cs="Times New Roman"/>
          <w:color w:val="0000FF"/>
          <w:sz w:val="28"/>
          <w:szCs w:val="28"/>
        </w:rPr>
        <w:t xml:space="preserve">Решением </w:t>
      </w:r>
      <w:r w:rsidRPr="00392EF1">
        <w:rPr>
          <w:rFonts w:ascii="Times New Roman" w:hAnsi="Times New Roman" w:cs="Times New Roman"/>
          <w:color w:val="000000"/>
          <w:sz w:val="28"/>
          <w:szCs w:val="28"/>
        </w:rPr>
        <w:t xml:space="preserve">суда первой инстанции от 21.09.2015, оставленным в силе </w:t>
      </w:r>
      <w:r w:rsidRPr="00392EF1">
        <w:rPr>
          <w:rFonts w:ascii="Times New Roman" w:hAnsi="Times New Roman" w:cs="Times New Roman"/>
          <w:color w:val="0000FF"/>
          <w:sz w:val="28"/>
          <w:szCs w:val="28"/>
        </w:rPr>
        <w:t>постановлением</w:t>
      </w:r>
      <w:r>
        <w:rPr>
          <w:rFonts w:ascii="Times New Roman" w:hAnsi="Times New Roman" w:cs="Times New Roman"/>
          <w:color w:val="0000FF"/>
          <w:sz w:val="28"/>
          <w:szCs w:val="28"/>
        </w:rPr>
        <w:t xml:space="preserve"> </w:t>
      </w:r>
      <w:r w:rsidRPr="00392EF1">
        <w:rPr>
          <w:rFonts w:ascii="Times New Roman" w:hAnsi="Times New Roman" w:cs="Times New Roman"/>
          <w:color w:val="000000"/>
          <w:sz w:val="28"/>
          <w:szCs w:val="28"/>
        </w:rPr>
        <w:t xml:space="preserve">апелляционного суда от 10.12.2015 и </w:t>
      </w:r>
      <w:r w:rsidRPr="00392EF1">
        <w:rPr>
          <w:rFonts w:ascii="Times New Roman" w:hAnsi="Times New Roman" w:cs="Times New Roman"/>
          <w:color w:val="0000FF"/>
          <w:sz w:val="28"/>
          <w:szCs w:val="28"/>
        </w:rPr>
        <w:t xml:space="preserve">постановлением </w:t>
      </w:r>
      <w:r w:rsidRPr="00392EF1">
        <w:rPr>
          <w:rFonts w:ascii="Times New Roman" w:hAnsi="Times New Roman" w:cs="Times New Roman"/>
          <w:color w:val="000000"/>
          <w:sz w:val="28"/>
          <w:szCs w:val="28"/>
        </w:rPr>
        <w:t>суда округа от 28.03.2016, иск удовлетворен в части</w:t>
      </w:r>
      <w:r>
        <w:rPr>
          <w:rFonts w:ascii="Times New Roman" w:hAnsi="Times New Roman" w:cs="Times New Roman"/>
          <w:color w:val="0000FF"/>
          <w:sz w:val="28"/>
          <w:szCs w:val="28"/>
        </w:rPr>
        <w:t xml:space="preserve"> </w:t>
      </w:r>
      <w:r w:rsidRPr="00392EF1">
        <w:rPr>
          <w:rFonts w:ascii="Times New Roman" w:hAnsi="Times New Roman" w:cs="Times New Roman"/>
          <w:color w:val="000000"/>
          <w:sz w:val="28"/>
          <w:szCs w:val="28"/>
        </w:rPr>
        <w:t>взыскания с ответчика в пользу истца 1 698 899,68 руб.; в удовлетворении остальной части иска отказано.</w:t>
      </w:r>
    </w:p>
    <w:p w:rsidR="00264510" w:rsidRDefault="00264510" w:rsidP="002645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2B7FF9">
        <w:rPr>
          <w:rFonts w:ascii="Times New Roman" w:hAnsi="Times New Roman" w:cs="Times New Roman"/>
          <w:sz w:val="28"/>
          <w:szCs w:val="28"/>
        </w:rPr>
        <w:t>Суды указали, что уплата промежуточных платежей в установленный срок является обязанностью</w:t>
      </w:r>
      <w:r>
        <w:rPr>
          <w:rFonts w:ascii="Times New Roman" w:hAnsi="Times New Roman" w:cs="Times New Roman"/>
          <w:sz w:val="28"/>
          <w:szCs w:val="28"/>
        </w:rPr>
        <w:t xml:space="preserve"> </w:t>
      </w:r>
      <w:r w:rsidRPr="002B7FF9">
        <w:rPr>
          <w:rFonts w:ascii="Times New Roman" w:hAnsi="Times New Roman" w:cs="Times New Roman"/>
          <w:sz w:val="28"/>
          <w:szCs w:val="28"/>
        </w:rPr>
        <w:t>потребителя, поэтому за нарушение такой обязанности может быт</w:t>
      </w:r>
      <w:r>
        <w:rPr>
          <w:rFonts w:ascii="Times New Roman" w:hAnsi="Times New Roman" w:cs="Times New Roman"/>
          <w:sz w:val="28"/>
          <w:szCs w:val="28"/>
        </w:rPr>
        <w:t xml:space="preserve">ь начислена </w:t>
      </w:r>
      <w:r w:rsidRPr="006270F1">
        <w:rPr>
          <w:rFonts w:ascii="Times New Roman" w:hAnsi="Times New Roman" w:cs="Times New Roman"/>
          <w:sz w:val="28"/>
          <w:szCs w:val="28"/>
          <w:u w:val="single"/>
        </w:rPr>
        <w:t xml:space="preserve">как предусмотренная договором неустойка, так и проценты за пользование чужими денежными средствами. </w:t>
      </w:r>
      <w:r>
        <w:rPr>
          <w:rFonts w:ascii="Times New Roman" w:hAnsi="Times New Roman" w:cs="Times New Roman"/>
          <w:sz w:val="28"/>
          <w:szCs w:val="28"/>
        </w:rPr>
        <w:t xml:space="preserve">Иное позволило бы </w:t>
      </w:r>
      <w:r w:rsidRPr="002B7FF9">
        <w:rPr>
          <w:rFonts w:ascii="Times New Roman" w:hAnsi="Times New Roman" w:cs="Times New Roman"/>
          <w:sz w:val="28"/>
          <w:szCs w:val="28"/>
        </w:rPr>
        <w:t>ответчику не исполнять условия договора и не нести за это ответств</w:t>
      </w:r>
      <w:r>
        <w:rPr>
          <w:rFonts w:ascii="Times New Roman" w:hAnsi="Times New Roman" w:cs="Times New Roman"/>
          <w:sz w:val="28"/>
          <w:szCs w:val="28"/>
        </w:rPr>
        <w:t xml:space="preserve">енности. Факт просрочки сетевой </w:t>
      </w:r>
      <w:r w:rsidRPr="002B7FF9">
        <w:rPr>
          <w:rFonts w:ascii="Times New Roman" w:hAnsi="Times New Roman" w:cs="Times New Roman"/>
          <w:sz w:val="28"/>
          <w:szCs w:val="28"/>
        </w:rPr>
        <w:t>компанией обязательств по уплате предусмотренных договором п</w:t>
      </w:r>
      <w:r>
        <w:rPr>
          <w:rFonts w:ascii="Times New Roman" w:hAnsi="Times New Roman" w:cs="Times New Roman"/>
          <w:sz w:val="28"/>
          <w:szCs w:val="28"/>
        </w:rPr>
        <w:t xml:space="preserve">латежей подтвержден материалами </w:t>
      </w:r>
      <w:r w:rsidRPr="002B7FF9">
        <w:rPr>
          <w:rFonts w:ascii="Times New Roman" w:hAnsi="Times New Roman" w:cs="Times New Roman"/>
          <w:sz w:val="28"/>
          <w:szCs w:val="28"/>
        </w:rPr>
        <w:t>дела.</w:t>
      </w:r>
    </w:p>
    <w:p w:rsidR="00264510" w:rsidRDefault="00264510" w:rsidP="00264510">
      <w:pPr>
        <w:autoSpaceDE w:val="0"/>
        <w:autoSpaceDN w:val="0"/>
        <w:adjustRightInd w:val="0"/>
        <w:spacing w:after="0" w:line="240" w:lineRule="auto"/>
        <w:jc w:val="both"/>
        <w:rPr>
          <w:rFonts w:ascii="Times New Roman" w:hAnsi="Times New Roman" w:cs="Times New Roman"/>
          <w:b/>
          <w:color w:val="000000"/>
          <w:sz w:val="28"/>
          <w:szCs w:val="28"/>
          <w:u w:val="single"/>
        </w:rPr>
      </w:pPr>
      <w:r w:rsidRPr="002B7FF9">
        <w:rPr>
          <w:rFonts w:ascii="Times New Roman" w:hAnsi="Times New Roman" w:cs="Times New Roman"/>
          <w:sz w:val="28"/>
          <w:szCs w:val="28"/>
        </w:rPr>
        <w:t xml:space="preserve">       </w:t>
      </w:r>
      <w:r w:rsidRPr="002B7FF9">
        <w:rPr>
          <w:rFonts w:ascii="Times New Roman" w:hAnsi="Times New Roman" w:cs="Times New Roman"/>
          <w:color w:val="000000"/>
          <w:sz w:val="28"/>
          <w:szCs w:val="28"/>
        </w:rPr>
        <w:t>Доводы сетевой компании сводились к тому, что судами при разрешении спора применены нормы,</w:t>
      </w:r>
      <w:r>
        <w:rPr>
          <w:rFonts w:ascii="Times New Roman" w:hAnsi="Times New Roman" w:cs="Times New Roman"/>
          <w:color w:val="000000"/>
          <w:sz w:val="28"/>
          <w:szCs w:val="28"/>
        </w:rPr>
        <w:t xml:space="preserve"> </w:t>
      </w:r>
      <w:r w:rsidRPr="002B7FF9">
        <w:rPr>
          <w:rFonts w:ascii="Times New Roman" w:hAnsi="Times New Roman" w:cs="Times New Roman"/>
          <w:color w:val="000000"/>
          <w:sz w:val="28"/>
          <w:szCs w:val="28"/>
        </w:rPr>
        <w:t>регулирующие порядок оплаты электрической энергии, однако неверн</w:t>
      </w:r>
      <w:r>
        <w:rPr>
          <w:rFonts w:ascii="Times New Roman" w:hAnsi="Times New Roman" w:cs="Times New Roman"/>
          <w:color w:val="000000"/>
          <w:sz w:val="28"/>
          <w:szCs w:val="28"/>
        </w:rPr>
        <w:t xml:space="preserve">о применены гражданско-правовые </w:t>
      </w:r>
      <w:r w:rsidRPr="002B7FF9">
        <w:rPr>
          <w:rFonts w:ascii="Times New Roman" w:hAnsi="Times New Roman" w:cs="Times New Roman"/>
          <w:color w:val="000000"/>
          <w:sz w:val="28"/>
          <w:szCs w:val="28"/>
        </w:rPr>
        <w:t>нормы, предусматривающие ответственность за нарушение срок</w:t>
      </w:r>
      <w:r>
        <w:rPr>
          <w:rFonts w:ascii="Times New Roman" w:hAnsi="Times New Roman" w:cs="Times New Roman"/>
          <w:color w:val="000000"/>
          <w:sz w:val="28"/>
          <w:szCs w:val="28"/>
        </w:rPr>
        <w:t xml:space="preserve">ов внесения платежей. По мнению </w:t>
      </w:r>
      <w:r w:rsidRPr="002B7FF9">
        <w:rPr>
          <w:rFonts w:ascii="Times New Roman" w:hAnsi="Times New Roman" w:cs="Times New Roman"/>
          <w:color w:val="000000"/>
          <w:sz w:val="28"/>
          <w:szCs w:val="28"/>
        </w:rPr>
        <w:t xml:space="preserve">заявителя, суды не учли, что мера ответственности в виде взыскания процентов по </w:t>
      </w:r>
      <w:r w:rsidRPr="006270F1">
        <w:rPr>
          <w:rFonts w:ascii="Times New Roman" w:hAnsi="Times New Roman" w:cs="Times New Roman"/>
          <w:color w:val="0000FF"/>
          <w:sz w:val="28"/>
          <w:szCs w:val="28"/>
          <w:u w:val="single"/>
        </w:rPr>
        <w:t xml:space="preserve">статье 395 </w:t>
      </w:r>
      <w:r w:rsidRPr="006270F1">
        <w:rPr>
          <w:rFonts w:ascii="Times New Roman" w:hAnsi="Times New Roman" w:cs="Times New Roman"/>
          <w:color w:val="000000"/>
          <w:sz w:val="28"/>
          <w:szCs w:val="28"/>
          <w:u w:val="single"/>
        </w:rPr>
        <w:t>ГК РФ</w:t>
      </w:r>
      <w:r>
        <w:rPr>
          <w:rFonts w:ascii="Times New Roman" w:hAnsi="Times New Roman" w:cs="Times New Roman"/>
          <w:color w:val="000000"/>
          <w:sz w:val="28"/>
          <w:szCs w:val="28"/>
        </w:rPr>
        <w:t xml:space="preserve"> </w:t>
      </w:r>
      <w:r w:rsidRPr="002B7FF9">
        <w:rPr>
          <w:rFonts w:ascii="Times New Roman" w:hAnsi="Times New Roman" w:cs="Times New Roman"/>
          <w:color w:val="000000"/>
          <w:sz w:val="28"/>
          <w:szCs w:val="28"/>
        </w:rPr>
        <w:t>применяется при нарушении сроков уплаты должником сумм за пер</w:t>
      </w:r>
      <w:r>
        <w:rPr>
          <w:rFonts w:ascii="Times New Roman" w:hAnsi="Times New Roman" w:cs="Times New Roman"/>
          <w:color w:val="000000"/>
          <w:sz w:val="28"/>
          <w:szCs w:val="28"/>
        </w:rPr>
        <w:t xml:space="preserve">еданные ему товары, выполненные </w:t>
      </w:r>
      <w:r w:rsidRPr="002B7FF9">
        <w:rPr>
          <w:rFonts w:ascii="Times New Roman" w:hAnsi="Times New Roman" w:cs="Times New Roman"/>
          <w:color w:val="000000"/>
          <w:sz w:val="28"/>
          <w:szCs w:val="28"/>
        </w:rPr>
        <w:t>работы, за исключением случаев, когда иное предусмотрено сторонами.</w:t>
      </w:r>
      <w:r>
        <w:rPr>
          <w:rFonts w:ascii="Times New Roman" w:hAnsi="Times New Roman" w:cs="Times New Roman"/>
          <w:color w:val="000000"/>
          <w:sz w:val="28"/>
          <w:szCs w:val="28"/>
        </w:rPr>
        <w:t xml:space="preserve"> </w:t>
      </w:r>
      <w:r w:rsidRPr="002B7FF9">
        <w:rPr>
          <w:rFonts w:ascii="Times New Roman" w:hAnsi="Times New Roman" w:cs="Times New Roman"/>
          <w:b/>
          <w:color w:val="000000"/>
          <w:sz w:val="28"/>
          <w:szCs w:val="28"/>
          <w:u w:val="single"/>
        </w:rPr>
        <w:t>Однако, в данном деле проценты взысканы не за просрочку оплаты поставленной электроэнергии, а за просрочку внесения предварительных платежей</w:t>
      </w:r>
      <w:r w:rsidRPr="002B7FF9">
        <w:rPr>
          <w:rFonts w:ascii="ArialMT" w:hAnsi="ArialMT" w:cs="ArialMT"/>
          <w:b/>
          <w:color w:val="000000"/>
          <w:sz w:val="20"/>
          <w:szCs w:val="20"/>
          <w:u w:val="single"/>
        </w:rPr>
        <w:t>.</w:t>
      </w:r>
    </w:p>
    <w:p w:rsidR="00264510" w:rsidRPr="003C2E26" w:rsidRDefault="00264510" w:rsidP="00264510">
      <w:pPr>
        <w:autoSpaceDE w:val="0"/>
        <w:autoSpaceDN w:val="0"/>
        <w:adjustRightInd w:val="0"/>
        <w:spacing w:after="0" w:line="240" w:lineRule="auto"/>
        <w:jc w:val="both"/>
        <w:rPr>
          <w:rFonts w:ascii="Times New Roman" w:hAnsi="Times New Roman" w:cs="Times New Roman"/>
          <w:color w:val="000000"/>
          <w:sz w:val="28"/>
          <w:szCs w:val="28"/>
        </w:rPr>
      </w:pPr>
      <w:r w:rsidRPr="003C2E26">
        <w:rPr>
          <w:rFonts w:ascii="Times New Roman" w:hAnsi="Times New Roman" w:cs="Times New Roman"/>
          <w:b/>
          <w:color w:val="000000"/>
          <w:sz w:val="28"/>
          <w:szCs w:val="28"/>
        </w:rPr>
        <w:lastRenderedPageBreak/>
        <w:t xml:space="preserve">       </w:t>
      </w:r>
      <w:r w:rsidRPr="003C2E26">
        <w:rPr>
          <w:rFonts w:ascii="Times New Roman" w:hAnsi="Times New Roman" w:cs="Times New Roman"/>
          <w:color w:val="000000"/>
          <w:sz w:val="28"/>
          <w:szCs w:val="28"/>
        </w:rPr>
        <w:t>Как указал заявитель, ответственность за неисполнение обязательства по предварительной оплате</w:t>
      </w:r>
      <w:r>
        <w:rPr>
          <w:rFonts w:ascii="Times New Roman" w:hAnsi="Times New Roman" w:cs="Times New Roman"/>
          <w:color w:val="000000"/>
          <w:sz w:val="28"/>
          <w:szCs w:val="28"/>
        </w:rPr>
        <w:t xml:space="preserve"> </w:t>
      </w:r>
      <w:r w:rsidRPr="003C2E26">
        <w:rPr>
          <w:rFonts w:ascii="Times New Roman" w:hAnsi="Times New Roman" w:cs="Times New Roman"/>
          <w:color w:val="000000"/>
          <w:sz w:val="28"/>
          <w:szCs w:val="28"/>
        </w:rPr>
        <w:t>может быть применена только в случаях, установленных законом или соглашением</w:t>
      </w:r>
      <w:r>
        <w:rPr>
          <w:rFonts w:ascii="Times New Roman" w:hAnsi="Times New Roman" w:cs="Times New Roman"/>
          <w:color w:val="000000"/>
          <w:sz w:val="28"/>
          <w:szCs w:val="28"/>
        </w:rPr>
        <w:t xml:space="preserve"> сторон. В данном деле таких обстоятельств не имеется. </w:t>
      </w:r>
      <w:r w:rsidRPr="003C2E26">
        <w:rPr>
          <w:rFonts w:ascii="Times New Roman" w:hAnsi="Times New Roman" w:cs="Times New Roman"/>
          <w:color w:val="000000"/>
          <w:sz w:val="28"/>
          <w:szCs w:val="28"/>
        </w:rPr>
        <w:t>Сетевая компания полагала, что начисление процентов за просрочку оплаты товаров</w:t>
      </w:r>
    </w:p>
    <w:p w:rsidR="00264510" w:rsidRPr="003C2E26" w:rsidRDefault="00264510" w:rsidP="00264510">
      <w:pPr>
        <w:autoSpaceDE w:val="0"/>
        <w:autoSpaceDN w:val="0"/>
        <w:adjustRightInd w:val="0"/>
        <w:spacing w:after="0" w:line="240" w:lineRule="auto"/>
        <w:jc w:val="both"/>
        <w:rPr>
          <w:rFonts w:ascii="Times New Roman" w:hAnsi="Times New Roman" w:cs="Times New Roman"/>
          <w:color w:val="000000"/>
          <w:sz w:val="28"/>
          <w:szCs w:val="28"/>
        </w:rPr>
      </w:pPr>
      <w:r w:rsidRPr="003C2E26">
        <w:rPr>
          <w:rFonts w:ascii="Times New Roman" w:hAnsi="Times New Roman" w:cs="Times New Roman"/>
          <w:color w:val="000000"/>
          <w:sz w:val="28"/>
          <w:szCs w:val="28"/>
        </w:rPr>
        <w:t>(электроэнергии в частности), не переданных покупателю, проти</w:t>
      </w:r>
      <w:r>
        <w:rPr>
          <w:rFonts w:ascii="Times New Roman" w:hAnsi="Times New Roman" w:cs="Times New Roman"/>
          <w:color w:val="000000"/>
          <w:sz w:val="28"/>
          <w:szCs w:val="28"/>
        </w:rPr>
        <w:t xml:space="preserve">воречит правовой позиции высшей </w:t>
      </w:r>
      <w:r w:rsidRPr="003C2E26">
        <w:rPr>
          <w:rFonts w:ascii="Times New Roman" w:hAnsi="Times New Roman" w:cs="Times New Roman"/>
          <w:color w:val="000000"/>
          <w:sz w:val="28"/>
          <w:szCs w:val="28"/>
        </w:rPr>
        <w:t xml:space="preserve">судебной инстанции, изложенной </w:t>
      </w:r>
      <w:r w:rsidRPr="003C2E26">
        <w:rPr>
          <w:rFonts w:ascii="Times New Roman" w:hAnsi="Times New Roman" w:cs="Times New Roman"/>
          <w:color w:val="0000FF"/>
          <w:sz w:val="28"/>
          <w:szCs w:val="28"/>
        </w:rPr>
        <w:t xml:space="preserve">постановлении </w:t>
      </w:r>
      <w:r w:rsidRPr="003C2E26">
        <w:rPr>
          <w:rFonts w:ascii="Times New Roman" w:hAnsi="Times New Roman" w:cs="Times New Roman"/>
          <w:color w:val="000000"/>
          <w:sz w:val="28"/>
          <w:szCs w:val="28"/>
        </w:rPr>
        <w:t>Президиума Высше</w:t>
      </w:r>
      <w:r>
        <w:rPr>
          <w:rFonts w:ascii="Times New Roman" w:hAnsi="Times New Roman" w:cs="Times New Roman"/>
          <w:color w:val="000000"/>
          <w:sz w:val="28"/>
          <w:szCs w:val="28"/>
        </w:rPr>
        <w:t xml:space="preserve">го Арбитражного Суда Российской </w:t>
      </w:r>
      <w:r w:rsidRPr="003C2E26">
        <w:rPr>
          <w:rFonts w:ascii="Times New Roman" w:hAnsi="Times New Roman" w:cs="Times New Roman"/>
          <w:color w:val="000000"/>
          <w:sz w:val="28"/>
          <w:szCs w:val="28"/>
        </w:rPr>
        <w:t xml:space="preserve">Федерации от 08.05.2007 N 15651/06, а также в </w:t>
      </w:r>
      <w:r w:rsidRPr="003C2E26">
        <w:rPr>
          <w:rFonts w:ascii="Times New Roman" w:hAnsi="Times New Roman" w:cs="Times New Roman"/>
          <w:color w:val="0000FF"/>
          <w:sz w:val="28"/>
          <w:szCs w:val="28"/>
        </w:rPr>
        <w:t xml:space="preserve">постановлении </w:t>
      </w:r>
      <w:r w:rsidRPr="003C2E26">
        <w:rPr>
          <w:rFonts w:ascii="Times New Roman" w:hAnsi="Times New Roman" w:cs="Times New Roman"/>
          <w:color w:val="000000"/>
          <w:sz w:val="28"/>
          <w:szCs w:val="28"/>
        </w:rPr>
        <w:t>Пле</w:t>
      </w:r>
      <w:r>
        <w:rPr>
          <w:rFonts w:ascii="Times New Roman" w:hAnsi="Times New Roman" w:cs="Times New Roman"/>
          <w:color w:val="000000"/>
          <w:sz w:val="28"/>
          <w:szCs w:val="28"/>
        </w:rPr>
        <w:t xml:space="preserve">нума Верховного Суда Российской </w:t>
      </w:r>
      <w:r w:rsidRPr="003C2E26">
        <w:rPr>
          <w:rFonts w:ascii="Times New Roman" w:hAnsi="Times New Roman" w:cs="Times New Roman"/>
          <w:color w:val="000000"/>
          <w:sz w:val="28"/>
          <w:szCs w:val="28"/>
        </w:rPr>
        <w:t>Федерации и Высшего Арбитражного Суда Российской Федерации от 01.07.1996 N 6/8.</w:t>
      </w:r>
    </w:p>
    <w:p w:rsidR="00264510" w:rsidRPr="003C2E26" w:rsidRDefault="00264510" w:rsidP="00264510">
      <w:pPr>
        <w:autoSpaceDE w:val="0"/>
        <w:autoSpaceDN w:val="0"/>
        <w:adjustRightInd w:val="0"/>
        <w:spacing w:after="0" w:line="240" w:lineRule="auto"/>
        <w:jc w:val="both"/>
        <w:rPr>
          <w:rFonts w:ascii="Times New Roman" w:hAnsi="Times New Roman" w:cs="Times New Roman"/>
          <w:color w:val="000000"/>
          <w:sz w:val="28"/>
          <w:szCs w:val="28"/>
        </w:rPr>
      </w:pPr>
      <w:r w:rsidRPr="005D2F73">
        <w:rPr>
          <w:rFonts w:ascii="Times New Roman" w:hAnsi="Times New Roman" w:cs="Times New Roman"/>
          <w:b/>
          <w:color w:val="C00000"/>
          <w:sz w:val="28"/>
          <w:szCs w:val="28"/>
        </w:rPr>
        <w:t xml:space="preserve">        </w:t>
      </w:r>
      <w:r w:rsidRPr="006270F1">
        <w:rPr>
          <w:rFonts w:ascii="Times New Roman" w:hAnsi="Times New Roman" w:cs="Times New Roman"/>
          <w:b/>
          <w:color w:val="C00000"/>
          <w:sz w:val="28"/>
          <w:szCs w:val="28"/>
          <w:u w:val="single"/>
        </w:rPr>
        <w:t>Изучив материалы дела, судебная коллегия считает, что кассационная жалоба подлежит удовлетворению по следующим основаниям.</w:t>
      </w:r>
      <w:r>
        <w:rPr>
          <w:rFonts w:ascii="Times New Roman" w:hAnsi="Times New Roman" w:cs="Times New Roman"/>
          <w:color w:val="000000"/>
          <w:sz w:val="28"/>
          <w:szCs w:val="28"/>
        </w:rPr>
        <w:t xml:space="preserve"> </w:t>
      </w:r>
      <w:r w:rsidRPr="003C2E26">
        <w:rPr>
          <w:rFonts w:ascii="Times New Roman" w:hAnsi="Times New Roman" w:cs="Times New Roman"/>
          <w:color w:val="000000"/>
          <w:sz w:val="28"/>
          <w:szCs w:val="28"/>
        </w:rPr>
        <w:t xml:space="preserve">Из </w:t>
      </w:r>
      <w:r w:rsidRPr="003C2E26">
        <w:rPr>
          <w:rFonts w:ascii="Times New Roman" w:hAnsi="Times New Roman" w:cs="Times New Roman"/>
          <w:color w:val="0000FF"/>
          <w:sz w:val="28"/>
          <w:szCs w:val="28"/>
        </w:rPr>
        <w:t>пункта 1 статьи 539</w:t>
      </w:r>
      <w:r w:rsidRPr="003C2E26">
        <w:rPr>
          <w:rFonts w:ascii="Times New Roman" w:hAnsi="Times New Roman" w:cs="Times New Roman"/>
          <w:color w:val="000000"/>
          <w:sz w:val="28"/>
          <w:szCs w:val="28"/>
        </w:rPr>
        <w:t xml:space="preserve">, </w:t>
      </w:r>
      <w:r w:rsidRPr="003C2E26">
        <w:rPr>
          <w:rFonts w:ascii="Times New Roman" w:hAnsi="Times New Roman" w:cs="Times New Roman"/>
          <w:color w:val="0000FF"/>
          <w:sz w:val="28"/>
          <w:szCs w:val="28"/>
        </w:rPr>
        <w:t>пункта 1 статьи 541</w:t>
      </w:r>
      <w:r w:rsidRPr="003C2E26">
        <w:rPr>
          <w:rFonts w:ascii="Times New Roman" w:hAnsi="Times New Roman" w:cs="Times New Roman"/>
          <w:color w:val="000000"/>
          <w:sz w:val="28"/>
          <w:szCs w:val="28"/>
        </w:rPr>
        <w:t xml:space="preserve">, </w:t>
      </w:r>
      <w:r w:rsidRPr="003C2E26">
        <w:rPr>
          <w:rFonts w:ascii="Times New Roman" w:hAnsi="Times New Roman" w:cs="Times New Roman"/>
          <w:color w:val="0000FF"/>
          <w:sz w:val="28"/>
          <w:szCs w:val="28"/>
        </w:rPr>
        <w:t xml:space="preserve">статьи 544 </w:t>
      </w:r>
      <w:r w:rsidRPr="003C2E26">
        <w:rPr>
          <w:rFonts w:ascii="Times New Roman" w:hAnsi="Times New Roman" w:cs="Times New Roman"/>
          <w:color w:val="000000"/>
          <w:sz w:val="28"/>
          <w:szCs w:val="28"/>
        </w:rPr>
        <w:t>ГК РФ следуе</w:t>
      </w:r>
      <w:r>
        <w:rPr>
          <w:rFonts w:ascii="Times New Roman" w:hAnsi="Times New Roman" w:cs="Times New Roman"/>
          <w:color w:val="000000"/>
          <w:sz w:val="28"/>
          <w:szCs w:val="28"/>
        </w:rPr>
        <w:t xml:space="preserve">т, что </w:t>
      </w:r>
      <w:r w:rsidRPr="006270F1">
        <w:rPr>
          <w:rFonts w:ascii="Times New Roman" w:hAnsi="Times New Roman" w:cs="Times New Roman"/>
          <w:b/>
          <w:color w:val="000000"/>
          <w:sz w:val="28"/>
          <w:szCs w:val="28"/>
          <w:u w:val="single"/>
        </w:rPr>
        <w:t>абонент (потребитель)</w:t>
      </w:r>
      <w:r w:rsidRPr="006270F1">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по </w:t>
      </w:r>
      <w:r w:rsidRPr="003C2E26">
        <w:rPr>
          <w:rFonts w:ascii="Times New Roman" w:hAnsi="Times New Roman" w:cs="Times New Roman"/>
          <w:color w:val="000000"/>
          <w:sz w:val="28"/>
          <w:szCs w:val="28"/>
        </w:rPr>
        <w:t xml:space="preserve">договору энергоснабжения </w:t>
      </w:r>
      <w:r w:rsidRPr="003A5FBE">
        <w:rPr>
          <w:rFonts w:ascii="Times New Roman" w:hAnsi="Times New Roman" w:cs="Times New Roman"/>
          <w:b/>
          <w:color w:val="C00000"/>
          <w:sz w:val="28"/>
          <w:szCs w:val="28"/>
          <w:u w:val="single"/>
        </w:rPr>
        <w:t>обязан оплачивать фактически принятое количество энергии в соответствии с данными ее учета</w:t>
      </w:r>
      <w:r w:rsidRPr="003A5FBE">
        <w:rPr>
          <w:rFonts w:ascii="Times New Roman" w:hAnsi="Times New Roman" w:cs="Times New Roman"/>
          <w:color w:val="C00000"/>
          <w:sz w:val="28"/>
          <w:szCs w:val="28"/>
        </w:rPr>
        <w:t xml:space="preserve"> </w:t>
      </w:r>
      <w:r w:rsidRPr="003C2E26">
        <w:rPr>
          <w:rFonts w:ascii="Times New Roman" w:hAnsi="Times New Roman" w:cs="Times New Roman"/>
          <w:color w:val="000000"/>
          <w:sz w:val="28"/>
          <w:szCs w:val="28"/>
        </w:rPr>
        <w:t>(если иное не предусмотрено законом, иными п</w:t>
      </w:r>
      <w:r>
        <w:rPr>
          <w:rFonts w:ascii="Times New Roman" w:hAnsi="Times New Roman" w:cs="Times New Roman"/>
          <w:color w:val="000000"/>
          <w:sz w:val="28"/>
          <w:szCs w:val="28"/>
        </w:rPr>
        <w:t xml:space="preserve">равовыми актами или соглашением </w:t>
      </w:r>
      <w:r w:rsidRPr="003C2E26">
        <w:rPr>
          <w:rFonts w:ascii="Times New Roman" w:hAnsi="Times New Roman" w:cs="Times New Roman"/>
          <w:color w:val="000000"/>
          <w:sz w:val="28"/>
          <w:szCs w:val="28"/>
        </w:rPr>
        <w:t>сторон). Порядок расчетов за энергию определяется законом, иными п</w:t>
      </w:r>
      <w:r>
        <w:rPr>
          <w:rFonts w:ascii="Times New Roman" w:hAnsi="Times New Roman" w:cs="Times New Roman"/>
          <w:color w:val="000000"/>
          <w:sz w:val="28"/>
          <w:szCs w:val="28"/>
        </w:rPr>
        <w:t xml:space="preserve">равовыми актами или соглашением сторон. </w:t>
      </w:r>
      <w:r w:rsidRPr="003C2E26">
        <w:rPr>
          <w:rFonts w:ascii="Times New Roman" w:hAnsi="Times New Roman" w:cs="Times New Roman"/>
          <w:color w:val="000000"/>
          <w:sz w:val="28"/>
          <w:szCs w:val="28"/>
        </w:rPr>
        <w:t>Обязательства должны исполняться надлежащим образом в соответствии с условиями</w:t>
      </w:r>
    </w:p>
    <w:p w:rsidR="00264510" w:rsidRDefault="00264510" w:rsidP="00264510">
      <w:pPr>
        <w:autoSpaceDE w:val="0"/>
        <w:autoSpaceDN w:val="0"/>
        <w:adjustRightInd w:val="0"/>
        <w:spacing w:after="0" w:line="240" w:lineRule="auto"/>
        <w:jc w:val="both"/>
        <w:rPr>
          <w:rFonts w:ascii="Times New Roman" w:hAnsi="Times New Roman" w:cs="Times New Roman"/>
          <w:color w:val="000000"/>
          <w:sz w:val="28"/>
          <w:szCs w:val="28"/>
        </w:rPr>
      </w:pPr>
      <w:r w:rsidRPr="003C2E26">
        <w:rPr>
          <w:rFonts w:ascii="Times New Roman" w:hAnsi="Times New Roman" w:cs="Times New Roman"/>
          <w:color w:val="000000"/>
          <w:sz w:val="28"/>
          <w:szCs w:val="28"/>
        </w:rPr>
        <w:t>обязательства. Если обязательство предусматривает день его исполнени</w:t>
      </w:r>
      <w:r>
        <w:rPr>
          <w:rFonts w:ascii="Times New Roman" w:hAnsi="Times New Roman" w:cs="Times New Roman"/>
          <w:color w:val="000000"/>
          <w:sz w:val="28"/>
          <w:szCs w:val="28"/>
        </w:rPr>
        <w:t xml:space="preserve">я </w:t>
      </w:r>
      <w:r w:rsidRPr="00D51A52">
        <w:rPr>
          <w:rFonts w:ascii="Times New Roman" w:hAnsi="Times New Roman" w:cs="Times New Roman"/>
          <w:b/>
          <w:color w:val="000000"/>
          <w:sz w:val="28"/>
          <w:szCs w:val="28"/>
          <w:u w:val="single"/>
        </w:rPr>
        <w:t>или период времени,</w:t>
      </w:r>
      <w:r>
        <w:rPr>
          <w:rFonts w:ascii="Times New Roman" w:hAnsi="Times New Roman" w:cs="Times New Roman"/>
          <w:color w:val="000000"/>
          <w:sz w:val="28"/>
          <w:szCs w:val="28"/>
        </w:rPr>
        <w:t xml:space="preserve"> в течение </w:t>
      </w:r>
      <w:r w:rsidRPr="003C2E26">
        <w:rPr>
          <w:rFonts w:ascii="Times New Roman" w:hAnsi="Times New Roman" w:cs="Times New Roman"/>
          <w:color w:val="000000"/>
          <w:sz w:val="28"/>
          <w:szCs w:val="28"/>
        </w:rPr>
        <w:t>которого оно должно быть исполнено, обязательство подле</w:t>
      </w:r>
      <w:r>
        <w:rPr>
          <w:rFonts w:ascii="Times New Roman" w:hAnsi="Times New Roman" w:cs="Times New Roman"/>
          <w:color w:val="000000"/>
          <w:sz w:val="28"/>
          <w:szCs w:val="28"/>
        </w:rPr>
        <w:t xml:space="preserve">жит исполнению в этот день или, </w:t>
      </w:r>
      <w:r w:rsidRPr="003C2E26">
        <w:rPr>
          <w:rFonts w:ascii="Times New Roman" w:hAnsi="Times New Roman" w:cs="Times New Roman"/>
          <w:color w:val="000000"/>
          <w:sz w:val="28"/>
          <w:szCs w:val="28"/>
        </w:rPr>
        <w:t>соответственно, в любой момент в пределах такого периода (</w:t>
      </w:r>
      <w:r w:rsidRPr="003C2E26">
        <w:rPr>
          <w:rFonts w:ascii="Times New Roman" w:hAnsi="Times New Roman" w:cs="Times New Roman"/>
          <w:color w:val="0000FF"/>
          <w:sz w:val="28"/>
          <w:szCs w:val="28"/>
        </w:rPr>
        <w:t>статья 309</w:t>
      </w:r>
      <w:r w:rsidRPr="003C2E26">
        <w:rPr>
          <w:rFonts w:ascii="Times New Roman" w:hAnsi="Times New Roman" w:cs="Times New Roman"/>
          <w:color w:val="000000"/>
          <w:sz w:val="28"/>
          <w:szCs w:val="28"/>
        </w:rPr>
        <w:t xml:space="preserve">, </w:t>
      </w:r>
      <w:r w:rsidRPr="003C2E26">
        <w:rPr>
          <w:rFonts w:ascii="Times New Roman" w:hAnsi="Times New Roman" w:cs="Times New Roman"/>
          <w:color w:val="0000FF"/>
          <w:sz w:val="28"/>
          <w:szCs w:val="28"/>
        </w:rPr>
        <w:t xml:space="preserve">пункт 1 статьи 314 </w:t>
      </w:r>
      <w:r>
        <w:rPr>
          <w:rFonts w:ascii="Times New Roman" w:hAnsi="Times New Roman" w:cs="Times New Roman"/>
          <w:color w:val="000000"/>
          <w:sz w:val="28"/>
          <w:szCs w:val="28"/>
        </w:rPr>
        <w:t>ГК РФ).</w:t>
      </w:r>
    </w:p>
    <w:p w:rsidR="00264510" w:rsidRDefault="00264510" w:rsidP="0026451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C2E26">
        <w:rPr>
          <w:rFonts w:ascii="Times New Roman" w:hAnsi="Times New Roman" w:cs="Times New Roman"/>
          <w:color w:val="000000"/>
          <w:sz w:val="28"/>
          <w:szCs w:val="28"/>
        </w:rPr>
        <w:t xml:space="preserve">В соответствии с </w:t>
      </w:r>
      <w:r w:rsidRPr="003C2E26">
        <w:rPr>
          <w:rFonts w:ascii="Times New Roman" w:hAnsi="Times New Roman" w:cs="Times New Roman"/>
          <w:color w:val="0000FF"/>
          <w:sz w:val="28"/>
          <w:szCs w:val="28"/>
        </w:rPr>
        <w:t>пунктами 40</w:t>
      </w:r>
      <w:r w:rsidRPr="003C2E26">
        <w:rPr>
          <w:rFonts w:ascii="Times New Roman" w:hAnsi="Times New Roman" w:cs="Times New Roman"/>
          <w:color w:val="000000"/>
          <w:sz w:val="28"/>
          <w:szCs w:val="28"/>
        </w:rPr>
        <w:t xml:space="preserve">, </w:t>
      </w:r>
      <w:r w:rsidRPr="003C2E26">
        <w:rPr>
          <w:rFonts w:ascii="Times New Roman" w:hAnsi="Times New Roman" w:cs="Times New Roman"/>
          <w:color w:val="0000FF"/>
          <w:sz w:val="28"/>
          <w:szCs w:val="28"/>
        </w:rPr>
        <w:t>44</w:t>
      </w:r>
      <w:r w:rsidRPr="003C2E26">
        <w:rPr>
          <w:rFonts w:ascii="Times New Roman" w:hAnsi="Times New Roman" w:cs="Times New Roman"/>
          <w:color w:val="000000"/>
          <w:sz w:val="28"/>
          <w:szCs w:val="28"/>
        </w:rPr>
        <w:t xml:space="preserve">, </w:t>
      </w:r>
      <w:r w:rsidRPr="003C2E26">
        <w:rPr>
          <w:rFonts w:ascii="Times New Roman" w:hAnsi="Times New Roman" w:cs="Times New Roman"/>
          <w:color w:val="0000FF"/>
          <w:sz w:val="28"/>
          <w:szCs w:val="28"/>
        </w:rPr>
        <w:t>65(1)</w:t>
      </w:r>
      <w:r w:rsidRPr="003C2E26">
        <w:rPr>
          <w:rFonts w:ascii="Times New Roman" w:hAnsi="Times New Roman" w:cs="Times New Roman"/>
          <w:color w:val="000000"/>
          <w:sz w:val="28"/>
          <w:szCs w:val="28"/>
        </w:rPr>
        <w:t xml:space="preserve">, </w:t>
      </w:r>
      <w:r w:rsidRPr="003C2E26">
        <w:rPr>
          <w:rFonts w:ascii="Times New Roman" w:hAnsi="Times New Roman" w:cs="Times New Roman"/>
          <w:color w:val="0000FF"/>
          <w:sz w:val="28"/>
          <w:szCs w:val="28"/>
        </w:rPr>
        <w:t xml:space="preserve">79 </w:t>
      </w:r>
      <w:r w:rsidRPr="003C2E26">
        <w:rPr>
          <w:rFonts w:ascii="Times New Roman" w:hAnsi="Times New Roman" w:cs="Times New Roman"/>
          <w:color w:val="000000"/>
          <w:sz w:val="28"/>
          <w:szCs w:val="28"/>
        </w:rPr>
        <w:t>Основных положени</w:t>
      </w:r>
      <w:r>
        <w:rPr>
          <w:rFonts w:ascii="Times New Roman" w:hAnsi="Times New Roman" w:cs="Times New Roman"/>
          <w:color w:val="000000"/>
          <w:sz w:val="28"/>
          <w:szCs w:val="28"/>
        </w:rPr>
        <w:t xml:space="preserve">й N 442 </w:t>
      </w:r>
      <w:r w:rsidRPr="003A5FBE">
        <w:rPr>
          <w:rFonts w:ascii="Times New Roman" w:hAnsi="Times New Roman" w:cs="Times New Roman"/>
          <w:b/>
          <w:color w:val="C00000"/>
          <w:sz w:val="28"/>
          <w:szCs w:val="28"/>
          <w:u w:val="single"/>
        </w:rPr>
        <w:t>поставка электроэнергии разбивается на расчетные периоды, равные одному месяцу</w:t>
      </w:r>
      <w:r w:rsidRPr="003A5FBE">
        <w:rPr>
          <w:rFonts w:ascii="Times New Roman" w:hAnsi="Times New Roman" w:cs="Times New Roman"/>
          <w:color w:val="C00000"/>
          <w:sz w:val="28"/>
          <w:szCs w:val="28"/>
        </w:rPr>
        <w:t xml:space="preserve">. </w:t>
      </w:r>
      <w:r>
        <w:rPr>
          <w:rFonts w:ascii="Times New Roman" w:hAnsi="Times New Roman" w:cs="Times New Roman"/>
          <w:color w:val="000000"/>
          <w:sz w:val="28"/>
          <w:szCs w:val="28"/>
        </w:rPr>
        <w:t xml:space="preserve">Определение объема взаимных </w:t>
      </w:r>
      <w:r w:rsidRPr="003C2E26">
        <w:rPr>
          <w:rFonts w:ascii="Times New Roman" w:hAnsi="Times New Roman" w:cs="Times New Roman"/>
          <w:color w:val="000000"/>
          <w:sz w:val="28"/>
          <w:szCs w:val="28"/>
        </w:rPr>
        <w:t>обязательств поставщика и потребителя электроэнергии (в том числе объ</w:t>
      </w:r>
      <w:r>
        <w:rPr>
          <w:rFonts w:ascii="Times New Roman" w:hAnsi="Times New Roman" w:cs="Times New Roman"/>
          <w:color w:val="000000"/>
          <w:sz w:val="28"/>
          <w:szCs w:val="28"/>
        </w:rPr>
        <w:t xml:space="preserve">ема поставленной энергии и, как </w:t>
      </w:r>
      <w:r w:rsidRPr="003C2E26">
        <w:rPr>
          <w:rFonts w:ascii="Times New Roman" w:hAnsi="Times New Roman" w:cs="Times New Roman"/>
          <w:color w:val="000000"/>
          <w:sz w:val="28"/>
          <w:szCs w:val="28"/>
        </w:rPr>
        <w:t>следствие, ее стоимость) осуществляется по итогам каждого расчетного периода.</w:t>
      </w:r>
    </w:p>
    <w:p w:rsidR="00264510" w:rsidRDefault="00264510" w:rsidP="00264510">
      <w:pPr>
        <w:autoSpaceDE w:val="0"/>
        <w:autoSpaceDN w:val="0"/>
        <w:adjustRightInd w:val="0"/>
        <w:spacing w:after="0" w:line="240" w:lineRule="auto"/>
        <w:jc w:val="both"/>
        <w:rPr>
          <w:rFonts w:ascii="Times New Roman" w:hAnsi="Times New Roman" w:cs="Times New Roman"/>
          <w:b/>
          <w:color w:val="C00000"/>
          <w:sz w:val="28"/>
          <w:szCs w:val="28"/>
          <w:u w:val="single"/>
        </w:rPr>
      </w:pPr>
      <w:r w:rsidRPr="006270F1">
        <w:rPr>
          <w:rFonts w:ascii="Times New Roman" w:hAnsi="Times New Roman" w:cs="Times New Roman"/>
          <w:b/>
          <w:color w:val="000000"/>
          <w:sz w:val="28"/>
          <w:szCs w:val="28"/>
        </w:rPr>
        <w:t xml:space="preserve">        </w:t>
      </w:r>
      <w:r w:rsidRPr="003A5FBE">
        <w:rPr>
          <w:rFonts w:ascii="Times New Roman" w:hAnsi="Times New Roman" w:cs="Times New Roman"/>
          <w:b/>
          <w:color w:val="C00000"/>
          <w:sz w:val="28"/>
          <w:szCs w:val="28"/>
          <w:highlight w:val="yellow"/>
          <w:u w:val="single"/>
        </w:rPr>
        <w:t>Таким образом, для целей расчетов юридический факт передачи энергии как товара возникает по окончании расчетного периода в момент фиксации объема поставки.</w:t>
      </w:r>
      <w:r w:rsidRPr="006270F1">
        <w:rPr>
          <w:rFonts w:ascii="Times New Roman" w:hAnsi="Times New Roman" w:cs="Times New Roman"/>
          <w:b/>
          <w:color w:val="C00000"/>
          <w:sz w:val="28"/>
          <w:szCs w:val="28"/>
          <w:u w:val="single"/>
        </w:rPr>
        <w:t xml:space="preserve"> </w:t>
      </w:r>
    </w:p>
    <w:p w:rsidR="00264510" w:rsidRPr="00413584" w:rsidRDefault="00264510" w:rsidP="00264510">
      <w:pPr>
        <w:autoSpaceDE w:val="0"/>
        <w:autoSpaceDN w:val="0"/>
        <w:adjustRightInd w:val="0"/>
        <w:spacing w:after="0" w:line="240" w:lineRule="auto"/>
        <w:jc w:val="both"/>
        <w:rPr>
          <w:rFonts w:ascii="Times New Roman" w:hAnsi="Times New Roman" w:cs="Times New Roman"/>
          <w:b/>
          <w:color w:val="C00000"/>
          <w:sz w:val="28"/>
          <w:szCs w:val="28"/>
          <w:u w:val="single"/>
        </w:rPr>
      </w:pPr>
      <w:r w:rsidRPr="006270F1">
        <w:rPr>
          <w:rFonts w:ascii="Times New Roman" w:hAnsi="Times New Roman" w:cs="Times New Roman"/>
          <w:b/>
          <w:color w:val="C00000"/>
          <w:sz w:val="28"/>
          <w:szCs w:val="28"/>
        </w:rPr>
        <w:t xml:space="preserve">        </w:t>
      </w:r>
      <w:r w:rsidRPr="00D4745D">
        <w:rPr>
          <w:rFonts w:ascii="Times New Roman" w:hAnsi="Times New Roman" w:cs="Times New Roman"/>
          <w:b/>
          <w:color w:val="000000"/>
          <w:sz w:val="28"/>
          <w:szCs w:val="28"/>
          <w:u w:val="single"/>
        </w:rPr>
        <w:t xml:space="preserve">Ответственность в виде уплаты процентов </w:t>
      </w:r>
      <w:r w:rsidRPr="00D4745D">
        <w:rPr>
          <w:rFonts w:ascii="Times New Roman" w:hAnsi="Times New Roman" w:cs="Times New Roman"/>
          <w:b/>
          <w:color w:val="0000FF"/>
          <w:sz w:val="28"/>
          <w:szCs w:val="28"/>
          <w:u w:val="single"/>
        </w:rPr>
        <w:t xml:space="preserve">395 </w:t>
      </w:r>
      <w:r w:rsidRPr="00D4745D">
        <w:rPr>
          <w:rFonts w:ascii="Times New Roman" w:hAnsi="Times New Roman" w:cs="Times New Roman"/>
          <w:b/>
          <w:color w:val="000000"/>
          <w:sz w:val="28"/>
          <w:szCs w:val="28"/>
          <w:u w:val="single"/>
        </w:rPr>
        <w:t>ГК РФ наступает в случае просрочки оплаты переданного товара. Условия договора между сторонами настоящего спора о порядке оплаты электроэнергии аналогичны нормативно установленным.</w:t>
      </w:r>
      <w:r>
        <w:rPr>
          <w:rFonts w:ascii="Times New Roman" w:hAnsi="Times New Roman" w:cs="Times New Roman"/>
          <w:color w:val="000000"/>
          <w:sz w:val="28"/>
          <w:szCs w:val="28"/>
        </w:rPr>
        <w:t xml:space="preserve"> </w:t>
      </w:r>
      <w:r w:rsidRPr="003C2E26">
        <w:rPr>
          <w:rFonts w:ascii="Times New Roman" w:hAnsi="Times New Roman" w:cs="Times New Roman"/>
          <w:color w:val="000000"/>
          <w:sz w:val="28"/>
          <w:szCs w:val="28"/>
        </w:rPr>
        <w:t>Сбытовая компания по существу потребовала привлечь сетеву</w:t>
      </w:r>
      <w:r>
        <w:rPr>
          <w:rFonts w:ascii="Times New Roman" w:hAnsi="Times New Roman" w:cs="Times New Roman"/>
          <w:color w:val="000000"/>
          <w:sz w:val="28"/>
          <w:szCs w:val="28"/>
        </w:rPr>
        <w:t xml:space="preserve">ю компанию к ответственности по </w:t>
      </w:r>
      <w:r w:rsidRPr="00D07EDE">
        <w:rPr>
          <w:rFonts w:ascii="Times New Roman" w:hAnsi="Times New Roman" w:cs="Times New Roman"/>
          <w:color w:val="0000FF"/>
          <w:sz w:val="28"/>
          <w:szCs w:val="28"/>
          <w:u w:val="single"/>
        </w:rPr>
        <w:t xml:space="preserve">статье 395 </w:t>
      </w:r>
      <w:r w:rsidRPr="00D07EDE">
        <w:rPr>
          <w:rFonts w:ascii="Times New Roman" w:hAnsi="Times New Roman" w:cs="Times New Roman"/>
          <w:color w:val="000000"/>
          <w:sz w:val="28"/>
          <w:szCs w:val="28"/>
          <w:u w:val="single"/>
        </w:rPr>
        <w:t>ГК РФ</w:t>
      </w:r>
      <w:r w:rsidRPr="003C2E26">
        <w:rPr>
          <w:rFonts w:ascii="Times New Roman" w:hAnsi="Times New Roman" w:cs="Times New Roman"/>
          <w:color w:val="000000"/>
          <w:sz w:val="28"/>
          <w:szCs w:val="28"/>
        </w:rPr>
        <w:t xml:space="preserve"> за несвоевременную оплату поставленной электроэнер</w:t>
      </w:r>
      <w:r>
        <w:rPr>
          <w:rFonts w:ascii="Times New Roman" w:hAnsi="Times New Roman" w:cs="Times New Roman"/>
          <w:color w:val="000000"/>
          <w:sz w:val="28"/>
          <w:szCs w:val="28"/>
        </w:rPr>
        <w:t xml:space="preserve">гии, посчитав таковой просрочку </w:t>
      </w:r>
      <w:r w:rsidRPr="003C2E26">
        <w:rPr>
          <w:rFonts w:ascii="Times New Roman" w:hAnsi="Times New Roman" w:cs="Times New Roman"/>
          <w:color w:val="000000"/>
          <w:sz w:val="28"/>
          <w:szCs w:val="28"/>
        </w:rPr>
        <w:t xml:space="preserve">уплаты авансовых (промежуточных) платежей. </w:t>
      </w:r>
      <w:r w:rsidRPr="00413584">
        <w:rPr>
          <w:rFonts w:ascii="Times New Roman" w:hAnsi="Times New Roman" w:cs="Times New Roman"/>
          <w:b/>
          <w:color w:val="C00000"/>
          <w:sz w:val="28"/>
          <w:szCs w:val="28"/>
          <w:highlight w:val="yellow"/>
          <w:u w:val="single"/>
        </w:rPr>
        <w:t>В то же время факт поставки электроэнергии ни к 10-му, ни к 25-му числу не подлежал фиксации и не был зафиксирован. Обязанность сетевой компании оплатить предварительный платеж, исчисленный от ориентировочного объема поставляемой электроэнергии за текущий месяц, не корреспондировала обязанности сбытовой компании поставить к этой дате определенное количество электроэнергии. При таких обстоятельствах несвоевременное осуществление первого и второго платежей не является достаточным основанием для привлечения сетевой компании к ответственности по статье 395 ГК РФ за просрочку в оплате поставленной электроэнергии.</w:t>
      </w:r>
    </w:p>
    <w:p w:rsidR="00264510" w:rsidRPr="00A83E17" w:rsidRDefault="00264510" w:rsidP="00264510">
      <w:pPr>
        <w:autoSpaceDE w:val="0"/>
        <w:autoSpaceDN w:val="0"/>
        <w:adjustRightInd w:val="0"/>
        <w:spacing w:after="0" w:line="240" w:lineRule="auto"/>
        <w:jc w:val="both"/>
        <w:rPr>
          <w:rFonts w:ascii="Times New Roman" w:hAnsi="Times New Roman" w:cs="Times New Roman"/>
          <w:b/>
          <w:color w:val="000000"/>
          <w:sz w:val="28"/>
          <w:szCs w:val="28"/>
          <w:u w:val="single"/>
        </w:rPr>
      </w:pPr>
      <w:r w:rsidRPr="0071719C">
        <w:rPr>
          <w:rFonts w:ascii="Times New Roman" w:eastAsia="Times New Roman" w:hAnsi="Times New Roman" w:cs="Times New Roman"/>
          <w:b/>
          <w:sz w:val="28"/>
          <w:szCs w:val="28"/>
          <w:lang w:eastAsia="ru-RU"/>
        </w:rPr>
        <w:t xml:space="preserve">        </w:t>
      </w:r>
      <w:r w:rsidRPr="009E0BB2">
        <w:rPr>
          <w:rFonts w:ascii="Times New Roman" w:hAnsi="Times New Roman" w:cs="Times New Roman"/>
          <w:color w:val="000000"/>
          <w:sz w:val="28"/>
          <w:szCs w:val="28"/>
        </w:rPr>
        <w:t xml:space="preserve">При рассмотрении аналогичного спора, касающегося расчетов за тепловую энергию, высшая судебная инстанция пришла к выводу о том, что проценты за </w:t>
      </w:r>
      <w:r w:rsidRPr="009E0BB2">
        <w:rPr>
          <w:rFonts w:ascii="Times New Roman" w:hAnsi="Times New Roman" w:cs="Times New Roman"/>
          <w:color w:val="000000"/>
          <w:sz w:val="28"/>
          <w:szCs w:val="28"/>
        </w:rPr>
        <w:lastRenderedPageBreak/>
        <w:t>пользование чужими денежными средствами могут быть начислены лишь за фактически принятое, но не оплаченное получателем количество энергии за месяц, при наступлении срока окончательного расчета, а не до его истечения</w:t>
      </w:r>
      <w:r w:rsidRPr="00A83E17">
        <w:rPr>
          <w:rFonts w:ascii="Times New Roman" w:hAnsi="Times New Roman" w:cs="Times New Roman"/>
          <w:b/>
          <w:color w:val="000000"/>
          <w:sz w:val="28"/>
          <w:szCs w:val="28"/>
          <w:u w:val="single"/>
        </w:rPr>
        <w:t xml:space="preserve"> </w:t>
      </w:r>
      <w:r w:rsidRPr="000131A4">
        <w:rPr>
          <w:rFonts w:ascii="Times New Roman" w:hAnsi="Times New Roman" w:cs="Times New Roman"/>
          <w:b/>
          <w:color w:val="C00000"/>
          <w:sz w:val="28"/>
          <w:szCs w:val="28"/>
          <w:highlight w:val="yellow"/>
          <w:u w:val="single"/>
        </w:rPr>
        <w:t>(постановление Президиума Высшего Арбитражного Суда от 08.05.2007 N 15651/06 по делу N А40-72454/05-26-452</w:t>
      </w:r>
      <w:r w:rsidRPr="009E0BB2">
        <w:rPr>
          <w:rFonts w:ascii="Times New Roman" w:hAnsi="Times New Roman" w:cs="Times New Roman"/>
          <w:color w:val="C00000"/>
          <w:sz w:val="28"/>
          <w:szCs w:val="28"/>
          <w:highlight w:val="yellow"/>
          <w:u w:val="single"/>
        </w:rPr>
        <w:t>).</w:t>
      </w:r>
      <w:r w:rsidRPr="009E0BB2">
        <w:rPr>
          <w:rFonts w:ascii="Times New Roman" w:hAnsi="Times New Roman" w:cs="Times New Roman"/>
          <w:color w:val="C00000"/>
          <w:sz w:val="28"/>
          <w:szCs w:val="28"/>
          <w:u w:val="single"/>
        </w:rPr>
        <w:t xml:space="preserve"> </w:t>
      </w:r>
      <w:r w:rsidRPr="009E0BB2">
        <w:rPr>
          <w:rFonts w:ascii="Times New Roman" w:hAnsi="Times New Roman" w:cs="Times New Roman"/>
          <w:color w:val="000000"/>
          <w:sz w:val="28"/>
          <w:szCs w:val="28"/>
          <w:u w:val="single"/>
        </w:rPr>
        <w:t>При этом высшая судебная инстанция указала, что ответственность за неисполнение обязательства по внесению предварительных платежей могла быть применена только в случаях, установленных законом или соглашением, однако ни законом, ни соглашением она не была предусмотрена ни в деле NА40-72454/05-26-452, ни в настоящем деле.</w:t>
      </w:r>
    </w:p>
    <w:p w:rsidR="00264510" w:rsidRPr="007021EE" w:rsidRDefault="00264510" w:rsidP="00264510">
      <w:pPr>
        <w:spacing w:after="0" w:line="240" w:lineRule="auto"/>
        <w:jc w:val="both"/>
        <w:rPr>
          <w:rFonts w:ascii="Times New Roman" w:eastAsia="Times New Roman" w:hAnsi="Times New Roman" w:cs="Times New Roman"/>
          <w:sz w:val="28"/>
          <w:szCs w:val="28"/>
          <w:lang w:eastAsia="ru-RU"/>
        </w:rPr>
      </w:pPr>
    </w:p>
    <w:p w:rsidR="00264510" w:rsidRPr="00B74F3C" w:rsidRDefault="00264510" w:rsidP="00264510">
      <w:pPr>
        <w:spacing w:after="0" w:line="240" w:lineRule="auto"/>
        <w:ind w:firstLine="540"/>
        <w:jc w:val="both"/>
        <w:rPr>
          <w:rFonts w:ascii="Times New Roman" w:eastAsia="Times New Roman" w:hAnsi="Times New Roman" w:cs="Times New Roman"/>
          <w:b/>
          <w:color w:val="C00000"/>
          <w:sz w:val="28"/>
          <w:szCs w:val="28"/>
          <w:highlight w:val="yellow"/>
          <w:lang w:eastAsia="ru-RU"/>
        </w:rPr>
      </w:pPr>
      <w:r w:rsidRPr="003A5FBE">
        <w:rPr>
          <w:rFonts w:ascii="Times New Roman" w:eastAsia="Times New Roman" w:hAnsi="Times New Roman" w:cs="Times New Roman"/>
          <w:b/>
          <w:color w:val="C00000"/>
          <w:sz w:val="32"/>
          <w:szCs w:val="32"/>
          <w:highlight w:val="yellow"/>
          <w:u w:val="single"/>
          <w:lang w:eastAsia="ru-RU"/>
        </w:rPr>
        <w:t xml:space="preserve">По аналогии, данный прецедент может быть использован и при оспаривании исков гарантирующего поставщика электроэнергии по взысканию пени за просроченные авансовые (промежуточные) платежи, предусмотренные </w:t>
      </w:r>
      <w:r w:rsidRPr="003A5FBE">
        <w:rPr>
          <w:rFonts w:ascii="Times New Roman" w:eastAsia="Times New Roman" w:hAnsi="Times New Roman" w:cs="Times New Roman"/>
          <w:b/>
          <w:color w:val="C00000"/>
          <w:sz w:val="32"/>
          <w:szCs w:val="32"/>
          <w:highlight w:val="yellow"/>
          <w:lang w:eastAsia="ru-RU"/>
        </w:rPr>
        <w:t xml:space="preserve">п.82 Основных положений функционирования розничных рынков электрической энергии, утвержденных Постановления Правительства Российской Федерации от </w:t>
      </w:r>
      <w:r w:rsidRPr="003A5FBE">
        <w:rPr>
          <w:rFonts w:ascii="Times New Roman" w:eastAsia="Times New Roman" w:hAnsi="Times New Roman" w:cs="Times New Roman"/>
          <w:b/>
          <w:iCs/>
          <w:color w:val="C00000"/>
          <w:sz w:val="32"/>
          <w:szCs w:val="32"/>
          <w:highlight w:val="yellow"/>
          <w:lang w:eastAsia="ru-RU"/>
        </w:rPr>
        <w:t xml:space="preserve">04 мая 2012 </w:t>
      </w:r>
      <w:r w:rsidRPr="003A5FBE">
        <w:rPr>
          <w:rFonts w:ascii="Times New Roman" w:eastAsia="Times New Roman" w:hAnsi="Times New Roman" w:cs="Times New Roman"/>
          <w:b/>
          <w:color w:val="C00000"/>
          <w:sz w:val="32"/>
          <w:szCs w:val="32"/>
          <w:highlight w:val="yellow"/>
          <w:lang w:eastAsia="ru-RU"/>
        </w:rPr>
        <w:t xml:space="preserve">N 442, в порядке, предусмотренном </w:t>
      </w:r>
      <w:r w:rsidRPr="003A5FBE">
        <w:rPr>
          <w:rFonts w:ascii="Times New Roman" w:eastAsia="Times New Roman" w:hAnsi="Times New Roman" w:cs="Times New Roman"/>
          <w:b/>
          <w:color w:val="C00000"/>
          <w:sz w:val="32"/>
          <w:szCs w:val="32"/>
          <w:highlight w:val="yellow"/>
          <w:u w:val="single"/>
          <w:lang w:eastAsia="ru-RU"/>
        </w:rPr>
        <w:t>ч. 2 ст. 37 Федерального закона от 26.03.2003 г. №35-ФЗ «Об электроэнергетике»</w:t>
      </w:r>
      <w:r>
        <w:rPr>
          <w:rFonts w:ascii="Times New Roman" w:eastAsia="Times New Roman" w:hAnsi="Times New Roman" w:cs="Times New Roman"/>
          <w:sz w:val="28"/>
          <w:szCs w:val="28"/>
          <w:lang w:eastAsia="ru-RU"/>
        </w:rPr>
        <w:t xml:space="preserve"> </w:t>
      </w:r>
      <w:r w:rsidRPr="00911073">
        <w:rPr>
          <w:rFonts w:ascii="Times New Roman" w:eastAsia="Times New Roman" w:hAnsi="Times New Roman" w:cs="Times New Roman"/>
          <w:color w:val="002060"/>
          <w:sz w:val="28"/>
          <w:szCs w:val="28"/>
          <w:u w:val="single"/>
          <w:lang w:eastAsia="ru-RU"/>
        </w:rPr>
        <w:t xml:space="preserve">потребитель электроэнергии, несвоевременно или не полностью оплачивающий электроэнергию обязан оплатить ему пени в размере 1/130 ставки рефинансирования ЦБ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264510" w:rsidRPr="00911073" w:rsidRDefault="00264510" w:rsidP="00264510">
      <w:pPr>
        <w:spacing w:after="0" w:line="240" w:lineRule="auto"/>
        <w:ind w:firstLine="540"/>
        <w:jc w:val="both"/>
        <w:rPr>
          <w:rFonts w:ascii="Times New Roman" w:eastAsia="Times New Roman" w:hAnsi="Times New Roman" w:cs="Times New Roman"/>
          <w:color w:val="002060"/>
          <w:sz w:val="28"/>
          <w:szCs w:val="28"/>
          <w:u w:val="single"/>
          <w:lang w:eastAsia="ru-RU"/>
        </w:rPr>
      </w:pPr>
    </w:p>
    <w:p w:rsidR="00264510" w:rsidRDefault="00264510" w:rsidP="00264510">
      <w:pPr>
        <w:spacing w:after="0" w:line="240" w:lineRule="auto"/>
        <w:ind w:firstLine="540"/>
        <w:jc w:val="both"/>
        <w:rPr>
          <w:rFonts w:ascii="Times New Roman" w:hAnsi="Times New Roman" w:cs="Times New Roman"/>
          <w:color w:val="000000"/>
          <w:sz w:val="28"/>
          <w:szCs w:val="28"/>
        </w:rPr>
      </w:pPr>
      <w:r w:rsidRPr="00DA5D68">
        <w:rPr>
          <w:rFonts w:ascii="Times New Roman" w:eastAsia="Times New Roman" w:hAnsi="Times New Roman" w:cs="Times New Roman"/>
          <w:b/>
          <w:sz w:val="28"/>
          <w:szCs w:val="28"/>
          <w:u w:val="single"/>
          <w:lang w:eastAsia="ru-RU"/>
        </w:rPr>
        <w:t xml:space="preserve">Основным аргументом отсутствия оплаты соответствующих </w:t>
      </w:r>
      <w:r w:rsidRPr="00DA5D68">
        <w:rPr>
          <w:rFonts w:ascii="Times New Roman" w:hAnsi="Times New Roman" w:cs="Times New Roman"/>
          <w:b/>
          <w:color w:val="000000"/>
          <w:sz w:val="28"/>
          <w:szCs w:val="28"/>
          <w:u w:val="single"/>
        </w:rPr>
        <w:t>авансовых (промежуточных) платежей и отсутствия необходимости оплаты пени в связи с просрочкой их оплаты</w:t>
      </w:r>
      <w:r>
        <w:rPr>
          <w:rFonts w:ascii="Times New Roman" w:hAnsi="Times New Roman" w:cs="Times New Roman"/>
          <w:color w:val="000000"/>
          <w:sz w:val="28"/>
          <w:szCs w:val="28"/>
        </w:rPr>
        <w:t xml:space="preserve"> </w:t>
      </w:r>
      <w:r w:rsidRPr="000131A4">
        <w:rPr>
          <w:rFonts w:ascii="Times New Roman" w:hAnsi="Times New Roman" w:cs="Times New Roman"/>
          <w:b/>
          <w:color w:val="000000"/>
          <w:sz w:val="28"/>
          <w:szCs w:val="28"/>
          <w:u w:val="single"/>
        </w:rPr>
        <w:t>до истечения срока фиксации объёма поставки электроэнергии в течении расчетного периода.</w:t>
      </w:r>
      <w:r w:rsidRPr="001D0F24">
        <w:rPr>
          <w:rFonts w:ascii="Times New Roman" w:hAnsi="Times New Roman" w:cs="Times New Roman"/>
          <w:color w:val="000000"/>
          <w:sz w:val="28"/>
          <w:szCs w:val="28"/>
        </w:rPr>
        <w:t xml:space="preserve"> </w:t>
      </w:r>
    </w:p>
    <w:p w:rsidR="00264510" w:rsidRDefault="00264510" w:rsidP="00264510">
      <w:pPr>
        <w:spacing w:after="0" w:line="240" w:lineRule="auto"/>
        <w:ind w:firstLine="540"/>
        <w:jc w:val="both"/>
        <w:rPr>
          <w:rFonts w:ascii="Times New Roman" w:hAnsi="Times New Roman" w:cs="Times New Roman"/>
          <w:sz w:val="28"/>
          <w:szCs w:val="28"/>
        </w:rPr>
      </w:pPr>
      <w:r w:rsidRPr="000C50E3">
        <w:rPr>
          <w:rFonts w:ascii="Times New Roman" w:eastAsia="Times New Roman" w:hAnsi="Times New Roman" w:cs="Times New Roman"/>
          <w:b/>
          <w:sz w:val="28"/>
          <w:szCs w:val="28"/>
          <w:lang w:eastAsia="ru-RU"/>
        </w:rPr>
        <w:t>В соответствии с </w:t>
      </w:r>
      <w:hyperlink r:id="rId37" w:tgtFrame="_blank" w:history="1">
        <w:r w:rsidRPr="000C50E3">
          <w:rPr>
            <w:rFonts w:ascii="Times New Roman" w:eastAsia="Times New Roman" w:hAnsi="Times New Roman" w:cs="Times New Roman"/>
            <w:b/>
            <w:sz w:val="28"/>
            <w:szCs w:val="28"/>
            <w:u w:val="single"/>
            <w:lang w:eastAsia="ru-RU"/>
          </w:rPr>
          <w:t xml:space="preserve">п.п. 40, </w:t>
        </w:r>
        <w:r>
          <w:rPr>
            <w:rFonts w:ascii="Times New Roman" w:eastAsia="Times New Roman" w:hAnsi="Times New Roman" w:cs="Times New Roman"/>
            <w:b/>
            <w:sz w:val="28"/>
            <w:szCs w:val="28"/>
            <w:u w:val="single"/>
            <w:lang w:eastAsia="ru-RU"/>
          </w:rPr>
          <w:t xml:space="preserve">42, </w:t>
        </w:r>
        <w:r w:rsidRPr="000C50E3">
          <w:rPr>
            <w:rFonts w:ascii="Times New Roman" w:eastAsia="Times New Roman" w:hAnsi="Times New Roman" w:cs="Times New Roman"/>
            <w:b/>
            <w:sz w:val="28"/>
            <w:szCs w:val="28"/>
            <w:u w:val="single"/>
            <w:lang w:eastAsia="ru-RU"/>
          </w:rPr>
          <w:t>44, 65 (1)</w:t>
        </w:r>
        <w:r>
          <w:rPr>
            <w:rFonts w:ascii="Times New Roman" w:eastAsia="Times New Roman" w:hAnsi="Times New Roman" w:cs="Times New Roman"/>
            <w:b/>
            <w:sz w:val="28"/>
            <w:szCs w:val="28"/>
            <w:u w:val="single"/>
            <w:lang w:eastAsia="ru-RU"/>
          </w:rPr>
          <w:t xml:space="preserve"> абзац 3</w:t>
        </w:r>
        <w:r w:rsidRPr="000C50E3">
          <w:rPr>
            <w:rFonts w:ascii="Times New Roman" w:eastAsia="Times New Roman" w:hAnsi="Times New Roman" w:cs="Times New Roman"/>
            <w:b/>
            <w:sz w:val="28"/>
            <w:szCs w:val="28"/>
            <w:u w:val="single"/>
            <w:lang w:eastAsia="ru-RU"/>
          </w:rPr>
          <w:t>, 79 Основных положений Постановления Правительства Р.Ф. N442</w:t>
        </w:r>
      </w:hyperlink>
      <w:r w:rsidRPr="000C50E3">
        <w:rPr>
          <w:rFonts w:ascii="Times New Roman" w:eastAsia="Times New Roman" w:hAnsi="Times New Roman" w:cs="Times New Roman"/>
          <w:b/>
          <w:sz w:val="28"/>
          <w:szCs w:val="28"/>
          <w:lang w:eastAsia="ru-RU"/>
        </w:rPr>
        <w:t> </w:t>
      </w:r>
      <w:r w:rsidRPr="000C50E3">
        <w:rPr>
          <w:rFonts w:ascii="Times New Roman" w:eastAsia="Times New Roman" w:hAnsi="Times New Roman" w:cs="Times New Roman"/>
          <w:b/>
          <w:sz w:val="28"/>
          <w:szCs w:val="28"/>
          <w:u w:val="single"/>
          <w:lang w:eastAsia="ru-RU"/>
        </w:rPr>
        <w:t>поставка электроэнергии разбивается на расчётные периоды, равные одному месяцу</w:t>
      </w:r>
      <w:r w:rsidRPr="000C50E3">
        <w:rPr>
          <w:rFonts w:ascii="Times New Roman" w:eastAsia="Times New Roman" w:hAnsi="Times New Roman" w:cs="Times New Roman"/>
          <w:b/>
          <w:sz w:val="28"/>
          <w:szCs w:val="28"/>
          <w:lang w:eastAsia="ru-RU"/>
        </w:rPr>
        <w:t>.</w:t>
      </w:r>
      <w:r w:rsidRPr="00482D56">
        <w:rPr>
          <w:rFonts w:ascii="Times New Roman" w:eastAsia="Times New Roman" w:hAnsi="Times New Roman" w:cs="Times New Roman"/>
          <w:sz w:val="28"/>
          <w:szCs w:val="28"/>
          <w:lang w:eastAsia="ru-RU"/>
        </w:rPr>
        <w:t xml:space="preserve"> Определение объёма взаимных обязательств поставщика и потребителя электроэнергии, в том числе объёма поставленной энергии и её стоимости, осуществляется по ит</w:t>
      </w:r>
      <w:r>
        <w:rPr>
          <w:rFonts w:ascii="Times New Roman" w:eastAsia="Times New Roman" w:hAnsi="Times New Roman" w:cs="Times New Roman"/>
          <w:sz w:val="28"/>
          <w:szCs w:val="28"/>
          <w:lang w:eastAsia="ru-RU"/>
        </w:rPr>
        <w:t>огам каждого расчётного периода,</w:t>
      </w:r>
      <w:r>
        <w:rPr>
          <w:rFonts w:ascii="Times New Roman" w:hAnsi="Times New Roman" w:cs="Times New Roman"/>
          <w:sz w:val="28"/>
          <w:szCs w:val="28"/>
        </w:rPr>
        <w:t xml:space="preserve"> </w:t>
      </w:r>
      <w:r w:rsidRPr="00424B2F">
        <w:rPr>
          <w:rFonts w:ascii="Times New Roman" w:hAnsi="Times New Roman" w:cs="Times New Roman"/>
          <w:sz w:val="28"/>
          <w:szCs w:val="28"/>
          <w:u w:val="single"/>
        </w:rPr>
        <w:t>в срок не позднее 15-го числа месяца, следующего за расчетным периодом</w:t>
      </w:r>
      <w:r>
        <w:rPr>
          <w:rFonts w:ascii="Times New Roman" w:hAnsi="Times New Roman" w:cs="Times New Roman"/>
          <w:sz w:val="28"/>
          <w:szCs w:val="28"/>
        </w:rPr>
        <w:t>.</w:t>
      </w:r>
    </w:p>
    <w:p w:rsidR="00264510" w:rsidRPr="009E0BB2" w:rsidRDefault="00264510" w:rsidP="00264510">
      <w:pPr>
        <w:autoSpaceDE w:val="0"/>
        <w:autoSpaceDN w:val="0"/>
        <w:adjustRightInd w:val="0"/>
        <w:ind w:firstLine="426"/>
        <w:jc w:val="both"/>
        <w:rPr>
          <w:rFonts w:ascii="Times New Roman" w:eastAsia="Times New Roman" w:hAnsi="Times New Roman" w:cs="Times New Roman"/>
          <w:b/>
          <w:sz w:val="28"/>
          <w:szCs w:val="28"/>
          <w:u w:val="single"/>
          <w:lang w:eastAsia="ru-RU"/>
        </w:rPr>
      </w:pPr>
      <w:r>
        <w:rPr>
          <w:rFonts w:ascii="Times New Roman" w:hAnsi="Times New Roman" w:cs="Times New Roman"/>
          <w:sz w:val="28"/>
          <w:szCs w:val="28"/>
        </w:rPr>
        <w:t>Согласно положения п.3.8 типового договора энергоснабжения</w:t>
      </w:r>
      <w:r w:rsidRPr="003D4292">
        <w:rPr>
          <w:rFonts w:ascii="Times New Roman" w:eastAsia="Times New Roman" w:hAnsi="Times New Roman" w:cs="Times New Roman"/>
          <w:b/>
          <w:sz w:val="18"/>
          <w:szCs w:val="18"/>
          <w:lang w:eastAsia="ru-RU"/>
        </w:rPr>
        <w:t xml:space="preserve"> </w:t>
      </w:r>
      <w:r w:rsidRPr="009E0BB2">
        <w:rPr>
          <w:rFonts w:ascii="Times New Roman" w:eastAsia="Times New Roman" w:hAnsi="Times New Roman" w:cs="Times New Roman"/>
          <w:b/>
          <w:sz w:val="28"/>
          <w:szCs w:val="28"/>
          <w:highlight w:val="yellow"/>
          <w:lang w:eastAsia="ru-RU"/>
        </w:rPr>
        <w:t xml:space="preserve">«В целях определения фактического объема и стоимости потребленной электрической энергии (мощности) по настоящему договору, включая объем и стоимость оказания услуг по передаче электрической энергии,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передаются Абонентом в адрес Гарантирующего поставщика и (или) СО, ТСО, иного смежного субъекта электроэнергетики  в электронном виде  до окончания 1-го дня месяца, </w:t>
      </w:r>
      <w:r w:rsidRPr="009E0BB2">
        <w:rPr>
          <w:rFonts w:ascii="Times New Roman" w:eastAsia="Times New Roman" w:hAnsi="Times New Roman" w:cs="Times New Roman"/>
          <w:b/>
          <w:sz w:val="28"/>
          <w:szCs w:val="28"/>
          <w:highlight w:val="yellow"/>
          <w:lang w:eastAsia="ru-RU"/>
        </w:rPr>
        <w:lastRenderedPageBreak/>
        <w:t xml:space="preserve">следующего за расчетным периодом, </w:t>
      </w:r>
      <w:r w:rsidRPr="009E0BB2">
        <w:rPr>
          <w:rFonts w:ascii="Times New Roman" w:eastAsia="Times New Roman" w:hAnsi="Times New Roman" w:cs="Times New Roman"/>
          <w:b/>
          <w:sz w:val="28"/>
          <w:szCs w:val="28"/>
          <w:highlight w:val="yellow"/>
          <w:u w:val="single"/>
          <w:lang w:eastAsia="ru-RU"/>
        </w:rPr>
        <w:t>а также в письменной форме не позднее 3-го рабочего дня месяца, следующего за расчетным.»</w:t>
      </w:r>
      <w:r w:rsidRPr="009E0BB2">
        <w:rPr>
          <w:rFonts w:ascii="Times New Roman" w:eastAsia="Times New Roman" w:hAnsi="Times New Roman" w:cs="Times New Roman"/>
          <w:b/>
          <w:sz w:val="28"/>
          <w:szCs w:val="28"/>
          <w:u w:val="single"/>
          <w:lang w:eastAsia="ru-RU"/>
        </w:rPr>
        <w:t xml:space="preserve"> </w:t>
      </w:r>
    </w:p>
    <w:p w:rsidR="00264510" w:rsidRPr="003A5FBE" w:rsidRDefault="00264510" w:rsidP="00264510">
      <w:pPr>
        <w:spacing w:after="0" w:line="240" w:lineRule="auto"/>
        <w:ind w:firstLine="540"/>
        <w:jc w:val="both"/>
        <w:rPr>
          <w:rFonts w:ascii="Times New Roman" w:eastAsia="Times New Roman" w:hAnsi="Times New Roman" w:cs="Times New Roman"/>
          <w:b/>
          <w:sz w:val="28"/>
          <w:szCs w:val="28"/>
          <w:u w:val="single"/>
          <w:lang w:eastAsia="ru-RU"/>
        </w:rPr>
      </w:pPr>
      <w:r w:rsidRPr="003A5FBE">
        <w:rPr>
          <w:rFonts w:ascii="Times New Roman" w:hAnsi="Times New Roman" w:cs="Times New Roman"/>
          <w:sz w:val="28"/>
          <w:szCs w:val="28"/>
        </w:rPr>
        <w:t xml:space="preserve"> </w:t>
      </w:r>
      <w:r w:rsidRPr="003A5FBE">
        <w:rPr>
          <w:rFonts w:ascii="Times New Roman" w:hAnsi="Times New Roman" w:cs="Times New Roman"/>
          <w:b/>
          <w:sz w:val="28"/>
          <w:szCs w:val="28"/>
          <w:u w:val="single"/>
        </w:rPr>
        <w:t xml:space="preserve">Таким образом, конечной датой оплаты потребителем электроэнергии за расчётный период может являться период с 3 </w:t>
      </w:r>
      <w:r w:rsidRPr="003A5FBE">
        <w:rPr>
          <w:rFonts w:ascii="Times New Roman" w:eastAsia="Times New Roman" w:hAnsi="Times New Roman" w:cs="Times New Roman"/>
          <w:b/>
          <w:sz w:val="28"/>
          <w:szCs w:val="28"/>
          <w:u w:val="single"/>
          <w:lang w:eastAsia="ru-RU"/>
        </w:rPr>
        <w:t>рабочего деня месяца по 15 число месяца следующего за расчетным.</w:t>
      </w:r>
    </w:p>
    <w:p w:rsidR="00264510" w:rsidRPr="003A5FBE" w:rsidRDefault="00264510" w:rsidP="00264510">
      <w:pPr>
        <w:spacing w:after="0" w:line="240" w:lineRule="auto"/>
        <w:ind w:firstLine="540"/>
        <w:jc w:val="both"/>
        <w:rPr>
          <w:rFonts w:ascii="Times New Roman" w:eastAsia="Times New Roman" w:hAnsi="Times New Roman" w:cs="Times New Roman"/>
          <w:b/>
          <w:sz w:val="28"/>
          <w:szCs w:val="28"/>
          <w:u w:val="single"/>
          <w:lang w:eastAsia="ru-RU"/>
        </w:rPr>
      </w:pPr>
    </w:p>
    <w:p w:rsidR="00264510" w:rsidRPr="003A5FBE" w:rsidRDefault="00264510" w:rsidP="0026451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3A5FBE">
        <w:rPr>
          <w:rFonts w:ascii="Times New Roman" w:eastAsia="Times New Roman" w:hAnsi="Times New Roman" w:cs="Times New Roman"/>
          <w:b/>
          <w:sz w:val="28"/>
          <w:szCs w:val="28"/>
          <w:lang w:eastAsia="ru-RU"/>
        </w:rPr>
        <w:t xml:space="preserve">Сам факт оспаривания исков гарантирующего поставщика электроэнергии по взысканию пени за просроченные авансовые (промежуточные) платежи, предусмотренные п.82 Основных положений функционирования розничных рынков электрической энергии, утвержденных Постановления Правительства Российской Федерации от </w:t>
      </w:r>
      <w:r w:rsidRPr="003A5FBE">
        <w:rPr>
          <w:rFonts w:ascii="Times New Roman" w:eastAsia="Times New Roman" w:hAnsi="Times New Roman" w:cs="Times New Roman"/>
          <w:b/>
          <w:iCs/>
          <w:sz w:val="28"/>
          <w:szCs w:val="28"/>
          <w:lang w:eastAsia="ru-RU"/>
        </w:rPr>
        <w:t xml:space="preserve">04 мая 2012 </w:t>
      </w:r>
      <w:r w:rsidRPr="003A5FBE">
        <w:rPr>
          <w:rFonts w:ascii="Times New Roman" w:eastAsia="Times New Roman" w:hAnsi="Times New Roman" w:cs="Times New Roman"/>
          <w:b/>
          <w:sz w:val="28"/>
          <w:szCs w:val="28"/>
          <w:lang w:eastAsia="ru-RU"/>
        </w:rPr>
        <w:t xml:space="preserve">N 442 не может послужить основанием для изменения основных условий типовых договоров энергоснабжения, которые продиктованы указанной нормой права. Так как договоры энергоснабжения в силу статьи 426 ГК РФ относятся к публичным, поэтому на него распространяются требования </w:t>
      </w:r>
      <w:r w:rsidRPr="003A5FBE">
        <w:rPr>
          <w:rFonts w:ascii="Times New Roman" w:eastAsia="Times New Roman" w:hAnsi="Times New Roman" w:cs="Times New Roman"/>
          <w:b/>
          <w:sz w:val="28"/>
          <w:szCs w:val="28"/>
          <w:u w:val="single"/>
          <w:lang w:eastAsia="ru-RU"/>
        </w:rPr>
        <w:t>пункта 3 статьи 539 ГК РФ</w:t>
      </w:r>
      <w:r w:rsidRPr="003A5FBE">
        <w:rPr>
          <w:rFonts w:ascii="Times New Roman" w:eastAsia="Times New Roman" w:hAnsi="Times New Roman" w:cs="Times New Roman"/>
          <w:b/>
          <w:sz w:val="28"/>
          <w:szCs w:val="28"/>
          <w:lang w:eastAsia="ru-RU"/>
        </w:rPr>
        <w:t xml:space="preserve">, предусматривающего применение к отношениям по договору энергоснабжения, не урегулированным Кодексом, законов и иных правовых актов об энергоснабжении, а также обязательных правил, принятых в соответствии с ними. </w:t>
      </w:r>
    </w:p>
    <w:p w:rsidR="00264510" w:rsidRPr="003A5FBE" w:rsidRDefault="00264510" w:rsidP="00264510">
      <w:pPr>
        <w:spacing w:after="0" w:line="240" w:lineRule="auto"/>
        <w:ind w:firstLine="540"/>
        <w:jc w:val="both"/>
        <w:rPr>
          <w:rFonts w:ascii="Times New Roman" w:eastAsia="Times New Roman" w:hAnsi="Times New Roman" w:cs="Times New Roman"/>
          <w:b/>
          <w:sz w:val="28"/>
          <w:szCs w:val="28"/>
          <w:lang w:eastAsia="ru-RU"/>
        </w:rPr>
      </w:pPr>
    </w:p>
    <w:p w:rsidR="00264510" w:rsidRDefault="00264510" w:rsidP="00264510">
      <w:pPr>
        <w:spacing w:after="0"/>
        <w:jc w:val="both"/>
        <w:rPr>
          <w:rFonts w:ascii="Times New Roman" w:eastAsia="Times New Roman" w:hAnsi="Times New Roman" w:cs="Times New Roman"/>
          <w:sz w:val="28"/>
          <w:szCs w:val="28"/>
          <w:lang w:eastAsia="ru-RU"/>
        </w:rPr>
      </w:pPr>
      <w:r w:rsidRPr="003A5FBE">
        <w:rPr>
          <w:rFonts w:ascii="Times New Roman" w:eastAsia="Times New Roman" w:hAnsi="Times New Roman" w:cs="Times New Roman"/>
          <w:b/>
          <w:color w:val="C00000"/>
          <w:sz w:val="32"/>
          <w:szCs w:val="32"/>
          <w:u w:val="single"/>
          <w:lang w:eastAsia="ru-RU"/>
        </w:rPr>
        <w:t>Следовательно</w:t>
      </w:r>
      <w:r w:rsidRPr="003A5FBE">
        <w:rPr>
          <w:rFonts w:ascii="Times New Roman" w:hAnsi="Times New Roman" w:cs="Times New Roman"/>
          <w:b/>
          <w:color w:val="C00000"/>
          <w:sz w:val="32"/>
          <w:szCs w:val="32"/>
          <w:u w:val="single"/>
        </w:rPr>
        <w:t>, имеет</w:t>
      </w:r>
      <w:r>
        <w:rPr>
          <w:rFonts w:ascii="Times New Roman" w:hAnsi="Times New Roman" w:cs="Times New Roman"/>
          <w:b/>
          <w:color w:val="C00000"/>
          <w:sz w:val="32"/>
          <w:szCs w:val="32"/>
          <w:u w:val="single"/>
        </w:rPr>
        <w:t>ся ос</w:t>
      </w:r>
      <w:r w:rsidRPr="003A5FBE">
        <w:rPr>
          <w:rFonts w:ascii="Times New Roman" w:hAnsi="Times New Roman" w:cs="Times New Roman"/>
          <w:b/>
          <w:color w:val="C00000"/>
          <w:sz w:val="32"/>
          <w:szCs w:val="32"/>
          <w:u w:val="single"/>
        </w:rPr>
        <w:t>нование обратиться с иском в Верховный суд РФ</w:t>
      </w:r>
      <w:r w:rsidRPr="003A5FBE">
        <w:rPr>
          <w:rFonts w:ascii="Times New Roman" w:hAnsi="Times New Roman" w:cs="Times New Roman"/>
          <w:b/>
          <w:color w:val="C00000"/>
          <w:sz w:val="28"/>
          <w:szCs w:val="28"/>
          <w:u w:val="single"/>
        </w:rPr>
        <w:t xml:space="preserve"> </w:t>
      </w:r>
      <w:r w:rsidRPr="00C978DD">
        <w:rPr>
          <w:rFonts w:ascii="Times New Roman" w:eastAsia="Times New Roman" w:hAnsi="Times New Roman" w:cs="Times New Roman"/>
          <w:b/>
          <w:sz w:val="28"/>
          <w:szCs w:val="28"/>
          <w:lang w:eastAsia="ru-RU"/>
        </w:rPr>
        <w:t xml:space="preserve">о признании недействительным </w:t>
      </w:r>
      <w:r w:rsidRPr="00C978DD">
        <w:rPr>
          <w:rFonts w:ascii="Times New Roman" w:eastAsia="Times New Roman" w:hAnsi="Times New Roman" w:cs="Times New Roman"/>
          <w:b/>
          <w:color w:val="000000"/>
          <w:sz w:val="28"/>
          <w:szCs w:val="28"/>
          <w:u w:val="single"/>
          <w:lang w:eastAsia="ru-RU"/>
        </w:rPr>
        <w:t>п.</w:t>
      </w:r>
      <w:r w:rsidRPr="00C978DD">
        <w:rPr>
          <w:rFonts w:ascii="Times New Roman" w:eastAsia="Times New Roman" w:hAnsi="Times New Roman" w:cs="Times New Roman"/>
          <w:b/>
          <w:sz w:val="28"/>
          <w:szCs w:val="28"/>
          <w:u w:val="single"/>
          <w:lang w:eastAsia="ru-RU"/>
        </w:rPr>
        <w:t>82 Основных положений</w:t>
      </w:r>
      <w:r w:rsidRPr="00C978DD">
        <w:rPr>
          <w:rFonts w:ascii="Times New Roman" w:eastAsia="Times New Roman" w:hAnsi="Times New Roman" w:cs="Times New Roman"/>
          <w:b/>
          <w:sz w:val="28"/>
          <w:szCs w:val="28"/>
          <w:lang w:eastAsia="ru-RU"/>
        </w:rPr>
        <w:t xml:space="preserve"> функционирования розничных рынков электрической энергии, утвержденных Постановлением Правительства Российской Федерации от </w:t>
      </w:r>
      <w:r w:rsidRPr="00C978DD">
        <w:rPr>
          <w:rFonts w:ascii="Times New Roman" w:eastAsia="Times New Roman" w:hAnsi="Times New Roman" w:cs="Times New Roman"/>
          <w:b/>
          <w:iCs/>
          <w:sz w:val="28"/>
          <w:szCs w:val="28"/>
          <w:lang w:eastAsia="ru-RU"/>
        </w:rPr>
        <w:t xml:space="preserve">04 мая 2012 </w:t>
      </w:r>
      <w:r w:rsidRPr="00C978DD">
        <w:rPr>
          <w:rFonts w:ascii="Times New Roman" w:eastAsia="Times New Roman" w:hAnsi="Times New Roman" w:cs="Times New Roman"/>
          <w:b/>
          <w:sz w:val="28"/>
          <w:szCs w:val="28"/>
          <w:lang w:eastAsia="ru-RU"/>
        </w:rPr>
        <w:t>N 442 как противоречащим законодательству РФ и нарушающими права предприятий малого и среднего бизнеса, осуществляющих регулируемую деятельность в сфере оказания коммунальных услуг.</w:t>
      </w:r>
    </w:p>
    <w:p w:rsidR="00264510" w:rsidRDefault="00264510" w:rsidP="00264510">
      <w:pPr>
        <w:spacing w:after="0"/>
        <w:jc w:val="both"/>
        <w:rPr>
          <w:rFonts w:ascii="Times New Roman" w:eastAsia="Times New Roman" w:hAnsi="Times New Roman" w:cs="Times New Roman"/>
          <w:sz w:val="28"/>
          <w:szCs w:val="28"/>
          <w:lang w:eastAsia="ru-RU"/>
        </w:rPr>
      </w:pPr>
    </w:p>
    <w:p w:rsidR="00264510" w:rsidRPr="003A5FBE" w:rsidRDefault="00264510" w:rsidP="00264510">
      <w:pPr>
        <w:pStyle w:val="a3"/>
        <w:numPr>
          <w:ilvl w:val="0"/>
          <w:numId w:val="9"/>
        </w:numPr>
        <w:rPr>
          <w:rFonts w:ascii="Times New Roman" w:hAnsi="Times New Roman" w:cs="Times New Roman"/>
          <w:b/>
          <w:bCs/>
          <w:color w:val="002060"/>
          <w:sz w:val="32"/>
          <w:szCs w:val="32"/>
          <w:u w:val="single"/>
        </w:rPr>
      </w:pPr>
      <w:r w:rsidRPr="003A5FBE">
        <w:rPr>
          <w:rFonts w:ascii="Times New Roman" w:hAnsi="Times New Roman" w:cs="Times New Roman"/>
          <w:b/>
          <w:bCs/>
          <w:color w:val="002060"/>
          <w:sz w:val="32"/>
          <w:szCs w:val="32"/>
          <w:u w:val="single"/>
        </w:rPr>
        <w:t>Противоречия с другими ФЗ и НПА</w:t>
      </w:r>
    </w:p>
    <w:p w:rsidR="00264510" w:rsidRPr="00E716A1" w:rsidRDefault="00264510" w:rsidP="00264510">
      <w:pPr>
        <w:autoSpaceDE w:val="0"/>
        <w:autoSpaceDN w:val="0"/>
        <w:adjustRightInd w:val="0"/>
        <w:spacing w:after="0" w:line="240" w:lineRule="auto"/>
        <w:jc w:val="both"/>
        <w:rPr>
          <w:rFonts w:ascii="Times New Roman" w:hAnsi="Times New Roman" w:cs="Times New Roman"/>
          <w:bCs/>
          <w:sz w:val="28"/>
          <w:szCs w:val="28"/>
        </w:rPr>
      </w:pPr>
      <w:r w:rsidRPr="00E716A1">
        <w:rPr>
          <w:rFonts w:ascii="Times New Roman" w:hAnsi="Times New Roman" w:cs="Times New Roman"/>
          <w:bCs/>
          <w:sz w:val="28"/>
          <w:szCs w:val="28"/>
        </w:rPr>
        <w:t>-п.82 Основных положений функционирования розничных рынков электрической энергии, утвержденных Постановления Правительства Российской Федерации от 04 мая 2012 N 442;</w:t>
      </w:r>
    </w:p>
    <w:p w:rsidR="00264510" w:rsidRPr="00453B76" w:rsidRDefault="00264510" w:rsidP="00264510">
      <w:pPr>
        <w:autoSpaceDE w:val="0"/>
        <w:autoSpaceDN w:val="0"/>
        <w:adjustRightInd w:val="0"/>
        <w:spacing w:after="0" w:line="240" w:lineRule="auto"/>
        <w:jc w:val="both"/>
        <w:rPr>
          <w:rFonts w:ascii="Times New Roman" w:hAnsi="Times New Roman" w:cs="Times New Roman"/>
          <w:b/>
          <w:bCs/>
          <w:sz w:val="28"/>
          <w:szCs w:val="28"/>
        </w:rPr>
      </w:pPr>
      <w:r w:rsidRPr="00453B76">
        <w:rPr>
          <w:rFonts w:ascii="Times New Roman" w:hAnsi="Times New Roman" w:cs="Times New Roman"/>
          <w:b/>
          <w:bCs/>
          <w:sz w:val="28"/>
          <w:szCs w:val="28"/>
        </w:rPr>
        <w:t>противоречат положениям:</w:t>
      </w:r>
    </w:p>
    <w:p w:rsidR="00264510" w:rsidRPr="0077280D" w:rsidRDefault="00264510" w:rsidP="00264510">
      <w:pPr>
        <w:autoSpaceDE w:val="0"/>
        <w:autoSpaceDN w:val="0"/>
        <w:adjustRightInd w:val="0"/>
        <w:spacing w:after="0" w:line="240" w:lineRule="auto"/>
        <w:jc w:val="both"/>
        <w:rPr>
          <w:rFonts w:ascii="Times New Roman" w:hAnsi="Times New Roman" w:cs="Times New Roman"/>
          <w:bCs/>
          <w:sz w:val="28"/>
          <w:szCs w:val="28"/>
        </w:rPr>
      </w:pPr>
      <w:r w:rsidRPr="0077280D">
        <w:rPr>
          <w:rFonts w:ascii="Times New Roman" w:hAnsi="Times New Roman" w:cs="Times New Roman"/>
          <w:bCs/>
          <w:sz w:val="28"/>
          <w:szCs w:val="28"/>
        </w:rPr>
        <w:t xml:space="preserve">- </w:t>
      </w:r>
      <w:r w:rsidRPr="0077280D">
        <w:rPr>
          <w:rFonts w:ascii="Times New Roman" w:eastAsia="Times New Roman" w:hAnsi="Times New Roman" w:cs="Times New Roman"/>
          <w:sz w:val="28"/>
          <w:szCs w:val="28"/>
          <w:u w:val="single"/>
          <w:shd w:val="clear" w:color="auto" w:fill="FFFFFF"/>
        </w:rPr>
        <w:t>части 1 ст. 155 Жилищного Кодекса Р.Ф.</w:t>
      </w:r>
    </w:p>
    <w:p w:rsidR="00264510" w:rsidRPr="0077280D" w:rsidRDefault="00264510" w:rsidP="00264510">
      <w:pPr>
        <w:spacing w:after="0" w:line="312" w:lineRule="auto"/>
        <w:ind w:firstLine="540"/>
        <w:jc w:val="both"/>
        <w:rPr>
          <w:rFonts w:ascii="Times New Roman" w:eastAsia="Times New Roman" w:hAnsi="Times New Roman" w:cs="Times New Roman"/>
          <w:sz w:val="28"/>
          <w:szCs w:val="28"/>
          <w:lang w:eastAsia="ru-RU"/>
        </w:rPr>
      </w:pPr>
      <w:r w:rsidRPr="0077280D">
        <w:rPr>
          <w:rFonts w:ascii="Times New Roman" w:eastAsia="Times New Roman" w:hAnsi="Times New Roman" w:cs="Times New Roman"/>
          <w:sz w:val="28"/>
          <w:szCs w:val="28"/>
          <w:lang w:eastAsia="ru-RU"/>
        </w:rPr>
        <w:t xml:space="preserve">1. </w:t>
      </w:r>
      <w:r w:rsidRPr="0077280D">
        <w:rPr>
          <w:rFonts w:ascii="Times New Roman" w:eastAsia="Times New Roman" w:hAnsi="Times New Roman" w:cs="Times New Roman"/>
          <w:sz w:val="28"/>
          <w:szCs w:val="28"/>
          <w:u w:val="single"/>
          <w:lang w:eastAsia="ru-RU"/>
        </w:rPr>
        <w:t>Плата за жилое помещение и коммунальные услуги</w:t>
      </w:r>
      <w:r w:rsidRPr="0077280D">
        <w:rPr>
          <w:rFonts w:ascii="Times New Roman" w:eastAsia="Times New Roman" w:hAnsi="Times New Roman" w:cs="Times New Roman"/>
          <w:sz w:val="28"/>
          <w:szCs w:val="28"/>
          <w:lang w:eastAsia="ru-RU"/>
        </w:rPr>
        <w:t xml:space="preserve">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64510" w:rsidRDefault="00264510" w:rsidP="00264510">
      <w:pPr>
        <w:spacing w:after="0" w:line="240" w:lineRule="auto"/>
        <w:ind w:firstLine="540"/>
        <w:jc w:val="both"/>
        <w:rPr>
          <w:rFonts w:ascii="Times New Roman" w:eastAsia="Times New Roman" w:hAnsi="Times New Roman" w:cs="Times New Roman"/>
          <w:b/>
          <w:sz w:val="28"/>
          <w:szCs w:val="28"/>
          <w:lang w:eastAsia="ru-RU"/>
        </w:rPr>
      </w:pPr>
      <w:r w:rsidRPr="0077280D">
        <w:rPr>
          <w:rFonts w:ascii="Times New Roman" w:eastAsia="Times New Roman" w:hAnsi="Times New Roman" w:cs="Times New Roman"/>
          <w:sz w:val="28"/>
          <w:szCs w:val="28"/>
          <w:lang w:eastAsia="ru-RU"/>
        </w:rPr>
        <w:lastRenderedPageBreak/>
        <w:t>Это положение распространяется как на исполнителей коммунальных услуг, коими являются УО, ТСЖ, ЖК, ЖСК, так и на ресурсоснабжающие организации</w:t>
      </w:r>
      <w:r>
        <w:rPr>
          <w:rFonts w:ascii="Times New Roman" w:eastAsia="Times New Roman" w:hAnsi="Times New Roman" w:cs="Times New Roman"/>
          <w:b/>
          <w:sz w:val="28"/>
          <w:szCs w:val="28"/>
          <w:lang w:eastAsia="ru-RU"/>
        </w:rPr>
        <w:t>.</w:t>
      </w:r>
    </w:p>
    <w:p w:rsidR="00264510" w:rsidRPr="00C978DD" w:rsidRDefault="00264510" w:rsidP="00264510">
      <w:pPr>
        <w:spacing w:after="0" w:line="312" w:lineRule="auto"/>
        <w:ind w:firstLine="540"/>
        <w:jc w:val="both"/>
        <w:rPr>
          <w:rFonts w:ascii="Times New Roman" w:eastAsia="Times New Roman" w:hAnsi="Times New Roman" w:cs="Times New Roman"/>
          <w:b/>
          <w:color w:val="C00000"/>
          <w:sz w:val="28"/>
          <w:szCs w:val="28"/>
          <w:u w:val="single"/>
          <w:lang w:eastAsia="ru-RU"/>
        </w:rPr>
      </w:pPr>
      <w:r w:rsidRPr="00683567">
        <w:rPr>
          <w:rFonts w:ascii="Times New Roman" w:eastAsia="Times New Roman" w:hAnsi="Times New Roman" w:cs="Times New Roman"/>
          <w:sz w:val="24"/>
          <w:szCs w:val="24"/>
          <w:lang w:eastAsia="ru-RU"/>
        </w:rPr>
        <w:t xml:space="preserve">- </w:t>
      </w:r>
      <w:hyperlink r:id="rId38" w:tgtFrame="_blank" w:history="1">
        <w:r w:rsidRPr="00683567">
          <w:rPr>
            <w:rFonts w:ascii="Times New Roman" w:eastAsia="Times New Roman" w:hAnsi="Times New Roman" w:cs="Times New Roman"/>
            <w:sz w:val="28"/>
            <w:szCs w:val="28"/>
            <w:u w:val="single"/>
            <w:lang w:eastAsia="ru-RU"/>
          </w:rPr>
          <w:t>ст.544 Гражданского кодекса РФ</w:t>
        </w:r>
      </w:hyperlink>
      <w:r w:rsidRPr="00683567">
        <w:rPr>
          <w:rFonts w:ascii="Times New Roman" w:eastAsia="Times New Roman" w:hAnsi="Times New Roman" w:cs="Times New Roman"/>
          <w:sz w:val="28"/>
          <w:szCs w:val="28"/>
          <w:u w:val="single"/>
          <w:lang w:eastAsia="ru-RU"/>
        </w:rPr>
        <w:t>,</w:t>
      </w:r>
      <w:r w:rsidRPr="00683567">
        <w:rPr>
          <w:rFonts w:ascii="Times New Roman" w:eastAsia="Times New Roman" w:hAnsi="Times New Roman" w:cs="Times New Roman"/>
          <w:sz w:val="28"/>
          <w:szCs w:val="28"/>
          <w:lang w:eastAsia="ru-RU"/>
        </w:rPr>
        <w:t xml:space="preserve"> оплата энергии производится за фактически принятое абонентом количество энергии </w:t>
      </w:r>
      <w:r w:rsidRPr="00683567">
        <w:rPr>
          <w:rFonts w:ascii="Times New Roman" w:eastAsia="Times New Roman" w:hAnsi="Times New Roman" w:cs="Times New Roman"/>
          <w:color w:val="C00000"/>
          <w:sz w:val="28"/>
          <w:szCs w:val="28"/>
          <w:highlight w:val="yellow"/>
          <w:u w:val="single"/>
          <w:lang w:eastAsia="ru-RU"/>
        </w:rPr>
        <w:t>в соответствии с данными учёта энергии</w:t>
      </w:r>
      <w:r w:rsidRPr="00683567">
        <w:rPr>
          <w:rFonts w:ascii="Times New Roman" w:eastAsia="Times New Roman" w:hAnsi="Times New Roman" w:cs="Times New Roman"/>
          <w:color w:val="C00000"/>
          <w:sz w:val="28"/>
          <w:szCs w:val="28"/>
          <w:highlight w:val="yellow"/>
          <w:lang w:eastAsia="ru-RU"/>
        </w:rPr>
        <w:t>,</w:t>
      </w:r>
      <w:r w:rsidRPr="00683567">
        <w:rPr>
          <w:rFonts w:ascii="Times New Roman" w:eastAsia="Times New Roman" w:hAnsi="Times New Roman" w:cs="Times New Roman"/>
          <w:sz w:val="28"/>
          <w:szCs w:val="28"/>
          <w:lang w:eastAsia="ru-RU"/>
        </w:rPr>
        <w:t xml:space="preserve"> т. е. потребитель обязан оплачивать объём электроэнергии, который принял фактически, если иное не предусмотрено законом, иными правовыми актами или соглашением сторон.</w:t>
      </w:r>
      <w:r w:rsidRPr="00683567">
        <w:rPr>
          <w:rFonts w:ascii="Times New Roman" w:eastAsia="Times New Roman" w:hAnsi="Times New Roman" w:cs="Times New Roman"/>
          <w:b/>
          <w:color w:val="C00000"/>
          <w:sz w:val="28"/>
          <w:szCs w:val="28"/>
          <w:highlight w:val="yellow"/>
          <w:u w:val="single"/>
          <w:lang w:eastAsia="ru-RU"/>
        </w:rPr>
        <w:t xml:space="preserve"> </w:t>
      </w:r>
      <w:r w:rsidRPr="00C53236">
        <w:rPr>
          <w:rFonts w:ascii="Times New Roman" w:eastAsia="Times New Roman" w:hAnsi="Times New Roman" w:cs="Times New Roman"/>
          <w:b/>
          <w:color w:val="C00000"/>
          <w:sz w:val="28"/>
          <w:szCs w:val="28"/>
          <w:highlight w:val="yellow"/>
          <w:u w:val="single"/>
          <w:lang w:eastAsia="ru-RU"/>
        </w:rPr>
        <w:t>Поскольку факт поставки электроэнергии ни к 10, ни к 25 числу не подлежал фиксации и не был зафиксирова</w:t>
      </w:r>
      <w:r>
        <w:rPr>
          <w:rFonts w:ascii="Times New Roman" w:eastAsia="Times New Roman" w:hAnsi="Times New Roman" w:cs="Times New Roman"/>
          <w:b/>
          <w:color w:val="C00000"/>
          <w:sz w:val="28"/>
          <w:szCs w:val="28"/>
          <w:highlight w:val="yellow"/>
          <w:u w:val="single"/>
          <w:lang w:eastAsia="ru-RU"/>
        </w:rPr>
        <w:t>н и обязанность потребителя</w:t>
      </w:r>
      <w:r w:rsidRPr="00C53236">
        <w:rPr>
          <w:rFonts w:ascii="Times New Roman" w:eastAsia="Times New Roman" w:hAnsi="Times New Roman" w:cs="Times New Roman"/>
          <w:b/>
          <w:color w:val="C00000"/>
          <w:sz w:val="28"/>
          <w:szCs w:val="28"/>
          <w:highlight w:val="yellow"/>
          <w:u w:val="single"/>
          <w:lang w:eastAsia="ru-RU"/>
        </w:rPr>
        <w:t xml:space="preserve"> оплатить предварительный платеж, исчисленный от ориентировочного объема поставляемой электроэнергии за текущий месяц, не корреспондировала обязанности сбытовой компании поставить к этой дате определенное количество электроэнергии, несвоевременное осуществление первого и второго платежей не является достаточным основанием </w:t>
      </w:r>
      <w:r>
        <w:rPr>
          <w:rFonts w:ascii="Times New Roman" w:eastAsia="Times New Roman" w:hAnsi="Times New Roman" w:cs="Times New Roman"/>
          <w:b/>
          <w:color w:val="C00000"/>
          <w:sz w:val="28"/>
          <w:szCs w:val="28"/>
          <w:highlight w:val="yellow"/>
          <w:u w:val="single"/>
          <w:lang w:eastAsia="ru-RU"/>
        </w:rPr>
        <w:t>для привлечения потребителя</w:t>
      </w:r>
      <w:r w:rsidRPr="00C53236">
        <w:rPr>
          <w:rFonts w:ascii="Times New Roman" w:eastAsia="Times New Roman" w:hAnsi="Times New Roman" w:cs="Times New Roman"/>
          <w:b/>
          <w:color w:val="C00000"/>
          <w:sz w:val="28"/>
          <w:szCs w:val="28"/>
          <w:highlight w:val="yellow"/>
          <w:u w:val="single"/>
          <w:lang w:eastAsia="ru-RU"/>
        </w:rPr>
        <w:t xml:space="preserve"> к ответственности в соответствии со </w:t>
      </w:r>
      <w:hyperlink r:id="rId39" w:history="1">
        <w:r w:rsidRPr="00C53236">
          <w:rPr>
            <w:rFonts w:ascii="Times New Roman" w:eastAsia="Times New Roman" w:hAnsi="Times New Roman" w:cs="Times New Roman"/>
            <w:b/>
            <w:color w:val="C00000"/>
            <w:sz w:val="28"/>
            <w:szCs w:val="28"/>
            <w:highlight w:val="yellow"/>
            <w:u w:val="single"/>
            <w:lang w:eastAsia="ru-RU"/>
          </w:rPr>
          <w:t>ст. 395</w:t>
        </w:r>
      </w:hyperlink>
      <w:r w:rsidRPr="00C53236">
        <w:rPr>
          <w:rFonts w:ascii="Times New Roman" w:eastAsia="Times New Roman" w:hAnsi="Times New Roman" w:cs="Times New Roman"/>
          <w:b/>
          <w:color w:val="C00000"/>
          <w:sz w:val="28"/>
          <w:szCs w:val="28"/>
          <w:highlight w:val="yellow"/>
          <w:u w:val="single"/>
          <w:lang w:eastAsia="ru-RU"/>
        </w:rPr>
        <w:t xml:space="preserve"> ГК РФ за просрочку опл</w:t>
      </w:r>
      <w:r>
        <w:rPr>
          <w:rFonts w:ascii="Times New Roman" w:eastAsia="Times New Roman" w:hAnsi="Times New Roman" w:cs="Times New Roman"/>
          <w:b/>
          <w:color w:val="C00000"/>
          <w:sz w:val="28"/>
          <w:szCs w:val="28"/>
          <w:highlight w:val="yellow"/>
          <w:u w:val="single"/>
          <w:lang w:eastAsia="ru-RU"/>
        </w:rPr>
        <w:t xml:space="preserve">аты поставленной электроэнергии и </w:t>
      </w:r>
      <w:r w:rsidRPr="00A0577B">
        <w:rPr>
          <w:rFonts w:ascii="Times New Roman" w:eastAsia="Times New Roman" w:hAnsi="Times New Roman" w:cs="Times New Roman"/>
          <w:b/>
          <w:color w:val="C00000"/>
          <w:sz w:val="28"/>
          <w:szCs w:val="28"/>
          <w:highlight w:val="yellow"/>
          <w:u w:val="single"/>
          <w:lang w:eastAsia="ru-RU"/>
        </w:rPr>
        <w:t>ч. 2 ст. 37 Федерального закона от 26.03.2003 г. №35-ФЗ «Об электроэнергетике»</w:t>
      </w:r>
      <w:r>
        <w:rPr>
          <w:rFonts w:ascii="Times New Roman" w:eastAsia="Times New Roman" w:hAnsi="Times New Roman" w:cs="Times New Roman"/>
          <w:b/>
          <w:color w:val="C00000"/>
          <w:sz w:val="28"/>
          <w:szCs w:val="28"/>
          <w:u w:val="single"/>
          <w:lang w:eastAsia="ru-RU"/>
        </w:rPr>
        <w:t>.</w:t>
      </w:r>
    </w:p>
    <w:p w:rsidR="00264510" w:rsidRDefault="00264510" w:rsidP="00264510">
      <w:pPr>
        <w:spacing w:after="0"/>
        <w:jc w:val="both"/>
        <w:rPr>
          <w:rFonts w:ascii="Times New Roman" w:eastAsia="Times New Roman" w:hAnsi="Times New Roman" w:cs="Times New Roman"/>
          <w:sz w:val="28"/>
          <w:szCs w:val="28"/>
          <w:lang w:eastAsia="ru-RU"/>
        </w:rPr>
      </w:pPr>
    </w:p>
    <w:p w:rsidR="00264510" w:rsidRPr="003A5FBE" w:rsidRDefault="00264510" w:rsidP="00264510">
      <w:pPr>
        <w:pStyle w:val="a3"/>
        <w:numPr>
          <w:ilvl w:val="0"/>
          <w:numId w:val="9"/>
        </w:numPr>
        <w:autoSpaceDE w:val="0"/>
        <w:autoSpaceDN w:val="0"/>
        <w:adjustRightInd w:val="0"/>
        <w:spacing w:after="0" w:line="240" w:lineRule="auto"/>
        <w:jc w:val="both"/>
        <w:rPr>
          <w:rFonts w:ascii="Times New Roman" w:hAnsi="Times New Roman" w:cs="Times New Roman"/>
          <w:b/>
          <w:color w:val="002060"/>
          <w:sz w:val="32"/>
          <w:szCs w:val="32"/>
          <w:u w:val="single"/>
        </w:rPr>
      </w:pPr>
      <w:r w:rsidRPr="003A5FBE">
        <w:rPr>
          <w:rFonts w:ascii="Times New Roman" w:hAnsi="Times New Roman" w:cs="Times New Roman"/>
          <w:b/>
          <w:color w:val="002060"/>
          <w:sz w:val="32"/>
          <w:szCs w:val="32"/>
          <w:u w:val="single"/>
        </w:rPr>
        <w:t>Подсудность, правомочия для обращения в ВС РФ, судебные издержки.</w:t>
      </w:r>
    </w:p>
    <w:p w:rsidR="00264510" w:rsidRPr="00590B6E" w:rsidRDefault="00264510" w:rsidP="00264510">
      <w:pPr>
        <w:spacing w:after="0"/>
        <w:jc w:val="both"/>
        <w:rPr>
          <w:rFonts w:ascii="Times New Roman" w:eastAsia="Times New Roman" w:hAnsi="Times New Roman" w:cs="Times New Roman"/>
          <w:color w:val="000000"/>
          <w:sz w:val="28"/>
          <w:szCs w:val="28"/>
          <w:u w:val="single"/>
          <w:lang w:eastAsia="ru-RU"/>
        </w:rPr>
      </w:pPr>
    </w:p>
    <w:p w:rsidR="00264510" w:rsidRPr="00B26338" w:rsidRDefault="00264510" w:rsidP="00264510">
      <w:pPr>
        <w:spacing w:after="0" w:line="273" w:lineRule="atLeast"/>
        <w:ind w:right="300"/>
        <w:jc w:val="both"/>
        <w:rPr>
          <w:rFonts w:ascii="Times New Roman" w:hAnsi="Times New Roman" w:cs="Times New Roman"/>
          <w:bCs/>
          <w:sz w:val="28"/>
          <w:szCs w:val="28"/>
        </w:rPr>
      </w:pPr>
      <w:r>
        <w:rPr>
          <w:rFonts w:ascii="Times New Roman" w:eastAsia="Times New Roman" w:hAnsi="Times New Roman" w:cs="Times New Roman"/>
          <w:b/>
          <w:sz w:val="28"/>
          <w:szCs w:val="28"/>
          <w:lang w:eastAsia="ru-RU"/>
        </w:rPr>
        <w:t>-</w:t>
      </w:r>
      <w:r w:rsidRPr="00C16924">
        <w:rPr>
          <w:rFonts w:ascii="Times New Roman" w:eastAsia="Times New Roman" w:hAnsi="Times New Roman" w:cs="Times New Roman"/>
          <w:sz w:val="28"/>
          <w:szCs w:val="28"/>
          <w:lang w:eastAsia="ru-RU"/>
        </w:rPr>
        <w:t xml:space="preserve"> </w:t>
      </w:r>
      <w:r w:rsidRPr="00B26338">
        <w:rPr>
          <w:rFonts w:ascii="Times New Roman" w:eastAsia="Times New Roman" w:hAnsi="Times New Roman" w:cs="Times New Roman"/>
          <w:sz w:val="28"/>
          <w:szCs w:val="28"/>
          <w:lang w:eastAsia="ru-RU"/>
        </w:rPr>
        <w:t>Согласно </w:t>
      </w:r>
      <w:hyperlink r:id="rId40" w:anchor="e5e15" w:tgtFrame="_blank" w:history="1">
        <w:r w:rsidRPr="00B26338">
          <w:rPr>
            <w:rFonts w:ascii="Times New Roman" w:eastAsia="Times New Roman" w:hAnsi="Times New Roman" w:cs="Times New Roman"/>
            <w:sz w:val="28"/>
            <w:szCs w:val="28"/>
            <w:u w:val="single"/>
            <w:lang w:eastAsia="ru-RU"/>
          </w:rPr>
          <w:t>ст.13</w:t>
        </w:r>
      </w:hyperlink>
      <w:r w:rsidRPr="00B26338">
        <w:rPr>
          <w:rFonts w:ascii="Times New Roman" w:eastAsia="Times New Roman" w:hAnsi="Times New Roman" w:cs="Times New Roman"/>
          <w:sz w:val="28"/>
          <w:szCs w:val="28"/>
          <w:lang w:eastAsia="ru-RU"/>
        </w:rPr>
        <w:t xml:space="preserve"> ГК РФ в случаях, предусмотренных законом, </w:t>
      </w:r>
      <w:r w:rsidRPr="00813570">
        <w:rPr>
          <w:rFonts w:ascii="Times New Roman" w:hAnsi="Times New Roman" w:cs="Times New Roman"/>
          <w:b/>
          <w:bCs/>
          <w:color w:val="C00000"/>
          <w:sz w:val="28"/>
          <w:szCs w:val="28"/>
          <w:highlight w:val="yellow"/>
          <w:u w:val="single"/>
        </w:rPr>
        <w:t>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264510" w:rsidRPr="00B26338" w:rsidRDefault="00264510" w:rsidP="00264510">
      <w:pPr>
        <w:spacing w:after="0" w:line="273" w:lineRule="atLeast"/>
        <w:ind w:left="300" w:right="300"/>
        <w:jc w:val="both"/>
        <w:rPr>
          <w:rFonts w:ascii="Times New Roman" w:hAnsi="Times New Roman" w:cs="Times New Roman"/>
          <w:bCs/>
          <w:sz w:val="28"/>
          <w:szCs w:val="28"/>
          <w:u w:val="single"/>
        </w:rPr>
      </w:pPr>
    </w:p>
    <w:p w:rsidR="00264510" w:rsidRPr="00813570" w:rsidRDefault="00264510" w:rsidP="00264510">
      <w:pPr>
        <w:autoSpaceDE w:val="0"/>
        <w:autoSpaceDN w:val="0"/>
        <w:adjustRightInd w:val="0"/>
        <w:spacing w:after="0" w:line="240" w:lineRule="auto"/>
        <w:jc w:val="both"/>
        <w:rPr>
          <w:rFonts w:ascii="Times New Roman" w:hAnsi="Times New Roman" w:cs="Times New Roman"/>
          <w:b/>
          <w:color w:val="C00000"/>
          <w:sz w:val="28"/>
          <w:szCs w:val="28"/>
          <w:u w:val="single"/>
        </w:rPr>
      </w:pPr>
      <w:r w:rsidRPr="00B26338">
        <w:rPr>
          <w:rFonts w:ascii="Times New Roman" w:hAnsi="Times New Roman" w:cs="Times New Roman"/>
          <w:bCs/>
          <w:sz w:val="28"/>
          <w:szCs w:val="28"/>
          <w:u w:val="single"/>
        </w:rPr>
        <w:t xml:space="preserve">- В соответствии с положением </w:t>
      </w:r>
      <w:r w:rsidRPr="00B26338">
        <w:rPr>
          <w:rFonts w:ascii="Times New Roman" w:hAnsi="Times New Roman" w:cs="Times New Roman"/>
          <w:bCs/>
          <w:sz w:val="28"/>
          <w:szCs w:val="28"/>
        </w:rPr>
        <w:t xml:space="preserve">Статья 23 N 2-ФКЗ от 17 декабря 1997 года «О Правительстве Российской Федерации» </w:t>
      </w:r>
      <w:r w:rsidRPr="00813570">
        <w:rPr>
          <w:rFonts w:ascii="Times New Roman" w:hAnsi="Times New Roman" w:cs="Times New Roman"/>
          <w:b/>
          <w:color w:val="C00000"/>
          <w:sz w:val="28"/>
          <w:szCs w:val="28"/>
          <w:highlight w:val="yellow"/>
          <w:u w:val="single"/>
        </w:rPr>
        <w:t>Акты Правительства Российской Федерации могут быть обжалованы в суд.</w:t>
      </w:r>
    </w:p>
    <w:p w:rsidR="00264510" w:rsidRDefault="00264510" w:rsidP="00264510">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97E19">
        <w:rPr>
          <w:rFonts w:ascii="Times New Roman" w:hAnsi="Times New Roman" w:cs="Times New Roman"/>
          <w:sz w:val="28"/>
          <w:szCs w:val="28"/>
        </w:rPr>
        <w:t>В соответствии с положением п.п. 1), п. 4, статьи 2</w:t>
      </w:r>
      <w:r w:rsidRPr="00297E19">
        <w:rPr>
          <w:rFonts w:ascii="Times New Roman" w:hAnsi="Times New Roman" w:cs="Times New Roman"/>
          <w:bCs/>
          <w:sz w:val="28"/>
          <w:szCs w:val="28"/>
        </w:rPr>
        <w:t xml:space="preserve"> ФКЗ N 3 от 5 февраля 2014 года</w:t>
      </w:r>
      <w:r>
        <w:rPr>
          <w:rFonts w:ascii="Times New Roman" w:hAnsi="Times New Roman" w:cs="Times New Roman"/>
          <w:sz w:val="28"/>
          <w:szCs w:val="28"/>
        </w:rPr>
        <w:t xml:space="preserve"> «</w:t>
      </w:r>
      <w:r w:rsidRPr="00297E19">
        <w:rPr>
          <w:rFonts w:ascii="Times New Roman" w:hAnsi="Times New Roman" w:cs="Times New Roman"/>
          <w:sz w:val="28"/>
          <w:szCs w:val="28"/>
        </w:rPr>
        <w:t>О ВЕРХОВНОМ СУДЕ РОССИЙСКОЙ ФЕДЕРАЦИИ</w:t>
      </w:r>
      <w:r>
        <w:rPr>
          <w:rFonts w:ascii="Times New Roman" w:hAnsi="Times New Roman" w:cs="Times New Roman"/>
          <w:sz w:val="28"/>
          <w:szCs w:val="28"/>
        </w:rPr>
        <w:t>»</w:t>
      </w:r>
      <w:r w:rsidRPr="00297E19">
        <w:rPr>
          <w:rFonts w:ascii="Times New Roman" w:hAnsi="Times New Roman" w:cs="Times New Roman"/>
          <w:sz w:val="28"/>
          <w:szCs w:val="28"/>
        </w:rPr>
        <w:t xml:space="preserve"> </w:t>
      </w:r>
      <w:r w:rsidRPr="00297E19">
        <w:rPr>
          <w:rFonts w:ascii="Times New Roman" w:hAnsi="Times New Roman" w:cs="Times New Roman"/>
          <w:bCs/>
          <w:sz w:val="28"/>
          <w:szCs w:val="28"/>
        </w:rPr>
        <w:t xml:space="preserve">Верховный Суд Российской Федерации рассматривает </w:t>
      </w:r>
      <w:r w:rsidRPr="00297E19">
        <w:rPr>
          <w:rFonts w:ascii="Times New Roman" w:hAnsi="Times New Roman" w:cs="Times New Roman"/>
          <w:bCs/>
          <w:sz w:val="28"/>
          <w:szCs w:val="28"/>
          <w:u w:val="single"/>
        </w:rPr>
        <w:t>в качестве суда первой инстанции административные дела:</w:t>
      </w:r>
    </w:p>
    <w:p w:rsidR="00264510" w:rsidRPr="005D2313" w:rsidRDefault="00264510" w:rsidP="00264510">
      <w:pPr>
        <w:pBdr>
          <w:bottom w:val="single" w:sz="6" w:space="1" w:color="auto"/>
        </w:pBdr>
        <w:autoSpaceDE w:val="0"/>
        <w:autoSpaceDN w:val="0"/>
        <w:adjustRightInd w:val="0"/>
        <w:spacing w:after="0" w:line="240" w:lineRule="auto"/>
        <w:jc w:val="both"/>
        <w:rPr>
          <w:rFonts w:ascii="Times New Roman" w:hAnsi="Times New Roman" w:cs="Times New Roman"/>
          <w:b/>
          <w:bCs/>
          <w:color w:val="C00000"/>
          <w:sz w:val="28"/>
          <w:szCs w:val="28"/>
          <w:u w:val="single"/>
        </w:rPr>
      </w:pPr>
      <w:r w:rsidRPr="003A5FBE">
        <w:rPr>
          <w:rFonts w:ascii="Times New Roman" w:hAnsi="Times New Roman" w:cs="Times New Roman"/>
          <w:bCs/>
          <w:color w:val="002060"/>
          <w:sz w:val="28"/>
          <w:szCs w:val="28"/>
        </w:rPr>
        <w:t>1)</w:t>
      </w:r>
      <w:r w:rsidRPr="003A5FBE">
        <w:rPr>
          <w:rFonts w:ascii="Times New Roman" w:hAnsi="Times New Roman" w:cs="Times New Roman"/>
          <w:b/>
          <w:bCs/>
          <w:color w:val="002060"/>
          <w:sz w:val="28"/>
          <w:szCs w:val="28"/>
        </w:rPr>
        <w:t xml:space="preserve"> </w:t>
      </w:r>
      <w:r w:rsidRPr="00813570">
        <w:rPr>
          <w:rFonts w:ascii="Times New Roman" w:hAnsi="Times New Roman" w:cs="Times New Roman"/>
          <w:b/>
          <w:bCs/>
          <w:color w:val="C00000"/>
          <w:sz w:val="28"/>
          <w:szCs w:val="28"/>
          <w:highlight w:val="yellow"/>
          <w:u w:val="single"/>
        </w:rPr>
        <w:t>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w:t>
      </w:r>
    </w:p>
    <w:p w:rsidR="00264510" w:rsidRPr="00B74F3C" w:rsidRDefault="00264510" w:rsidP="00264510">
      <w:pPr>
        <w:spacing w:after="0" w:line="240" w:lineRule="auto"/>
        <w:ind w:firstLine="540"/>
        <w:jc w:val="both"/>
        <w:rPr>
          <w:rFonts w:ascii="Times New Roman" w:eastAsia="Times New Roman" w:hAnsi="Times New Roman" w:cs="Times New Roman"/>
          <w:b/>
          <w:sz w:val="28"/>
          <w:szCs w:val="28"/>
          <w:lang w:eastAsia="ru-RU"/>
        </w:rPr>
      </w:pPr>
    </w:p>
    <w:p w:rsidR="00264510" w:rsidRPr="00B76C55" w:rsidRDefault="00264510" w:rsidP="00264510">
      <w:pPr>
        <w:autoSpaceDE w:val="0"/>
        <w:autoSpaceDN w:val="0"/>
        <w:adjustRightInd w:val="0"/>
        <w:spacing w:after="0" w:line="240" w:lineRule="auto"/>
        <w:jc w:val="both"/>
        <w:rPr>
          <w:rFonts w:ascii="Times New Roman" w:hAnsi="Times New Roman" w:cs="Times New Roman"/>
          <w:b/>
          <w:bCs/>
          <w:color w:val="C00000"/>
          <w:sz w:val="28"/>
          <w:szCs w:val="28"/>
          <w:u w:val="single"/>
        </w:rPr>
      </w:pPr>
      <w:r w:rsidRPr="009827A3">
        <w:rPr>
          <w:rFonts w:ascii="Times New Roman" w:eastAsia="Times New Roman" w:hAnsi="Times New Roman" w:cs="Times New Roman"/>
          <w:b/>
          <w:color w:val="C00000"/>
          <w:sz w:val="28"/>
          <w:szCs w:val="28"/>
          <w:highlight w:val="yellow"/>
          <w:u w:val="single"/>
          <w:lang w:eastAsia="ru-RU"/>
        </w:rPr>
        <w:t>-Кроме того,</w:t>
      </w:r>
      <w:r w:rsidRPr="009827A3">
        <w:rPr>
          <w:rFonts w:ascii="Times New Roman" w:hAnsi="Times New Roman" w:cs="Times New Roman"/>
          <w:b/>
          <w:bCs/>
          <w:color w:val="C00000"/>
          <w:sz w:val="28"/>
          <w:szCs w:val="28"/>
          <w:highlight w:val="yellow"/>
          <w:u w:val="single"/>
        </w:rPr>
        <w:t xml:space="preserve"> </w:t>
      </w:r>
      <w:r>
        <w:rPr>
          <w:rFonts w:ascii="Times New Roman" w:hAnsi="Times New Roman" w:cs="Times New Roman"/>
          <w:b/>
          <w:bCs/>
          <w:color w:val="C00000"/>
          <w:sz w:val="28"/>
          <w:szCs w:val="28"/>
          <w:highlight w:val="yellow"/>
          <w:u w:val="single"/>
        </w:rPr>
        <w:t xml:space="preserve">предмет подсудности и правомочия обращения в ВС РФ следует рассмотривать исходя из позиции КАС РФ  </w:t>
      </w:r>
      <w:r w:rsidRPr="007B30C9">
        <w:rPr>
          <w:rFonts w:ascii="Times New Roman" w:hAnsi="Times New Roman" w:cs="Times New Roman"/>
          <w:b/>
          <w:color w:val="C00000"/>
          <w:sz w:val="28"/>
          <w:szCs w:val="28"/>
          <w:highlight w:val="yellow"/>
          <w:u w:val="single"/>
          <w:shd w:val="clear" w:color="auto" w:fill="FFFFFF"/>
        </w:rPr>
        <w:t>ст.ст. 1, 21, 41, 42 КАС РФ</w:t>
      </w:r>
      <w:r w:rsidRPr="007B30C9">
        <w:rPr>
          <w:rFonts w:ascii="Times New Roman" w:hAnsi="Times New Roman" w:cs="Times New Roman"/>
          <w:b/>
          <w:bCs/>
          <w:color w:val="C00000"/>
          <w:sz w:val="28"/>
          <w:szCs w:val="28"/>
          <w:highlight w:val="yellow"/>
          <w:u w:val="single"/>
        </w:rPr>
        <w:t xml:space="preserve"> </w:t>
      </w:r>
      <w:r w:rsidRPr="00B76C55">
        <w:rPr>
          <w:rFonts w:ascii="Times New Roman" w:hAnsi="Times New Roman" w:cs="Times New Roman"/>
          <w:b/>
          <w:bCs/>
          <w:color w:val="C00000"/>
          <w:sz w:val="28"/>
          <w:szCs w:val="28"/>
          <w:highlight w:val="yellow"/>
          <w:u w:val="single"/>
        </w:rPr>
        <w:t>)</w:t>
      </w:r>
      <w:r>
        <w:rPr>
          <w:rFonts w:ascii="Times New Roman" w:hAnsi="Times New Roman" w:cs="Times New Roman"/>
          <w:b/>
          <w:bCs/>
          <w:color w:val="C00000"/>
          <w:sz w:val="28"/>
          <w:szCs w:val="28"/>
          <w:u w:val="single"/>
        </w:rPr>
        <w:t>, а именно:</w:t>
      </w:r>
    </w:p>
    <w:p w:rsidR="00264510" w:rsidRPr="0014475E"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 Предмет регулирования настоящего Кодекса</w:t>
      </w:r>
    </w:p>
    <w:p w:rsidR="00264510" w:rsidRDefault="00264510" w:rsidP="002645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w:t>
      </w:r>
      <w:r>
        <w:rPr>
          <w:rFonts w:ascii="Times New Roman" w:hAnsi="Times New Roman" w:cs="Times New Roman"/>
          <w:sz w:val="28"/>
          <w:szCs w:val="28"/>
        </w:rPr>
        <w:lastRenderedPageBreak/>
        <w:t>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21. Административные дела, подсудные Верховному Суду Российской Федерации</w:t>
      </w:r>
    </w:p>
    <w:p w:rsidR="00264510" w:rsidRPr="00C10F83" w:rsidRDefault="00264510" w:rsidP="00264510">
      <w:pPr>
        <w:autoSpaceDE w:val="0"/>
        <w:autoSpaceDN w:val="0"/>
        <w:adjustRightInd w:val="0"/>
        <w:spacing w:after="0" w:line="240" w:lineRule="auto"/>
        <w:ind w:left="360"/>
        <w:jc w:val="both"/>
        <w:rPr>
          <w:rFonts w:ascii="Times New Roman" w:hAnsi="Times New Roman" w:cs="Times New Roman"/>
          <w:b/>
          <w:color w:val="C00000"/>
          <w:sz w:val="28"/>
          <w:szCs w:val="28"/>
          <w:u w:val="single"/>
        </w:rPr>
      </w:pPr>
      <w:r w:rsidRPr="00C10F83">
        <w:rPr>
          <w:rFonts w:ascii="Times New Roman" w:hAnsi="Times New Roman" w:cs="Times New Roman"/>
          <w:b/>
          <w:sz w:val="28"/>
          <w:szCs w:val="28"/>
        </w:rPr>
        <w:t>1</w:t>
      </w:r>
      <w:r>
        <w:rPr>
          <w:rFonts w:ascii="Times New Roman" w:hAnsi="Times New Roman" w:cs="Times New Roman"/>
          <w:sz w:val="28"/>
          <w:szCs w:val="28"/>
        </w:rPr>
        <w:t>.</w:t>
      </w:r>
      <w:r w:rsidRPr="00C10F83">
        <w:rPr>
          <w:rFonts w:ascii="Times New Roman" w:hAnsi="Times New Roman" w:cs="Times New Roman"/>
          <w:sz w:val="28"/>
          <w:szCs w:val="28"/>
        </w:rPr>
        <w:t xml:space="preserve">об оспаривании нормативных правовых актов Президента Российской Федерации, </w:t>
      </w:r>
      <w:r w:rsidRPr="00C10F83">
        <w:rPr>
          <w:rFonts w:ascii="Times New Roman" w:hAnsi="Times New Roman" w:cs="Times New Roman"/>
          <w:b/>
          <w:color w:val="C00000"/>
          <w:sz w:val="28"/>
          <w:szCs w:val="28"/>
          <w:highlight w:val="yellow"/>
          <w:u w:val="single"/>
        </w:rPr>
        <w:t>Правительства Российской Федерации, федеральных органов исполнительной власти,</w:t>
      </w:r>
    </w:p>
    <w:p w:rsidR="00264510" w:rsidRDefault="00264510" w:rsidP="002645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10F83">
        <w:rPr>
          <w:rFonts w:ascii="Times New Roman" w:hAnsi="Times New Roman" w:cs="Times New Roman"/>
          <w:b/>
          <w:bCs/>
          <w:sz w:val="28"/>
          <w:szCs w:val="28"/>
        </w:rPr>
        <w:t xml:space="preserve"> </w:t>
      </w:r>
      <w:r>
        <w:rPr>
          <w:rFonts w:ascii="Times New Roman" w:hAnsi="Times New Roman" w:cs="Times New Roman"/>
          <w:b/>
          <w:bCs/>
          <w:sz w:val="28"/>
          <w:szCs w:val="28"/>
        </w:rPr>
        <w:t xml:space="preserve">1.1) </w:t>
      </w:r>
      <w:r w:rsidRPr="00C10F83">
        <w:rPr>
          <w:rFonts w:ascii="Times New Roman" w:hAnsi="Times New Roman" w:cs="Times New Roman"/>
          <w:b/>
          <w:bCs/>
          <w:color w:val="C00000"/>
          <w:sz w:val="28"/>
          <w:szCs w:val="28"/>
          <w:highlight w:val="yellow"/>
          <w:u w:val="single"/>
        </w:rPr>
        <w:t>об оспаривании актов федеральных органов исполнительной власти, иных федеральных государственных органов</w:t>
      </w:r>
      <w:r>
        <w:rPr>
          <w:rFonts w:ascii="Times New Roman" w:hAnsi="Times New Roman" w:cs="Times New Roman"/>
          <w:b/>
          <w:bCs/>
          <w:sz w:val="28"/>
          <w:szCs w:val="28"/>
        </w:rPr>
        <w:t>, …….</w:t>
      </w:r>
    </w:p>
    <w:p w:rsidR="00264510" w:rsidRDefault="00264510" w:rsidP="00264510">
      <w:pPr>
        <w:autoSpaceDE w:val="0"/>
        <w:autoSpaceDN w:val="0"/>
        <w:adjustRightInd w:val="0"/>
        <w:spacing w:after="0" w:line="240" w:lineRule="auto"/>
        <w:jc w:val="both"/>
        <w:outlineLvl w:val="0"/>
        <w:rPr>
          <w:rFonts w:ascii="Times New Roman" w:hAnsi="Times New Roman" w:cs="Times New Roman"/>
          <w:sz w:val="28"/>
          <w:szCs w:val="28"/>
        </w:rPr>
      </w:pP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22. Подача административного искового заявления по месту жительства, месту нахождения административного ответчика</w:t>
      </w:r>
    </w:p>
    <w:p w:rsidR="00264510" w:rsidRDefault="00264510" w:rsidP="00264510">
      <w:pPr>
        <w:autoSpaceDE w:val="0"/>
        <w:autoSpaceDN w:val="0"/>
        <w:adjustRightInd w:val="0"/>
        <w:spacing w:after="0" w:line="240" w:lineRule="auto"/>
        <w:ind w:firstLine="540"/>
        <w:jc w:val="both"/>
        <w:rPr>
          <w:rFonts w:ascii="Times New Roman" w:hAnsi="Times New Roman" w:cs="Times New Roman"/>
          <w:sz w:val="28"/>
          <w:szCs w:val="28"/>
        </w:rPr>
      </w:pPr>
    </w:p>
    <w:p w:rsidR="00264510" w:rsidRDefault="00264510" w:rsidP="002645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24. Подсудность по выбору административного истца</w:t>
      </w:r>
    </w:p>
    <w:p w:rsidR="00264510" w:rsidRPr="00C10F83" w:rsidRDefault="00264510" w:rsidP="00264510">
      <w:pPr>
        <w:autoSpaceDE w:val="0"/>
        <w:autoSpaceDN w:val="0"/>
        <w:adjustRightInd w:val="0"/>
        <w:spacing w:after="0" w:line="240" w:lineRule="auto"/>
        <w:ind w:firstLine="540"/>
        <w:jc w:val="both"/>
        <w:rPr>
          <w:rFonts w:ascii="Times New Roman" w:hAnsi="Times New Roman" w:cs="Times New Roman"/>
          <w:bCs/>
          <w:sz w:val="28"/>
          <w:szCs w:val="28"/>
        </w:rPr>
      </w:pPr>
      <w:r w:rsidRPr="00C10F83">
        <w:rPr>
          <w:rFonts w:ascii="Times New Roman" w:hAnsi="Times New Roman" w:cs="Times New Roman"/>
          <w:bCs/>
          <w:sz w:val="28"/>
          <w:szCs w:val="28"/>
        </w:rP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264510" w:rsidRDefault="00264510" w:rsidP="00264510">
      <w:pPr>
        <w:autoSpaceDE w:val="0"/>
        <w:autoSpaceDN w:val="0"/>
        <w:adjustRightInd w:val="0"/>
        <w:spacing w:after="0" w:line="240" w:lineRule="auto"/>
        <w:ind w:firstLine="540"/>
        <w:jc w:val="both"/>
        <w:rPr>
          <w:rFonts w:ascii="Times New Roman" w:hAnsi="Times New Roman" w:cs="Times New Roman"/>
          <w:bCs/>
          <w:sz w:val="28"/>
          <w:szCs w:val="28"/>
        </w:rPr>
      </w:pPr>
      <w:r w:rsidRPr="00C10F83">
        <w:rPr>
          <w:rFonts w:ascii="Times New Roman" w:hAnsi="Times New Roman" w:cs="Times New Roman"/>
          <w:bCs/>
          <w:sz w:val="28"/>
          <w:szCs w:val="28"/>
        </w:rP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месту нахождения организации, явля</w:t>
      </w:r>
      <w:r>
        <w:rPr>
          <w:rFonts w:ascii="Times New Roman" w:hAnsi="Times New Roman" w:cs="Times New Roman"/>
          <w:bCs/>
          <w:sz w:val="28"/>
          <w:szCs w:val="28"/>
        </w:rPr>
        <w:t>ющейся административным истцом.</w:t>
      </w:r>
    </w:p>
    <w:p w:rsidR="00264510" w:rsidRPr="00C10F83" w:rsidRDefault="00264510" w:rsidP="00264510">
      <w:pPr>
        <w:autoSpaceDE w:val="0"/>
        <w:autoSpaceDN w:val="0"/>
        <w:adjustRightInd w:val="0"/>
        <w:spacing w:after="0" w:line="240" w:lineRule="auto"/>
        <w:ind w:firstLine="540"/>
        <w:jc w:val="both"/>
        <w:rPr>
          <w:rFonts w:ascii="Times New Roman" w:hAnsi="Times New Roman" w:cs="Times New Roman"/>
          <w:bCs/>
          <w:sz w:val="28"/>
          <w:szCs w:val="28"/>
        </w:rPr>
      </w:pPr>
      <w:r w:rsidRPr="00C10F83">
        <w:rPr>
          <w:rFonts w:ascii="Times New Roman" w:hAnsi="Times New Roman" w:cs="Times New Roman"/>
          <w:bCs/>
          <w:sz w:val="28"/>
          <w:szCs w:val="28"/>
        </w:rP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38. Стороны</w:t>
      </w:r>
    </w:p>
    <w:p w:rsidR="00264510" w:rsidRDefault="00264510" w:rsidP="002645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Сторонами в административном деле являются административный истец и административный ответчик.</w:t>
      </w:r>
    </w:p>
    <w:p w:rsidR="00264510" w:rsidRDefault="00264510" w:rsidP="00264510">
      <w:pPr>
        <w:autoSpaceDE w:val="0"/>
        <w:autoSpaceDN w:val="0"/>
        <w:adjustRightInd w:val="0"/>
        <w:spacing w:after="0" w:line="240" w:lineRule="auto"/>
        <w:ind w:firstLine="540"/>
        <w:jc w:val="both"/>
        <w:rPr>
          <w:rFonts w:ascii="Times New Roman" w:hAnsi="Times New Roman" w:cs="Times New Roman"/>
          <w:sz w:val="28"/>
          <w:szCs w:val="28"/>
        </w:rPr>
      </w:pPr>
      <w:r w:rsidRPr="00AB6C51">
        <w:rPr>
          <w:rFonts w:ascii="Times New Roman" w:hAnsi="Times New Roman" w:cs="Times New Roman"/>
          <w:b/>
          <w:sz w:val="28"/>
          <w:szCs w:val="28"/>
          <w:u w:val="single"/>
        </w:rPr>
        <w:t>2.</w:t>
      </w:r>
      <w:r w:rsidRPr="00AB6C51">
        <w:rPr>
          <w:rFonts w:ascii="Times New Roman" w:hAnsi="Times New Roman" w:cs="Times New Roman"/>
          <w:b/>
          <w:color w:val="C00000"/>
          <w:sz w:val="28"/>
          <w:szCs w:val="28"/>
          <w:highlight w:val="yellow"/>
          <w:u w:val="single"/>
        </w:rPr>
        <w:t xml:space="preserve"> Под административным истцом понимается лицо, которое обратилось в суд в защиту своих прав, свобод, законных интересов</w:t>
      </w:r>
      <w:r>
        <w:rPr>
          <w:rFonts w:ascii="Times New Roman" w:hAnsi="Times New Roman" w:cs="Times New Roman"/>
          <w:sz w:val="28"/>
          <w:szCs w:val="28"/>
        </w:rPr>
        <w:t>,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264510" w:rsidRDefault="00264510" w:rsidP="002645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AB6C51">
        <w:rPr>
          <w:rFonts w:ascii="Times New Roman" w:hAnsi="Times New Roman" w:cs="Times New Roman"/>
          <w:b/>
          <w:color w:val="C00000"/>
          <w:sz w:val="28"/>
          <w:szCs w:val="28"/>
          <w:highlight w:val="yellow"/>
          <w:u w:val="single"/>
        </w:rPr>
        <w:t>Административными истцами могут быть</w:t>
      </w:r>
      <w:r w:rsidRPr="00AB6C51">
        <w:rPr>
          <w:rFonts w:ascii="Times New Roman" w:hAnsi="Times New Roman" w:cs="Times New Roman"/>
          <w:b/>
          <w:color w:val="C00000"/>
          <w:sz w:val="28"/>
          <w:szCs w:val="28"/>
          <w:u w:val="single"/>
        </w:rPr>
        <w:t xml:space="preserve"> граждане Российской Федерации, иностранные граждане, лица без гражданства, </w:t>
      </w:r>
      <w:r w:rsidRPr="00AB6C51">
        <w:rPr>
          <w:rFonts w:ascii="Times New Roman" w:hAnsi="Times New Roman" w:cs="Times New Roman"/>
          <w:b/>
          <w:color w:val="C00000"/>
          <w:sz w:val="28"/>
          <w:szCs w:val="28"/>
          <w:highlight w:val="yellow"/>
          <w:u w:val="single"/>
        </w:rPr>
        <w:t xml:space="preserve">российские, иностранные и </w:t>
      </w:r>
      <w:r w:rsidRPr="00AB6C51">
        <w:rPr>
          <w:rFonts w:ascii="Times New Roman" w:hAnsi="Times New Roman" w:cs="Times New Roman"/>
          <w:b/>
          <w:color w:val="C00000"/>
          <w:sz w:val="28"/>
          <w:szCs w:val="28"/>
          <w:u w:val="single"/>
        </w:rPr>
        <w:t xml:space="preserve">международные </w:t>
      </w:r>
      <w:r w:rsidRPr="00AB6C51">
        <w:rPr>
          <w:rFonts w:ascii="Times New Roman" w:hAnsi="Times New Roman" w:cs="Times New Roman"/>
          <w:b/>
          <w:color w:val="C00000"/>
          <w:sz w:val="28"/>
          <w:szCs w:val="28"/>
          <w:highlight w:val="yellow"/>
          <w:u w:val="single"/>
        </w:rPr>
        <w:t>организации</w:t>
      </w:r>
      <w:r>
        <w:rPr>
          <w:rFonts w:ascii="Times New Roman" w:hAnsi="Times New Roman" w:cs="Times New Roman"/>
          <w:sz w:val="28"/>
          <w:szCs w:val="28"/>
        </w:rPr>
        <w:t>, общественные объединения и религиозные организации, а также общественные объединения и религиозные организации, не являющиеся юридическими лицами.</w:t>
      </w: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41. Участие в административном деле нескольких административных истцов или нескольких административных ответчиков</w:t>
      </w: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64510" w:rsidRPr="007A3CEB" w:rsidRDefault="00264510" w:rsidP="00264510">
      <w:pPr>
        <w:pStyle w:val="a3"/>
        <w:numPr>
          <w:ilvl w:val="0"/>
          <w:numId w:val="10"/>
        </w:numPr>
        <w:autoSpaceDE w:val="0"/>
        <w:autoSpaceDN w:val="0"/>
        <w:adjustRightInd w:val="0"/>
        <w:spacing w:after="0" w:line="240" w:lineRule="auto"/>
        <w:jc w:val="both"/>
        <w:rPr>
          <w:rFonts w:ascii="Times New Roman" w:hAnsi="Times New Roman" w:cs="Times New Roman"/>
          <w:bCs/>
          <w:sz w:val="28"/>
          <w:szCs w:val="28"/>
        </w:rPr>
      </w:pPr>
      <w:r w:rsidRPr="007A3CEB">
        <w:rPr>
          <w:rFonts w:ascii="Times New Roman" w:hAnsi="Times New Roman" w:cs="Times New Roman"/>
          <w:b/>
          <w:bCs/>
          <w:sz w:val="28"/>
          <w:szCs w:val="28"/>
        </w:rPr>
        <w:t xml:space="preserve">Административное </w:t>
      </w:r>
      <w:r w:rsidRPr="007A3CEB">
        <w:rPr>
          <w:rFonts w:ascii="Times New Roman" w:hAnsi="Times New Roman" w:cs="Times New Roman"/>
          <w:b/>
          <w:bCs/>
          <w:color w:val="C00000"/>
          <w:sz w:val="28"/>
          <w:szCs w:val="28"/>
          <w:highlight w:val="yellow"/>
          <w:u w:val="single"/>
        </w:rPr>
        <w:t>исковое заявление может быть подано в суд совместно несколькими административными истцами</w:t>
      </w:r>
      <w:r w:rsidRPr="007A3CEB">
        <w:rPr>
          <w:rFonts w:ascii="Times New Roman" w:hAnsi="Times New Roman" w:cs="Times New Roman"/>
          <w:bCs/>
          <w:color w:val="C00000"/>
          <w:sz w:val="28"/>
          <w:szCs w:val="28"/>
        </w:rPr>
        <w:t xml:space="preserve"> </w:t>
      </w:r>
      <w:r w:rsidRPr="007A3CEB">
        <w:rPr>
          <w:rFonts w:ascii="Times New Roman" w:hAnsi="Times New Roman" w:cs="Times New Roman"/>
          <w:bCs/>
          <w:sz w:val="28"/>
          <w:szCs w:val="28"/>
        </w:rPr>
        <w:t>или к нескольким административным ответчикам (процессуальное соучастие).</w:t>
      </w:r>
    </w:p>
    <w:p w:rsidR="00264510" w:rsidRPr="007A3CEB" w:rsidRDefault="00264510" w:rsidP="00264510">
      <w:pPr>
        <w:pStyle w:val="a3"/>
        <w:numPr>
          <w:ilvl w:val="0"/>
          <w:numId w:val="10"/>
        </w:numPr>
        <w:autoSpaceDE w:val="0"/>
        <w:autoSpaceDN w:val="0"/>
        <w:adjustRightInd w:val="0"/>
        <w:spacing w:after="0" w:line="240" w:lineRule="auto"/>
        <w:jc w:val="both"/>
        <w:rPr>
          <w:rFonts w:ascii="Times New Roman" w:hAnsi="Times New Roman" w:cs="Times New Roman"/>
          <w:bCs/>
          <w:sz w:val="28"/>
          <w:szCs w:val="28"/>
        </w:rPr>
      </w:pPr>
      <w:r w:rsidRPr="007A3CEB">
        <w:rPr>
          <w:rFonts w:ascii="Times New Roman" w:hAnsi="Times New Roman" w:cs="Times New Roman"/>
          <w:bCs/>
          <w:sz w:val="28"/>
          <w:szCs w:val="28"/>
        </w:rPr>
        <w:t>Процессуальное соучастие допускается, если:</w:t>
      </w:r>
    </w:p>
    <w:p w:rsidR="00264510" w:rsidRPr="007A3CEB" w:rsidRDefault="00264510" w:rsidP="00264510">
      <w:pPr>
        <w:autoSpaceDE w:val="0"/>
        <w:autoSpaceDN w:val="0"/>
        <w:adjustRightInd w:val="0"/>
        <w:spacing w:after="0" w:line="240" w:lineRule="auto"/>
        <w:ind w:left="540"/>
        <w:jc w:val="both"/>
        <w:rPr>
          <w:rFonts w:ascii="Times New Roman" w:hAnsi="Times New Roman" w:cs="Times New Roman"/>
          <w:bCs/>
          <w:sz w:val="28"/>
          <w:szCs w:val="28"/>
        </w:rPr>
      </w:pPr>
      <w:r w:rsidRPr="007A3CEB">
        <w:rPr>
          <w:rFonts w:ascii="Times New Roman" w:hAnsi="Times New Roman" w:cs="Times New Roman"/>
          <w:b/>
          <w:bCs/>
          <w:sz w:val="28"/>
          <w:szCs w:val="28"/>
          <w:highlight w:val="yellow"/>
        </w:rP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w:t>
      </w:r>
      <w:r w:rsidRPr="007A3CEB">
        <w:rPr>
          <w:rFonts w:ascii="Times New Roman" w:hAnsi="Times New Roman" w:cs="Times New Roman"/>
          <w:bCs/>
          <w:sz w:val="28"/>
          <w:szCs w:val="28"/>
        </w:rPr>
        <w:t xml:space="preserve"> либо нескольких административных ответчиков;</w:t>
      </w:r>
    </w:p>
    <w:p w:rsidR="00264510" w:rsidRPr="007A3CEB" w:rsidRDefault="00264510" w:rsidP="00264510">
      <w:pPr>
        <w:autoSpaceDE w:val="0"/>
        <w:autoSpaceDN w:val="0"/>
        <w:adjustRightInd w:val="0"/>
        <w:spacing w:after="0" w:line="240" w:lineRule="auto"/>
        <w:ind w:left="540"/>
        <w:jc w:val="both"/>
        <w:rPr>
          <w:rFonts w:ascii="Times New Roman" w:hAnsi="Times New Roman" w:cs="Times New Roman"/>
          <w:b/>
          <w:bCs/>
          <w:sz w:val="28"/>
          <w:szCs w:val="28"/>
        </w:rPr>
      </w:pPr>
      <w:r w:rsidRPr="007A3CEB">
        <w:rPr>
          <w:rFonts w:ascii="Times New Roman" w:hAnsi="Times New Roman" w:cs="Times New Roman"/>
          <w:b/>
          <w:bCs/>
          <w:sz w:val="28"/>
          <w:szCs w:val="28"/>
          <w:highlight w:val="yellow"/>
        </w:rPr>
        <w:t>2) права и (или) обязанности нескольких субъектов административных или иных публичных правоотношений (нескольких административных истцов</w:t>
      </w:r>
      <w:r w:rsidRPr="007A3CEB">
        <w:rPr>
          <w:rFonts w:ascii="Times New Roman" w:hAnsi="Times New Roman" w:cs="Times New Roman"/>
          <w:bCs/>
          <w:sz w:val="28"/>
          <w:szCs w:val="28"/>
        </w:rPr>
        <w:t xml:space="preserve"> либо нескольких административных ответчиков) </w:t>
      </w:r>
      <w:r w:rsidRPr="007A3CEB">
        <w:rPr>
          <w:rFonts w:ascii="Times New Roman" w:hAnsi="Times New Roman" w:cs="Times New Roman"/>
          <w:b/>
          <w:bCs/>
          <w:sz w:val="28"/>
          <w:szCs w:val="28"/>
          <w:highlight w:val="yellow"/>
        </w:rPr>
        <w:t>имеют одно основание;</w:t>
      </w:r>
    </w:p>
    <w:p w:rsidR="00264510" w:rsidRPr="007A3CEB" w:rsidRDefault="00264510" w:rsidP="00264510">
      <w:pPr>
        <w:autoSpaceDE w:val="0"/>
        <w:autoSpaceDN w:val="0"/>
        <w:adjustRightInd w:val="0"/>
        <w:spacing w:after="0" w:line="240" w:lineRule="auto"/>
        <w:ind w:left="540"/>
        <w:jc w:val="both"/>
        <w:rPr>
          <w:rFonts w:ascii="Times New Roman" w:hAnsi="Times New Roman" w:cs="Times New Roman"/>
          <w:b/>
          <w:bCs/>
          <w:sz w:val="28"/>
          <w:szCs w:val="28"/>
        </w:rPr>
      </w:pPr>
      <w:r w:rsidRPr="007A3CEB">
        <w:rPr>
          <w:rFonts w:ascii="Times New Roman" w:hAnsi="Times New Roman" w:cs="Times New Roman"/>
          <w:b/>
          <w:bCs/>
          <w:sz w:val="28"/>
          <w:szCs w:val="28"/>
          <w:highlight w:val="yellow"/>
        </w:rPr>
        <w:t>3) предметом административного спора являются однородные</w:t>
      </w:r>
      <w:r w:rsidRPr="007A3CEB">
        <w:rPr>
          <w:rFonts w:ascii="Times New Roman" w:hAnsi="Times New Roman" w:cs="Times New Roman"/>
          <w:bCs/>
          <w:sz w:val="28"/>
          <w:szCs w:val="28"/>
        </w:rPr>
        <w:t xml:space="preserve"> права или </w:t>
      </w:r>
      <w:r w:rsidRPr="007A3CEB">
        <w:rPr>
          <w:rFonts w:ascii="Times New Roman" w:hAnsi="Times New Roman" w:cs="Times New Roman"/>
          <w:b/>
          <w:bCs/>
          <w:sz w:val="28"/>
          <w:szCs w:val="28"/>
          <w:highlight w:val="yellow"/>
        </w:rPr>
        <w:t>обязанности субъектов административных или иных публичных правоотношений.</w:t>
      </w:r>
    </w:p>
    <w:p w:rsidR="00264510" w:rsidRPr="007A3CEB" w:rsidRDefault="00264510" w:rsidP="00264510">
      <w:pPr>
        <w:autoSpaceDE w:val="0"/>
        <w:autoSpaceDN w:val="0"/>
        <w:adjustRightInd w:val="0"/>
        <w:spacing w:after="0" w:line="240" w:lineRule="auto"/>
        <w:ind w:left="540"/>
        <w:jc w:val="both"/>
        <w:rPr>
          <w:rFonts w:ascii="Times New Roman" w:hAnsi="Times New Roman" w:cs="Times New Roman"/>
          <w:bCs/>
          <w:sz w:val="28"/>
          <w:szCs w:val="28"/>
        </w:rPr>
      </w:pPr>
      <w:r w:rsidRPr="007A3CEB">
        <w:rPr>
          <w:rFonts w:ascii="Times New Roman" w:hAnsi="Times New Roman" w:cs="Times New Roman"/>
          <w:bCs/>
          <w:sz w:val="28"/>
          <w:szCs w:val="28"/>
        </w:rPr>
        <w:t xml:space="preserve">3. Каждый из административных истцов или административных ответчиков по отношению к другой стороне выступает в судебном процессе самостоятельно. </w:t>
      </w:r>
      <w:r w:rsidRPr="007A3CEB">
        <w:rPr>
          <w:rFonts w:ascii="Times New Roman" w:hAnsi="Times New Roman" w:cs="Times New Roman"/>
          <w:b/>
          <w:bCs/>
          <w:sz w:val="28"/>
          <w:szCs w:val="28"/>
          <w:highlight w:val="yellow"/>
          <w:u w:val="single"/>
        </w:rPr>
        <w:t>Соучастники могут поручить ведение административного дела одному или нескольким из соучастников (административных соистцов</w:t>
      </w:r>
      <w:r w:rsidRPr="007A3CEB">
        <w:rPr>
          <w:rFonts w:ascii="Times New Roman" w:hAnsi="Times New Roman" w:cs="Times New Roman"/>
          <w:bCs/>
          <w:sz w:val="28"/>
          <w:szCs w:val="28"/>
        </w:rPr>
        <w:t xml:space="preserve"> или административных соответчиков).</w:t>
      </w:r>
    </w:p>
    <w:p w:rsidR="00264510" w:rsidRPr="00172161" w:rsidRDefault="00264510" w:rsidP="00264510">
      <w:pPr>
        <w:autoSpaceDE w:val="0"/>
        <w:autoSpaceDN w:val="0"/>
        <w:adjustRightInd w:val="0"/>
        <w:spacing w:after="0" w:line="240" w:lineRule="auto"/>
        <w:ind w:firstLine="540"/>
        <w:jc w:val="both"/>
        <w:outlineLvl w:val="0"/>
        <w:rPr>
          <w:rFonts w:ascii="Times New Roman" w:hAnsi="Times New Roman" w:cs="Times New Roman"/>
          <w:b/>
          <w:bCs/>
          <w:color w:val="C00000"/>
          <w:sz w:val="28"/>
          <w:szCs w:val="28"/>
          <w:u w:val="single"/>
        </w:rPr>
      </w:pPr>
      <w:r w:rsidRPr="00172161">
        <w:rPr>
          <w:rFonts w:ascii="Times New Roman" w:hAnsi="Times New Roman" w:cs="Times New Roman"/>
          <w:b/>
          <w:bCs/>
          <w:color w:val="C00000"/>
          <w:sz w:val="28"/>
          <w:szCs w:val="28"/>
          <w:highlight w:val="yellow"/>
          <w:u w:val="single"/>
        </w:rPr>
        <w:t>Статья 42. Обращение в суд группы лиц с коллективным административным исковым заявлением</w:t>
      </w:r>
    </w:p>
    <w:p w:rsidR="00264510" w:rsidRDefault="00264510" w:rsidP="0026451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64510" w:rsidRPr="00834D4C" w:rsidRDefault="00264510" w:rsidP="00264510">
      <w:pPr>
        <w:autoSpaceDE w:val="0"/>
        <w:autoSpaceDN w:val="0"/>
        <w:adjustRightInd w:val="0"/>
        <w:spacing w:after="0" w:line="240" w:lineRule="auto"/>
        <w:ind w:firstLine="540"/>
        <w:jc w:val="both"/>
        <w:rPr>
          <w:rFonts w:ascii="Times New Roman" w:hAnsi="Times New Roman" w:cs="Times New Roman"/>
          <w:bCs/>
          <w:sz w:val="28"/>
          <w:szCs w:val="28"/>
          <w:u w:val="single"/>
        </w:rPr>
      </w:pPr>
      <w:bookmarkStart w:id="0" w:name="Par1"/>
      <w:bookmarkEnd w:id="0"/>
      <w:r w:rsidRPr="00172161">
        <w:rPr>
          <w:rFonts w:ascii="Times New Roman" w:hAnsi="Times New Roman" w:cs="Times New Roman"/>
          <w:bCs/>
          <w:sz w:val="28"/>
          <w:szCs w:val="28"/>
        </w:rPr>
        <w:t xml:space="preserve">1. Граждане, являющиеся участниками административных </w:t>
      </w:r>
      <w:r w:rsidRPr="00834D4C">
        <w:rPr>
          <w:rFonts w:ascii="Times New Roman" w:hAnsi="Times New Roman" w:cs="Times New Roman"/>
          <w:bCs/>
          <w:sz w:val="28"/>
          <w:szCs w:val="28"/>
          <w:highlight w:val="yellow"/>
          <w:u w:val="single"/>
        </w:rPr>
        <w:t>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264510" w:rsidRPr="00172161" w:rsidRDefault="00264510" w:rsidP="00264510">
      <w:pPr>
        <w:autoSpaceDE w:val="0"/>
        <w:autoSpaceDN w:val="0"/>
        <w:adjustRightInd w:val="0"/>
        <w:spacing w:before="280" w:after="0" w:line="240" w:lineRule="auto"/>
        <w:ind w:firstLine="540"/>
        <w:jc w:val="both"/>
        <w:rPr>
          <w:rFonts w:ascii="Times New Roman" w:hAnsi="Times New Roman" w:cs="Times New Roman"/>
          <w:bCs/>
          <w:sz w:val="28"/>
          <w:szCs w:val="28"/>
        </w:rPr>
      </w:pPr>
      <w:r w:rsidRPr="00834D4C">
        <w:rPr>
          <w:rFonts w:ascii="Times New Roman" w:hAnsi="Times New Roman" w:cs="Times New Roman"/>
          <w:bCs/>
          <w:sz w:val="28"/>
          <w:szCs w:val="28"/>
          <w:highlight w:val="yellow"/>
          <w:u w:val="single"/>
        </w:rPr>
        <w:t xml:space="preserve">1) многочисленность группы лиц </w:t>
      </w:r>
      <w:r w:rsidRPr="00834D4C">
        <w:rPr>
          <w:rFonts w:ascii="Times New Roman" w:hAnsi="Times New Roman" w:cs="Times New Roman"/>
          <w:bCs/>
          <w:sz w:val="28"/>
          <w:szCs w:val="28"/>
          <w:highlight w:val="yellow"/>
        </w:rPr>
        <w:t>или неопределенность числа ее членов</w:t>
      </w:r>
      <w:r w:rsidRPr="00172161">
        <w:rPr>
          <w:rFonts w:ascii="Times New Roman" w:hAnsi="Times New Roman" w:cs="Times New Roman"/>
          <w:bCs/>
          <w:sz w:val="28"/>
          <w:szCs w:val="28"/>
          <w:highlight w:val="yellow"/>
        </w:rPr>
        <w:t xml:space="preserve">,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r:id="rId41" w:history="1">
        <w:r w:rsidRPr="00172161">
          <w:rPr>
            <w:rFonts w:ascii="Times New Roman" w:hAnsi="Times New Roman" w:cs="Times New Roman"/>
            <w:bCs/>
            <w:color w:val="0000FF"/>
            <w:sz w:val="28"/>
            <w:szCs w:val="28"/>
            <w:highlight w:val="yellow"/>
          </w:rPr>
          <w:t>статьей 41</w:t>
        </w:r>
      </w:hyperlink>
      <w:r w:rsidRPr="00172161">
        <w:rPr>
          <w:rFonts w:ascii="Times New Roman" w:hAnsi="Times New Roman" w:cs="Times New Roman"/>
          <w:bCs/>
          <w:sz w:val="28"/>
          <w:szCs w:val="28"/>
          <w:highlight w:val="yellow"/>
        </w:rPr>
        <w:t xml:space="preserve"> настоящего Кодекса;</w:t>
      </w:r>
    </w:p>
    <w:p w:rsidR="00264510" w:rsidRPr="006B61B9" w:rsidRDefault="00264510" w:rsidP="00264510">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6B61B9">
        <w:rPr>
          <w:rFonts w:ascii="Times New Roman" w:hAnsi="Times New Roman" w:cs="Times New Roman"/>
          <w:b/>
          <w:bCs/>
          <w:sz w:val="28"/>
          <w:szCs w:val="28"/>
          <w:highlight w:val="yellow"/>
        </w:rPr>
        <w:t>2) однородность предмета спора и оснований для предъявления членами группы соответствующих требований;</w:t>
      </w:r>
    </w:p>
    <w:p w:rsidR="00264510" w:rsidRPr="006B61B9" w:rsidRDefault="00264510" w:rsidP="00264510">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6B61B9">
        <w:rPr>
          <w:rFonts w:ascii="Times New Roman" w:hAnsi="Times New Roman" w:cs="Times New Roman"/>
          <w:b/>
          <w:bCs/>
          <w:sz w:val="28"/>
          <w:szCs w:val="28"/>
          <w:highlight w:val="yellow"/>
        </w:rPr>
        <w:t>3) наличие общего административного ответчика (административных соответчиков);</w:t>
      </w:r>
    </w:p>
    <w:p w:rsidR="00264510" w:rsidRPr="006B61B9" w:rsidRDefault="00264510" w:rsidP="00264510">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6B61B9">
        <w:rPr>
          <w:rFonts w:ascii="Times New Roman" w:hAnsi="Times New Roman" w:cs="Times New Roman"/>
          <w:b/>
          <w:bCs/>
          <w:sz w:val="28"/>
          <w:szCs w:val="28"/>
          <w:highlight w:val="yellow"/>
        </w:rPr>
        <w:lastRenderedPageBreak/>
        <w:t>4) использование всеми членами группы одинакового способа защиты своих прав.</w:t>
      </w:r>
    </w:p>
    <w:p w:rsidR="00264510" w:rsidRPr="00834D4C" w:rsidRDefault="00264510" w:rsidP="00264510">
      <w:pPr>
        <w:autoSpaceDE w:val="0"/>
        <w:autoSpaceDN w:val="0"/>
        <w:adjustRightInd w:val="0"/>
        <w:spacing w:before="280" w:after="0" w:line="240" w:lineRule="auto"/>
        <w:ind w:firstLine="540"/>
        <w:jc w:val="both"/>
        <w:rPr>
          <w:rFonts w:ascii="Times New Roman" w:hAnsi="Times New Roman" w:cs="Times New Roman"/>
          <w:bCs/>
          <w:sz w:val="28"/>
          <w:szCs w:val="28"/>
        </w:rPr>
      </w:pPr>
      <w:r w:rsidRPr="00834D4C">
        <w:rPr>
          <w:rFonts w:ascii="Times New Roman" w:hAnsi="Times New Roman" w:cs="Times New Roman"/>
          <w:bCs/>
          <w:color w:val="C00000"/>
          <w:sz w:val="28"/>
          <w:szCs w:val="28"/>
          <w:highlight w:val="yellow"/>
          <w:u w:val="single"/>
        </w:rP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w:t>
      </w:r>
      <w:r w:rsidRPr="006B61B9">
        <w:rPr>
          <w:rFonts w:ascii="Times New Roman" w:hAnsi="Times New Roman" w:cs="Times New Roman"/>
          <w:b/>
          <w:bCs/>
          <w:color w:val="C00000"/>
          <w:sz w:val="28"/>
          <w:szCs w:val="28"/>
          <w:highlight w:val="yellow"/>
          <w:u w:val="single"/>
        </w:rPr>
        <w:t xml:space="preserve"> </w:t>
      </w:r>
      <w:r w:rsidRPr="006B61B9">
        <w:rPr>
          <w:rFonts w:ascii="Times New Roman" w:hAnsi="Times New Roman" w:cs="Times New Roman"/>
          <w:b/>
          <w:bCs/>
          <w:color w:val="C00000"/>
          <w:sz w:val="32"/>
          <w:szCs w:val="32"/>
          <w:highlight w:val="yellow"/>
          <w:u w:val="single"/>
        </w:rPr>
        <w:t>двадцати лиц</w:t>
      </w:r>
      <w:r w:rsidRPr="006B61B9">
        <w:rPr>
          <w:rFonts w:ascii="Times New Roman" w:hAnsi="Times New Roman" w:cs="Times New Roman"/>
          <w:b/>
          <w:bCs/>
          <w:color w:val="C00000"/>
          <w:sz w:val="28"/>
          <w:szCs w:val="28"/>
          <w:highlight w:val="yellow"/>
          <w:u w:val="single"/>
        </w:rPr>
        <w:t>.</w:t>
      </w:r>
      <w:r w:rsidRPr="006B61B9">
        <w:rPr>
          <w:rFonts w:ascii="Times New Roman" w:hAnsi="Times New Roman" w:cs="Times New Roman"/>
          <w:bCs/>
          <w:color w:val="C00000"/>
          <w:sz w:val="28"/>
          <w:szCs w:val="28"/>
        </w:rPr>
        <w:t xml:space="preserve"> </w:t>
      </w:r>
      <w:r w:rsidRPr="00834D4C">
        <w:rPr>
          <w:rFonts w:ascii="Times New Roman" w:hAnsi="Times New Roman" w:cs="Times New Roman"/>
          <w:bCs/>
          <w:sz w:val="28"/>
          <w:szCs w:val="28"/>
          <w:highlight w:val="yellow"/>
        </w:rPr>
        <w:t>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264510" w:rsidRPr="00834D4C" w:rsidRDefault="00264510" w:rsidP="00264510">
      <w:pPr>
        <w:autoSpaceDE w:val="0"/>
        <w:autoSpaceDN w:val="0"/>
        <w:adjustRightInd w:val="0"/>
        <w:spacing w:before="280" w:after="0" w:line="240" w:lineRule="auto"/>
        <w:ind w:firstLine="540"/>
        <w:jc w:val="both"/>
        <w:rPr>
          <w:rFonts w:ascii="Times New Roman" w:hAnsi="Times New Roman" w:cs="Times New Roman"/>
          <w:bCs/>
          <w:sz w:val="28"/>
          <w:szCs w:val="28"/>
          <w:u w:val="single"/>
        </w:rPr>
      </w:pPr>
      <w:r w:rsidRPr="00834D4C">
        <w:rPr>
          <w:rFonts w:ascii="Times New Roman" w:hAnsi="Times New Roman" w:cs="Times New Roman"/>
          <w:bCs/>
          <w:sz w:val="28"/>
          <w:szCs w:val="28"/>
          <w:highlight w:val="yellow"/>
          <w:u w:val="single"/>
        </w:rP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264510" w:rsidRDefault="00264510" w:rsidP="00264510">
      <w:pPr>
        <w:spacing w:after="0" w:line="240" w:lineRule="auto"/>
        <w:ind w:firstLine="540"/>
        <w:jc w:val="both"/>
        <w:rPr>
          <w:rFonts w:ascii="Times New Roman" w:hAnsi="Times New Roman" w:cs="Times New Roman"/>
          <w:b/>
          <w:color w:val="C00000"/>
          <w:sz w:val="28"/>
          <w:szCs w:val="28"/>
        </w:rPr>
      </w:pPr>
      <w:r w:rsidRPr="00834D4C">
        <w:rPr>
          <w:rFonts w:ascii="Times New Roman" w:hAnsi="Times New Roman" w:cs="Times New Roman"/>
          <w:b/>
          <w:color w:val="C00000"/>
          <w:sz w:val="28"/>
          <w:szCs w:val="28"/>
        </w:rPr>
        <w:t>ВЫВОД</w:t>
      </w:r>
      <w:r>
        <w:rPr>
          <w:rFonts w:ascii="Times New Roman" w:hAnsi="Times New Roman" w:cs="Times New Roman"/>
          <w:b/>
          <w:color w:val="C00000"/>
          <w:sz w:val="28"/>
          <w:szCs w:val="28"/>
        </w:rPr>
        <w:t>Ы:</w:t>
      </w:r>
    </w:p>
    <w:p w:rsidR="00264510" w:rsidRDefault="00264510" w:rsidP="00264510">
      <w:pPr>
        <w:spacing w:after="0" w:line="240" w:lineRule="auto"/>
        <w:ind w:firstLine="540"/>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-Исходя из вышеизложенного, по основаниям ст. ст. 1 и 21 КАС РФ, подсудность рассмотрения исков </w:t>
      </w:r>
      <w:r w:rsidRPr="008A5D6D">
        <w:rPr>
          <w:rFonts w:ascii="Times New Roman" w:hAnsi="Times New Roman" w:cs="Times New Roman"/>
          <w:b/>
          <w:color w:val="C00000"/>
          <w:sz w:val="28"/>
          <w:szCs w:val="28"/>
        </w:rPr>
        <w:t>об оспаривании нормативных правовых актов</w:t>
      </w:r>
      <w:r>
        <w:rPr>
          <w:rFonts w:ascii="Times New Roman" w:hAnsi="Times New Roman" w:cs="Times New Roman"/>
          <w:b/>
          <w:color w:val="C00000"/>
          <w:sz w:val="28"/>
          <w:szCs w:val="28"/>
        </w:rPr>
        <w:t xml:space="preserve"> Правительства РФ отнесена к компетенции Верховного суда РФ.</w:t>
      </w:r>
    </w:p>
    <w:p w:rsidR="00264510" w:rsidRDefault="00264510" w:rsidP="00264510">
      <w:pPr>
        <w:spacing w:after="0" w:line="240" w:lineRule="auto"/>
        <w:ind w:firstLine="540"/>
        <w:jc w:val="both"/>
        <w:rPr>
          <w:rFonts w:ascii="Times New Roman" w:hAnsi="Times New Roman" w:cs="Times New Roman"/>
          <w:b/>
          <w:color w:val="C00000"/>
          <w:sz w:val="28"/>
          <w:szCs w:val="28"/>
        </w:rPr>
      </w:pPr>
      <w:r>
        <w:rPr>
          <w:rFonts w:ascii="Times New Roman" w:hAnsi="Times New Roman" w:cs="Times New Roman"/>
          <w:b/>
          <w:color w:val="C00000"/>
          <w:sz w:val="28"/>
          <w:szCs w:val="28"/>
        </w:rPr>
        <w:t>-В соответствии с частью 3, ст. 38 и ст. ст. 41 и 42 КАС РФ административным истцом по данному делу может быть как одна организация так и несколько организаций (административных соистцов).</w:t>
      </w:r>
    </w:p>
    <w:p w:rsidR="00264510" w:rsidRDefault="00264510" w:rsidP="00264510">
      <w:pPr>
        <w:spacing w:after="0" w:line="240" w:lineRule="auto"/>
        <w:ind w:firstLine="540"/>
        <w:jc w:val="both"/>
        <w:rPr>
          <w:rFonts w:ascii="Times New Roman" w:hAnsi="Times New Roman" w:cs="Times New Roman"/>
          <w:b/>
          <w:bCs/>
          <w:color w:val="C00000"/>
          <w:sz w:val="28"/>
          <w:szCs w:val="28"/>
        </w:rPr>
      </w:pPr>
      <w:r w:rsidRPr="00DE57B9">
        <w:rPr>
          <w:rFonts w:ascii="Times New Roman" w:hAnsi="Times New Roman" w:cs="Times New Roman"/>
          <w:b/>
          <w:color w:val="C00000"/>
          <w:sz w:val="28"/>
          <w:szCs w:val="28"/>
        </w:rPr>
        <w:t>-</w:t>
      </w:r>
      <w:r w:rsidRPr="00DE57B9">
        <w:rPr>
          <w:rFonts w:ascii="Times New Roman" w:hAnsi="Times New Roman" w:cs="Times New Roman"/>
          <w:b/>
          <w:bCs/>
          <w:color w:val="C00000"/>
          <w:sz w:val="28"/>
          <w:szCs w:val="28"/>
        </w:rPr>
        <w:t xml:space="preserve">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w:t>
      </w:r>
      <w:r w:rsidRPr="00DE57B9">
        <w:rPr>
          <w:rFonts w:ascii="Times New Roman" w:hAnsi="Times New Roman" w:cs="Times New Roman"/>
          <w:b/>
          <w:bCs/>
          <w:color w:val="C00000"/>
          <w:sz w:val="32"/>
          <w:szCs w:val="32"/>
          <w:u w:val="single"/>
        </w:rPr>
        <w:t>двадцати лиц</w:t>
      </w:r>
      <w:r w:rsidRPr="00DE57B9">
        <w:rPr>
          <w:rFonts w:ascii="Times New Roman" w:hAnsi="Times New Roman" w:cs="Times New Roman"/>
          <w:b/>
          <w:bCs/>
          <w:color w:val="C00000"/>
          <w:sz w:val="28"/>
          <w:szCs w:val="28"/>
        </w:rPr>
        <w:t>.</w:t>
      </w:r>
    </w:p>
    <w:p w:rsidR="00264510" w:rsidRDefault="00264510" w:rsidP="00264510">
      <w:pPr>
        <w:spacing w:after="0" w:line="240" w:lineRule="auto"/>
        <w:ind w:firstLine="540"/>
        <w:jc w:val="both"/>
        <w:rPr>
          <w:rFonts w:ascii="Times New Roman" w:hAnsi="Times New Roman" w:cs="Times New Roman"/>
          <w:b/>
          <w:bCs/>
          <w:color w:val="C00000"/>
          <w:sz w:val="32"/>
          <w:szCs w:val="32"/>
          <w:u w:val="single"/>
        </w:rPr>
      </w:pPr>
      <w:r w:rsidRPr="0077280D">
        <w:rPr>
          <w:rFonts w:ascii="Times New Roman" w:hAnsi="Times New Roman" w:cs="Times New Roman"/>
          <w:b/>
          <w:bCs/>
          <w:color w:val="C00000"/>
          <w:sz w:val="32"/>
          <w:szCs w:val="32"/>
          <w:u w:val="single"/>
        </w:rPr>
        <w:t>Что касается оплаты гос. пошлин</w:t>
      </w:r>
    </w:p>
    <w:p w:rsidR="00264510" w:rsidRDefault="00264510" w:rsidP="00264510">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"Налоговый кодекс Российской Федерации (часть вторая)" от 05.08.2000 N 117-ФЗ (ред. от 04.06.2018)</w:t>
      </w:r>
    </w:p>
    <w:p w:rsidR="00264510" w:rsidRPr="0077280D" w:rsidRDefault="00264510" w:rsidP="00264510">
      <w:pPr>
        <w:autoSpaceDE w:val="0"/>
        <w:autoSpaceDN w:val="0"/>
        <w:adjustRightInd w:val="0"/>
        <w:spacing w:after="0" w:line="240" w:lineRule="auto"/>
        <w:ind w:firstLine="540"/>
        <w:jc w:val="both"/>
        <w:outlineLvl w:val="0"/>
        <w:rPr>
          <w:rFonts w:ascii="Times New Roman" w:hAnsi="Times New Roman" w:cs="Times New Roman"/>
          <w:bCs/>
          <w:sz w:val="32"/>
          <w:szCs w:val="32"/>
        </w:rPr>
      </w:pPr>
      <w:r w:rsidRPr="0077280D">
        <w:rPr>
          <w:rFonts w:ascii="Times New Roman" w:hAnsi="Times New Roman" w:cs="Times New Roman"/>
          <w:bCs/>
          <w:sz w:val="32"/>
          <w:szCs w:val="32"/>
        </w:rPr>
        <w:t>Статья 333.19. Размеры государственной пошлины по делам, рассматриваемым Верховным Судом Российской Федерации, судами общей юрисдикции, мировыми судьями</w:t>
      </w:r>
    </w:p>
    <w:p w:rsidR="00264510" w:rsidRPr="0077280D" w:rsidRDefault="00264510" w:rsidP="00264510">
      <w:pPr>
        <w:autoSpaceDE w:val="0"/>
        <w:autoSpaceDN w:val="0"/>
        <w:adjustRightInd w:val="0"/>
        <w:spacing w:after="0" w:line="240" w:lineRule="auto"/>
        <w:jc w:val="both"/>
        <w:rPr>
          <w:rFonts w:ascii="Times New Roman" w:hAnsi="Times New Roman" w:cs="Times New Roman"/>
          <w:bCs/>
          <w:sz w:val="32"/>
          <w:szCs w:val="32"/>
        </w:rPr>
      </w:pPr>
      <w:r w:rsidRPr="0077280D">
        <w:rPr>
          <w:rFonts w:ascii="Times New Roman" w:hAnsi="Times New Roman" w:cs="Times New Roman"/>
          <w:bCs/>
          <w:sz w:val="32"/>
          <w:szCs w:val="32"/>
        </w:rPr>
        <w:t>6) при подаче административного искового заявления об оспаривании (полностью или частично) нормативных правовых актов (нормативных актов)</w:t>
      </w:r>
    </w:p>
    <w:p w:rsidR="00264510" w:rsidRPr="0077280D" w:rsidRDefault="00264510" w:rsidP="00264510">
      <w:pPr>
        <w:autoSpaceDE w:val="0"/>
        <w:autoSpaceDN w:val="0"/>
        <w:adjustRightInd w:val="0"/>
        <w:spacing w:after="0" w:line="240" w:lineRule="auto"/>
        <w:ind w:firstLine="540"/>
        <w:jc w:val="both"/>
        <w:rPr>
          <w:rFonts w:ascii="Times New Roman" w:hAnsi="Times New Roman" w:cs="Times New Roman"/>
          <w:b/>
          <w:bCs/>
          <w:color w:val="C00000"/>
          <w:sz w:val="32"/>
          <w:szCs w:val="32"/>
        </w:rPr>
      </w:pPr>
      <w:r w:rsidRPr="0077280D">
        <w:rPr>
          <w:rFonts w:ascii="Times New Roman" w:hAnsi="Times New Roman" w:cs="Times New Roman"/>
          <w:b/>
          <w:bCs/>
          <w:color w:val="C00000"/>
          <w:sz w:val="32"/>
          <w:szCs w:val="32"/>
        </w:rPr>
        <w:t>для организаций - 4 500 рублей;</w:t>
      </w:r>
    </w:p>
    <w:p w:rsidR="00264510" w:rsidRDefault="00264510" w:rsidP="00264510">
      <w:pPr>
        <w:autoSpaceDE w:val="0"/>
        <w:autoSpaceDN w:val="0"/>
        <w:adjustRightInd w:val="0"/>
        <w:spacing w:after="0" w:line="240" w:lineRule="auto"/>
        <w:ind w:firstLine="540"/>
        <w:jc w:val="both"/>
        <w:rPr>
          <w:rFonts w:ascii="Times New Roman" w:hAnsi="Times New Roman" w:cs="Times New Roman"/>
          <w:bCs/>
          <w:sz w:val="32"/>
          <w:szCs w:val="32"/>
        </w:rPr>
      </w:pPr>
      <w:r w:rsidRPr="0077280D">
        <w:rPr>
          <w:rFonts w:ascii="Times New Roman" w:hAnsi="Times New Roman" w:cs="Times New Roman"/>
          <w:bCs/>
          <w:sz w:val="32"/>
          <w:szCs w:val="32"/>
        </w:rPr>
        <w:t>6.1)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w:t>
      </w:r>
      <w:r>
        <w:rPr>
          <w:rFonts w:ascii="Times New Roman" w:hAnsi="Times New Roman" w:cs="Times New Roman"/>
          <w:bCs/>
          <w:sz w:val="32"/>
          <w:szCs w:val="32"/>
        </w:rPr>
        <w:t>дающих нормативными свойствами:</w:t>
      </w:r>
    </w:p>
    <w:p w:rsidR="00264510" w:rsidRPr="0077280D" w:rsidRDefault="00264510" w:rsidP="00264510">
      <w:pPr>
        <w:autoSpaceDE w:val="0"/>
        <w:autoSpaceDN w:val="0"/>
        <w:adjustRightInd w:val="0"/>
        <w:spacing w:after="0" w:line="240" w:lineRule="auto"/>
        <w:ind w:firstLine="540"/>
        <w:jc w:val="both"/>
        <w:rPr>
          <w:rFonts w:ascii="Times New Roman" w:hAnsi="Times New Roman" w:cs="Times New Roman"/>
          <w:b/>
          <w:bCs/>
          <w:color w:val="C00000"/>
          <w:sz w:val="32"/>
          <w:szCs w:val="32"/>
        </w:rPr>
      </w:pPr>
      <w:r w:rsidRPr="0077280D">
        <w:rPr>
          <w:rFonts w:ascii="Times New Roman" w:hAnsi="Times New Roman" w:cs="Times New Roman"/>
          <w:b/>
          <w:bCs/>
          <w:color w:val="C00000"/>
          <w:sz w:val="32"/>
          <w:szCs w:val="32"/>
        </w:rPr>
        <w:lastRenderedPageBreak/>
        <w:t>для организаций - 4 500 рублей;</w:t>
      </w:r>
    </w:p>
    <w:p w:rsidR="00264510" w:rsidRDefault="00264510" w:rsidP="00264510">
      <w:pPr>
        <w:spacing w:after="0" w:line="240" w:lineRule="auto"/>
        <w:ind w:firstLine="540"/>
        <w:jc w:val="both"/>
        <w:rPr>
          <w:rFonts w:ascii="Times New Roman" w:hAnsi="Times New Roman" w:cs="Times New Roman"/>
          <w:color w:val="C00000"/>
          <w:sz w:val="32"/>
          <w:szCs w:val="32"/>
          <w:u w:val="single"/>
        </w:rPr>
      </w:pPr>
    </w:p>
    <w:p w:rsidR="00264510" w:rsidRDefault="00264510" w:rsidP="00264510">
      <w:pPr>
        <w:spacing w:after="0" w:line="240" w:lineRule="auto"/>
        <w:ind w:firstLine="540"/>
        <w:jc w:val="both"/>
        <w:rPr>
          <w:rFonts w:ascii="Times New Roman" w:hAnsi="Times New Roman" w:cs="Times New Roman"/>
          <w:color w:val="C00000"/>
          <w:sz w:val="32"/>
          <w:szCs w:val="32"/>
          <w:u w:val="single"/>
        </w:rPr>
      </w:pPr>
      <w:r>
        <w:rPr>
          <w:rFonts w:ascii="Times New Roman" w:hAnsi="Times New Roman" w:cs="Times New Roman"/>
          <w:color w:val="C00000"/>
          <w:sz w:val="32"/>
          <w:szCs w:val="32"/>
          <w:u w:val="single"/>
        </w:rPr>
        <w:t>Вопрос о том, в каком порядке обратиться в Верховный суд РФ по вышеуказанным основаниям требует отдельного рассмотрения на рабочем совещании всех заинтересованных предприятий-членов РООР АОЖКХ ОО.</w:t>
      </w:r>
    </w:p>
    <w:p w:rsidR="0073052D" w:rsidRPr="00073AE5" w:rsidRDefault="00264510" w:rsidP="00264510">
      <w:pPr>
        <w:spacing w:after="0" w:line="240" w:lineRule="auto"/>
        <w:jc w:val="both"/>
        <w:rPr>
          <w:rFonts w:ascii="Times New Roman" w:hAnsi="Times New Roman" w:cs="Times New Roman"/>
          <w:color w:val="002060"/>
          <w:sz w:val="28"/>
          <w:szCs w:val="28"/>
          <w:u w:val="single"/>
        </w:rPr>
      </w:pPr>
      <w:r>
        <w:rPr>
          <w:rFonts w:ascii="Times New Roman" w:hAnsi="Times New Roman" w:cs="Times New Roman"/>
          <w:color w:val="C00000"/>
          <w:sz w:val="32"/>
          <w:szCs w:val="32"/>
          <w:u w:val="single"/>
        </w:rPr>
        <w:t>--------------------------------------------------------------------------------------------------</w:t>
      </w:r>
    </w:p>
    <w:p w:rsidR="0073052D" w:rsidRPr="00ED3316" w:rsidRDefault="00ED3316" w:rsidP="00ED3316">
      <w:pPr>
        <w:spacing w:line="240" w:lineRule="auto"/>
        <w:jc w:val="both"/>
        <w:rPr>
          <w:rFonts w:ascii="Times New Roman" w:hAnsi="Times New Roman" w:cs="Times New Roman"/>
          <w:b/>
          <w:color w:val="002060"/>
          <w:sz w:val="40"/>
          <w:szCs w:val="40"/>
          <w:u w:val="single"/>
        </w:rPr>
      </w:pPr>
      <w:r w:rsidRPr="00ED3316">
        <w:rPr>
          <w:rFonts w:ascii="Times New Roman" w:hAnsi="Times New Roman" w:cs="Times New Roman"/>
          <w:b/>
          <w:color w:val="002060"/>
          <w:sz w:val="40"/>
          <w:szCs w:val="40"/>
        </w:rPr>
        <w:t>4.</w:t>
      </w:r>
      <w:r w:rsidR="003E71C4" w:rsidRPr="00ED3316">
        <w:rPr>
          <w:rFonts w:ascii="Times New Roman" w:hAnsi="Times New Roman" w:cs="Times New Roman"/>
          <w:b/>
          <w:color w:val="002060"/>
          <w:sz w:val="40"/>
          <w:szCs w:val="40"/>
          <w:u w:val="single"/>
        </w:rPr>
        <w:t>Как работать с судебным приказом, чтобы не терять время и деньги</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Все усилия РСО, УО, ТСЖ, ЖСК, которые собирают долги через судебный приказ, может нивелировать одна фраза должника: «не согласен». </w:t>
      </w:r>
    </w:p>
    <w:p w:rsidR="00ED3316" w:rsidRPr="00264510" w:rsidRDefault="00ED3316" w:rsidP="002645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И все же важно обращаться сначала за судебным приказом и только потом с иском в суд. Второй вариант — ждать, когда задолженность превысит 500 тыс. руб., — тогда можно сразу подавать исковое заявление. </w:t>
      </w:r>
    </w:p>
    <w:p w:rsidR="00ED3316" w:rsidRPr="00ED3316" w:rsidRDefault="007B39E3" w:rsidP="00ED3316">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5" style="width:6in;height:.75pt" o:hralign="center" o:hrstd="t" o:hrnoshade="t" o:hr="t" fillcolor="#e11f27" stroked="f">
            <v:path strokeok="f"/>
          </v:rect>
        </w:pict>
      </w:r>
    </w:p>
    <w:p w:rsidR="00ED3316" w:rsidRPr="00ED3316" w:rsidRDefault="00ED3316" w:rsidP="00ED3316">
      <w:pPr>
        <w:spacing w:after="0" w:line="300" w:lineRule="atLeast"/>
        <w:rPr>
          <w:rFonts w:ascii="Times New Roman" w:eastAsia="Times New Roman" w:hAnsi="Times New Roman" w:cs="Times New Roman"/>
          <w:lang w:eastAsia="ru-RU"/>
        </w:rPr>
      </w:pPr>
    </w:p>
    <w:p w:rsidR="00ED3316" w:rsidRPr="00ED3316" w:rsidRDefault="00ED3316" w:rsidP="00ED3316">
      <w:pPr>
        <w:spacing w:after="0" w:line="300" w:lineRule="atLeast"/>
        <w:rPr>
          <w:rFonts w:ascii="Times New Roman" w:eastAsia="Times New Roman" w:hAnsi="Times New Roman" w:cs="Times New Roman"/>
          <w:lang w:eastAsia="ru-RU"/>
        </w:rPr>
      </w:pPr>
      <w:r w:rsidRPr="00ED3316">
        <w:rPr>
          <w:rFonts w:ascii="Times New Roman" w:eastAsia="Times New Roman" w:hAnsi="Times New Roman" w:cs="Times New Roman"/>
          <w:noProof/>
          <w:lang w:eastAsia="ru-RU"/>
        </w:rPr>
        <w:drawing>
          <wp:inline distT="0" distB="0" distL="0" distR="0">
            <wp:extent cx="5048250" cy="1695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48250" cy="1695450"/>
                    </a:xfrm>
                    <a:prstGeom prst="rect">
                      <a:avLst/>
                    </a:prstGeom>
                    <a:noFill/>
                    <a:ln>
                      <a:noFill/>
                    </a:ln>
                  </pic:spPr>
                </pic:pic>
              </a:graphicData>
            </a:graphic>
          </wp:inline>
        </w:drawing>
      </w:r>
      <w:r w:rsidRPr="00ED3316">
        <w:rPr>
          <w:rFonts w:ascii="Times New Roman" w:eastAsia="Times New Roman" w:hAnsi="Times New Roman" w:cs="Times New Roman"/>
          <w:noProof/>
          <w:lang w:eastAsia="ru-RU"/>
        </w:rPr>
        <w:drawing>
          <wp:inline distT="0" distB="0" distL="0" distR="0">
            <wp:extent cx="5048250" cy="1695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48250" cy="1695450"/>
                    </a:xfrm>
                    <a:prstGeom prst="rect">
                      <a:avLst/>
                    </a:prstGeom>
                    <a:noFill/>
                    <a:ln>
                      <a:noFill/>
                    </a:ln>
                  </pic:spPr>
                </pic:pic>
              </a:graphicData>
            </a:graphic>
          </wp:inline>
        </w:drawing>
      </w:r>
    </w:p>
    <w:p w:rsidR="00ED3316" w:rsidRPr="00ED3316" w:rsidRDefault="00ED3316" w:rsidP="00ED33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ED3316">
        <w:rPr>
          <w:rFonts w:ascii="Times New Roman" w:eastAsia="Times New Roman" w:hAnsi="Times New Roman" w:cs="Times New Roman"/>
          <w:b/>
          <w:bCs/>
          <w:color w:val="002060"/>
          <w:sz w:val="32"/>
          <w:szCs w:val="32"/>
          <w:u w:val="single"/>
          <w:lang w:eastAsia="ru-RU"/>
        </w:rPr>
        <w:t>Когда управляющим «упростили» работу с долгами</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С 1 июня 2016 года УО, ТСЖ и ЖСК могут взыскивать долги до 500 тыс. руб. в порядке приказного производства. Такая поправка в </w:t>
      </w:r>
      <w:r w:rsidRPr="00ED3316">
        <w:rPr>
          <w:rFonts w:ascii="Times New Roman" w:eastAsia="Times New Roman" w:hAnsi="Times New Roman" w:cs="Times New Roman"/>
          <w:color w:val="008200"/>
          <w:sz w:val="28"/>
          <w:szCs w:val="28"/>
          <w:u w:val="single"/>
          <w:lang w:eastAsia="ru-RU"/>
        </w:rPr>
        <w:t>Гражданский процессуальный кодекс</w:t>
      </w:r>
      <w:r w:rsidRPr="00ED3316">
        <w:rPr>
          <w:rFonts w:ascii="Times New Roman" w:eastAsia="Times New Roman" w:hAnsi="Times New Roman" w:cs="Times New Roman"/>
          <w:sz w:val="28"/>
          <w:szCs w:val="28"/>
          <w:lang w:eastAsia="ru-RU"/>
        </w:rPr>
        <w:t xml:space="preserve"> была долгожданной, но затем надежды управляющих не оправдались.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В рамках приказного производства истец подает заявление о взыскании денежных сумм по определенным требованиям, а судья единолично выносит судебный приказ. В эти требования и включили долги за ЖКУ. </w:t>
      </w:r>
    </w:p>
    <w:p w:rsidR="00ED3316" w:rsidRPr="00ED3316" w:rsidRDefault="00ED3316" w:rsidP="00ED33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ED3316">
        <w:rPr>
          <w:rFonts w:ascii="Times New Roman" w:eastAsia="Times New Roman" w:hAnsi="Times New Roman" w:cs="Times New Roman"/>
          <w:b/>
          <w:bCs/>
          <w:color w:val="002060"/>
          <w:sz w:val="32"/>
          <w:szCs w:val="32"/>
          <w:u w:val="single"/>
          <w:lang w:eastAsia="ru-RU"/>
        </w:rPr>
        <w:lastRenderedPageBreak/>
        <w:t>Когда судья может отменить судебный приказ</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Должнику достаточно написать в суд только фразу о том, что он не согласен с судебным приказом.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Дело в том, что судья отменит судебный приказ, если от должника поступят возражения. Чтобы возразить, у должника есть целых 10 дней со дня, когда он получил судебный приказ. Это предусмотрено статьями </w:t>
      </w:r>
      <w:r w:rsidRPr="00ED3316">
        <w:rPr>
          <w:rFonts w:ascii="Times New Roman" w:eastAsia="Times New Roman" w:hAnsi="Times New Roman" w:cs="Times New Roman"/>
          <w:color w:val="008200"/>
          <w:sz w:val="28"/>
          <w:szCs w:val="28"/>
          <w:u w:val="single"/>
          <w:lang w:eastAsia="ru-RU"/>
        </w:rPr>
        <w:t>128</w:t>
      </w:r>
      <w:r w:rsidRPr="00ED3316">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color w:val="008200"/>
          <w:sz w:val="28"/>
          <w:szCs w:val="28"/>
          <w:u w:val="single"/>
          <w:lang w:eastAsia="ru-RU"/>
        </w:rPr>
        <w:t>129</w:t>
      </w:r>
      <w:r w:rsidRPr="00ED3316">
        <w:rPr>
          <w:rFonts w:ascii="Times New Roman" w:eastAsia="Times New Roman" w:hAnsi="Times New Roman" w:cs="Times New Roman"/>
          <w:sz w:val="28"/>
          <w:szCs w:val="28"/>
          <w:lang w:eastAsia="ru-RU"/>
        </w:rPr>
        <w:t xml:space="preserve"> ГПК.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Требований к тому, какими должны быть возражения должника, законодатель не устанавливает. Судьи трактуют это по своему усмотрению: как правило, отменяют судебный приказ даже в случае, если должник возразил, но не указал, против чего именно возражает. </w:t>
      </w:r>
    </w:p>
    <w:p w:rsidR="00ED3316" w:rsidRPr="00264510" w:rsidRDefault="00ED3316" w:rsidP="002645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Верховный суд также разъясняет, что возражения могут содержать только указание на несогласие должника с вынесенным судебным приказом. И определение об отмене судебного приказа не подлежит обжалованию (</w:t>
      </w:r>
      <w:r w:rsidRPr="00ED3316">
        <w:rPr>
          <w:rFonts w:ascii="Times New Roman" w:eastAsia="Times New Roman" w:hAnsi="Times New Roman" w:cs="Times New Roman"/>
          <w:color w:val="008200"/>
          <w:sz w:val="28"/>
          <w:szCs w:val="28"/>
          <w:u w:val="single"/>
          <w:lang w:eastAsia="ru-RU"/>
        </w:rPr>
        <w:t>п. 31 постановления Пленума Верховного суда от 27.12.2016 № 62</w:t>
      </w:r>
      <w:r w:rsidRPr="00ED3316">
        <w:rPr>
          <w:rFonts w:ascii="Times New Roman" w:eastAsia="Times New Roman" w:hAnsi="Times New Roman" w:cs="Times New Roman"/>
          <w:sz w:val="28"/>
          <w:szCs w:val="28"/>
          <w:lang w:eastAsia="ru-RU"/>
        </w:rPr>
        <w:t xml:space="preserve">). </w:t>
      </w:r>
    </w:p>
    <w:p w:rsidR="00ED3316" w:rsidRPr="00ED3316" w:rsidRDefault="007B39E3" w:rsidP="00ED3316">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6" style="width:6in;height:.75pt" o:hralign="center" o:hrstd="t" o:hrnoshade="t" o:hr="t" fillcolor="#e11f27" stroked="f">
            <v:path strokeok="f"/>
          </v:rect>
        </w:pict>
      </w:r>
    </w:p>
    <w:p w:rsidR="00ED3316" w:rsidRPr="00ED3316" w:rsidRDefault="00ED3316" w:rsidP="00ED3316">
      <w:pPr>
        <w:spacing w:after="0" w:line="300" w:lineRule="atLeast"/>
        <w:rPr>
          <w:rFonts w:ascii="Times New Roman" w:eastAsia="Times New Roman" w:hAnsi="Times New Roman" w:cs="Times New Roman"/>
          <w:lang w:eastAsia="ru-RU"/>
        </w:rPr>
      </w:pPr>
    </w:p>
    <w:p w:rsidR="00ED3316" w:rsidRPr="00ED3316" w:rsidRDefault="00ED3316" w:rsidP="00ED3316">
      <w:pPr>
        <w:spacing w:after="0" w:line="300" w:lineRule="atLeast"/>
        <w:rPr>
          <w:rFonts w:ascii="Times New Roman" w:eastAsia="Times New Roman" w:hAnsi="Times New Roman" w:cs="Times New Roman"/>
          <w:lang w:eastAsia="ru-RU"/>
        </w:rPr>
      </w:pPr>
      <w:r w:rsidRPr="00ED3316">
        <w:rPr>
          <w:rFonts w:ascii="Times New Roman" w:eastAsia="Times New Roman" w:hAnsi="Times New Roman" w:cs="Times New Roman"/>
          <w:noProof/>
          <w:lang w:eastAsia="ru-RU"/>
        </w:rPr>
        <w:drawing>
          <wp:inline distT="0" distB="0" distL="0" distR="0">
            <wp:extent cx="5476875" cy="1695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76875" cy="1695450"/>
                    </a:xfrm>
                    <a:prstGeom prst="rect">
                      <a:avLst/>
                    </a:prstGeom>
                    <a:noFill/>
                    <a:ln>
                      <a:noFill/>
                    </a:ln>
                  </pic:spPr>
                </pic:pic>
              </a:graphicData>
            </a:graphic>
          </wp:inline>
        </w:drawing>
      </w:r>
      <w:r w:rsidRPr="00ED3316">
        <w:rPr>
          <w:rFonts w:ascii="Times New Roman" w:eastAsia="Times New Roman" w:hAnsi="Times New Roman" w:cs="Times New Roman"/>
          <w:noProof/>
          <w:lang w:eastAsia="ru-RU"/>
        </w:rPr>
        <w:drawing>
          <wp:inline distT="0" distB="0" distL="0" distR="0">
            <wp:extent cx="5476875" cy="1695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76875" cy="1695450"/>
                    </a:xfrm>
                    <a:prstGeom prst="rect">
                      <a:avLst/>
                    </a:prstGeom>
                    <a:noFill/>
                    <a:ln>
                      <a:noFill/>
                    </a:ln>
                  </pic:spPr>
                </pic:pic>
              </a:graphicData>
            </a:graphic>
          </wp:inline>
        </w:drawing>
      </w:r>
    </w:p>
    <w:p w:rsidR="00ED3316" w:rsidRPr="00ED3316" w:rsidRDefault="00ED3316" w:rsidP="00ED33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ED3316">
        <w:rPr>
          <w:rFonts w:ascii="Times New Roman" w:eastAsia="Times New Roman" w:hAnsi="Times New Roman" w:cs="Times New Roman"/>
          <w:b/>
          <w:bCs/>
          <w:color w:val="002060"/>
          <w:sz w:val="32"/>
          <w:szCs w:val="32"/>
          <w:u w:val="single"/>
          <w:lang w:eastAsia="ru-RU"/>
        </w:rPr>
        <w:t>Можно ли сразу подавать исковое заявление, не имея судебного приказа</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Может показаться, что целесообразно сразу подавать иск и не тратить время на судебный приказ. Это ошибочное мнение, без заявления о вынесении судебного приказа не обойтись.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УО, ТСЖ, ЖСК как взыскатели долга за ЖКУ обязаны сначала просить мирового судью вынести судебный приказ, и только в случае отказа или отмены — подавать иск в суд. Говоря юридическим языком, судья вернет исковое заявление, если заявленные требования обязательно должны быть рассмотрены в порядке приказного производства, но истец обратился в суд сразу с иском (</w:t>
      </w:r>
      <w:r w:rsidRPr="00ED3316">
        <w:rPr>
          <w:rFonts w:ascii="Times New Roman" w:eastAsia="Times New Roman" w:hAnsi="Times New Roman" w:cs="Times New Roman"/>
          <w:color w:val="008200"/>
          <w:sz w:val="28"/>
          <w:szCs w:val="28"/>
          <w:u w:val="single"/>
          <w:lang w:eastAsia="ru-RU"/>
        </w:rPr>
        <w:t>подп. 1.1 п. 1 ст. 135 ГПК</w:t>
      </w:r>
      <w:r w:rsidRPr="00ED3316">
        <w:rPr>
          <w:rFonts w:ascii="Times New Roman" w:eastAsia="Times New Roman" w:hAnsi="Times New Roman" w:cs="Times New Roman"/>
          <w:sz w:val="28"/>
          <w:szCs w:val="28"/>
          <w:lang w:eastAsia="ru-RU"/>
        </w:rPr>
        <w:t xml:space="preserve">). </w:t>
      </w:r>
    </w:p>
    <w:p w:rsidR="00ED3316" w:rsidRPr="00ED3316" w:rsidRDefault="00ED3316" w:rsidP="00ED33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ED3316">
        <w:rPr>
          <w:rFonts w:ascii="Times New Roman" w:eastAsia="Times New Roman" w:hAnsi="Times New Roman" w:cs="Times New Roman"/>
          <w:b/>
          <w:bCs/>
          <w:color w:val="002060"/>
          <w:sz w:val="32"/>
          <w:szCs w:val="32"/>
          <w:u w:val="single"/>
          <w:lang w:eastAsia="ru-RU"/>
        </w:rPr>
        <w:lastRenderedPageBreak/>
        <w:t>Что будет, если сразу подать иск по долгу, минуя судебный приказ</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Суд не примет иск к должнику, если до этого УО или жилищное объединение не подавали на выдачу судебного приказа. Эта позиция обозначена и в </w:t>
      </w:r>
      <w:r w:rsidRPr="00ED3316">
        <w:rPr>
          <w:rFonts w:ascii="Times New Roman" w:eastAsia="Times New Roman" w:hAnsi="Times New Roman" w:cs="Times New Roman"/>
          <w:color w:val="008200"/>
          <w:sz w:val="28"/>
          <w:szCs w:val="28"/>
          <w:u w:val="single"/>
          <w:lang w:eastAsia="ru-RU"/>
        </w:rPr>
        <w:t>пункте 5</w:t>
      </w:r>
      <w:r w:rsidRPr="00ED3316">
        <w:rPr>
          <w:rFonts w:ascii="Times New Roman" w:eastAsia="Times New Roman" w:hAnsi="Times New Roman" w:cs="Times New Roman"/>
          <w:sz w:val="28"/>
          <w:szCs w:val="28"/>
          <w:lang w:eastAsia="ru-RU"/>
        </w:rPr>
        <w:t xml:space="preserve"> постановления Пленума Верховного суда от 27.06.2017 № 22.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Как показывает судебная практика, УО, которые не обратили внимания на эту норму, получают отказы в районных судах. Отказ можно обжаловать в апелляции, но результатов это не даст. </w:t>
      </w:r>
    </w:p>
    <w:p w:rsidR="00ED3316" w:rsidRPr="00ED3316" w:rsidRDefault="00ED3316" w:rsidP="00ED33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ED3316">
        <w:rPr>
          <w:rFonts w:ascii="Times New Roman" w:eastAsia="Times New Roman" w:hAnsi="Times New Roman" w:cs="Times New Roman"/>
          <w:b/>
          <w:bCs/>
          <w:color w:val="002060"/>
          <w:sz w:val="32"/>
          <w:szCs w:val="32"/>
          <w:u w:val="single"/>
          <w:lang w:eastAsia="ru-RU"/>
        </w:rPr>
        <w:t>Какие уловки не работают</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Управляющие, которые столкнулись с отменой судебного приказа, пробуют обойти эту стадию судопроизводства и сразу подать исковое заявление в суд. Пока это не удается — суды иски возвращают. Вот две уловки, которыми юристы пытались воспользоваться.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sidRPr="00ED3316">
        <w:rPr>
          <w:rFonts w:ascii="Times New Roman" w:eastAsia="Times New Roman" w:hAnsi="Times New Roman" w:cs="Times New Roman"/>
          <w:b/>
          <w:bCs/>
          <w:sz w:val="28"/>
          <w:szCs w:val="28"/>
          <w:lang w:eastAsia="ru-RU"/>
        </w:rPr>
        <w:t xml:space="preserve">1. Усматривается наличие спора о праве.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Например, юрист ГБУ «Жилищник района…" заявил в суде, что из искового заявления и представленных документов усматривается наличие спора о праве.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sidRPr="00ED3316">
        <w:rPr>
          <w:rFonts w:ascii="Times New Roman" w:eastAsia="Times New Roman" w:hAnsi="Times New Roman" w:cs="Times New Roman"/>
          <w:sz w:val="28"/>
          <w:szCs w:val="28"/>
          <w:lang w:eastAsia="ru-RU"/>
        </w:rPr>
        <w:t xml:space="preserve">Суд указал, что такие обстоятельства устанавливает только судья, который может принять определение об отказе в вынесении судебного приказа. Названные обстоятельства не могут служить основанием для освобождения заявителя от соблюдения порядка обращения в суд.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В результате Мосгорсуд подтвердил: суд первой инстанции пришел к обоснованному выводу, что исковое заявление подлежит возврату. Причина — к исковому заявлению не приложено сведений о том, что ГБУ «Жилищник района…" обращалось с заявлением о вынесении судебного приказа по указанным требованиям и оно рассматривалось в порядке приказного производства.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Такие выводы содержатся в </w:t>
      </w:r>
      <w:r w:rsidRPr="00ED3316">
        <w:rPr>
          <w:rFonts w:ascii="Times New Roman" w:eastAsia="Times New Roman" w:hAnsi="Times New Roman" w:cs="Times New Roman"/>
          <w:color w:val="008200"/>
          <w:sz w:val="28"/>
          <w:szCs w:val="28"/>
          <w:u w:val="single"/>
          <w:lang w:eastAsia="ru-RU"/>
        </w:rPr>
        <w:t>апелляционном определении Московского городского суда от 12.09.2017 по делу № 33–36494/2017</w:t>
      </w:r>
      <w:r w:rsidRPr="00ED3316">
        <w:rPr>
          <w:rFonts w:ascii="Times New Roman" w:eastAsia="Times New Roman" w:hAnsi="Times New Roman" w:cs="Times New Roman"/>
          <w:sz w:val="28"/>
          <w:szCs w:val="28"/>
          <w:lang w:eastAsia="ru-RU"/>
        </w:rPr>
        <w:t xml:space="preserve">.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sidRPr="00ED3316">
        <w:rPr>
          <w:rFonts w:ascii="Times New Roman" w:eastAsia="Times New Roman" w:hAnsi="Times New Roman" w:cs="Times New Roman"/>
          <w:b/>
          <w:bCs/>
          <w:sz w:val="28"/>
          <w:szCs w:val="28"/>
          <w:lang w:eastAsia="ru-RU"/>
        </w:rPr>
        <w:t xml:space="preserve">2. Требование о взыскании задолженности за ЖКУ заявлено в отношении нежилого помещения, не основано на договоре, усматривается наличие спора о праве.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УО в судебном процессе сослалась на разъяснения из </w:t>
      </w:r>
      <w:r w:rsidRPr="00ED3316">
        <w:rPr>
          <w:rFonts w:ascii="Times New Roman" w:eastAsia="Times New Roman" w:hAnsi="Times New Roman" w:cs="Times New Roman"/>
          <w:color w:val="008200"/>
          <w:sz w:val="28"/>
          <w:szCs w:val="28"/>
          <w:u w:val="single"/>
          <w:lang w:eastAsia="ru-RU"/>
        </w:rPr>
        <w:t>пункта 11</w:t>
      </w:r>
      <w:r w:rsidRPr="00ED3316">
        <w:rPr>
          <w:rFonts w:ascii="Times New Roman" w:eastAsia="Times New Roman" w:hAnsi="Times New Roman" w:cs="Times New Roman"/>
          <w:sz w:val="28"/>
          <w:szCs w:val="28"/>
          <w:lang w:eastAsia="ru-RU"/>
        </w:rPr>
        <w:t xml:space="preserve"> постановления Пленума Верховного суда от 27.12.2016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Представитель УО отметил, что требование о взыскании долга за ЖКУ: </w:t>
      </w:r>
    </w:p>
    <w:p w:rsidR="00ED3316" w:rsidRPr="00ED3316" w:rsidRDefault="00ED3316" w:rsidP="00ED3316">
      <w:pPr>
        <w:numPr>
          <w:ilvl w:val="0"/>
          <w:numId w:val="8"/>
        </w:numPr>
        <w:spacing w:after="0" w:line="300" w:lineRule="atLeast"/>
        <w:jc w:val="both"/>
        <w:rPr>
          <w:rFonts w:ascii="Times New Roman" w:eastAsia="Times New Roman" w:hAnsi="Times New Roman" w:cs="Times New Roman"/>
          <w:sz w:val="28"/>
          <w:szCs w:val="28"/>
          <w:lang w:eastAsia="ru-RU"/>
        </w:rPr>
      </w:pPr>
      <w:r w:rsidRPr="00ED3316">
        <w:rPr>
          <w:rFonts w:ascii="Times New Roman" w:eastAsia="Times New Roman" w:hAnsi="Times New Roman" w:cs="Times New Roman"/>
          <w:sz w:val="28"/>
          <w:szCs w:val="28"/>
          <w:lang w:eastAsia="ru-RU"/>
        </w:rPr>
        <w:t>заявлено в отношении нежилого помещения;</w:t>
      </w:r>
    </w:p>
    <w:p w:rsidR="00ED3316" w:rsidRPr="00ED3316" w:rsidRDefault="00ED3316" w:rsidP="00ED3316">
      <w:pPr>
        <w:numPr>
          <w:ilvl w:val="0"/>
          <w:numId w:val="8"/>
        </w:numPr>
        <w:spacing w:after="0" w:line="300" w:lineRule="atLeast"/>
        <w:jc w:val="both"/>
        <w:rPr>
          <w:rFonts w:ascii="Times New Roman" w:eastAsia="Times New Roman" w:hAnsi="Times New Roman" w:cs="Times New Roman"/>
          <w:sz w:val="28"/>
          <w:szCs w:val="28"/>
          <w:lang w:eastAsia="ru-RU"/>
        </w:rPr>
      </w:pPr>
      <w:r w:rsidRPr="00ED3316">
        <w:rPr>
          <w:rFonts w:ascii="Times New Roman" w:eastAsia="Times New Roman" w:hAnsi="Times New Roman" w:cs="Times New Roman"/>
          <w:sz w:val="28"/>
          <w:szCs w:val="28"/>
          <w:lang w:eastAsia="ru-RU"/>
        </w:rPr>
        <w:t xml:space="preserve">не основано на договоре, документов, подтверждающих отсутствие между сторонами спора о праве, не имеется.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Доводы не сработали. Апелляционный суд пояснил, что в данном случае имеет место предписанная законом процедура. Она не зависит от волеизъявления лица, заявившего требования. Мировой судья выдает судебный приказ по требованию о взыскании долга за ЖКУ, основанному на договоре, исходя из положений </w:t>
      </w:r>
      <w:r w:rsidRPr="00ED3316">
        <w:rPr>
          <w:rFonts w:ascii="Times New Roman" w:eastAsia="Times New Roman" w:hAnsi="Times New Roman" w:cs="Times New Roman"/>
          <w:color w:val="008200"/>
          <w:sz w:val="28"/>
          <w:szCs w:val="28"/>
          <w:u w:val="single"/>
          <w:lang w:eastAsia="ru-RU"/>
        </w:rPr>
        <w:t>пункта 1</w:t>
      </w:r>
      <w:r w:rsidRPr="00ED3316">
        <w:rPr>
          <w:rFonts w:ascii="Times New Roman" w:eastAsia="Times New Roman" w:hAnsi="Times New Roman" w:cs="Times New Roman"/>
          <w:sz w:val="28"/>
          <w:szCs w:val="28"/>
          <w:lang w:eastAsia="ru-RU"/>
        </w:rPr>
        <w:t xml:space="preserve"> статьи 290 Гражданского кодекса, статей </w:t>
      </w:r>
      <w:r w:rsidRPr="00ED3316">
        <w:rPr>
          <w:rFonts w:ascii="Times New Roman" w:eastAsia="Times New Roman" w:hAnsi="Times New Roman" w:cs="Times New Roman"/>
          <w:color w:val="008200"/>
          <w:sz w:val="28"/>
          <w:szCs w:val="28"/>
          <w:u w:val="single"/>
          <w:lang w:eastAsia="ru-RU"/>
        </w:rPr>
        <w:t>153</w:t>
      </w:r>
      <w:r w:rsidRPr="00ED3316">
        <w:rPr>
          <w:rFonts w:ascii="Times New Roman" w:eastAsia="Times New Roman" w:hAnsi="Times New Roman" w:cs="Times New Roman"/>
          <w:sz w:val="28"/>
          <w:szCs w:val="28"/>
          <w:lang w:eastAsia="ru-RU"/>
        </w:rPr>
        <w:t xml:space="preserve"> и </w:t>
      </w:r>
      <w:r w:rsidRPr="00ED3316">
        <w:rPr>
          <w:rFonts w:ascii="Times New Roman" w:eastAsia="Times New Roman" w:hAnsi="Times New Roman" w:cs="Times New Roman"/>
          <w:color w:val="008200"/>
          <w:sz w:val="28"/>
          <w:szCs w:val="28"/>
          <w:u w:val="single"/>
          <w:lang w:eastAsia="ru-RU"/>
        </w:rPr>
        <w:t>158</w:t>
      </w:r>
      <w:r w:rsidRPr="00ED3316">
        <w:rPr>
          <w:rFonts w:ascii="Times New Roman" w:eastAsia="Times New Roman" w:hAnsi="Times New Roman" w:cs="Times New Roman"/>
          <w:sz w:val="28"/>
          <w:szCs w:val="28"/>
          <w:lang w:eastAsia="ru-RU"/>
        </w:rPr>
        <w:t xml:space="preserve"> Жилищного кодекса, абзацев </w:t>
      </w:r>
      <w:r w:rsidRPr="00ED3316">
        <w:rPr>
          <w:rFonts w:ascii="Times New Roman" w:eastAsia="Times New Roman" w:hAnsi="Times New Roman" w:cs="Times New Roman"/>
          <w:color w:val="008200"/>
          <w:sz w:val="28"/>
          <w:szCs w:val="28"/>
          <w:u w:val="single"/>
          <w:lang w:eastAsia="ru-RU"/>
        </w:rPr>
        <w:t>3</w:t>
      </w:r>
      <w:r w:rsidRPr="00ED3316">
        <w:rPr>
          <w:rFonts w:ascii="Times New Roman" w:eastAsia="Times New Roman" w:hAnsi="Times New Roman" w:cs="Times New Roman"/>
          <w:sz w:val="28"/>
          <w:szCs w:val="28"/>
          <w:lang w:eastAsia="ru-RU"/>
        </w:rPr>
        <w:t xml:space="preserve"> и </w:t>
      </w:r>
      <w:r w:rsidRPr="00ED3316">
        <w:rPr>
          <w:rFonts w:ascii="Times New Roman" w:eastAsia="Times New Roman" w:hAnsi="Times New Roman" w:cs="Times New Roman"/>
          <w:color w:val="008200"/>
          <w:sz w:val="28"/>
          <w:szCs w:val="28"/>
          <w:u w:val="single"/>
          <w:lang w:eastAsia="ru-RU"/>
        </w:rPr>
        <w:t>10</w:t>
      </w:r>
      <w:r w:rsidRPr="00ED3316">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lastRenderedPageBreak/>
        <w:t>статьи 122 Гражданского процессуального кодекса (</w:t>
      </w:r>
      <w:r w:rsidRPr="00ED3316">
        <w:rPr>
          <w:rFonts w:ascii="Times New Roman" w:eastAsia="Times New Roman" w:hAnsi="Times New Roman" w:cs="Times New Roman"/>
          <w:color w:val="008200"/>
          <w:sz w:val="28"/>
          <w:szCs w:val="28"/>
          <w:u w:val="single"/>
          <w:lang w:eastAsia="ru-RU"/>
        </w:rPr>
        <w:t>п. 11 постановления Пленума Верховного суда от 27.12.2016 № 62</w:t>
      </w:r>
      <w:r w:rsidRPr="00ED3316">
        <w:rPr>
          <w:rFonts w:ascii="Times New Roman" w:eastAsia="Times New Roman" w:hAnsi="Times New Roman" w:cs="Times New Roman"/>
          <w:sz w:val="28"/>
          <w:szCs w:val="28"/>
          <w:lang w:eastAsia="ru-RU"/>
        </w:rPr>
        <w:t xml:space="preserve">). </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 xml:space="preserve">В рассматриваемом случае наличие договорных отношений между взыскателем и должником может подтверждаться не только письменным договором, составленным в виде одного подписанного сторонами документа, но и другими документами, которые подтверждают обязательство. </w:t>
      </w:r>
    </w:p>
    <w:p w:rsidR="00ED3316" w:rsidRPr="00264510" w:rsidRDefault="00ED3316" w:rsidP="002645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Из представленного в суд искового заявления и приложенных к нему документов судьи не увидели, что между сторонами есть спор о праве. К иску была приложена выписка из ЕГРН, протокол общего собрания в МКД о выборе УО и договоры, которые истец (УО) заключила с РСО (</w:t>
      </w:r>
      <w:r w:rsidRPr="00ED3316">
        <w:rPr>
          <w:rFonts w:ascii="Times New Roman" w:eastAsia="Times New Roman" w:hAnsi="Times New Roman" w:cs="Times New Roman"/>
          <w:color w:val="008200"/>
          <w:sz w:val="28"/>
          <w:szCs w:val="28"/>
          <w:u w:val="single"/>
          <w:lang w:eastAsia="ru-RU"/>
        </w:rPr>
        <w:t>апелляционное определение Мурманского областного суда от 09.11.2017 № 33–3370/2017</w:t>
      </w:r>
      <w:r w:rsidRPr="00ED3316">
        <w:rPr>
          <w:rFonts w:ascii="Times New Roman" w:eastAsia="Times New Roman" w:hAnsi="Times New Roman" w:cs="Times New Roman"/>
          <w:sz w:val="28"/>
          <w:szCs w:val="28"/>
          <w:lang w:eastAsia="ru-RU"/>
        </w:rPr>
        <w:t xml:space="preserve">). </w:t>
      </w:r>
    </w:p>
    <w:p w:rsidR="00ED3316" w:rsidRPr="00ED3316" w:rsidRDefault="007B39E3" w:rsidP="00ED3316">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7" style="width:6in;height:.75pt" o:hralign="center" o:hrstd="t" o:hrnoshade="t" o:hr="t" fillcolor="#e11f27" stroked="f">
            <v:path strokeok="f"/>
          </v:rect>
        </w:pict>
      </w:r>
    </w:p>
    <w:p w:rsidR="00ED3316" w:rsidRPr="00ED3316" w:rsidRDefault="00ED3316" w:rsidP="00ED3316">
      <w:pPr>
        <w:spacing w:after="0" w:line="300" w:lineRule="atLeast"/>
        <w:rPr>
          <w:rFonts w:ascii="Times New Roman" w:eastAsia="Times New Roman" w:hAnsi="Times New Roman" w:cs="Times New Roman"/>
          <w:lang w:eastAsia="ru-RU"/>
        </w:rPr>
      </w:pPr>
    </w:p>
    <w:p w:rsidR="00ED3316" w:rsidRPr="00ED3316" w:rsidRDefault="00ED3316" w:rsidP="00ED3316">
      <w:pPr>
        <w:spacing w:after="0" w:line="300" w:lineRule="atLeast"/>
        <w:rPr>
          <w:rFonts w:ascii="Times New Roman" w:eastAsia="Times New Roman" w:hAnsi="Times New Roman" w:cs="Times New Roman"/>
          <w:lang w:eastAsia="ru-RU"/>
        </w:rPr>
      </w:pPr>
      <w:r w:rsidRPr="00ED3316">
        <w:rPr>
          <w:rFonts w:ascii="Times New Roman" w:eastAsia="Times New Roman" w:hAnsi="Times New Roman" w:cs="Times New Roman"/>
          <w:noProof/>
          <w:lang w:eastAsia="ru-RU"/>
        </w:rPr>
        <w:drawing>
          <wp:inline distT="0" distB="0" distL="0" distR="0">
            <wp:extent cx="5781675" cy="1695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81675" cy="1695450"/>
                    </a:xfrm>
                    <a:prstGeom prst="rect">
                      <a:avLst/>
                    </a:prstGeom>
                    <a:noFill/>
                    <a:ln>
                      <a:noFill/>
                    </a:ln>
                  </pic:spPr>
                </pic:pic>
              </a:graphicData>
            </a:graphic>
          </wp:inline>
        </w:drawing>
      </w:r>
      <w:r w:rsidRPr="00ED3316">
        <w:rPr>
          <w:rFonts w:ascii="Times New Roman" w:eastAsia="Times New Roman" w:hAnsi="Times New Roman" w:cs="Times New Roman"/>
          <w:noProof/>
          <w:lang w:eastAsia="ru-RU"/>
        </w:rPr>
        <w:drawing>
          <wp:inline distT="0" distB="0" distL="0" distR="0">
            <wp:extent cx="5781675" cy="1695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81675" cy="1695450"/>
                    </a:xfrm>
                    <a:prstGeom prst="rect">
                      <a:avLst/>
                    </a:prstGeom>
                    <a:noFill/>
                    <a:ln>
                      <a:noFill/>
                    </a:ln>
                  </pic:spPr>
                </pic:pic>
              </a:graphicData>
            </a:graphic>
          </wp:inline>
        </w:drawing>
      </w:r>
    </w:p>
    <w:p w:rsidR="00ED3316" w:rsidRPr="00ED3316" w:rsidRDefault="00ED3316" w:rsidP="00ED33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ED3316">
        <w:rPr>
          <w:rFonts w:ascii="Times New Roman" w:eastAsia="Times New Roman" w:hAnsi="Times New Roman" w:cs="Times New Roman"/>
          <w:b/>
          <w:bCs/>
          <w:color w:val="002060"/>
          <w:sz w:val="32"/>
          <w:szCs w:val="32"/>
          <w:u w:val="single"/>
          <w:lang w:eastAsia="ru-RU"/>
        </w:rPr>
        <w:t>как вернуть пошлину, если судебный приказ отменили</w:t>
      </w:r>
    </w:p>
    <w:p w:rsidR="00ED3316" w:rsidRPr="00ED3316" w:rsidRDefault="00ED3316" w:rsidP="00ED33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3316">
        <w:rPr>
          <w:rFonts w:ascii="Times New Roman" w:eastAsia="Times New Roman" w:hAnsi="Times New Roman" w:cs="Times New Roman"/>
          <w:sz w:val="28"/>
          <w:szCs w:val="28"/>
          <w:lang w:eastAsia="ru-RU"/>
        </w:rPr>
        <w:t>Вернуть госпошлину по той причине, что должник выразил возражения и судебный приказ отменен, не получится — это не предусмотрено Налоговым кодексом. Чтобы не терять деньги, можно зачесть уплаченную за выдачу приказа пошлину в счет пошлины за исковое заявление. Для этого направьте в суд соответствующее ходатайство (</w:t>
      </w:r>
      <w:r w:rsidRPr="00ED3316">
        <w:rPr>
          <w:rFonts w:ascii="Times New Roman" w:eastAsia="Times New Roman" w:hAnsi="Times New Roman" w:cs="Times New Roman"/>
          <w:color w:val="008200"/>
          <w:sz w:val="28"/>
          <w:szCs w:val="28"/>
          <w:u w:val="single"/>
          <w:lang w:eastAsia="ru-RU"/>
        </w:rPr>
        <w:t>п. 13 ч. 1 ст. 333.20 Налогового кодекса</w:t>
      </w:r>
      <w:r w:rsidRPr="00ED3316">
        <w:rPr>
          <w:rFonts w:ascii="Times New Roman" w:eastAsia="Times New Roman" w:hAnsi="Times New Roman" w:cs="Times New Roman"/>
          <w:sz w:val="28"/>
          <w:szCs w:val="28"/>
          <w:lang w:eastAsia="ru-RU"/>
        </w:rPr>
        <w:t xml:space="preserve">). Это правило касается отказа в принятии к рассмотрению искового заявления, административного искового заявления или заявления о вынесении судебного приказа. </w:t>
      </w:r>
    </w:p>
    <w:tbl>
      <w:tblPr>
        <w:tblW w:w="5000" w:type="pct"/>
        <w:tblInd w:w="450" w:type="dxa"/>
        <w:tblCellMar>
          <w:left w:w="0" w:type="dxa"/>
          <w:right w:w="0" w:type="dxa"/>
        </w:tblCellMar>
        <w:tblLook w:val="04A0" w:firstRow="1" w:lastRow="0" w:firstColumn="1" w:lastColumn="0" w:noHBand="0" w:noVBand="1"/>
      </w:tblPr>
      <w:tblGrid>
        <w:gridCol w:w="10450"/>
      </w:tblGrid>
      <w:tr w:rsidR="00ED3316" w:rsidRPr="00ED3316" w:rsidTr="00045C74">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ED3316" w:rsidRPr="00ED3316" w:rsidRDefault="00ED3316" w:rsidP="00ED3316">
            <w:pPr>
              <w:keepNext/>
              <w:spacing w:before="240" w:after="280" w:afterAutospacing="1" w:line="340" w:lineRule="atLeast"/>
              <w:outlineLvl w:val="2"/>
              <w:rPr>
                <w:rFonts w:ascii="Arial" w:eastAsia="Arial" w:hAnsi="Arial" w:cs="Arial"/>
                <w:b/>
                <w:bCs/>
                <w:sz w:val="27"/>
                <w:szCs w:val="27"/>
                <w:lang w:eastAsia="ru-RU"/>
              </w:rPr>
            </w:pPr>
            <w:r w:rsidRPr="00ED3316">
              <w:rPr>
                <w:rFonts w:ascii="Arial" w:eastAsia="Arial" w:hAnsi="Arial" w:cs="Arial"/>
                <w:b/>
                <w:bCs/>
                <w:sz w:val="27"/>
                <w:szCs w:val="27"/>
                <w:lang w:eastAsia="ru-RU"/>
              </w:rPr>
              <w:lastRenderedPageBreak/>
              <w:t>СПРАВКА</w:t>
            </w:r>
          </w:p>
          <w:p w:rsidR="00ED3316" w:rsidRPr="00ED3316" w:rsidRDefault="00ED3316" w:rsidP="00ED3316">
            <w:pPr>
              <w:keepNext/>
              <w:spacing w:before="240" w:after="280" w:afterAutospacing="1" w:line="440" w:lineRule="atLeast"/>
              <w:outlineLvl w:val="3"/>
              <w:rPr>
                <w:rFonts w:ascii="Times New Roman" w:eastAsia="Times New Roman" w:hAnsi="Times New Roman" w:cs="Times New Roman"/>
                <w:b/>
                <w:bCs/>
                <w:sz w:val="38"/>
                <w:szCs w:val="38"/>
                <w:lang w:eastAsia="ru-RU"/>
              </w:rPr>
            </w:pPr>
            <w:r w:rsidRPr="00ED3316">
              <w:rPr>
                <w:rFonts w:ascii="Times New Roman" w:eastAsia="Times New Roman" w:hAnsi="Times New Roman" w:cs="Times New Roman"/>
                <w:b/>
                <w:bCs/>
                <w:sz w:val="38"/>
                <w:szCs w:val="38"/>
                <w:lang w:eastAsia="ru-RU"/>
              </w:rPr>
              <w:t>Сколько стоит подать иск</w:t>
            </w:r>
          </w:p>
          <w:p w:rsidR="00ED3316" w:rsidRPr="00ED3316" w:rsidRDefault="00ED3316" w:rsidP="00ED3316">
            <w:pPr>
              <w:spacing w:after="280" w:afterAutospacing="1" w:line="250" w:lineRule="atLeast"/>
              <w:rPr>
                <w:rFonts w:ascii="Arial" w:eastAsia="Arial" w:hAnsi="Arial" w:cs="Arial"/>
                <w:sz w:val="18"/>
                <w:szCs w:val="18"/>
                <w:lang w:eastAsia="ru-RU"/>
              </w:rPr>
            </w:pPr>
            <w:r w:rsidRPr="00ED3316">
              <w:rPr>
                <w:rFonts w:ascii="Arial" w:eastAsia="Arial" w:hAnsi="Arial" w:cs="Arial"/>
                <w:sz w:val="18"/>
                <w:szCs w:val="18"/>
                <w:lang w:eastAsia="ru-RU"/>
              </w:rPr>
              <w:t xml:space="preserve">Размер госпошлины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 </w:t>
            </w:r>
          </w:p>
          <w:p w:rsidR="00ED3316" w:rsidRPr="00ED3316" w:rsidRDefault="00ED3316" w:rsidP="00ED3316">
            <w:pPr>
              <w:numPr>
                <w:ilvl w:val="0"/>
                <w:numId w:val="12"/>
              </w:numPr>
              <w:spacing w:after="0" w:line="250" w:lineRule="atLeast"/>
              <w:rPr>
                <w:rFonts w:ascii="Arial" w:eastAsia="Arial" w:hAnsi="Arial" w:cs="Arial"/>
                <w:sz w:val="18"/>
                <w:szCs w:val="18"/>
                <w:lang w:eastAsia="ru-RU"/>
              </w:rPr>
            </w:pPr>
            <w:r w:rsidRPr="00ED3316">
              <w:rPr>
                <w:rFonts w:ascii="Arial" w:eastAsia="Arial" w:hAnsi="Arial" w:cs="Arial"/>
                <w:sz w:val="18"/>
                <w:szCs w:val="18"/>
                <w:lang w:eastAsia="ru-RU"/>
              </w:rPr>
              <w:t>до 20 000 руб. — 4 процента цены иска, но не менее 400 руб.;</w:t>
            </w:r>
          </w:p>
          <w:p w:rsidR="00ED3316" w:rsidRPr="00ED3316" w:rsidRDefault="00ED3316" w:rsidP="00ED3316">
            <w:pPr>
              <w:numPr>
                <w:ilvl w:val="0"/>
                <w:numId w:val="12"/>
              </w:numPr>
              <w:spacing w:after="0" w:line="250" w:lineRule="atLeast"/>
              <w:rPr>
                <w:rFonts w:ascii="Arial" w:eastAsia="Arial" w:hAnsi="Arial" w:cs="Arial"/>
                <w:sz w:val="18"/>
                <w:szCs w:val="18"/>
                <w:lang w:eastAsia="ru-RU"/>
              </w:rPr>
            </w:pPr>
            <w:r w:rsidRPr="00ED3316">
              <w:rPr>
                <w:rFonts w:ascii="Arial" w:eastAsia="Arial" w:hAnsi="Arial" w:cs="Arial"/>
                <w:sz w:val="18"/>
                <w:szCs w:val="18"/>
                <w:lang w:eastAsia="ru-RU"/>
              </w:rPr>
              <w:t>от 20 001 до 100 000 руб. — 800 руб. плюс 3 процента суммы, превышающей 20 000 руб.;</w:t>
            </w:r>
          </w:p>
          <w:p w:rsidR="00ED3316" w:rsidRPr="00ED3316" w:rsidRDefault="00ED3316" w:rsidP="00ED3316">
            <w:pPr>
              <w:numPr>
                <w:ilvl w:val="0"/>
                <w:numId w:val="12"/>
              </w:numPr>
              <w:spacing w:after="0" w:line="250" w:lineRule="atLeast"/>
              <w:rPr>
                <w:rFonts w:ascii="Arial" w:eastAsia="Arial" w:hAnsi="Arial" w:cs="Arial"/>
                <w:sz w:val="18"/>
                <w:szCs w:val="18"/>
                <w:lang w:eastAsia="ru-RU"/>
              </w:rPr>
            </w:pPr>
            <w:r w:rsidRPr="00ED3316">
              <w:rPr>
                <w:rFonts w:ascii="Arial" w:eastAsia="Arial" w:hAnsi="Arial" w:cs="Arial"/>
                <w:sz w:val="18"/>
                <w:szCs w:val="18"/>
                <w:lang w:eastAsia="ru-RU"/>
              </w:rPr>
              <w:t>от 100 001 до 200 000 руб. — 3200 руб. плюс 2 процента суммы, превышающей 100 000 руб.;</w:t>
            </w:r>
          </w:p>
          <w:p w:rsidR="00ED3316" w:rsidRPr="00ED3316" w:rsidRDefault="00ED3316" w:rsidP="00ED3316">
            <w:pPr>
              <w:numPr>
                <w:ilvl w:val="0"/>
                <w:numId w:val="12"/>
              </w:numPr>
              <w:spacing w:after="0" w:line="250" w:lineRule="atLeast"/>
              <w:rPr>
                <w:rFonts w:ascii="Arial" w:eastAsia="Arial" w:hAnsi="Arial" w:cs="Arial"/>
                <w:sz w:val="18"/>
                <w:szCs w:val="18"/>
                <w:lang w:eastAsia="ru-RU"/>
              </w:rPr>
            </w:pPr>
            <w:r w:rsidRPr="00ED3316">
              <w:rPr>
                <w:rFonts w:ascii="Arial" w:eastAsia="Arial" w:hAnsi="Arial" w:cs="Arial"/>
                <w:sz w:val="18"/>
                <w:szCs w:val="18"/>
                <w:lang w:eastAsia="ru-RU"/>
              </w:rPr>
              <w:t>от 200 001 до 1 000 000 руб. — 5200 руб. плюс 1 процент суммы, превышающей 200 000 руб.;</w:t>
            </w:r>
          </w:p>
          <w:p w:rsidR="00ED3316" w:rsidRPr="00ED3316" w:rsidRDefault="00ED3316" w:rsidP="00ED3316">
            <w:pPr>
              <w:numPr>
                <w:ilvl w:val="0"/>
                <w:numId w:val="12"/>
              </w:numPr>
              <w:spacing w:after="280" w:afterAutospacing="1" w:line="250" w:lineRule="atLeast"/>
              <w:rPr>
                <w:rFonts w:ascii="Arial" w:eastAsia="Arial" w:hAnsi="Arial" w:cs="Arial"/>
                <w:sz w:val="18"/>
                <w:szCs w:val="18"/>
                <w:lang w:eastAsia="ru-RU"/>
              </w:rPr>
            </w:pPr>
            <w:r w:rsidRPr="00ED3316">
              <w:rPr>
                <w:rFonts w:ascii="Arial" w:eastAsia="Arial" w:hAnsi="Arial" w:cs="Arial"/>
                <w:sz w:val="18"/>
                <w:szCs w:val="18"/>
                <w:lang w:eastAsia="ru-RU"/>
              </w:rPr>
              <w:t xml:space="preserve">свыше 1 000 000 руб. — 13 200 руб. плюс 0,5 процента суммы, превышающей 1 000 000 руб., но не более 60 000 руб. </w:t>
            </w:r>
          </w:p>
          <w:p w:rsidR="00ED3316" w:rsidRPr="00ED3316" w:rsidRDefault="00ED3316" w:rsidP="00ED3316">
            <w:pPr>
              <w:spacing w:after="0" w:line="250" w:lineRule="atLeast"/>
              <w:rPr>
                <w:rFonts w:ascii="Arial" w:eastAsia="Arial" w:hAnsi="Arial" w:cs="Arial"/>
                <w:sz w:val="18"/>
                <w:szCs w:val="18"/>
                <w:lang w:eastAsia="ru-RU"/>
              </w:rPr>
            </w:pPr>
            <w:r w:rsidRPr="00ED3316">
              <w:rPr>
                <w:rFonts w:ascii="Arial" w:eastAsia="Arial" w:hAnsi="Arial" w:cs="Arial"/>
                <w:sz w:val="18"/>
                <w:szCs w:val="18"/>
                <w:lang w:eastAsia="ru-RU"/>
              </w:rPr>
              <w:t>Такие суммы установлены в </w:t>
            </w:r>
            <w:r w:rsidRPr="00ED3316">
              <w:rPr>
                <w:rFonts w:ascii="Arial" w:eastAsia="Arial" w:hAnsi="Arial" w:cs="Arial"/>
                <w:color w:val="008200"/>
                <w:sz w:val="18"/>
                <w:szCs w:val="18"/>
                <w:u w:val="single"/>
                <w:lang w:eastAsia="ru-RU"/>
              </w:rPr>
              <w:t>пункте 1</w:t>
            </w:r>
            <w:r w:rsidRPr="00ED3316">
              <w:rPr>
                <w:rFonts w:ascii="Arial" w:eastAsia="Arial" w:hAnsi="Arial" w:cs="Arial"/>
                <w:sz w:val="18"/>
                <w:szCs w:val="18"/>
                <w:lang w:eastAsia="ru-RU"/>
              </w:rPr>
              <w:t xml:space="preserve"> части 1 статьи 333.19 Налогового кодекса. </w:t>
            </w:r>
          </w:p>
        </w:tc>
      </w:tr>
    </w:tbl>
    <w:p w:rsidR="00ED3316" w:rsidRPr="00ED3316" w:rsidRDefault="00ED3316" w:rsidP="00ED3316">
      <w:pPr>
        <w:spacing w:after="280" w:afterAutospacing="1" w:line="300" w:lineRule="atLeast"/>
        <w:rPr>
          <w:rFonts w:ascii="Times New Roman" w:eastAsia="Times New Roman" w:hAnsi="Times New Roman" w:cs="Times New Roman"/>
          <w:b/>
          <w:u w:val="single"/>
          <w:lang w:eastAsia="ru-RU"/>
        </w:rPr>
      </w:pPr>
      <w:r w:rsidRPr="00ED3316">
        <w:rPr>
          <w:rFonts w:ascii="Times New Roman" w:eastAsia="Times New Roman" w:hAnsi="Times New Roman" w:cs="Times New Roman"/>
          <w:b/>
          <w:u w:val="single"/>
          <w:lang w:eastAsia="ru-RU"/>
        </w:rPr>
        <w:t>----------------------------------------------------------------------------------------------------------------------------------------------</w:t>
      </w:r>
      <w:r>
        <w:rPr>
          <w:rFonts w:ascii="Times New Roman" w:eastAsia="Times New Roman" w:hAnsi="Times New Roman" w:cs="Times New Roman"/>
          <w:b/>
          <w:u w:val="single"/>
          <w:lang w:eastAsia="ru-RU"/>
        </w:rPr>
        <w:br/>
      </w:r>
      <w:r w:rsidRPr="00ED3316">
        <w:rPr>
          <w:rFonts w:ascii="Times New Roman" w:eastAsia="Times New Roman" w:hAnsi="Times New Roman" w:cs="Times New Roman"/>
          <w:b/>
          <w:u w:val="single"/>
          <w:lang w:eastAsia="ru-RU"/>
        </w:rPr>
        <w:t xml:space="preserve"> </w:t>
      </w:r>
    </w:p>
    <w:p w:rsidR="00045C74" w:rsidRPr="003A25DE" w:rsidRDefault="003A25DE" w:rsidP="003A25DE">
      <w:pPr>
        <w:ind w:left="360"/>
        <w:jc w:val="both"/>
        <w:rPr>
          <w:rFonts w:ascii="Times New Roman" w:eastAsia="Times New Roman" w:hAnsi="Times New Roman" w:cs="Times New Roman"/>
          <w:b/>
          <w:color w:val="002060"/>
          <w:sz w:val="36"/>
          <w:szCs w:val="36"/>
          <w:u w:val="single"/>
          <w:bdr w:val="none" w:sz="0" w:space="0" w:color="auto" w:frame="1"/>
          <w:lang w:eastAsia="ru-RU"/>
        </w:rPr>
      </w:pPr>
      <w:r w:rsidRPr="003A25DE">
        <w:rPr>
          <w:rFonts w:ascii="Times New Roman" w:eastAsia="Times New Roman" w:hAnsi="Times New Roman" w:cs="Times New Roman"/>
          <w:b/>
          <w:bCs/>
          <w:color w:val="002060"/>
          <w:sz w:val="36"/>
          <w:szCs w:val="36"/>
          <w:lang w:eastAsia="ru-RU"/>
        </w:rPr>
        <w:t>5.</w:t>
      </w:r>
      <w:r w:rsidR="00045C74" w:rsidRPr="00264510">
        <w:rPr>
          <w:rFonts w:ascii="Times New Roman" w:eastAsia="Times New Roman" w:hAnsi="Times New Roman" w:cs="Times New Roman"/>
          <w:b/>
          <w:bCs/>
          <w:color w:val="002060"/>
          <w:sz w:val="40"/>
          <w:szCs w:val="40"/>
          <w:u w:val="single"/>
          <w:lang w:eastAsia="ru-RU"/>
        </w:rPr>
        <w:t>Как организовать прием наличных платежей за ЖКУ</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Если вы принимаете платежи от жителей наличными, собираете целевые взносы, например на установку системы видеонаблюдения, по ведомости, а не через банк, вы должны соблюдать установленные правила. Мы расскажем, какие документы вы обязаны выдавать плательщикам и какие условия должны соблюдать, чтобы оставаться в рамках закона. </w:t>
      </w:r>
    </w:p>
    <w:p w:rsidR="00045C74" w:rsidRPr="00045C74" w:rsidRDefault="00045C74" w:rsidP="00045C74">
      <w:pPr>
        <w:keepNext/>
        <w:spacing w:before="240" w:after="0" w:line="440" w:lineRule="atLeast"/>
        <w:jc w:val="both"/>
        <w:outlineLvl w:val="1"/>
        <w:rPr>
          <w:rFonts w:ascii="Times New Roman" w:eastAsia="Times New Roman" w:hAnsi="Times New Roman" w:cs="Times New Roman"/>
          <w:b/>
          <w:bCs/>
          <w:color w:val="002060"/>
          <w:sz w:val="28"/>
          <w:szCs w:val="28"/>
          <w:lang w:eastAsia="ru-RU"/>
        </w:rPr>
      </w:pPr>
      <w:r w:rsidRPr="00045C74">
        <w:rPr>
          <w:rFonts w:ascii="Times New Roman" w:eastAsia="Times New Roman" w:hAnsi="Times New Roman" w:cs="Times New Roman"/>
          <w:b/>
          <w:bCs/>
          <w:color w:val="002060"/>
          <w:sz w:val="28"/>
          <w:szCs w:val="28"/>
          <w:lang w:eastAsia="ru-RU"/>
        </w:rPr>
        <w:t>Какие документы должен получить плательщик</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При расчетах за реализуемые товары, оказываемые услуги, выполняемые работы все организации и индивидуальные предприниматели обязаны применять контрольно-кассовую технику (ККТ).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Продавец должен подтвердить, что получил от покупателя деньги — выдать ему кассовый чек или бланк строгой отчетности (БСО) на бумажном носителе, а также передать в налоговую инспекцию данные о совершенной покупке через оператора фискальных данных. Такие требования предъявляет </w:t>
      </w:r>
      <w:r w:rsidRPr="00045C74">
        <w:rPr>
          <w:rFonts w:ascii="Times New Roman" w:eastAsia="Times New Roman" w:hAnsi="Times New Roman" w:cs="Times New Roman"/>
          <w:color w:val="008200"/>
          <w:sz w:val="28"/>
          <w:szCs w:val="28"/>
          <w:u w:val="single"/>
          <w:lang w:eastAsia="ru-RU"/>
        </w:rPr>
        <w:t>Федеральный закон от 22.05.2003 № 54-ФЗ</w:t>
      </w:r>
      <w:r w:rsidRPr="00045C74">
        <w:rPr>
          <w:rFonts w:ascii="Times New Roman" w:eastAsia="Times New Roman" w:hAnsi="Times New Roman" w:cs="Times New Roman"/>
          <w:sz w:val="28"/>
          <w:szCs w:val="28"/>
          <w:lang w:eastAsia="ru-RU"/>
        </w:rPr>
        <w:t xml:space="preserve"> «О применении контрольно-кассовой техники при осуществлении наличных денежных расчетов и (или) расчетов с использованием электронных средств платежа». </w:t>
      </w:r>
    </w:p>
    <w:p w:rsidR="00045C74" w:rsidRPr="00045C74" w:rsidRDefault="00045C74" w:rsidP="00045C74">
      <w:pPr>
        <w:keepNext/>
        <w:spacing w:before="240" w:after="0" w:line="440" w:lineRule="atLeast"/>
        <w:jc w:val="both"/>
        <w:outlineLvl w:val="1"/>
        <w:rPr>
          <w:rFonts w:ascii="Times New Roman" w:eastAsia="Times New Roman" w:hAnsi="Times New Roman" w:cs="Times New Roman"/>
          <w:b/>
          <w:bCs/>
          <w:color w:val="002060"/>
          <w:sz w:val="28"/>
          <w:szCs w:val="28"/>
          <w:lang w:eastAsia="ru-RU"/>
        </w:rPr>
      </w:pPr>
      <w:r w:rsidRPr="00045C74">
        <w:rPr>
          <w:rFonts w:ascii="Times New Roman" w:eastAsia="Times New Roman" w:hAnsi="Times New Roman" w:cs="Times New Roman"/>
          <w:b/>
          <w:bCs/>
          <w:color w:val="002060"/>
          <w:sz w:val="28"/>
          <w:szCs w:val="28"/>
          <w:lang w:eastAsia="ru-RU"/>
        </w:rPr>
        <w:t>Что такое БСО</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Бланк строгой отчетности — это первичный учетный документ, приравненный к кассовому чеку. БСО содержит сведения о расчете и подтверждает, что расчет произошел. </w:t>
      </w:r>
    </w:p>
    <w:p w:rsidR="00045C74" w:rsidRPr="00045C74" w:rsidRDefault="007B39E3"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8" style="width:6in;height:.75pt" o:hralign="center" o:hrstd="t" o:hrnoshade="t" o:hr="t" fillcolor="#e11f27" stroked="f">
            <v:path strokeok="f"/>
          </v:rect>
        </w:pict>
      </w:r>
    </w:p>
    <w:p w:rsidR="00045C74" w:rsidRPr="00045C74" w:rsidRDefault="00045C74" w:rsidP="00045C74">
      <w:pPr>
        <w:keepNext/>
        <w:spacing w:after="0" w:line="300" w:lineRule="atLeast"/>
        <w:jc w:val="both"/>
        <w:outlineLvl w:val="2"/>
        <w:rPr>
          <w:rFonts w:ascii="Times New Roman" w:eastAsia="Times" w:hAnsi="Times New Roman" w:cs="Times New Roman"/>
          <w:b/>
          <w:bCs/>
          <w:color w:val="E11F27"/>
          <w:sz w:val="28"/>
          <w:szCs w:val="28"/>
          <w:lang w:eastAsia="ru-RU"/>
        </w:rPr>
      </w:pPr>
      <w:r w:rsidRPr="00045C74">
        <w:rPr>
          <w:rFonts w:ascii="Times New Roman" w:eastAsia="Times" w:hAnsi="Times New Roman" w:cs="Times New Roman"/>
          <w:b/>
          <w:bCs/>
          <w:color w:val="E11F27"/>
          <w:sz w:val="28"/>
          <w:szCs w:val="28"/>
          <w:lang w:eastAsia="ru-RU"/>
        </w:rPr>
        <w:lastRenderedPageBreak/>
        <w:t>ВАЖНО!</w:t>
      </w:r>
    </w:p>
    <w:p w:rsidR="00045C74" w:rsidRPr="00045C74" w:rsidRDefault="00045C74" w:rsidP="00045C74">
      <w:pPr>
        <w:spacing w:after="0" w:line="300" w:lineRule="atLeast"/>
        <w:jc w:val="both"/>
        <w:rPr>
          <w:rFonts w:ascii="Times New Roman" w:eastAsia="Times" w:hAnsi="Times New Roman" w:cs="Times New Roman"/>
          <w:sz w:val="28"/>
          <w:szCs w:val="28"/>
          <w:lang w:eastAsia="ru-RU"/>
        </w:rPr>
      </w:pPr>
      <w:r w:rsidRPr="00045C74">
        <w:rPr>
          <w:rFonts w:ascii="Times New Roman" w:eastAsia="Times" w:hAnsi="Times New Roman" w:cs="Times New Roman"/>
          <w:sz w:val="28"/>
          <w:szCs w:val="28"/>
          <w:lang w:eastAsia="ru-RU"/>
        </w:rPr>
        <w:t xml:space="preserve">С 1 июля 2019 года для приема платежей наличными потребуется онлайн-касса, для формирования БСО нового образца — специальная автоматизированная система. Сам бланк строгой отчетности трансформируется в один из видов кассового чека. </w:t>
      </w:r>
    </w:p>
    <w:p w:rsidR="00045C74" w:rsidRPr="00045C74" w:rsidRDefault="007B39E3"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6in;height:.75pt" o:hralign="center" o:hrstd="t" o:hrnoshade="t" o:hr="t" fillcolor="#e11f27" stroked="f">
            <v:path strokeok="f"/>
          </v:rect>
        </w:pic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Рекомендуем использовать изготовленные типографским способом бланки. Также БСО может сформировать автоматизированная система, но к ней Минфин предъявляет такие же требования, как и к ККТ (</w:t>
      </w:r>
      <w:r w:rsidRPr="00045C74">
        <w:rPr>
          <w:rFonts w:ascii="Times New Roman" w:eastAsia="Times New Roman" w:hAnsi="Times New Roman" w:cs="Times New Roman"/>
          <w:color w:val="008200"/>
          <w:sz w:val="28"/>
          <w:szCs w:val="28"/>
          <w:u w:val="single"/>
          <w:lang w:eastAsia="ru-RU"/>
        </w:rPr>
        <w:t>письмо от 22.08.2008 № 03-01-15/10–303</w:t>
      </w:r>
      <w:r w:rsidRPr="00045C74">
        <w:rPr>
          <w:rFonts w:ascii="Times New Roman" w:eastAsia="Times New Roman" w:hAnsi="Times New Roman" w:cs="Times New Roman"/>
          <w:sz w:val="28"/>
          <w:szCs w:val="28"/>
          <w:lang w:eastAsia="ru-RU"/>
        </w:rPr>
        <w:t xml:space="preserve">). Обычный компьютер для этого не подходит.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На изготовленном типографским способом бланке документа должны быть указаны сведения о его изготовителе: сокращенное наименование, ИНН, место нахождения, номер заказа и год его выполнения, тираж.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Обязательные реквизиты БСО:</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наименование документа, шестизначный номер и серия;</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наименование и организационно-правовая форма организации (для ИП — фамилия, имя, отчество);</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место нахождения постоянно действующего исполнительного органа юрлица;</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ИНН организации (ИП), выдавшей документ;</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вид услуги;</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стоимость услуги в денежном выражении;</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размер оплаты наличными;</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дата осуществления расчета и составления документа;</w:t>
      </w:r>
    </w:p>
    <w:p w:rsidR="00045C74" w:rsidRPr="00045C74" w:rsidRDefault="00045C74" w:rsidP="00045C74">
      <w:pPr>
        <w:numPr>
          <w:ilvl w:val="0"/>
          <w:numId w:val="8"/>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 xml:space="preserve">должность, фамилия, имя и отчество лица, ответственного за совершение операции, и правильность ее оформления, его личная подпись, печать организации (ИП).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Организация вправе дополнить документ другими реквизитами, которые характеризуют специфику оказываемой услуги.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В БСО и копиях (корешках) нельзя что-то исправлять. Суммы, проставленные в копиях (корешках) документов, должны соответствовать суммам в кассовой книге.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Обложки использованных книжек с квитанциями (сброшюрованных бланков) подписывает главный бухгалтер и заверяет печатью организации. Вместо обложек можно использовать просто наклеенные на книжках листы.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Копии (корешки) БСО, подтверждающие суммы принятых денежных средств, систематизируют, упаковывают в мешки, которые опечатывают и хранят не менее пяти лет. </w:t>
      </w:r>
    </w:p>
    <w:p w:rsidR="00045C74" w:rsidRPr="00045C74" w:rsidRDefault="00045C74" w:rsidP="00045C74">
      <w:pPr>
        <w:keepNext/>
        <w:spacing w:before="240" w:after="0" w:line="440" w:lineRule="atLeast"/>
        <w:jc w:val="both"/>
        <w:outlineLvl w:val="1"/>
        <w:rPr>
          <w:rFonts w:ascii="Times New Roman" w:eastAsia="Times New Roman" w:hAnsi="Times New Roman" w:cs="Times New Roman"/>
          <w:b/>
          <w:bCs/>
          <w:color w:val="002060"/>
          <w:sz w:val="28"/>
          <w:szCs w:val="28"/>
          <w:lang w:eastAsia="ru-RU"/>
        </w:rPr>
      </w:pPr>
      <w:r w:rsidRPr="00045C74">
        <w:rPr>
          <w:rFonts w:ascii="Times New Roman" w:eastAsia="Times New Roman" w:hAnsi="Times New Roman" w:cs="Times New Roman"/>
          <w:b/>
          <w:bCs/>
          <w:color w:val="002060"/>
          <w:sz w:val="28"/>
          <w:szCs w:val="28"/>
          <w:lang w:eastAsia="ru-RU"/>
        </w:rPr>
        <w:t>Как оформлять прием денег в кассу</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От организации требуется составлять кассовые документы и вести кассовую книгу. Также обязательно установить лимит остатка наличных денег и соблюдать его. Организация, принимающая наличность, должна определить и соблюдать мероприятия по обеспечению сохранности наличных денег при ведении кассовых операций, хранении, транспортировке, а также порядок и сроки проверки фактического наличия денег. Порядок ведения кассовых операций утвержден </w:t>
      </w:r>
      <w:r w:rsidRPr="00045C74">
        <w:rPr>
          <w:rFonts w:ascii="Times New Roman" w:eastAsia="Times New Roman" w:hAnsi="Times New Roman" w:cs="Times New Roman"/>
          <w:color w:val="008200"/>
          <w:sz w:val="28"/>
          <w:szCs w:val="28"/>
          <w:u w:val="single"/>
          <w:lang w:eastAsia="ru-RU"/>
        </w:rPr>
        <w:t>указанием Банка России от 11.03.2014 № 3210-У</w:t>
      </w:r>
      <w:r w:rsidRPr="00045C74">
        <w:rPr>
          <w:rFonts w:ascii="Times New Roman" w:eastAsia="Times New Roman" w:hAnsi="Times New Roman" w:cs="Times New Roman"/>
          <w:sz w:val="28"/>
          <w:szCs w:val="28"/>
          <w:lang w:eastAsia="ru-RU"/>
        </w:rPr>
        <w:t xml:space="preserve"> (далее — Указание № 3210-У).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45C74">
        <w:rPr>
          <w:rFonts w:ascii="Times New Roman" w:eastAsia="Times New Roman" w:hAnsi="Times New Roman" w:cs="Times New Roman"/>
          <w:sz w:val="28"/>
          <w:szCs w:val="28"/>
          <w:lang w:eastAsia="ru-RU"/>
        </w:rPr>
        <w:t xml:space="preserve">Прием в кассу наличных денежных средств оформляется приходным кассовым ордером (ПКО). Квитанцию к ордеру выдают на руки лицу, сдавшему деньги, а сам «приходник» оставляют в кассе. ПКО составляют на каждую поступившую сумму. </w:t>
      </w: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Однако допустимо составлять один ПКО на общую сумму принятых наличных денег по окончании проведения кассовых операций на основании БСО.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По каждому ПКО кассир делает запись в кассовой книге. В конце рабочего дня данные в кассовой книге требуется свести с данными кассовых документов. ПКО обычно прилагаются к отрывной части листа кассовой книги — она выступает в качестве отчета кассира.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Если организация применяет упрощенную систему налогообложения, в книге учета доходов и расходов в качестве первичного документа, подтверждающего получение дохода, указывают реквизиты ПКО. </w:t>
      </w:r>
    </w:p>
    <w:tbl>
      <w:tblPr>
        <w:tblW w:w="5000" w:type="pct"/>
        <w:tblInd w:w="450" w:type="dxa"/>
        <w:tblCellMar>
          <w:left w:w="0" w:type="dxa"/>
          <w:right w:w="0" w:type="dxa"/>
        </w:tblCellMar>
        <w:tblLook w:val="04A0" w:firstRow="1" w:lastRow="0" w:firstColumn="1" w:lastColumn="0" w:noHBand="0" w:noVBand="1"/>
      </w:tblPr>
      <w:tblGrid>
        <w:gridCol w:w="10450"/>
      </w:tblGrid>
      <w:tr w:rsidR="00045C74" w:rsidRPr="00045C74" w:rsidTr="00045C74">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45C74" w:rsidRPr="00045C74" w:rsidRDefault="00045C74" w:rsidP="00045C74">
            <w:pPr>
              <w:keepNext/>
              <w:spacing w:before="240" w:after="0" w:line="340" w:lineRule="atLeast"/>
              <w:jc w:val="both"/>
              <w:outlineLvl w:val="2"/>
              <w:rPr>
                <w:rFonts w:ascii="Times New Roman" w:eastAsia="Arial" w:hAnsi="Times New Roman" w:cs="Times New Roman"/>
                <w:b/>
                <w:bCs/>
                <w:sz w:val="28"/>
                <w:szCs w:val="28"/>
                <w:lang w:eastAsia="ru-RU"/>
              </w:rPr>
            </w:pPr>
            <w:r w:rsidRPr="00045C74">
              <w:rPr>
                <w:rFonts w:ascii="Times New Roman" w:eastAsia="Arial" w:hAnsi="Times New Roman" w:cs="Times New Roman"/>
                <w:b/>
                <w:bCs/>
                <w:sz w:val="28"/>
                <w:szCs w:val="28"/>
                <w:lang w:eastAsia="ru-RU"/>
              </w:rPr>
              <w:t>Вопрос</w:t>
            </w:r>
          </w:p>
          <w:p w:rsidR="00045C74" w:rsidRPr="00045C74" w:rsidRDefault="00045C74" w:rsidP="00045C74">
            <w:pPr>
              <w:keepNext/>
              <w:spacing w:before="240" w:after="0" w:line="440" w:lineRule="atLeast"/>
              <w:jc w:val="both"/>
              <w:outlineLvl w:val="3"/>
              <w:rPr>
                <w:rFonts w:ascii="Times New Roman" w:eastAsia="Times New Roman" w:hAnsi="Times New Roman" w:cs="Times New Roman"/>
                <w:b/>
                <w:bCs/>
                <w:sz w:val="28"/>
                <w:szCs w:val="28"/>
                <w:lang w:eastAsia="ru-RU"/>
              </w:rPr>
            </w:pPr>
            <w:r w:rsidRPr="00045C74">
              <w:rPr>
                <w:rFonts w:ascii="Times New Roman" w:eastAsia="Times New Roman" w:hAnsi="Times New Roman" w:cs="Times New Roman"/>
                <w:b/>
                <w:bCs/>
                <w:sz w:val="28"/>
                <w:szCs w:val="28"/>
                <w:lang w:eastAsia="ru-RU"/>
              </w:rPr>
              <w:t>Прием от членов ТСЖ наличных по ведомости — это нарушение кассовой дисциплины?</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Строго говоря — да, нарушение.</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 xml:space="preserve">Но состава административного правонарушения здесь еще нет. Можно составить ПКО на общую сумму принятых целевых сборов по ведомости и сделать соответствующую запись в кассовой книге. </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Однако, если взносы связаны с оплатой жилищных услуг, это влечет административную ответственность по </w:t>
            </w:r>
            <w:r w:rsidRPr="00045C74">
              <w:rPr>
                <w:rFonts w:ascii="Times New Roman" w:eastAsia="Arial" w:hAnsi="Times New Roman" w:cs="Times New Roman"/>
                <w:color w:val="008200"/>
                <w:sz w:val="28"/>
                <w:szCs w:val="28"/>
                <w:u w:val="single"/>
                <w:lang w:eastAsia="ru-RU"/>
              </w:rPr>
              <w:t>части 2</w:t>
            </w:r>
            <w:r w:rsidRPr="00045C74">
              <w:rPr>
                <w:rFonts w:ascii="Times New Roman" w:eastAsia="Arial" w:hAnsi="Times New Roman" w:cs="Times New Roman"/>
                <w:sz w:val="28"/>
                <w:szCs w:val="28"/>
                <w:lang w:eastAsia="ru-RU"/>
              </w:rPr>
              <w:t xml:space="preserve"> статьи 14.5 КоАП. </w:t>
            </w:r>
          </w:p>
        </w:tc>
      </w:tr>
    </w:tbl>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Лимит остатка наличных денег — это максимально допустимая сумма наличных денег, которая может храниться в кассе после выведения в кассовой книге суммы остатка наличных денег на конец рабочего дня. Организация самостоятельно устанавливает этот лимит (</w:t>
      </w:r>
      <w:r w:rsidRPr="00045C74">
        <w:rPr>
          <w:rFonts w:ascii="Times New Roman" w:eastAsia="Times New Roman" w:hAnsi="Times New Roman" w:cs="Times New Roman"/>
          <w:color w:val="008200"/>
          <w:sz w:val="28"/>
          <w:szCs w:val="28"/>
          <w:u w:val="single"/>
          <w:lang w:eastAsia="ru-RU"/>
        </w:rPr>
        <w:t>п. 2 Указания № 3210-У</w:t>
      </w:r>
      <w:r w:rsidRPr="00045C74">
        <w:rPr>
          <w:rFonts w:ascii="Times New Roman" w:eastAsia="Times New Roman" w:hAnsi="Times New Roman" w:cs="Times New Roman"/>
          <w:sz w:val="28"/>
          <w:szCs w:val="28"/>
          <w:lang w:eastAsia="ru-RU"/>
        </w:rPr>
        <w:t>). Примерно рассчитать его величину можно по </w:t>
      </w:r>
      <w:r w:rsidRPr="00045C74">
        <w:rPr>
          <w:rFonts w:ascii="Times New Roman" w:eastAsia="Times New Roman" w:hAnsi="Times New Roman" w:cs="Times New Roman"/>
          <w:i/>
          <w:iCs/>
          <w:sz w:val="28"/>
          <w:szCs w:val="28"/>
          <w:lang w:eastAsia="ru-RU"/>
        </w:rPr>
        <w:t>формуле</w:t>
      </w:r>
      <w:r w:rsidRPr="00045C74">
        <w:rPr>
          <w:rFonts w:ascii="Times New Roman" w:eastAsia="Times New Roman" w:hAnsi="Times New Roman" w:cs="Times New Roman"/>
          <w:sz w:val="28"/>
          <w:szCs w:val="28"/>
          <w:lang w:eastAsia="ru-RU"/>
        </w:rPr>
        <w:t>, которая приведена в </w:t>
      </w:r>
      <w:r w:rsidRPr="00045C74">
        <w:rPr>
          <w:rFonts w:ascii="Times New Roman" w:eastAsia="Times New Roman" w:hAnsi="Times New Roman" w:cs="Times New Roman"/>
          <w:color w:val="008200"/>
          <w:sz w:val="28"/>
          <w:szCs w:val="28"/>
          <w:u w:val="single"/>
          <w:lang w:eastAsia="ru-RU"/>
        </w:rPr>
        <w:t>пункте 1</w:t>
      </w:r>
      <w:r w:rsidRPr="00045C74">
        <w:rPr>
          <w:rFonts w:ascii="Times New Roman" w:eastAsia="Times New Roman" w:hAnsi="Times New Roman" w:cs="Times New Roman"/>
          <w:sz w:val="28"/>
          <w:szCs w:val="28"/>
          <w:lang w:eastAsia="ru-RU"/>
        </w:rPr>
        <w:t xml:space="preserve"> приложения к Указанию № 3210-У. </w:t>
      </w:r>
      <w:r w:rsidRPr="00045C74">
        <w:rPr>
          <w:rFonts w:ascii="Times New Roman" w:eastAsia="Arial" w:hAnsi="Times New Roman" w:cs="Times New Roman"/>
          <w:b/>
          <w:bCs/>
          <w:sz w:val="28"/>
          <w:szCs w:val="28"/>
          <w:lang w:eastAsia="ru-RU"/>
        </w:rPr>
        <w:t xml:space="preserve">Формула Расчет лимита остатка наличных денег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noProof/>
          <w:sz w:val="28"/>
          <w:szCs w:val="28"/>
          <w:lang w:eastAsia="ru-RU"/>
        </w:rPr>
        <w:drawing>
          <wp:inline distT="0" distB="0" distL="0" distR="0">
            <wp:extent cx="6562725" cy="1438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62725" cy="1438275"/>
                    </a:xfrm>
                    <a:prstGeom prst="rect">
                      <a:avLst/>
                    </a:prstGeom>
                    <a:noFill/>
                    <a:ln>
                      <a:noFill/>
                    </a:ln>
                  </pic:spPr>
                </pic:pic>
              </a:graphicData>
            </a:graphic>
          </wp:inline>
        </w:drawing>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В расчетный период могут входить периоды пиковых объемов поступления наличных денег.</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Период между днями сдачи наличности в банк не должен превышать 7 рабочих дней, а если в населенном пункте банк отсутствует — 14 рабочих дней. </w:t>
      </w:r>
    </w:p>
    <w:tbl>
      <w:tblPr>
        <w:tblW w:w="5000" w:type="pct"/>
        <w:tblInd w:w="450" w:type="dxa"/>
        <w:tblCellMar>
          <w:left w:w="0" w:type="dxa"/>
          <w:right w:w="0" w:type="dxa"/>
        </w:tblCellMar>
        <w:tblLook w:val="04A0" w:firstRow="1" w:lastRow="0" w:firstColumn="1" w:lastColumn="0" w:noHBand="0" w:noVBand="1"/>
      </w:tblPr>
      <w:tblGrid>
        <w:gridCol w:w="10450"/>
      </w:tblGrid>
      <w:tr w:rsidR="00045C74" w:rsidRPr="00045C74" w:rsidTr="00045C74">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45C74" w:rsidRPr="00045C74" w:rsidRDefault="00045C74" w:rsidP="00045C74">
            <w:pPr>
              <w:keepNext/>
              <w:spacing w:before="240" w:after="0" w:line="340" w:lineRule="atLeast"/>
              <w:jc w:val="both"/>
              <w:outlineLvl w:val="2"/>
              <w:rPr>
                <w:rFonts w:ascii="Times New Roman" w:eastAsia="Arial" w:hAnsi="Times New Roman" w:cs="Times New Roman"/>
                <w:b/>
                <w:bCs/>
                <w:sz w:val="28"/>
                <w:szCs w:val="28"/>
                <w:lang w:eastAsia="ru-RU"/>
              </w:rPr>
            </w:pPr>
            <w:r w:rsidRPr="00045C74">
              <w:rPr>
                <w:rFonts w:ascii="Times New Roman" w:eastAsia="Arial" w:hAnsi="Times New Roman" w:cs="Times New Roman"/>
                <w:b/>
                <w:bCs/>
                <w:sz w:val="28"/>
                <w:szCs w:val="28"/>
                <w:lang w:eastAsia="ru-RU"/>
              </w:rPr>
              <w:lastRenderedPageBreak/>
              <w:t>Вопрос</w:t>
            </w:r>
          </w:p>
          <w:p w:rsidR="00045C74" w:rsidRPr="00045C74" w:rsidRDefault="00045C74" w:rsidP="00045C74">
            <w:pPr>
              <w:keepNext/>
              <w:spacing w:before="240" w:after="0" w:line="440" w:lineRule="atLeast"/>
              <w:jc w:val="both"/>
              <w:outlineLvl w:val="3"/>
              <w:rPr>
                <w:rFonts w:ascii="Times New Roman" w:eastAsia="Times New Roman" w:hAnsi="Times New Roman" w:cs="Times New Roman"/>
                <w:b/>
                <w:bCs/>
                <w:sz w:val="28"/>
                <w:szCs w:val="28"/>
                <w:lang w:eastAsia="ru-RU"/>
              </w:rPr>
            </w:pPr>
            <w:r w:rsidRPr="00045C74">
              <w:rPr>
                <w:rFonts w:ascii="Times New Roman" w:eastAsia="Times New Roman" w:hAnsi="Times New Roman" w:cs="Times New Roman"/>
                <w:b/>
                <w:bCs/>
                <w:sz w:val="28"/>
                <w:szCs w:val="28"/>
                <w:lang w:eastAsia="ru-RU"/>
              </w:rPr>
              <w:t>ТСЖ обязаны устанавливать лимит остатка наличных?</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Да, обязаны.</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Не устанавливать лимит имеют право только субъекты малого предпринимательства. К ним относятся соответствующие определенным условиям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Pr="00045C74">
              <w:rPr>
                <w:rFonts w:ascii="Times New Roman" w:eastAsia="Arial" w:hAnsi="Times New Roman" w:cs="Times New Roman"/>
                <w:color w:val="008200"/>
                <w:sz w:val="28"/>
                <w:szCs w:val="28"/>
                <w:u w:val="single"/>
                <w:lang w:eastAsia="ru-RU"/>
              </w:rPr>
              <w:t>ч. 1 ст. 4 Федерального закона от 24.07.2007 № 209-ФЗ «О развитии малого и среднего предпринимательства в Российской Федерации»</w:t>
            </w:r>
            <w:r w:rsidRPr="00045C74">
              <w:rPr>
                <w:rFonts w:ascii="Times New Roman" w:eastAsia="Arial" w:hAnsi="Times New Roman" w:cs="Times New Roman"/>
                <w:sz w:val="28"/>
                <w:szCs w:val="28"/>
                <w:lang w:eastAsia="ru-RU"/>
              </w:rPr>
              <w:t xml:space="preserve">). ТСЖ (ТСН) этим требованиям не отвечают и не могут считаться субъектами малого предпринимательства. </w:t>
            </w:r>
          </w:p>
        </w:tc>
      </w:tr>
    </w:tbl>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p>
    <w:p w:rsidR="00045C74" w:rsidRPr="00045C74" w:rsidRDefault="00045C74" w:rsidP="00045C74">
      <w:pPr>
        <w:keepNext/>
        <w:spacing w:before="240" w:after="0" w:line="440" w:lineRule="atLeast"/>
        <w:jc w:val="both"/>
        <w:outlineLvl w:val="1"/>
        <w:rPr>
          <w:rFonts w:ascii="Times New Roman" w:eastAsia="Times New Roman" w:hAnsi="Times New Roman" w:cs="Times New Roman"/>
          <w:b/>
          <w:bCs/>
          <w:color w:val="002060"/>
          <w:sz w:val="28"/>
          <w:szCs w:val="28"/>
          <w:lang w:eastAsia="ru-RU"/>
        </w:rPr>
      </w:pPr>
      <w:r w:rsidRPr="00045C74">
        <w:rPr>
          <w:rFonts w:ascii="Times New Roman" w:eastAsia="Times New Roman" w:hAnsi="Times New Roman" w:cs="Times New Roman"/>
          <w:b/>
          <w:bCs/>
          <w:color w:val="002060"/>
          <w:sz w:val="28"/>
          <w:szCs w:val="28"/>
          <w:lang w:eastAsia="ru-RU"/>
        </w:rPr>
        <w:t>Когда обязательно использовать онлайн-кассы</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УО, ТСЖ, ЖСК, ЖК могут до 1 июля 2019 года не применять онлайн-ККТ при наличных расчетах, если выполнены два условия: </w:t>
      </w:r>
    </w:p>
    <w:p w:rsidR="00045C74" w:rsidRPr="00045C74" w:rsidRDefault="00045C74" w:rsidP="00045C74">
      <w:pPr>
        <w:numPr>
          <w:ilvl w:val="0"/>
          <w:numId w:val="12"/>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 xml:space="preserve">они оказывают населению коммунальные услуги и услуги по содержанию и ремонту общего имущества МКД; </w:t>
      </w:r>
    </w:p>
    <w:p w:rsidR="00045C74" w:rsidRPr="00045C74" w:rsidRDefault="00045C74" w:rsidP="00045C74">
      <w:pPr>
        <w:numPr>
          <w:ilvl w:val="0"/>
          <w:numId w:val="12"/>
        </w:num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 xml:space="preserve">выдают соответствующие бланки строгой отчетности при приеме платежей за оказанные услуги.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Условие о применении ККТ с фискальными накопителями действует с 15 июля 2016 года. Такие ККТ стали называть онлайн-кассами (онлайн-ККТ).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Но и из </w:t>
      </w:r>
      <w:r w:rsidRPr="00045C74">
        <w:rPr>
          <w:rFonts w:ascii="Times New Roman" w:eastAsia="Times New Roman" w:hAnsi="Times New Roman" w:cs="Times New Roman"/>
          <w:color w:val="008200"/>
          <w:sz w:val="28"/>
          <w:szCs w:val="28"/>
          <w:u w:val="single"/>
          <w:lang w:eastAsia="ru-RU"/>
        </w:rPr>
        <w:t>этого закона</w:t>
      </w:r>
      <w:r w:rsidRPr="00045C74">
        <w:rPr>
          <w:rFonts w:ascii="Times New Roman" w:eastAsia="Times New Roman" w:hAnsi="Times New Roman" w:cs="Times New Roman"/>
          <w:sz w:val="28"/>
          <w:szCs w:val="28"/>
          <w:lang w:eastAsia="ru-RU"/>
        </w:rPr>
        <w:t xml:space="preserve"> сделаны исключения: организации и ИП, которые оказывают услуги населению, могут не применять онлайн-ККТ до 1 июля 2019 года. Деятельность по управлению МКД подпадает под понятие «выполнение работ, оказание услуг населению». Это следует из Общероссийского классификатора продукции по видам экономической деятельности (ОКПД2). Именно им рекомендует руководствоваться Минфин в </w:t>
      </w:r>
      <w:r w:rsidRPr="00045C74">
        <w:rPr>
          <w:rFonts w:ascii="Times New Roman" w:eastAsia="Times New Roman" w:hAnsi="Times New Roman" w:cs="Times New Roman"/>
          <w:color w:val="008200"/>
          <w:sz w:val="28"/>
          <w:szCs w:val="28"/>
          <w:u w:val="single"/>
          <w:lang w:eastAsia="ru-RU"/>
        </w:rPr>
        <w:t>письме от 10.02.2017 № 03-01-15/7511</w:t>
      </w:r>
      <w:r w:rsidRPr="00045C74">
        <w:rPr>
          <w:rFonts w:ascii="Times New Roman" w:eastAsia="Times New Roman" w:hAnsi="Times New Roman" w:cs="Times New Roman"/>
          <w:sz w:val="28"/>
          <w:szCs w:val="28"/>
          <w:lang w:eastAsia="ru-RU"/>
        </w:rPr>
        <w:t xml:space="preserve">. </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ОКПД2 пришел на смену Общероссийскому классификатору услуг населению (ОКУН). Классификация в этих документах не совпадает, Минэкономразвития разместило на своем сайте специальные переходные ключи. По ОКУН к услугам населению относились коды 041100 «Жилищные услуги» и 042000 «Коммунальные услуги». С помощью переходных ключей определяем, что под услуги по управлению МКД подходит код ОКПД2 68.32.11.000 «Услуги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w:t>
      </w:r>
    </w:p>
    <w:tbl>
      <w:tblPr>
        <w:tblW w:w="5000" w:type="pct"/>
        <w:tblInd w:w="450" w:type="dxa"/>
        <w:tblCellMar>
          <w:left w:w="0" w:type="dxa"/>
          <w:right w:w="0" w:type="dxa"/>
        </w:tblCellMar>
        <w:tblLook w:val="04A0" w:firstRow="1" w:lastRow="0" w:firstColumn="1" w:lastColumn="0" w:noHBand="0" w:noVBand="1"/>
      </w:tblPr>
      <w:tblGrid>
        <w:gridCol w:w="10450"/>
      </w:tblGrid>
      <w:tr w:rsidR="00045C74" w:rsidRPr="00045C74" w:rsidTr="00045C74">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045C74" w:rsidRPr="00045C74" w:rsidRDefault="00045C74" w:rsidP="00045C74">
            <w:pPr>
              <w:keepNext/>
              <w:spacing w:before="240" w:after="0" w:line="340" w:lineRule="atLeast"/>
              <w:jc w:val="both"/>
              <w:outlineLvl w:val="2"/>
              <w:rPr>
                <w:rFonts w:ascii="Times New Roman" w:eastAsia="Arial" w:hAnsi="Times New Roman" w:cs="Times New Roman"/>
                <w:b/>
                <w:bCs/>
                <w:sz w:val="28"/>
                <w:szCs w:val="28"/>
                <w:lang w:eastAsia="ru-RU"/>
              </w:rPr>
            </w:pPr>
            <w:r w:rsidRPr="00045C74">
              <w:rPr>
                <w:rFonts w:ascii="Times New Roman" w:eastAsia="Arial" w:hAnsi="Times New Roman" w:cs="Times New Roman"/>
                <w:b/>
                <w:bCs/>
                <w:sz w:val="28"/>
                <w:szCs w:val="28"/>
                <w:lang w:eastAsia="ru-RU"/>
              </w:rPr>
              <w:lastRenderedPageBreak/>
              <w:t>вопрос</w:t>
            </w:r>
          </w:p>
          <w:p w:rsidR="00045C74" w:rsidRPr="00045C74" w:rsidRDefault="00045C74" w:rsidP="00045C74">
            <w:pPr>
              <w:keepNext/>
              <w:spacing w:before="240" w:after="0" w:line="440" w:lineRule="atLeast"/>
              <w:jc w:val="both"/>
              <w:outlineLvl w:val="3"/>
              <w:rPr>
                <w:rFonts w:ascii="Times New Roman" w:eastAsia="Times New Roman" w:hAnsi="Times New Roman" w:cs="Times New Roman"/>
                <w:b/>
                <w:bCs/>
                <w:sz w:val="28"/>
                <w:szCs w:val="28"/>
                <w:lang w:eastAsia="ru-RU"/>
              </w:rPr>
            </w:pPr>
            <w:r w:rsidRPr="00045C74">
              <w:rPr>
                <w:rFonts w:ascii="Times New Roman" w:eastAsia="Times New Roman" w:hAnsi="Times New Roman" w:cs="Times New Roman"/>
                <w:b/>
                <w:bCs/>
                <w:sz w:val="28"/>
                <w:szCs w:val="28"/>
                <w:lang w:eastAsia="ru-RU"/>
              </w:rPr>
              <w:t>Что делать тем, у кого нет кассы?</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 xml:space="preserve">Если вы решили начать принимать платежи наличными и купить для этого кассу сейчас, то это будет уже ККТ нового образца. Дело в том, что с 01.02.2017 налоговые органы не регистрируют кассовую технику без фискальных накопителей и функции передачи данных напрямую налоговикам. Можно использовать «старую» ККТ, зарегистрированную до 01.02.2017. </w:t>
            </w:r>
          </w:p>
          <w:p w:rsidR="00045C74" w:rsidRPr="00045C74" w:rsidRDefault="00045C74" w:rsidP="00045C74">
            <w:pPr>
              <w:spacing w:after="0" w:line="250" w:lineRule="atLeast"/>
              <w:jc w:val="both"/>
              <w:rPr>
                <w:rFonts w:ascii="Times New Roman" w:eastAsia="Arial" w:hAnsi="Times New Roman" w:cs="Times New Roman"/>
                <w:sz w:val="28"/>
                <w:szCs w:val="28"/>
                <w:lang w:eastAsia="ru-RU"/>
              </w:rPr>
            </w:pPr>
            <w:r w:rsidRPr="00045C74">
              <w:rPr>
                <w:rFonts w:ascii="Times New Roman" w:eastAsia="Arial" w:hAnsi="Times New Roman" w:cs="Times New Roman"/>
                <w:sz w:val="28"/>
                <w:szCs w:val="28"/>
                <w:lang w:eastAsia="ru-RU"/>
              </w:rPr>
              <w:t xml:space="preserve">За применение ККТ с нарушением порядка регистрации, сроков и условий перерегистрации, порядка и условий ее применения штрафуют. </w:t>
            </w:r>
          </w:p>
        </w:tc>
      </w:tr>
    </w:tbl>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p>
    <w:p w:rsidR="00045C74" w:rsidRPr="00045C74" w:rsidRDefault="00045C74" w:rsidP="00045C74">
      <w:pPr>
        <w:keepNext/>
        <w:spacing w:before="240" w:after="0" w:line="440" w:lineRule="atLeast"/>
        <w:jc w:val="both"/>
        <w:outlineLvl w:val="1"/>
        <w:rPr>
          <w:rFonts w:ascii="Times New Roman" w:eastAsia="Times New Roman" w:hAnsi="Times New Roman" w:cs="Times New Roman"/>
          <w:b/>
          <w:bCs/>
          <w:color w:val="002060"/>
          <w:sz w:val="28"/>
          <w:szCs w:val="28"/>
          <w:lang w:eastAsia="ru-RU"/>
        </w:rPr>
      </w:pPr>
      <w:r w:rsidRPr="00045C74">
        <w:rPr>
          <w:rFonts w:ascii="Times New Roman" w:eastAsia="Times New Roman" w:hAnsi="Times New Roman" w:cs="Times New Roman"/>
          <w:b/>
          <w:bCs/>
          <w:color w:val="002060"/>
          <w:sz w:val="28"/>
          <w:szCs w:val="28"/>
          <w:lang w:eastAsia="ru-RU"/>
        </w:rPr>
        <w:t>Административная ответственность</w:t>
      </w:r>
    </w:p>
    <w:p w:rsidR="00045C74" w:rsidRPr="00045C74" w:rsidRDefault="00045C74" w:rsidP="00045C74">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5C74">
        <w:rPr>
          <w:rFonts w:ascii="Times New Roman" w:eastAsia="Times New Roman" w:hAnsi="Times New Roman" w:cs="Times New Roman"/>
          <w:sz w:val="28"/>
          <w:szCs w:val="28"/>
          <w:lang w:eastAsia="ru-RU"/>
        </w:rPr>
        <w:t xml:space="preserve">За нарушение порядка работы с денежной наличностью и порядка ведения кассовых операций </w:t>
      </w:r>
      <w:r w:rsidRPr="00045C74">
        <w:rPr>
          <w:rFonts w:ascii="Times New Roman" w:eastAsia="Times New Roman" w:hAnsi="Times New Roman" w:cs="Times New Roman"/>
          <w:color w:val="008200"/>
          <w:sz w:val="28"/>
          <w:szCs w:val="28"/>
          <w:u w:val="single"/>
          <w:lang w:eastAsia="ru-RU"/>
        </w:rPr>
        <w:t>частью 1</w:t>
      </w:r>
      <w:r w:rsidRPr="00045C74">
        <w:rPr>
          <w:rFonts w:ascii="Times New Roman" w:eastAsia="Times New Roman" w:hAnsi="Times New Roman" w:cs="Times New Roman"/>
          <w:sz w:val="28"/>
          <w:szCs w:val="28"/>
          <w:lang w:eastAsia="ru-RU"/>
        </w:rPr>
        <w:t xml:space="preserve"> статьи 15.1 КоАП предусмотрены штрафы: от 4 тыс. до 5 тыс. руб. для должностных лиц, от 40 тыс. до 50 тыс. руб. для юридических лиц. </w:t>
      </w:r>
    </w:p>
    <w:p w:rsidR="00045C74" w:rsidRDefault="00045C74" w:rsidP="00045C74">
      <w:pPr>
        <w:spacing w:after="0" w:line="300" w:lineRule="atLeast"/>
        <w:jc w:val="both"/>
        <w:rPr>
          <w:rFonts w:ascii="Times New Roman" w:eastAsia="Times New Roman" w:hAnsi="Times New Roman" w:cs="Times New Roman"/>
          <w:sz w:val="28"/>
          <w:szCs w:val="28"/>
          <w:lang w:eastAsia="ru-RU"/>
        </w:rPr>
      </w:pPr>
      <w:r w:rsidRPr="00045C74">
        <w:rPr>
          <w:rFonts w:ascii="Times New Roman" w:eastAsia="Times New Roman" w:hAnsi="Times New Roman" w:cs="Times New Roman"/>
          <w:sz w:val="28"/>
          <w:szCs w:val="28"/>
          <w:lang w:eastAsia="ru-RU"/>
        </w:rPr>
        <w:t>Оштрафовать могут за неоприходование (неполное оприходование) в кассу денежной наличности, несоблюдение порядка хранения свободных денежных средств, а также накопление в кассе наличных денег сверх установленных лимитов</w:t>
      </w:r>
      <w:r>
        <w:rPr>
          <w:rFonts w:ascii="Times New Roman" w:eastAsia="Times New Roman" w:hAnsi="Times New Roman" w:cs="Times New Roman"/>
          <w:sz w:val="28"/>
          <w:szCs w:val="28"/>
          <w:lang w:eastAsia="ru-RU"/>
        </w:rPr>
        <w:t>.</w:t>
      </w:r>
    </w:p>
    <w:p w:rsidR="00045C74" w:rsidRPr="00045C74" w:rsidRDefault="00045C74" w:rsidP="00045C74">
      <w:pPr>
        <w:spacing w:after="0" w:line="300" w:lineRule="atLeast"/>
        <w:jc w:val="both"/>
        <w:rPr>
          <w:rFonts w:ascii="Times New Roman" w:eastAsia="Times New Roman" w:hAnsi="Times New Roman" w:cs="Times New Roman"/>
          <w:sz w:val="28"/>
          <w:szCs w:val="28"/>
          <w:u w:val="single"/>
          <w:lang w:eastAsia="ru-RU"/>
        </w:rPr>
      </w:pPr>
      <w:r w:rsidRPr="00045C74">
        <w:rPr>
          <w:rFonts w:ascii="Times New Roman" w:eastAsia="Times New Roman" w:hAnsi="Times New Roman" w:cs="Times New Roman"/>
          <w:sz w:val="28"/>
          <w:szCs w:val="28"/>
          <w:u w:val="single"/>
          <w:lang w:eastAsia="ru-RU"/>
        </w:rPr>
        <w:t xml:space="preserve">---------------------------------------------------------------------------------------------------------------- </w:t>
      </w:r>
    </w:p>
    <w:p w:rsidR="00045C74" w:rsidRDefault="00045C74" w:rsidP="00045C74">
      <w:pPr>
        <w:spacing w:after="0" w:line="300" w:lineRule="atLeast"/>
        <w:jc w:val="both"/>
        <w:rPr>
          <w:rFonts w:ascii="Times New Roman" w:eastAsia="Times New Roman" w:hAnsi="Times New Roman" w:cs="Times New Roman"/>
          <w:sz w:val="28"/>
          <w:szCs w:val="28"/>
          <w:u w:val="single"/>
          <w:lang w:eastAsia="ru-RU"/>
        </w:rPr>
      </w:pPr>
    </w:p>
    <w:p w:rsidR="003F1545" w:rsidRPr="00264510" w:rsidRDefault="003F1545" w:rsidP="00264510">
      <w:pPr>
        <w:pStyle w:val="a3"/>
        <w:numPr>
          <w:ilvl w:val="0"/>
          <w:numId w:val="7"/>
        </w:numPr>
        <w:spacing w:after="280" w:afterAutospacing="1"/>
        <w:rPr>
          <w:rFonts w:ascii="Times New Roman" w:eastAsia="Times New Roman" w:hAnsi="Times New Roman" w:cs="Times New Roman"/>
          <w:color w:val="002060"/>
          <w:sz w:val="36"/>
          <w:szCs w:val="36"/>
          <w:u w:val="single"/>
          <w:lang w:eastAsia="ru-RU"/>
        </w:rPr>
      </w:pPr>
      <w:r w:rsidRPr="00264510">
        <w:rPr>
          <w:rFonts w:ascii="Times New Roman" w:eastAsia="Times New Roman" w:hAnsi="Times New Roman" w:cs="Times New Roman"/>
          <w:b/>
          <w:bCs/>
          <w:color w:val="002060"/>
          <w:sz w:val="36"/>
          <w:szCs w:val="36"/>
          <w:u w:val="single"/>
          <w:lang w:eastAsia="ru-RU"/>
        </w:rPr>
        <w:t>Заявите о том, что транзитная сеть в подвале МКД бесхозяйная</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 xml:space="preserve">Инженерную сеть вы не обслуживали, кому она принадлежит и куда идет не знали, а ответственность за аварию возложили на вас. Так может быть, если владельца транзитной сети, которая проходит по вашей территории, установить не удалось, и вы ничего не предпринимали, чтобы это сделать? </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 xml:space="preserve">Проблем может быть много: РСО обвинит вас в том, что потребители на транзитной сети не обеспечены КУ надлежащего качества, а собственники помещений предъявят претензии и потребуют возместить ущерб своему или общему имуществу МКД, который они понесли из-за аварий на транзитных сетях. Чтобы избежать проблем, примите активное участие в поиске хозяина транзитной сети. </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Из этой статьи вы узнаете:</w:t>
      </w:r>
    </w:p>
    <w:p w:rsidR="003F1545" w:rsidRPr="003F1545" w:rsidRDefault="003F1545" w:rsidP="003F1545">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как определить, что сети бесхозяйные;</w:t>
      </w:r>
    </w:p>
    <w:p w:rsidR="003F1545" w:rsidRPr="003F1545" w:rsidRDefault="003F1545" w:rsidP="003F1545">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кто отвечает за бесхозяйные сети;</w:t>
      </w:r>
    </w:p>
    <w:p w:rsidR="003F1545" w:rsidRPr="003F1545" w:rsidRDefault="003F1545" w:rsidP="003F1545">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как действовать, если через МКД проходят бесхозяйные сети.</w:t>
      </w:r>
    </w:p>
    <w:p w:rsidR="003F1545" w:rsidRPr="003F1545" w:rsidRDefault="003F1545" w:rsidP="003F1545">
      <w:pPr>
        <w:keepNext/>
        <w:spacing w:before="240" w:after="0" w:line="440" w:lineRule="atLeast"/>
        <w:jc w:val="both"/>
        <w:outlineLvl w:val="1"/>
        <w:rPr>
          <w:rFonts w:ascii="Times New Roman" w:eastAsia="Times New Roman" w:hAnsi="Times New Roman" w:cs="Times New Roman"/>
          <w:b/>
          <w:bCs/>
          <w:sz w:val="28"/>
          <w:szCs w:val="28"/>
          <w:lang w:eastAsia="ru-RU"/>
        </w:rPr>
      </w:pPr>
      <w:r w:rsidRPr="003F1545">
        <w:rPr>
          <w:rFonts w:ascii="Times New Roman" w:eastAsia="Times New Roman" w:hAnsi="Times New Roman" w:cs="Times New Roman"/>
          <w:b/>
          <w:bCs/>
          <w:sz w:val="28"/>
          <w:szCs w:val="28"/>
          <w:lang w:eastAsia="ru-RU"/>
        </w:rPr>
        <w:t>Как определить, что сети бесхозяйные</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Транзитную сеть можно назвать бесхозяйной, если она отвечает одному из признаков:</w:t>
      </w:r>
    </w:p>
    <w:p w:rsidR="003F1545" w:rsidRPr="003F1545" w:rsidRDefault="003F1545" w:rsidP="003F1545">
      <w:pPr>
        <w:numPr>
          <w:ilvl w:val="0"/>
          <w:numId w:val="12"/>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lastRenderedPageBreak/>
        <w:t>не имеет собственника;</w:t>
      </w:r>
    </w:p>
    <w:p w:rsidR="003F1545" w:rsidRPr="003F1545" w:rsidRDefault="003F1545" w:rsidP="003F1545">
      <w:pPr>
        <w:numPr>
          <w:ilvl w:val="0"/>
          <w:numId w:val="12"/>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собственник неизвестен;</w:t>
      </w:r>
    </w:p>
    <w:p w:rsidR="003F1545" w:rsidRPr="003F1545" w:rsidRDefault="003F1545" w:rsidP="003F1545">
      <w:pPr>
        <w:numPr>
          <w:ilvl w:val="0"/>
          <w:numId w:val="12"/>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собственник сети отказался от нее.</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Такие критерии установлены в </w:t>
      </w:r>
      <w:r w:rsidRPr="003F1545">
        <w:rPr>
          <w:rFonts w:ascii="Times New Roman" w:eastAsia="Times New Roman" w:hAnsi="Times New Roman" w:cs="Times New Roman"/>
          <w:color w:val="008200"/>
          <w:sz w:val="28"/>
          <w:szCs w:val="28"/>
          <w:u w:val="single"/>
          <w:lang w:eastAsia="ru-RU"/>
        </w:rPr>
        <w:t>статье 225</w:t>
      </w:r>
      <w:r w:rsidRPr="003F1545">
        <w:rPr>
          <w:rFonts w:ascii="Times New Roman" w:eastAsia="Times New Roman" w:hAnsi="Times New Roman" w:cs="Times New Roman"/>
          <w:sz w:val="28"/>
          <w:szCs w:val="28"/>
          <w:lang w:eastAsia="ru-RU"/>
        </w:rPr>
        <w:t xml:space="preserve"> Гражданского кодекса. </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Чтобы определить, есть ли у сети собственник, обратитесь к акту разграничения границ эксплуатационной ответственности или балансовой принадлежности. Проследите, кто содержит участок трубопровода между границами вашей ответственности и ответственности РСО, какие здания и организации расположены рядом с МКД (</w:t>
      </w:r>
      <w:r w:rsidRPr="003F1545">
        <w:rPr>
          <w:rFonts w:ascii="Times New Roman" w:eastAsia="Times New Roman" w:hAnsi="Times New Roman" w:cs="Times New Roman"/>
          <w:i/>
          <w:iCs/>
          <w:sz w:val="28"/>
          <w:szCs w:val="28"/>
          <w:lang w:eastAsia="ru-RU"/>
        </w:rPr>
        <w:t>рисунок</w:t>
      </w:r>
      <w:r w:rsidRPr="003F1545">
        <w:rPr>
          <w:rFonts w:ascii="Times New Roman" w:eastAsia="Times New Roman" w:hAnsi="Times New Roman" w:cs="Times New Roman"/>
          <w:sz w:val="28"/>
          <w:szCs w:val="28"/>
          <w:lang w:eastAsia="ru-RU"/>
        </w:rPr>
        <w:t xml:space="preserve">). Если владельца нет или он неизвестен, значит, вы столкнулись с бесхозяйными транзитными сетями. </w:t>
      </w:r>
    </w:p>
    <w:p w:rsidR="003F1545" w:rsidRPr="003F1545" w:rsidRDefault="003F1545" w:rsidP="003F1545">
      <w:pPr>
        <w:spacing w:before="240" w:after="0" w:line="340" w:lineRule="atLeast"/>
        <w:jc w:val="both"/>
        <w:outlineLvl w:val="5"/>
        <w:rPr>
          <w:rFonts w:ascii="Times New Roman" w:eastAsia="Arial" w:hAnsi="Times New Roman" w:cs="Times New Roman"/>
          <w:b/>
          <w:bCs/>
          <w:sz w:val="28"/>
          <w:szCs w:val="28"/>
          <w:lang w:eastAsia="ru-RU"/>
        </w:rPr>
      </w:pPr>
      <w:r w:rsidRPr="003F1545">
        <w:rPr>
          <w:rFonts w:ascii="Times New Roman" w:eastAsia="Arial" w:hAnsi="Times New Roman" w:cs="Times New Roman"/>
          <w:b/>
          <w:bCs/>
          <w:sz w:val="28"/>
          <w:szCs w:val="28"/>
          <w:lang w:eastAsia="ru-RU"/>
        </w:rPr>
        <w:t xml:space="preserve">РИСУНОК 1 Разграничение ответственности по сетям </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noProof/>
          <w:sz w:val="28"/>
          <w:szCs w:val="28"/>
          <w:lang w:eastAsia="ru-RU"/>
        </w:rPr>
        <w:drawing>
          <wp:inline distT="0" distB="0" distL="0" distR="0">
            <wp:extent cx="4838700" cy="1524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38700" cy="1524000"/>
                    </a:xfrm>
                    <a:prstGeom prst="rect">
                      <a:avLst/>
                    </a:prstGeom>
                    <a:noFill/>
                    <a:ln>
                      <a:noFill/>
                    </a:ln>
                  </pic:spPr>
                </pic:pic>
              </a:graphicData>
            </a:graphic>
          </wp:inline>
        </w:drawing>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Граница вашей ответственности по сетям заканчивается в месте установки ОДПУ или в точке врезки внутридомового трубопровода в транзитную сеть. О том, как снять транзитные сети со своего баланса, читайте в статье «Как доказать, что транзитные сети не входят в состав общего имущества МКД»</w:t>
      </w:r>
      <w:r w:rsidRPr="003F1545">
        <w:rPr>
          <w:rFonts w:ascii="Times New Roman" w:eastAsia="Times New Roman" w:hAnsi="Times New Roman" w:cs="Times New Roman"/>
          <w:sz w:val="28"/>
          <w:szCs w:val="28"/>
          <w:vertAlign w:val="superscript"/>
          <w:lang w:eastAsia="ru-RU"/>
        </w:rPr>
        <w:t>1</w:t>
      </w:r>
      <w:r w:rsidRPr="003F1545">
        <w:rPr>
          <w:rFonts w:ascii="Times New Roman" w:eastAsia="Times New Roman" w:hAnsi="Times New Roman" w:cs="Times New Roman"/>
          <w:sz w:val="28"/>
          <w:szCs w:val="28"/>
          <w:lang w:eastAsia="ru-RU"/>
        </w:rPr>
        <w:t xml:space="preserve">. </w:t>
      </w:r>
    </w:p>
    <w:p w:rsidR="003F1545" w:rsidRPr="003F1545" w:rsidRDefault="007B39E3"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0" style="width:6in;height:.75pt" o:hralign="center" o:hrstd="t" o:hrnoshade="t" o:hr="t" fillcolor="#e11f27" stroked="f">
            <v:path strokeok="f"/>
          </v:rect>
        </w:pict>
      </w:r>
    </w:p>
    <w:p w:rsidR="003F1545" w:rsidRPr="003F1545" w:rsidRDefault="003F1545" w:rsidP="003F1545">
      <w:pPr>
        <w:keepNext/>
        <w:spacing w:after="0" w:line="300" w:lineRule="atLeast"/>
        <w:jc w:val="both"/>
        <w:outlineLvl w:val="2"/>
        <w:rPr>
          <w:rFonts w:ascii="Times New Roman" w:eastAsia="Times" w:hAnsi="Times New Roman" w:cs="Times New Roman"/>
          <w:b/>
          <w:bCs/>
          <w:color w:val="E11F27"/>
          <w:sz w:val="28"/>
          <w:szCs w:val="28"/>
          <w:lang w:eastAsia="ru-RU"/>
        </w:rPr>
      </w:pPr>
      <w:r w:rsidRPr="003F1545">
        <w:rPr>
          <w:rFonts w:ascii="Times New Roman" w:eastAsia="Times" w:hAnsi="Times New Roman" w:cs="Times New Roman"/>
          <w:b/>
          <w:bCs/>
          <w:color w:val="E11F27"/>
          <w:sz w:val="28"/>
          <w:szCs w:val="28"/>
          <w:lang w:eastAsia="ru-RU"/>
        </w:rPr>
        <w:t>Сноска 1</w:t>
      </w:r>
    </w:p>
    <w:p w:rsidR="003F1545" w:rsidRPr="003F1545" w:rsidRDefault="003F1545" w:rsidP="003F1545">
      <w:pPr>
        <w:spacing w:after="0" w:line="300" w:lineRule="atLeast"/>
        <w:jc w:val="both"/>
        <w:rPr>
          <w:rFonts w:ascii="Times New Roman" w:eastAsia="Times" w:hAnsi="Times New Roman" w:cs="Times New Roman"/>
          <w:sz w:val="28"/>
          <w:szCs w:val="28"/>
          <w:lang w:eastAsia="ru-RU"/>
        </w:rPr>
      </w:pPr>
      <w:r w:rsidRPr="003F1545">
        <w:rPr>
          <w:rFonts w:ascii="Times New Roman" w:eastAsia="Times" w:hAnsi="Times New Roman" w:cs="Times New Roman"/>
          <w:sz w:val="28"/>
          <w:szCs w:val="28"/>
          <w:lang w:eastAsia="ru-RU"/>
        </w:rPr>
        <w:t xml:space="preserve">Журнал </w:t>
      </w:r>
      <w:r w:rsidRPr="003F1545">
        <w:rPr>
          <w:rFonts w:ascii="Times New Roman" w:eastAsia="Times" w:hAnsi="Times New Roman" w:cs="Times New Roman"/>
          <w:color w:val="008200"/>
          <w:sz w:val="28"/>
          <w:szCs w:val="28"/>
          <w:u w:val="single"/>
          <w:lang w:eastAsia="ru-RU"/>
        </w:rPr>
        <w:t>«Управление многоквартирным домом». 2018. № 4.</w:t>
      </w:r>
    </w:p>
    <w:p w:rsidR="003F1545" w:rsidRPr="003F1545" w:rsidRDefault="007B39E3"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1" style="width:6in;height:.75pt" o:hralign="center" o:hrstd="t" o:hrnoshade="t" o:hr="t" fillcolor="#e11f27" stroked="f">
            <v:path strokeok="f"/>
          </v:rect>
        </w:pic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p>
    <w:tbl>
      <w:tblPr>
        <w:tblW w:w="5000" w:type="pct"/>
        <w:tblInd w:w="450" w:type="dxa"/>
        <w:tblCellMar>
          <w:left w:w="0" w:type="dxa"/>
          <w:right w:w="0" w:type="dxa"/>
        </w:tblCellMar>
        <w:tblLook w:val="04A0" w:firstRow="1" w:lastRow="0" w:firstColumn="1" w:lastColumn="0" w:noHBand="0" w:noVBand="1"/>
      </w:tblPr>
      <w:tblGrid>
        <w:gridCol w:w="10450"/>
      </w:tblGrid>
      <w:tr w:rsidR="003F1545" w:rsidRPr="003F1545" w:rsidTr="005079D8">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3F1545" w:rsidRPr="003F1545" w:rsidRDefault="003F1545" w:rsidP="003F1545">
            <w:pPr>
              <w:keepNext/>
              <w:spacing w:before="240" w:after="0" w:line="340" w:lineRule="atLeast"/>
              <w:jc w:val="both"/>
              <w:outlineLvl w:val="2"/>
              <w:rPr>
                <w:rFonts w:ascii="Times New Roman" w:eastAsia="Arial" w:hAnsi="Times New Roman" w:cs="Times New Roman"/>
                <w:b/>
                <w:bCs/>
                <w:sz w:val="24"/>
                <w:szCs w:val="24"/>
                <w:lang w:eastAsia="ru-RU"/>
              </w:rPr>
            </w:pPr>
            <w:r w:rsidRPr="003F1545">
              <w:rPr>
                <w:rFonts w:ascii="Times New Roman" w:eastAsia="Arial" w:hAnsi="Times New Roman" w:cs="Times New Roman"/>
                <w:b/>
                <w:bCs/>
                <w:sz w:val="24"/>
                <w:szCs w:val="24"/>
                <w:lang w:eastAsia="ru-RU"/>
              </w:rPr>
              <w:t>Пример</w:t>
            </w:r>
          </w:p>
          <w:p w:rsidR="003F1545" w:rsidRPr="003F1545" w:rsidRDefault="003F1545" w:rsidP="003F1545">
            <w:pPr>
              <w:keepNext/>
              <w:spacing w:before="240" w:after="0" w:line="440" w:lineRule="atLeast"/>
              <w:jc w:val="both"/>
              <w:outlineLvl w:val="3"/>
              <w:rPr>
                <w:rFonts w:ascii="Times New Roman" w:eastAsia="Times New Roman" w:hAnsi="Times New Roman" w:cs="Times New Roman"/>
                <w:b/>
                <w:bCs/>
                <w:sz w:val="24"/>
                <w:szCs w:val="24"/>
                <w:lang w:eastAsia="ru-RU"/>
              </w:rPr>
            </w:pPr>
            <w:r w:rsidRPr="003F1545">
              <w:rPr>
                <w:rFonts w:ascii="Times New Roman" w:eastAsia="Times New Roman" w:hAnsi="Times New Roman" w:cs="Times New Roman"/>
                <w:b/>
                <w:bCs/>
                <w:sz w:val="24"/>
                <w:szCs w:val="24"/>
                <w:lang w:eastAsia="ru-RU"/>
              </w:rPr>
              <w:t>Сеть не признают бесхозяйной, если она входит в состав общего имущества МКД</w:t>
            </w:r>
          </w:p>
          <w:p w:rsidR="003F1545" w:rsidRPr="003F1545" w:rsidRDefault="003F1545" w:rsidP="003F1545">
            <w:pPr>
              <w:spacing w:after="0" w:line="250" w:lineRule="atLeast"/>
              <w:jc w:val="both"/>
              <w:rPr>
                <w:rFonts w:ascii="Times New Roman" w:eastAsia="Arial" w:hAnsi="Times New Roman" w:cs="Times New Roman"/>
                <w:sz w:val="24"/>
                <w:szCs w:val="24"/>
                <w:lang w:eastAsia="ru-RU"/>
              </w:rPr>
            </w:pPr>
            <w:r w:rsidRPr="003F1545">
              <w:rPr>
                <w:rFonts w:ascii="Times New Roman" w:eastAsia="Arial" w:hAnsi="Times New Roman" w:cs="Times New Roman"/>
                <w:sz w:val="24"/>
                <w:szCs w:val="24"/>
                <w:lang w:eastAsia="ru-RU"/>
              </w:rPr>
              <w:t>ТСЖ обратилось в суд с требованием осуществить действия по постановке трубопровода на учет в качестве бесхозяйного. В иске отказали, так как установили, что спорный участок теплосети входит в состав сооружений, обеспечивающих теплоснабжение исключительно МКД, находящегося в управлении истца. Установив, что данный участок не является транзитным, суды пришли к выводу, что он не может быть признан бесхозяйной вещью (</w:t>
            </w:r>
            <w:r w:rsidRPr="003F1545">
              <w:rPr>
                <w:rFonts w:ascii="Times New Roman" w:eastAsia="Arial" w:hAnsi="Times New Roman" w:cs="Times New Roman"/>
                <w:color w:val="008200"/>
                <w:sz w:val="24"/>
                <w:szCs w:val="24"/>
                <w:u w:val="single"/>
                <w:lang w:eastAsia="ru-RU"/>
              </w:rPr>
              <w:t>постановление Арбитражного суда Дальневосточного округа от 05.07.2016 № Ф03-2785/2016 по делу № А73-14697/2015</w:t>
            </w:r>
            <w:r w:rsidRPr="003F1545">
              <w:rPr>
                <w:rFonts w:ascii="Times New Roman" w:eastAsia="Arial" w:hAnsi="Times New Roman" w:cs="Times New Roman"/>
                <w:sz w:val="24"/>
                <w:szCs w:val="24"/>
                <w:lang w:eastAsia="ru-RU"/>
              </w:rPr>
              <w:t xml:space="preserve">). </w:t>
            </w:r>
          </w:p>
        </w:tc>
      </w:tr>
    </w:tbl>
    <w:p w:rsidR="003F1545" w:rsidRPr="003F1545" w:rsidRDefault="003F1545" w:rsidP="003F1545">
      <w:pPr>
        <w:keepNext/>
        <w:spacing w:before="240" w:after="0" w:line="440" w:lineRule="atLeast"/>
        <w:jc w:val="both"/>
        <w:outlineLvl w:val="1"/>
        <w:rPr>
          <w:rFonts w:ascii="Times New Roman" w:eastAsia="Times New Roman" w:hAnsi="Times New Roman" w:cs="Times New Roman"/>
          <w:b/>
          <w:bCs/>
          <w:sz w:val="28"/>
          <w:szCs w:val="28"/>
          <w:lang w:eastAsia="ru-RU"/>
        </w:rPr>
      </w:pPr>
      <w:r w:rsidRPr="003F1545">
        <w:rPr>
          <w:rFonts w:ascii="Times New Roman" w:eastAsia="Times New Roman" w:hAnsi="Times New Roman" w:cs="Times New Roman"/>
          <w:b/>
          <w:bCs/>
          <w:sz w:val="28"/>
          <w:szCs w:val="28"/>
          <w:lang w:eastAsia="ru-RU"/>
        </w:rPr>
        <w:t>Кто отвечает за бесхозяйные сети</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 xml:space="preserve">Обратитесь в РСО и орган местного самоуправления, чтобы узнать, кто отвечает за бесхозяйный участок трубопровода. По общему правилу, такие сети должны </w:t>
      </w:r>
      <w:r w:rsidRPr="003F1545">
        <w:rPr>
          <w:rFonts w:ascii="Times New Roman" w:eastAsia="Times New Roman" w:hAnsi="Times New Roman" w:cs="Times New Roman"/>
          <w:sz w:val="28"/>
          <w:szCs w:val="28"/>
          <w:lang w:eastAsia="ru-RU"/>
        </w:rPr>
        <w:lastRenderedPageBreak/>
        <w:t xml:space="preserve">включать в муниципальную собственность. Для этого имущество сначала ставят на государственный кадастровый учет. Затем орган местного самоуправления подает в суд заявление о признании имущества бесхозяйным и включении его в состав муниципальной собственности. </w:t>
      </w:r>
    </w:p>
    <w:p w:rsid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 xml:space="preserve">Местные власти определяют, кто будет содержать бесхозяйные сети в период оформления прав собственности. Как правило, это одна из подведомственных организаций, скорее всего, соответствующая РСО. Затраты, которые несет РСО, учитывают при утверждении тарифа на коммунальный ресурс, который поставляет РСО. Порядок расчета и утверждения тарифа устанавливают </w:t>
      </w:r>
      <w:r w:rsidRPr="003F1545">
        <w:rPr>
          <w:rFonts w:ascii="Times New Roman" w:eastAsia="Times New Roman" w:hAnsi="Times New Roman" w:cs="Times New Roman"/>
          <w:color w:val="008200"/>
          <w:sz w:val="28"/>
          <w:szCs w:val="28"/>
          <w:u w:val="single"/>
          <w:lang w:eastAsia="ru-RU"/>
        </w:rPr>
        <w:t>пункт 91</w:t>
      </w:r>
      <w:r w:rsidRPr="003F1545">
        <w:rPr>
          <w:rFonts w:ascii="Times New Roman" w:eastAsia="Times New Roman" w:hAnsi="Times New Roman" w:cs="Times New Roman"/>
          <w:sz w:val="28"/>
          <w:szCs w:val="28"/>
          <w:lang w:eastAsia="ru-RU"/>
        </w:rPr>
        <w:t xml:space="preserve"> Основ ценообразования в сфере теплоснабжения, утвержденных </w:t>
      </w:r>
      <w:r w:rsidRPr="003F1545">
        <w:rPr>
          <w:rFonts w:ascii="Times New Roman" w:eastAsia="Times New Roman" w:hAnsi="Times New Roman" w:cs="Times New Roman"/>
          <w:color w:val="008200"/>
          <w:sz w:val="28"/>
          <w:szCs w:val="28"/>
          <w:u w:val="single"/>
          <w:lang w:eastAsia="ru-RU"/>
        </w:rPr>
        <w:t>постановлением Правительства от 22.10.2012 № 1075</w:t>
      </w:r>
      <w:r w:rsidRPr="003F1545">
        <w:rPr>
          <w:rFonts w:ascii="Times New Roman" w:eastAsia="Times New Roman" w:hAnsi="Times New Roman" w:cs="Times New Roman"/>
          <w:sz w:val="28"/>
          <w:szCs w:val="28"/>
          <w:lang w:eastAsia="ru-RU"/>
        </w:rPr>
        <w:t>, и </w:t>
      </w:r>
      <w:r w:rsidRPr="003F1545">
        <w:rPr>
          <w:rFonts w:ascii="Times New Roman" w:eastAsia="Times New Roman" w:hAnsi="Times New Roman" w:cs="Times New Roman"/>
          <w:color w:val="008200"/>
          <w:sz w:val="28"/>
          <w:szCs w:val="28"/>
          <w:u w:val="single"/>
          <w:lang w:eastAsia="ru-RU"/>
        </w:rPr>
        <w:t>пункт 28</w:t>
      </w:r>
      <w:r w:rsidRPr="003F1545">
        <w:rPr>
          <w:rFonts w:ascii="Times New Roman" w:eastAsia="Times New Roman" w:hAnsi="Times New Roman" w:cs="Times New Roman"/>
          <w:sz w:val="28"/>
          <w:szCs w:val="28"/>
          <w:lang w:eastAsia="ru-RU"/>
        </w:rPr>
        <w:t xml:space="preserve"> Основ ценообразования в сфере водоснабжения и водоотведения, утвержденных </w:t>
      </w:r>
      <w:r w:rsidRPr="003F1545">
        <w:rPr>
          <w:rFonts w:ascii="Times New Roman" w:eastAsia="Times New Roman" w:hAnsi="Times New Roman" w:cs="Times New Roman"/>
          <w:color w:val="008200"/>
          <w:sz w:val="28"/>
          <w:szCs w:val="28"/>
          <w:u w:val="single"/>
          <w:lang w:eastAsia="ru-RU"/>
        </w:rPr>
        <w:t>постановлением Правительства от 13.05.2013 № 406</w:t>
      </w:r>
      <w:r w:rsidRPr="003F1545">
        <w:rPr>
          <w:rFonts w:ascii="Times New Roman" w:eastAsia="Times New Roman" w:hAnsi="Times New Roman" w:cs="Times New Roman"/>
          <w:sz w:val="28"/>
          <w:szCs w:val="28"/>
          <w:lang w:eastAsia="ru-RU"/>
        </w:rPr>
        <w:t xml:space="preserve">. </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b/>
          <w:bCs/>
          <w:sz w:val="28"/>
          <w:szCs w:val="28"/>
          <w:lang w:eastAsia="ru-RU"/>
        </w:rPr>
        <w:t>Как действовать, если через МКД проходят бесхозяйные сети</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 xml:space="preserve">Заявите о бесхозяйных сетях, которые проходят через МКД. Ваше сообщение станет началом к оформлению имущества в муниципальную собственность. Направьте сообщение в орган местного самоуправления, </w:t>
      </w:r>
      <w:r w:rsidRPr="003F1545">
        <w:rPr>
          <w:rFonts w:ascii="Times New Roman" w:eastAsia="Times New Roman" w:hAnsi="Times New Roman" w:cs="Times New Roman"/>
          <w:color w:val="008200"/>
          <w:sz w:val="28"/>
          <w:szCs w:val="28"/>
          <w:u w:val="single"/>
          <w:lang w:eastAsia="ru-RU"/>
        </w:rPr>
        <w:t>к заявлению</w:t>
      </w:r>
      <w:r w:rsidRPr="003F1545">
        <w:rPr>
          <w:rFonts w:ascii="Times New Roman" w:eastAsia="Times New Roman" w:hAnsi="Times New Roman" w:cs="Times New Roman"/>
          <w:sz w:val="28"/>
          <w:szCs w:val="28"/>
          <w:lang w:eastAsia="ru-RU"/>
        </w:rPr>
        <w:t xml:space="preserve"> приложите схему расположения бесхозяйного трубопровода, копию обращения мы рекомендуем направить в РСО. </w:t>
      </w:r>
    </w:p>
    <w:p w:rsidR="003F1545" w:rsidRPr="003F1545" w:rsidRDefault="003F1545" w:rsidP="003F154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545">
        <w:rPr>
          <w:rFonts w:ascii="Times New Roman" w:eastAsia="Times New Roman" w:hAnsi="Times New Roman" w:cs="Times New Roman"/>
          <w:sz w:val="28"/>
          <w:szCs w:val="28"/>
          <w:lang w:eastAsia="ru-RU"/>
        </w:rPr>
        <w:t xml:space="preserve">Если аварийное состояние бесхозяйного трубопровода влияет на качество КУ, обратитесь в суд. Заявите требования о возложении обязанности содержать транзитные сети в надлежащем состоянии. Ответчиком укажите местные власти и РСО, к сетям которой присоединен трубопровод. Подтвердите свои требования актами замера качества КУ, показаниями приборов учета, жалобами потребителей и прочими документами. Приложите схему разграничения балансовой принадлежности, чтобы доказать, что не вы обслуживаете транзитные сети. </w:t>
      </w:r>
    </w:p>
    <w:tbl>
      <w:tblPr>
        <w:tblW w:w="5000" w:type="pct"/>
        <w:tblInd w:w="450" w:type="dxa"/>
        <w:tblCellMar>
          <w:left w:w="0" w:type="dxa"/>
          <w:right w:w="0" w:type="dxa"/>
        </w:tblCellMar>
        <w:tblLook w:val="04A0" w:firstRow="1" w:lastRow="0" w:firstColumn="1" w:lastColumn="0" w:noHBand="0" w:noVBand="1"/>
      </w:tblPr>
      <w:tblGrid>
        <w:gridCol w:w="10450"/>
      </w:tblGrid>
      <w:tr w:rsidR="003F1545" w:rsidRPr="003F1545" w:rsidTr="003F1545">
        <w:trPr>
          <w:trHeight w:val="3930"/>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3F1545" w:rsidRDefault="003F1545" w:rsidP="003F1545">
            <w:pPr>
              <w:keepNext/>
              <w:spacing w:before="240" w:after="0" w:line="340" w:lineRule="atLeast"/>
              <w:jc w:val="both"/>
              <w:outlineLvl w:val="2"/>
              <w:rPr>
                <w:rFonts w:ascii="Times New Roman" w:eastAsia="Arial" w:hAnsi="Times New Roman" w:cs="Times New Roman"/>
                <w:b/>
                <w:bCs/>
                <w:sz w:val="24"/>
                <w:szCs w:val="24"/>
                <w:lang w:eastAsia="ru-RU"/>
              </w:rPr>
            </w:pPr>
            <w:r w:rsidRPr="003F1545">
              <w:rPr>
                <w:rFonts w:ascii="Times New Roman" w:eastAsia="Arial" w:hAnsi="Times New Roman" w:cs="Times New Roman"/>
                <w:b/>
                <w:bCs/>
                <w:sz w:val="24"/>
                <w:szCs w:val="24"/>
                <w:lang w:eastAsia="ru-RU"/>
              </w:rPr>
              <w:t>Пример</w:t>
            </w:r>
          </w:p>
          <w:p w:rsidR="003F1545" w:rsidRPr="003F1545" w:rsidRDefault="003F1545" w:rsidP="003F1545">
            <w:pPr>
              <w:keepNext/>
              <w:spacing w:before="240" w:after="0" w:line="340" w:lineRule="atLeast"/>
              <w:jc w:val="both"/>
              <w:outlineLvl w:val="2"/>
              <w:rPr>
                <w:rFonts w:ascii="Times New Roman" w:eastAsia="Arial" w:hAnsi="Times New Roman" w:cs="Times New Roman"/>
                <w:b/>
                <w:bCs/>
                <w:sz w:val="24"/>
                <w:szCs w:val="24"/>
                <w:lang w:eastAsia="ru-RU"/>
              </w:rPr>
            </w:pPr>
            <w:r w:rsidRPr="003F1545">
              <w:rPr>
                <w:rFonts w:ascii="Times New Roman" w:eastAsia="Times New Roman" w:hAnsi="Times New Roman" w:cs="Times New Roman"/>
                <w:b/>
                <w:bCs/>
                <w:sz w:val="24"/>
                <w:szCs w:val="24"/>
                <w:lang w:eastAsia="ru-RU"/>
              </w:rPr>
              <w:t>Суд обязал РСО содержать бесхозяйные сети в надлежащем состоянии</w:t>
            </w:r>
          </w:p>
          <w:p w:rsidR="003F1545" w:rsidRPr="003F1545" w:rsidRDefault="003F1545" w:rsidP="003F1545">
            <w:pPr>
              <w:spacing w:after="0" w:line="250" w:lineRule="atLeast"/>
              <w:jc w:val="both"/>
              <w:rPr>
                <w:rFonts w:ascii="Times New Roman" w:eastAsia="Arial" w:hAnsi="Times New Roman" w:cs="Times New Roman"/>
                <w:sz w:val="24"/>
                <w:szCs w:val="24"/>
                <w:lang w:eastAsia="ru-RU"/>
              </w:rPr>
            </w:pPr>
            <w:r w:rsidRPr="003F1545">
              <w:rPr>
                <w:rFonts w:ascii="Times New Roman" w:eastAsia="Arial" w:hAnsi="Times New Roman" w:cs="Times New Roman"/>
                <w:sz w:val="24"/>
                <w:szCs w:val="24"/>
                <w:lang w:eastAsia="ru-RU"/>
              </w:rPr>
              <w:t xml:space="preserve">ТСЖ через суд потребовало от РСО содержать в технически исправном состоянии транзитные участки инженерных сетей ГВС. Товарищество представило доказательства того, что горячая вода поступает в МКД ненадлежащего качества. РСО не смогла доказать, что транзитный участок трубопровода не принадлежит ей, поэтому суд удовлетворил иск. </w:t>
            </w:r>
          </w:p>
          <w:p w:rsidR="003F1545" w:rsidRPr="003F1545" w:rsidRDefault="003F1545" w:rsidP="003F1545">
            <w:pPr>
              <w:spacing w:after="0" w:line="250" w:lineRule="atLeast"/>
              <w:jc w:val="both"/>
              <w:rPr>
                <w:rFonts w:ascii="Times New Roman" w:eastAsia="Arial" w:hAnsi="Times New Roman" w:cs="Times New Roman"/>
                <w:sz w:val="24"/>
                <w:szCs w:val="24"/>
                <w:lang w:eastAsia="ru-RU"/>
              </w:rPr>
            </w:pPr>
            <w:r w:rsidRPr="003F1545">
              <w:rPr>
                <w:rFonts w:ascii="Times New Roman" w:eastAsia="Arial" w:hAnsi="Times New Roman" w:cs="Times New Roman"/>
                <w:sz w:val="24"/>
                <w:szCs w:val="24"/>
                <w:lang w:eastAsia="ru-RU"/>
              </w:rPr>
              <w:t>Апелляционная и кассационная инстанции поддержали решение суда первой инстанции (</w:t>
            </w:r>
            <w:r w:rsidRPr="003F1545">
              <w:rPr>
                <w:rFonts w:ascii="Times New Roman" w:eastAsia="Arial" w:hAnsi="Times New Roman" w:cs="Times New Roman"/>
                <w:color w:val="008200"/>
                <w:sz w:val="24"/>
                <w:szCs w:val="24"/>
                <w:u w:val="single"/>
                <w:lang w:eastAsia="ru-RU"/>
              </w:rPr>
              <w:t>постановления Семнадцатого арбитражного апелляционного суда от 23.01.2015 17АП-16714/2014-ГК</w:t>
            </w:r>
            <w:r w:rsidRPr="003F1545">
              <w:rPr>
                <w:rFonts w:ascii="Times New Roman" w:eastAsia="Arial" w:hAnsi="Times New Roman" w:cs="Times New Roman"/>
                <w:sz w:val="24"/>
                <w:szCs w:val="24"/>
                <w:lang w:eastAsia="ru-RU"/>
              </w:rPr>
              <w:t xml:space="preserve"> и </w:t>
            </w:r>
            <w:r w:rsidRPr="003F1545">
              <w:rPr>
                <w:rFonts w:ascii="Times New Roman" w:eastAsia="Arial" w:hAnsi="Times New Roman" w:cs="Times New Roman"/>
                <w:color w:val="008200"/>
                <w:sz w:val="24"/>
                <w:szCs w:val="24"/>
                <w:u w:val="single"/>
                <w:lang w:eastAsia="ru-RU"/>
              </w:rPr>
              <w:t>Арбитражного суда Уральского округа от 04.06.2015</w:t>
            </w:r>
            <w:r w:rsidRPr="003F1545">
              <w:rPr>
                <w:rFonts w:ascii="Times New Roman" w:eastAsia="Arial" w:hAnsi="Times New Roman" w:cs="Times New Roman"/>
                <w:sz w:val="24"/>
                <w:szCs w:val="24"/>
                <w:lang w:eastAsia="ru-RU"/>
              </w:rPr>
              <w:t xml:space="preserve"> Ф09-2253/15). </w:t>
            </w:r>
          </w:p>
          <w:p w:rsidR="003F1545" w:rsidRPr="003F1545" w:rsidRDefault="003F1545" w:rsidP="003F1545">
            <w:pPr>
              <w:spacing w:after="0" w:line="250" w:lineRule="atLeast"/>
              <w:jc w:val="both"/>
              <w:rPr>
                <w:rFonts w:ascii="Times New Roman" w:eastAsia="Arial" w:hAnsi="Times New Roman" w:cs="Times New Roman"/>
                <w:sz w:val="28"/>
                <w:szCs w:val="28"/>
                <w:lang w:eastAsia="ru-RU"/>
              </w:rPr>
            </w:pPr>
            <w:r w:rsidRPr="003F1545">
              <w:rPr>
                <w:rFonts w:ascii="Times New Roman" w:eastAsia="Arial" w:hAnsi="Times New Roman" w:cs="Times New Roman"/>
                <w:sz w:val="24"/>
                <w:szCs w:val="24"/>
                <w:lang w:eastAsia="ru-RU"/>
              </w:rPr>
              <w:t>Впоследствии РСО обратилась в суд и потребовала принять на государственный кадастровый учет спорный участок транзитного трубопровода. Суд удовлетворил иск и обязал орган местного самоуправления совершить необходимые действия для постановки на учет бесхозяйных сетей (</w:t>
            </w:r>
            <w:r w:rsidRPr="003F1545">
              <w:rPr>
                <w:rFonts w:ascii="Times New Roman" w:eastAsia="Arial" w:hAnsi="Times New Roman" w:cs="Times New Roman"/>
                <w:color w:val="008200"/>
                <w:sz w:val="24"/>
                <w:szCs w:val="24"/>
                <w:u w:val="single"/>
                <w:lang w:eastAsia="ru-RU"/>
              </w:rPr>
              <w:t>постановление Арбитражного суда Уральского округа от 06.06.2016 № Ф09-4741/16</w:t>
            </w:r>
            <w:r w:rsidRPr="003F1545">
              <w:rPr>
                <w:rFonts w:ascii="Times New Roman" w:eastAsia="Arial" w:hAnsi="Times New Roman" w:cs="Times New Roman"/>
                <w:sz w:val="24"/>
                <w:szCs w:val="24"/>
                <w:lang w:eastAsia="ru-RU"/>
              </w:rPr>
              <w:t>).</w:t>
            </w:r>
            <w:r w:rsidRPr="003F1545">
              <w:rPr>
                <w:rFonts w:ascii="Times New Roman" w:eastAsia="Arial" w:hAnsi="Times New Roman" w:cs="Times New Roman"/>
                <w:sz w:val="28"/>
                <w:szCs w:val="28"/>
                <w:lang w:eastAsia="ru-RU"/>
              </w:rPr>
              <w:t xml:space="preserve"> </w:t>
            </w:r>
          </w:p>
        </w:tc>
      </w:tr>
    </w:tbl>
    <w:p w:rsidR="003F1545" w:rsidRDefault="003F1545" w:rsidP="003F1545">
      <w:pPr>
        <w:pBdr>
          <w:bottom w:val="single" w:sz="6" w:space="1" w:color="auto"/>
        </w:pBdr>
        <w:spacing w:after="0" w:line="300" w:lineRule="atLeast"/>
        <w:jc w:val="both"/>
        <w:rPr>
          <w:rFonts w:ascii="Times New Roman" w:eastAsia="Times New Roman" w:hAnsi="Times New Roman" w:cs="Times New Roman"/>
          <w:color w:val="002060"/>
          <w:sz w:val="28"/>
          <w:szCs w:val="28"/>
          <w:u w:val="single"/>
          <w:lang w:eastAsia="ru-RU"/>
        </w:rPr>
      </w:pPr>
    </w:p>
    <w:p w:rsidR="003F1545" w:rsidRDefault="003F1545" w:rsidP="003F1545">
      <w:pPr>
        <w:spacing w:after="0" w:line="300" w:lineRule="atLeast"/>
        <w:jc w:val="both"/>
        <w:rPr>
          <w:rFonts w:ascii="Times New Roman" w:eastAsia="Times New Roman" w:hAnsi="Times New Roman" w:cs="Times New Roman"/>
          <w:color w:val="002060"/>
          <w:sz w:val="28"/>
          <w:szCs w:val="28"/>
          <w:u w:val="single"/>
          <w:lang w:eastAsia="ru-RU"/>
        </w:rPr>
      </w:pPr>
    </w:p>
    <w:p w:rsidR="003F1545" w:rsidRDefault="003F1545" w:rsidP="003F1545">
      <w:pPr>
        <w:spacing w:after="0" w:line="300" w:lineRule="atLeast"/>
        <w:jc w:val="both"/>
        <w:rPr>
          <w:rFonts w:ascii="Times New Roman" w:eastAsia="Times New Roman" w:hAnsi="Times New Roman" w:cs="Times New Roman"/>
          <w:color w:val="002060"/>
          <w:sz w:val="28"/>
          <w:szCs w:val="28"/>
          <w:u w:val="single"/>
          <w:lang w:eastAsia="ru-RU"/>
        </w:rPr>
      </w:pPr>
    </w:p>
    <w:p w:rsidR="003F1545" w:rsidRPr="00B340A8" w:rsidRDefault="003F1545" w:rsidP="00264510">
      <w:pPr>
        <w:pStyle w:val="a3"/>
        <w:numPr>
          <w:ilvl w:val="0"/>
          <w:numId w:val="7"/>
        </w:numPr>
        <w:spacing w:after="280" w:afterAutospacing="1" w:line="300" w:lineRule="atLeast"/>
        <w:rPr>
          <w:rFonts w:ascii="Times New Roman" w:eastAsia="Times New Roman" w:hAnsi="Times New Roman" w:cs="Times New Roman"/>
          <w:color w:val="002060"/>
          <w:sz w:val="36"/>
          <w:szCs w:val="36"/>
          <w:u w:val="single"/>
          <w:lang w:eastAsia="ru-RU"/>
        </w:rPr>
      </w:pPr>
      <w:r w:rsidRPr="003F1545">
        <w:rPr>
          <w:rFonts w:ascii="Times New Roman" w:eastAsia="Times New Roman" w:hAnsi="Times New Roman" w:cs="Times New Roman"/>
          <w:b/>
          <w:bCs/>
          <w:color w:val="002060"/>
          <w:sz w:val="36"/>
          <w:szCs w:val="36"/>
          <w:u w:val="single"/>
          <w:lang w:eastAsia="ru-RU"/>
        </w:rPr>
        <w:lastRenderedPageBreak/>
        <w:t>Верховный суд подтвердил, что промежуточную бухгалтерскую отчетность сдают только в порядке исключения</w:t>
      </w:r>
    </w:p>
    <w:p w:rsidR="00B340A8" w:rsidRDefault="00B340A8"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545" w:rsidRPr="003F1545">
        <w:rPr>
          <w:rFonts w:ascii="Times New Roman" w:eastAsia="Times New Roman" w:hAnsi="Times New Roman" w:cs="Times New Roman"/>
          <w:sz w:val="28"/>
          <w:szCs w:val="28"/>
          <w:lang w:eastAsia="ru-RU"/>
        </w:rPr>
        <w:t>Верховный суд подтвердил, что УО и жилищные объединения обязаны предоставлять в налоговую только годовую бухгалтерскую отчетность. Промежуточные отчеты сдают только организации, для которых такое правило установлено в законе. Законодатель не вменил это в обязанности каждой организации (</w:t>
      </w:r>
      <w:r w:rsidR="003F1545" w:rsidRPr="00B340A8">
        <w:rPr>
          <w:rFonts w:ascii="Times New Roman" w:eastAsia="Times New Roman" w:hAnsi="Times New Roman" w:cs="Times New Roman"/>
          <w:color w:val="008200"/>
          <w:sz w:val="28"/>
          <w:szCs w:val="28"/>
          <w:u w:val="single"/>
          <w:lang w:eastAsia="ru-RU"/>
        </w:rPr>
        <w:t>ч. 4</w:t>
      </w:r>
      <w:r w:rsidR="003F1545" w:rsidRPr="003F1545">
        <w:rPr>
          <w:rFonts w:ascii="Times New Roman" w:eastAsia="Times New Roman" w:hAnsi="Times New Roman" w:cs="Times New Roman"/>
          <w:sz w:val="28"/>
          <w:szCs w:val="28"/>
          <w:lang w:eastAsia="ru-RU"/>
        </w:rPr>
        <w:t xml:space="preserve"> ст. 13 Федерального закона от 06.12.2011 № 402-ФЗ «О бухгалтерском учете» (далее — Закон о бухучете). </w:t>
      </w:r>
    </w:p>
    <w:p w:rsidR="003F1545" w:rsidRPr="003F1545" w:rsidRDefault="003F1545" w:rsidP="00B340A8">
      <w:pPr>
        <w:spacing w:after="0" w:line="300" w:lineRule="atLeast"/>
        <w:jc w:val="both"/>
        <w:rPr>
          <w:rFonts w:ascii="Times New Roman" w:eastAsia="Times New Roman" w:hAnsi="Times New Roman" w:cs="Times New Roman"/>
          <w:color w:val="002060"/>
          <w:sz w:val="28"/>
          <w:szCs w:val="28"/>
          <w:lang w:eastAsia="ru-RU"/>
        </w:rPr>
      </w:pPr>
      <w:r w:rsidRPr="003F1545">
        <w:rPr>
          <w:rFonts w:ascii="Times New Roman" w:eastAsia="Times New Roman" w:hAnsi="Times New Roman" w:cs="Times New Roman"/>
          <w:b/>
          <w:bCs/>
          <w:color w:val="002060"/>
          <w:sz w:val="28"/>
          <w:szCs w:val="28"/>
          <w:lang w:eastAsia="ru-RU"/>
        </w:rPr>
        <w:t>Что в теории</w:t>
      </w:r>
    </w:p>
    <w:p w:rsidR="003F1545" w:rsidRPr="003F1545" w:rsidRDefault="00B340A8"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545" w:rsidRPr="003F1545">
        <w:rPr>
          <w:rFonts w:ascii="Times New Roman" w:eastAsia="Times New Roman" w:hAnsi="Times New Roman" w:cs="Times New Roman"/>
          <w:sz w:val="28"/>
          <w:szCs w:val="28"/>
          <w:lang w:eastAsia="ru-RU"/>
        </w:rPr>
        <w:t xml:space="preserve">По общему правилу организация представляет в налоговый орган и орган государственной статистики годовую бухгалтерскую (финансовую) отчетность. Такие требования установлены </w:t>
      </w:r>
      <w:r w:rsidR="003F1545" w:rsidRPr="00B340A8">
        <w:rPr>
          <w:rFonts w:ascii="Times New Roman" w:eastAsia="Times New Roman" w:hAnsi="Times New Roman" w:cs="Times New Roman"/>
          <w:color w:val="008200"/>
          <w:sz w:val="28"/>
          <w:szCs w:val="28"/>
          <w:u w:val="single"/>
          <w:lang w:eastAsia="ru-RU"/>
        </w:rPr>
        <w:t>подпунктом 5</w:t>
      </w:r>
      <w:r w:rsidR="003F1545" w:rsidRPr="003F1545">
        <w:rPr>
          <w:rFonts w:ascii="Times New Roman" w:eastAsia="Times New Roman" w:hAnsi="Times New Roman" w:cs="Times New Roman"/>
          <w:sz w:val="28"/>
          <w:szCs w:val="28"/>
          <w:lang w:eastAsia="ru-RU"/>
        </w:rPr>
        <w:t xml:space="preserve"> пункта 1 статьи 23 Налогового кодекса, частями </w:t>
      </w:r>
      <w:r w:rsidR="003F1545" w:rsidRPr="00B340A8">
        <w:rPr>
          <w:rFonts w:ascii="Times New Roman" w:eastAsia="Times New Roman" w:hAnsi="Times New Roman" w:cs="Times New Roman"/>
          <w:color w:val="008200"/>
          <w:sz w:val="28"/>
          <w:szCs w:val="28"/>
          <w:u w:val="single"/>
          <w:lang w:eastAsia="ru-RU"/>
        </w:rPr>
        <w:t>2</w:t>
      </w:r>
      <w:r w:rsidR="003F1545" w:rsidRPr="003F1545">
        <w:rPr>
          <w:rFonts w:ascii="Times New Roman" w:eastAsia="Times New Roman" w:hAnsi="Times New Roman" w:cs="Times New Roman"/>
          <w:sz w:val="28"/>
          <w:szCs w:val="28"/>
          <w:lang w:eastAsia="ru-RU"/>
        </w:rPr>
        <w:t xml:space="preserve">, </w:t>
      </w:r>
      <w:r w:rsidR="003F1545" w:rsidRPr="00B340A8">
        <w:rPr>
          <w:rFonts w:ascii="Times New Roman" w:eastAsia="Times New Roman" w:hAnsi="Times New Roman" w:cs="Times New Roman"/>
          <w:color w:val="008200"/>
          <w:sz w:val="28"/>
          <w:szCs w:val="28"/>
          <w:u w:val="single"/>
          <w:lang w:eastAsia="ru-RU"/>
        </w:rPr>
        <w:t>3</w:t>
      </w:r>
      <w:r w:rsidR="003F1545" w:rsidRPr="003F1545">
        <w:rPr>
          <w:rFonts w:ascii="Times New Roman" w:eastAsia="Times New Roman" w:hAnsi="Times New Roman" w:cs="Times New Roman"/>
          <w:sz w:val="28"/>
          <w:szCs w:val="28"/>
          <w:lang w:eastAsia="ru-RU"/>
        </w:rPr>
        <w:t xml:space="preserve"> статьи 13, </w:t>
      </w:r>
      <w:r w:rsidR="003F1545" w:rsidRPr="00B340A8">
        <w:rPr>
          <w:rFonts w:ascii="Times New Roman" w:eastAsia="Times New Roman" w:hAnsi="Times New Roman" w:cs="Times New Roman"/>
          <w:color w:val="008200"/>
          <w:sz w:val="28"/>
          <w:szCs w:val="28"/>
          <w:u w:val="single"/>
          <w:lang w:eastAsia="ru-RU"/>
        </w:rPr>
        <w:t>частью 1</w:t>
      </w:r>
      <w:r w:rsidR="003F1545" w:rsidRPr="003F1545">
        <w:rPr>
          <w:rFonts w:ascii="Times New Roman" w:eastAsia="Times New Roman" w:hAnsi="Times New Roman" w:cs="Times New Roman"/>
          <w:sz w:val="28"/>
          <w:szCs w:val="28"/>
          <w:lang w:eastAsia="ru-RU"/>
        </w:rPr>
        <w:t xml:space="preserve"> статьи 15, частями </w:t>
      </w:r>
      <w:r w:rsidR="003F1545" w:rsidRPr="00B340A8">
        <w:rPr>
          <w:rFonts w:ascii="Times New Roman" w:eastAsia="Times New Roman" w:hAnsi="Times New Roman" w:cs="Times New Roman"/>
          <w:color w:val="008200"/>
          <w:sz w:val="28"/>
          <w:szCs w:val="28"/>
          <w:u w:val="single"/>
          <w:lang w:eastAsia="ru-RU"/>
        </w:rPr>
        <w:t>1</w:t>
      </w:r>
      <w:r w:rsidR="003F1545" w:rsidRPr="003F1545">
        <w:rPr>
          <w:rFonts w:ascii="Times New Roman" w:eastAsia="Times New Roman" w:hAnsi="Times New Roman" w:cs="Times New Roman"/>
          <w:sz w:val="28"/>
          <w:szCs w:val="28"/>
          <w:lang w:eastAsia="ru-RU"/>
        </w:rPr>
        <w:t xml:space="preserve">, </w:t>
      </w:r>
      <w:r w:rsidR="003F1545" w:rsidRPr="00B340A8">
        <w:rPr>
          <w:rFonts w:ascii="Times New Roman" w:eastAsia="Times New Roman" w:hAnsi="Times New Roman" w:cs="Times New Roman"/>
          <w:color w:val="008200"/>
          <w:sz w:val="28"/>
          <w:szCs w:val="28"/>
          <w:u w:val="single"/>
          <w:lang w:eastAsia="ru-RU"/>
        </w:rPr>
        <w:t>2</w:t>
      </w:r>
      <w:r w:rsidR="003F1545" w:rsidRPr="003F1545">
        <w:rPr>
          <w:rFonts w:ascii="Times New Roman" w:eastAsia="Times New Roman" w:hAnsi="Times New Roman" w:cs="Times New Roman"/>
          <w:sz w:val="28"/>
          <w:szCs w:val="28"/>
          <w:lang w:eastAsia="ru-RU"/>
        </w:rPr>
        <w:t xml:space="preserve"> статьи 18 Закона о бухучете. Исключения из этого правила могут установить другие федеральные законы, нормативные правовые акты органов государственного регулирования бухгалтерского учета. </w:t>
      </w:r>
    </w:p>
    <w:p w:rsidR="003F1545" w:rsidRPr="003F1545" w:rsidRDefault="00B340A8"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545" w:rsidRPr="003F1545">
        <w:rPr>
          <w:rFonts w:ascii="Times New Roman" w:eastAsia="Times New Roman" w:hAnsi="Times New Roman" w:cs="Times New Roman"/>
          <w:sz w:val="28"/>
          <w:szCs w:val="28"/>
          <w:lang w:eastAsia="ru-RU"/>
        </w:rPr>
        <w:t>Бухгалтерскую (финансовую) отчетность, отчетный период по которой менее года, называют промежуточной (</w:t>
      </w:r>
      <w:r w:rsidR="003F1545" w:rsidRPr="00B340A8">
        <w:rPr>
          <w:rFonts w:ascii="Times New Roman" w:eastAsia="Times New Roman" w:hAnsi="Times New Roman" w:cs="Times New Roman"/>
          <w:color w:val="008200"/>
          <w:sz w:val="28"/>
          <w:szCs w:val="28"/>
          <w:u w:val="single"/>
          <w:lang w:eastAsia="ru-RU"/>
        </w:rPr>
        <w:t>ч. 5 ст. 13 Закона о бухучете</w:t>
      </w:r>
      <w:r w:rsidR="003F1545" w:rsidRPr="003F1545">
        <w:rPr>
          <w:rFonts w:ascii="Times New Roman" w:eastAsia="Times New Roman" w:hAnsi="Times New Roman" w:cs="Times New Roman"/>
          <w:sz w:val="28"/>
          <w:szCs w:val="28"/>
          <w:lang w:eastAsia="ru-RU"/>
        </w:rPr>
        <w:t xml:space="preserve">). Такую отчетность организация составляет, только если это предусмотрено: </w:t>
      </w:r>
    </w:p>
    <w:p w:rsidR="003F1545" w:rsidRPr="003F1545" w:rsidRDefault="003F1545" w:rsidP="00B340A8">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законодательством РФ;</w:t>
      </w:r>
    </w:p>
    <w:p w:rsidR="003F1545" w:rsidRPr="003F1545" w:rsidRDefault="003F1545" w:rsidP="00B340A8">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 xml:space="preserve">нормативными правовыми актами органов государственного регулирования бухгалтерского учета; </w:t>
      </w:r>
    </w:p>
    <w:p w:rsidR="003F1545" w:rsidRPr="003F1545" w:rsidRDefault="003F1545" w:rsidP="00B340A8">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договорами, учредительными документами организации;</w:t>
      </w:r>
    </w:p>
    <w:p w:rsidR="003F1545" w:rsidRPr="003F1545" w:rsidRDefault="003F1545" w:rsidP="00B340A8">
      <w:pPr>
        <w:numPr>
          <w:ilvl w:val="0"/>
          <w:numId w:val="8"/>
        </w:num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решениями собственника организации.</w:t>
      </w:r>
    </w:p>
    <w:p w:rsidR="003F1545" w:rsidRPr="003F1545" w:rsidRDefault="00B340A8"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545" w:rsidRPr="003F1545">
        <w:rPr>
          <w:rFonts w:ascii="Times New Roman" w:eastAsia="Times New Roman" w:hAnsi="Times New Roman" w:cs="Times New Roman"/>
          <w:sz w:val="28"/>
          <w:szCs w:val="28"/>
          <w:lang w:eastAsia="ru-RU"/>
        </w:rPr>
        <w:t xml:space="preserve">Например, </w:t>
      </w:r>
      <w:r w:rsidR="003F1545" w:rsidRPr="00B340A8">
        <w:rPr>
          <w:rFonts w:ascii="Times New Roman" w:eastAsia="Times New Roman" w:hAnsi="Times New Roman" w:cs="Times New Roman"/>
          <w:color w:val="008200"/>
          <w:sz w:val="28"/>
          <w:szCs w:val="28"/>
          <w:u w:val="single"/>
          <w:lang w:eastAsia="ru-RU"/>
        </w:rPr>
        <w:t>Федеральным законом от 22.04.1996 № 39-ФЗ</w:t>
      </w:r>
      <w:r w:rsidR="003F1545" w:rsidRPr="003F1545">
        <w:rPr>
          <w:rFonts w:ascii="Times New Roman" w:eastAsia="Times New Roman" w:hAnsi="Times New Roman" w:cs="Times New Roman"/>
          <w:sz w:val="28"/>
          <w:szCs w:val="28"/>
          <w:lang w:eastAsia="ru-RU"/>
        </w:rPr>
        <w:t xml:space="preserve"> «О рынке ценных бумаг» предусмотрено, что эмитенты ценных бумаг должны сдавать промежуточную бухгалтерскую отчетность. Получается, что составление промежуточной бухгалтерской (финансовой) отчетности в данном случае — это исключение из общего правила. </w:t>
      </w:r>
    </w:p>
    <w:p w:rsidR="003F1545" w:rsidRPr="003F1545" w:rsidRDefault="007B39E3"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2" style="width:6in;height:.75pt" o:hralign="center" o:hrstd="t" o:hrnoshade="t" o:hr="t" fillcolor="#e11f27" stroked="f">
            <v:path strokeok="f"/>
          </v:rect>
        </w:pict>
      </w:r>
    </w:p>
    <w:p w:rsidR="003F1545" w:rsidRPr="003F1545" w:rsidRDefault="003F1545" w:rsidP="00B340A8">
      <w:pPr>
        <w:keepNext/>
        <w:spacing w:after="0" w:line="300" w:lineRule="atLeast"/>
        <w:jc w:val="both"/>
        <w:outlineLvl w:val="2"/>
        <w:rPr>
          <w:rFonts w:ascii="Times New Roman" w:eastAsia="Times" w:hAnsi="Times New Roman" w:cs="Times New Roman"/>
          <w:b/>
          <w:bCs/>
          <w:color w:val="E11F27"/>
          <w:sz w:val="28"/>
          <w:szCs w:val="28"/>
          <w:lang w:eastAsia="ru-RU"/>
        </w:rPr>
      </w:pPr>
      <w:r w:rsidRPr="003F1545">
        <w:rPr>
          <w:rFonts w:ascii="Times New Roman" w:eastAsia="Times" w:hAnsi="Times New Roman" w:cs="Times New Roman"/>
          <w:b/>
          <w:bCs/>
          <w:color w:val="E11F27"/>
          <w:sz w:val="28"/>
          <w:szCs w:val="28"/>
          <w:lang w:eastAsia="ru-RU"/>
        </w:rPr>
        <w:t>К СВЕДЕНИЮ</w:t>
      </w:r>
    </w:p>
    <w:p w:rsidR="003F1545" w:rsidRPr="003F1545" w:rsidRDefault="00B340A8" w:rsidP="00B340A8">
      <w:pPr>
        <w:spacing w:after="0" w:line="300" w:lineRule="atLeast"/>
        <w:jc w:val="both"/>
        <w:rPr>
          <w:rFonts w:ascii="Times New Roman" w:eastAsia="Times" w:hAnsi="Times New Roman" w:cs="Times New Roman"/>
          <w:sz w:val="28"/>
          <w:szCs w:val="28"/>
          <w:lang w:eastAsia="ru-RU"/>
        </w:rPr>
      </w:pPr>
      <w:r>
        <w:rPr>
          <w:rFonts w:ascii="Times New Roman" w:eastAsia="Times" w:hAnsi="Times New Roman" w:cs="Times New Roman"/>
          <w:sz w:val="28"/>
          <w:szCs w:val="28"/>
          <w:lang w:eastAsia="ru-RU"/>
        </w:rPr>
        <w:t xml:space="preserve">       </w:t>
      </w:r>
      <w:r w:rsidR="003F1545" w:rsidRPr="003F1545">
        <w:rPr>
          <w:rFonts w:ascii="Times New Roman" w:eastAsia="Times" w:hAnsi="Times New Roman" w:cs="Times New Roman"/>
          <w:sz w:val="28"/>
          <w:szCs w:val="28"/>
          <w:lang w:eastAsia="ru-RU"/>
        </w:rPr>
        <w:t xml:space="preserve">Организации должны хранить отчетные документы: годовые — 10 лет, квартальные — 3 года. Срок исчисляется с 1 января года, следующего за отчетным. Допускается хранить бумажный и электронный варианты отчета. На бумажных документах должна стоять отметка о сдаче в налоговую инспекцию. Электронный вариант должен быть заверен ЭЦП. </w:t>
      </w:r>
    </w:p>
    <w:p w:rsidR="003F1545" w:rsidRPr="003F1545" w:rsidRDefault="007B39E3"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3" style="width:6in;height:.75pt" o:hralign="center" o:hrstd="t" o:hrnoshade="t" o:hr="t" fillcolor="#e11f27" stroked="f">
            <v:path strokeok="f"/>
          </v:rect>
        </w:pict>
      </w:r>
    </w:p>
    <w:p w:rsidR="003F1545" w:rsidRPr="003F1545" w:rsidRDefault="003F1545" w:rsidP="00B340A8">
      <w:pPr>
        <w:keepNext/>
        <w:spacing w:before="240" w:after="0" w:line="440" w:lineRule="atLeast"/>
        <w:jc w:val="both"/>
        <w:outlineLvl w:val="1"/>
        <w:rPr>
          <w:rFonts w:ascii="Times New Roman" w:eastAsia="Times New Roman" w:hAnsi="Times New Roman" w:cs="Times New Roman"/>
          <w:b/>
          <w:bCs/>
          <w:color w:val="002060"/>
          <w:sz w:val="28"/>
          <w:szCs w:val="28"/>
          <w:lang w:eastAsia="ru-RU"/>
        </w:rPr>
      </w:pPr>
      <w:r w:rsidRPr="003F1545">
        <w:rPr>
          <w:rFonts w:ascii="Times New Roman" w:eastAsia="Times New Roman" w:hAnsi="Times New Roman" w:cs="Times New Roman"/>
          <w:b/>
          <w:bCs/>
          <w:color w:val="002060"/>
          <w:sz w:val="28"/>
          <w:szCs w:val="28"/>
          <w:lang w:eastAsia="ru-RU"/>
        </w:rPr>
        <w:t>Какой спор рассмотрел Верховный суд</w:t>
      </w:r>
    </w:p>
    <w:p w:rsidR="003F1545" w:rsidRPr="003F1545" w:rsidRDefault="00B340A8"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545" w:rsidRPr="003F1545">
        <w:rPr>
          <w:rFonts w:ascii="Times New Roman" w:eastAsia="Times New Roman" w:hAnsi="Times New Roman" w:cs="Times New Roman"/>
          <w:sz w:val="28"/>
          <w:szCs w:val="28"/>
          <w:lang w:eastAsia="ru-RU"/>
        </w:rPr>
        <w:t xml:space="preserve">Суд согласился с доводами организации-истца и признал, что законодатель не рассматривает применение промежуточной отчетности как обязательное условие для всех экономических субъектов. Другое толкование положений закона ошибочно. В свою очередь, Минфин и Минюст требования не признали. </w:t>
      </w:r>
    </w:p>
    <w:p w:rsidR="003F1545" w:rsidRPr="003F1545" w:rsidRDefault="003F1545" w:rsidP="00B340A8">
      <w:p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 xml:space="preserve">Методологическое руководство бухгалтерским учетом и отчетностью в РФ возложено на Минфин. Министерство утверждает подзаконные нормативные правовые акты, </w:t>
      </w:r>
      <w:r w:rsidRPr="003F1545">
        <w:rPr>
          <w:rFonts w:ascii="Times New Roman" w:eastAsia="Times New Roman" w:hAnsi="Times New Roman" w:cs="Times New Roman"/>
          <w:sz w:val="28"/>
          <w:szCs w:val="28"/>
          <w:lang w:eastAsia="ru-RU"/>
        </w:rPr>
        <w:lastRenderedPageBreak/>
        <w:t xml:space="preserve">в частности — положения (стандарты) по бухгалтерскому учету. С 2017 года положения по бухгалтерскому учету признаны федеральными стандартами и не должны противоречить </w:t>
      </w:r>
      <w:r w:rsidRPr="00B340A8">
        <w:rPr>
          <w:rFonts w:ascii="Times New Roman" w:eastAsia="Times New Roman" w:hAnsi="Times New Roman" w:cs="Times New Roman"/>
          <w:color w:val="008200"/>
          <w:sz w:val="28"/>
          <w:szCs w:val="28"/>
          <w:u w:val="single"/>
          <w:lang w:eastAsia="ru-RU"/>
        </w:rPr>
        <w:t>Закону о бухучете</w:t>
      </w:r>
      <w:r w:rsidRPr="003F1545">
        <w:rPr>
          <w:rFonts w:ascii="Times New Roman" w:eastAsia="Times New Roman" w:hAnsi="Times New Roman" w:cs="Times New Roman"/>
          <w:sz w:val="28"/>
          <w:szCs w:val="28"/>
          <w:lang w:eastAsia="ru-RU"/>
        </w:rPr>
        <w:t>. Однако Положение по бухгалтерскому учету «Бухгалтерская отчетность организации» (</w:t>
      </w:r>
      <w:r w:rsidRPr="00B340A8">
        <w:rPr>
          <w:rFonts w:ascii="Times New Roman" w:eastAsia="Times New Roman" w:hAnsi="Times New Roman" w:cs="Times New Roman"/>
          <w:color w:val="008200"/>
          <w:sz w:val="28"/>
          <w:szCs w:val="28"/>
          <w:u w:val="single"/>
          <w:lang w:eastAsia="ru-RU"/>
        </w:rPr>
        <w:t>ПБУ 4/99</w:t>
      </w:r>
      <w:r w:rsidRPr="003F1545">
        <w:rPr>
          <w:rFonts w:ascii="Times New Roman" w:eastAsia="Times New Roman" w:hAnsi="Times New Roman" w:cs="Times New Roman"/>
          <w:sz w:val="28"/>
          <w:szCs w:val="28"/>
          <w:lang w:eastAsia="ru-RU"/>
        </w:rPr>
        <w:t>)</w:t>
      </w:r>
      <w:r w:rsidRPr="003F1545">
        <w:rPr>
          <w:rFonts w:ascii="Times New Roman" w:eastAsia="Times New Roman" w:hAnsi="Times New Roman" w:cs="Times New Roman"/>
          <w:sz w:val="28"/>
          <w:szCs w:val="28"/>
          <w:vertAlign w:val="superscript"/>
          <w:lang w:eastAsia="ru-RU"/>
        </w:rPr>
        <w:t>1</w:t>
      </w:r>
      <w:r w:rsidRPr="003F1545">
        <w:rPr>
          <w:rFonts w:ascii="Times New Roman" w:eastAsia="Times New Roman" w:hAnsi="Times New Roman" w:cs="Times New Roman"/>
          <w:sz w:val="28"/>
          <w:szCs w:val="28"/>
          <w:lang w:eastAsia="ru-RU"/>
        </w:rPr>
        <w:t xml:space="preserve"> и Положение по ведению бухгалтерского учета и бухгалтерской отчетности в Российской Федерации</w:t>
      </w:r>
      <w:r w:rsidRPr="003F1545">
        <w:rPr>
          <w:rFonts w:ascii="Times New Roman" w:eastAsia="Times New Roman" w:hAnsi="Times New Roman" w:cs="Times New Roman"/>
          <w:sz w:val="28"/>
          <w:szCs w:val="28"/>
          <w:vertAlign w:val="superscript"/>
          <w:lang w:eastAsia="ru-RU"/>
        </w:rPr>
        <w:t>2</w:t>
      </w:r>
      <w:r w:rsidRPr="003F1545">
        <w:rPr>
          <w:rFonts w:ascii="Times New Roman" w:eastAsia="Times New Roman" w:hAnsi="Times New Roman" w:cs="Times New Roman"/>
          <w:sz w:val="28"/>
          <w:szCs w:val="28"/>
          <w:lang w:eastAsia="ru-RU"/>
        </w:rPr>
        <w:t xml:space="preserve"> не соответствовали этому требованию. </w:t>
      </w:r>
    </w:p>
    <w:p w:rsidR="003F1545" w:rsidRPr="003F1545" w:rsidRDefault="007B39E3"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4" style="width:6in;height:.75pt" o:hralign="center" o:hrstd="t" o:hrnoshade="t" o:hr="t" fillcolor="#e11f27" stroked="f">
            <v:path strokeok="f"/>
          </v:rect>
        </w:pict>
      </w:r>
    </w:p>
    <w:p w:rsidR="003F1545" w:rsidRPr="003F1545" w:rsidRDefault="003F1545" w:rsidP="00B340A8">
      <w:pPr>
        <w:keepNext/>
        <w:spacing w:after="0" w:line="300" w:lineRule="atLeast"/>
        <w:jc w:val="both"/>
        <w:outlineLvl w:val="2"/>
        <w:rPr>
          <w:rFonts w:ascii="Times New Roman" w:eastAsia="Times" w:hAnsi="Times New Roman" w:cs="Times New Roman"/>
          <w:b/>
          <w:bCs/>
          <w:color w:val="E11F27"/>
          <w:sz w:val="28"/>
          <w:szCs w:val="28"/>
          <w:lang w:eastAsia="ru-RU"/>
        </w:rPr>
      </w:pPr>
      <w:r w:rsidRPr="003F1545">
        <w:rPr>
          <w:rFonts w:ascii="Times New Roman" w:eastAsia="Times" w:hAnsi="Times New Roman" w:cs="Times New Roman"/>
          <w:b/>
          <w:bCs/>
          <w:color w:val="E11F27"/>
          <w:sz w:val="28"/>
          <w:szCs w:val="28"/>
          <w:lang w:eastAsia="ru-RU"/>
        </w:rPr>
        <w:t>Сноска 1</w:t>
      </w:r>
    </w:p>
    <w:p w:rsidR="003F1545" w:rsidRPr="003F1545" w:rsidRDefault="003F1545" w:rsidP="00B340A8">
      <w:pPr>
        <w:spacing w:after="0" w:line="300" w:lineRule="atLeast"/>
        <w:jc w:val="both"/>
        <w:rPr>
          <w:rFonts w:ascii="Times New Roman" w:eastAsia="Times" w:hAnsi="Times New Roman" w:cs="Times New Roman"/>
          <w:sz w:val="28"/>
          <w:szCs w:val="28"/>
          <w:lang w:eastAsia="ru-RU"/>
        </w:rPr>
      </w:pPr>
      <w:r w:rsidRPr="003F1545">
        <w:rPr>
          <w:rFonts w:ascii="Times New Roman" w:eastAsia="Times" w:hAnsi="Times New Roman" w:cs="Times New Roman"/>
          <w:sz w:val="28"/>
          <w:szCs w:val="28"/>
          <w:lang w:eastAsia="ru-RU"/>
        </w:rPr>
        <w:t xml:space="preserve">Утверждено </w:t>
      </w:r>
      <w:r w:rsidRPr="00B340A8">
        <w:rPr>
          <w:rFonts w:ascii="Times New Roman" w:eastAsia="Times" w:hAnsi="Times New Roman" w:cs="Times New Roman"/>
          <w:color w:val="008200"/>
          <w:sz w:val="28"/>
          <w:szCs w:val="28"/>
          <w:u w:val="single"/>
          <w:lang w:eastAsia="ru-RU"/>
        </w:rPr>
        <w:t>приказом Минфина от 06.07.1999 № 43н</w:t>
      </w:r>
      <w:r w:rsidRPr="003F1545">
        <w:rPr>
          <w:rFonts w:ascii="Times New Roman" w:eastAsia="Times" w:hAnsi="Times New Roman" w:cs="Times New Roman"/>
          <w:sz w:val="28"/>
          <w:szCs w:val="28"/>
          <w:lang w:eastAsia="ru-RU"/>
        </w:rPr>
        <w:t xml:space="preserve">. </w:t>
      </w:r>
    </w:p>
    <w:p w:rsidR="003F1545" w:rsidRPr="003F1545" w:rsidRDefault="003F1545" w:rsidP="00B340A8">
      <w:pPr>
        <w:spacing w:after="0" w:line="300" w:lineRule="atLeast"/>
        <w:jc w:val="both"/>
        <w:rPr>
          <w:rFonts w:ascii="Times New Roman" w:eastAsia="Times" w:hAnsi="Times New Roman" w:cs="Times New Roman"/>
          <w:sz w:val="28"/>
          <w:szCs w:val="28"/>
          <w:lang w:eastAsia="ru-RU"/>
        </w:rPr>
      </w:pPr>
      <w:r w:rsidRPr="003F1545">
        <w:rPr>
          <w:rFonts w:ascii="Times New Roman" w:eastAsia="Times" w:hAnsi="Times New Roman" w:cs="Times New Roman"/>
          <w:b/>
          <w:bCs/>
          <w:sz w:val="28"/>
          <w:szCs w:val="28"/>
          <w:lang w:eastAsia="ru-RU"/>
        </w:rPr>
        <w:t>Сноска 2</w:t>
      </w:r>
      <w:r w:rsidRPr="003F1545">
        <w:rPr>
          <w:rFonts w:ascii="Times New Roman" w:eastAsia="Times" w:hAnsi="Times New Roman" w:cs="Times New Roman"/>
          <w:sz w:val="28"/>
          <w:szCs w:val="28"/>
          <w:lang w:eastAsia="ru-RU"/>
        </w:rPr>
        <w:br/>
        <w:t xml:space="preserve">Утверждено </w:t>
      </w:r>
      <w:r w:rsidRPr="00B340A8">
        <w:rPr>
          <w:rFonts w:ascii="Times New Roman" w:eastAsia="Times" w:hAnsi="Times New Roman" w:cs="Times New Roman"/>
          <w:color w:val="008200"/>
          <w:sz w:val="28"/>
          <w:szCs w:val="28"/>
          <w:u w:val="single"/>
          <w:lang w:eastAsia="ru-RU"/>
        </w:rPr>
        <w:t>приказом Минфина от 29.07.1998 № 34н</w:t>
      </w:r>
      <w:r w:rsidRPr="003F1545">
        <w:rPr>
          <w:rFonts w:ascii="Times New Roman" w:eastAsia="Times" w:hAnsi="Times New Roman" w:cs="Times New Roman"/>
          <w:sz w:val="28"/>
          <w:szCs w:val="28"/>
          <w:lang w:eastAsia="ru-RU"/>
        </w:rPr>
        <w:t xml:space="preserve">. </w:t>
      </w:r>
    </w:p>
    <w:p w:rsidR="003F1545" w:rsidRPr="003F1545" w:rsidRDefault="007B39E3"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5" style="width:6in;height:.75pt" o:hralign="center" o:hrstd="t" o:hrnoshade="t" o:hr="t" fillcolor="#e11f27" stroked="f">
            <v:path strokeok="f"/>
          </v:rect>
        </w:pict>
      </w:r>
    </w:p>
    <w:p w:rsidR="003F1545" w:rsidRPr="003F1545" w:rsidRDefault="003F1545" w:rsidP="00B340A8">
      <w:pPr>
        <w:spacing w:after="0" w:line="300" w:lineRule="atLeast"/>
        <w:jc w:val="both"/>
        <w:rPr>
          <w:rFonts w:ascii="Times New Roman" w:eastAsia="Times New Roman" w:hAnsi="Times New Roman" w:cs="Times New Roman"/>
          <w:sz w:val="28"/>
          <w:szCs w:val="28"/>
          <w:lang w:eastAsia="ru-RU"/>
        </w:rPr>
      </w:pPr>
    </w:p>
    <w:p w:rsidR="003F1545" w:rsidRPr="003F1545" w:rsidRDefault="003F1545" w:rsidP="00B340A8">
      <w:pPr>
        <w:spacing w:after="0" w:line="300" w:lineRule="atLeast"/>
        <w:jc w:val="both"/>
        <w:rPr>
          <w:rFonts w:ascii="Times New Roman" w:eastAsia="Times New Roman" w:hAnsi="Times New Roman" w:cs="Times New Roman"/>
          <w:sz w:val="28"/>
          <w:szCs w:val="28"/>
          <w:lang w:eastAsia="ru-RU"/>
        </w:rPr>
      </w:pPr>
      <w:r w:rsidRPr="00B340A8">
        <w:rPr>
          <w:rFonts w:ascii="Times New Roman" w:eastAsia="Times New Roman" w:hAnsi="Times New Roman" w:cs="Times New Roman"/>
          <w:color w:val="008200"/>
          <w:sz w:val="28"/>
          <w:szCs w:val="28"/>
          <w:u w:val="single"/>
          <w:lang w:eastAsia="ru-RU"/>
        </w:rPr>
        <w:t>Пункт 48</w:t>
      </w:r>
      <w:r w:rsidRPr="003F1545">
        <w:rPr>
          <w:rFonts w:ascii="Times New Roman" w:eastAsia="Times New Roman" w:hAnsi="Times New Roman" w:cs="Times New Roman"/>
          <w:sz w:val="28"/>
          <w:szCs w:val="28"/>
          <w:lang w:eastAsia="ru-RU"/>
        </w:rPr>
        <w:t xml:space="preserve"> ПБУ 4/99 и </w:t>
      </w:r>
      <w:r w:rsidRPr="00B340A8">
        <w:rPr>
          <w:rFonts w:ascii="Times New Roman" w:eastAsia="Times New Roman" w:hAnsi="Times New Roman" w:cs="Times New Roman"/>
          <w:color w:val="008200"/>
          <w:sz w:val="28"/>
          <w:szCs w:val="28"/>
          <w:u w:val="single"/>
          <w:lang w:eastAsia="ru-RU"/>
        </w:rPr>
        <w:t>пункт 29</w:t>
      </w:r>
      <w:r w:rsidRPr="003F1545">
        <w:rPr>
          <w:rFonts w:ascii="Times New Roman" w:eastAsia="Times New Roman" w:hAnsi="Times New Roman" w:cs="Times New Roman"/>
          <w:sz w:val="28"/>
          <w:szCs w:val="28"/>
          <w:lang w:eastAsia="ru-RU"/>
        </w:rPr>
        <w:t xml:space="preserve"> Положения по ведению бухгалтерского учета и бухгалтерской отчетности указывали, что организация должна составлять промежуточную бухгалтерскую отчетность за месяц, квартал нарастающим итогом с начала отчетного года, если иное не установлено законодательством РФ. </w:t>
      </w:r>
    </w:p>
    <w:p w:rsidR="003F1545" w:rsidRPr="003F1545" w:rsidRDefault="003F1545" w:rsidP="00B340A8">
      <w:p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 xml:space="preserve">Верховный суд указал, что вольное расширительное толкование норм </w:t>
      </w:r>
      <w:r w:rsidRPr="00B340A8">
        <w:rPr>
          <w:rFonts w:ascii="Times New Roman" w:eastAsia="Times New Roman" w:hAnsi="Times New Roman" w:cs="Times New Roman"/>
          <w:color w:val="008200"/>
          <w:sz w:val="28"/>
          <w:szCs w:val="28"/>
          <w:u w:val="single"/>
          <w:lang w:eastAsia="ru-RU"/>
        </w:rPr>
        <w:t>Закона о бухучете</w:t>
      </w:r>
      <w:r w:rsidRPr="003F1545">
        <w:rPr>
          <w:rFonts w:ascii="Times New Roman" w:eastAsia="Times New Roman" w:hAnsi="Times New Roman" w:cs="Times New Roman"/>
          <w:sz w:val="28"/>
          <w:szCs w:val="28"/>
          <w:lang w:eastAsia="ru-RU"/>
        </w:rPr>
        <w:t xml:space="preserve"> недопустимо. В спорных подзаконных актах используется термин «организация», и в результате эти акты устанавливают обязанность составлять промежуточную бухгалтерскую отчетность в качестве общего правила. По мнению суда, оспариваемые нормативные положения противоречат </w:t>
      </w:r>
      <w:r w:rsidRPr="00B340A8">
        <w:rPr>
          <w:rFonts w:ascii="Times New Roman" w:eastAsia="Times New Roman" w:hAnsi="Times New Roman" w:cs="Times New Roman"/>
          <w:color w:val="008200"/>
          <w:sz w:val="28"/>
          <w:szCs w:val="28"/>
          <w:u w:val="single"/>
          <w:lang w:eastAsia="ru-RU"/>
        </w:rPr>
        <w:t>части 4</w:t>
      </w:r>
      <w:r w:rsidRPr="003F1545">
        <w:rPr>
          <w:rFonts w:ascii="Times New Roman" w:eastAsia="Times New Roman" w:hAnsi="Times New Roman" w:cs="Times New Roman"/>
          <w:sz w:val="28"/>
          <w:szCs w:val="28"/>
          <w:lang w:eastAsia="ru-RU"/>
        </w:rPr>
        <w:t xml:space="preserve"> статьи 13 Закона о бухучете и устанавливают иное правовое регулирование. </w:t>
      </w:r>
    </w:p>
    <w:p w:rsidR="00B340A8" w:rsidRDefault="003F1545" w:rsidP="00B340A8">
      <w:pPr>
        <w:spacing w:after="0" w:line="300" w:lineRule="atLeast"/>
        <w:jc w:val="both"/>
        <w:rPr>
          <w:rFonts w:ascii="Times New Roman" w:eastAsia="Times New Roman" w:hAnsi="Times New Roman" w:cs="Times New Roman"/>
          <w:sz w:val="28"/>
          <w:szCs w:val="28"/>
          <w:lang w:eastAsia="ru-RU"/>
        </w:rPr>
      </w:pPr>
      <w:r w:rsidRPr="003F1545">
        <w:rPr>
          <w:rFonts w:ascii="Times New Roman" w:eastAsia="Times New Roman" w:hAnsi="Times New Roman" w:cs="Times New Roman"/>
          <w:sz w:val="28"/>
          <w:szCs w:val="28"/>
          <w:lang w:eastAsia="ru-RU"/>
        </w:rPr>
        <w:t xml:space="preserve">Верховный суд признал недействующими </w:t>
      </w:r>
      <w:r w:rsidRPr="00B340A8">
        <w:rPr>
          <w:rFonts w:ascii="Times New Roman" w:eastAsia="Times New Roman" w:hAnsi="Times New Roman" w:cs="Times New Roman"/>
          <w:color w:val="008200"/>
          <w:sz w:val="28"/>
          <w:szCs w:val="28"/>
          <w:u w:val="single"/>
          <w:lang w:eastAsia="ru-RU"/>
        </w:rPr>
        <w:t>пункт 48</w:t>
      </w:r>
      <w:r w:rsidRPr="003F1545">
        <w:rPr>
          <w:rFonts w:ascii="Times New Roman" w:eastAsia="Times New Roman" w:hAnsi="Times New Roman" w:cs="Times New Roman"/>
          <w:sz w:val="28"/>
          <w:szCs w:val="28"/>
          <w:lang w:eastAsia="ru-RU"/>
        </w:rPr>
        <w:t xml:space="preserve"> ПБУ 4/99 и </w:t>
      </w:r>
      <w:r w:rsidRPr="00B340A8">
        <w:rPr>
          <w:rFonts w:ascii="Times New Roman" w:eastAsia="Times New Roman" w:hAnsi="Times New Roman" w:cs="Times New Roman"/>
          <w:color w:val="008200"/>
          <w:sz w:val="28"/>
          <w:szCs w:val="28"/>
          <w:u w:val="single"/>
          <w:lang w:eastAsia="ru-RU"/>
        </w:rPr>
        <w:t>пункт 29</w:t>
      </w:r>
      <w:r w:rsidRPr="003F1545">
        <w:rPr>
          <w:rFonts w:ascii="Times New Roman" w:eastAsia="Times New Roman" w:hAnsi="Times New Roman" w:cs="Times New Roman"/>
          <w:sz w:val="28"/>
          <w:szCs w:val="28"/>
          <w:lang w:eastAsia="ru-RU"/>
        </w:rPr>
        <w:t xml:space="preserve"> Положения по ведению бухгалтерского учета и бухгалтерской отчетности в Российской Федерации. </w:t>
      </w:r>
      <w:r w:rsidRPr="00B340A8">
        <w:rPr>
          <w:rFonts w:ascii="Times New Roman" w:eastAsia="Times New Roman" w:hAnsi="Times New Roman" w:cs="Times New Roman"/>
          <w:color w:val="008200"/>
          <w:sz w:val="28"/>
          <w:szCs w:val="28"/>
          <w:u w:val="single"/>
          <w:lang w:eastAsia="ru-RU"/>
        </w:rPr>
        <w:t>Решение от 29.01.2018 № АКПИ17-1010</w:t>
      </w:r>
      <w:r w:rsidRPr="003F1545">
        <w:rPr>
          <w:rFonts w:ascii="Times New Roman" w:eastAsia="Times New Roman" w:hAnsi="Times New Roman" w:cs="Times New Roman"/>
          <w:sz w:val="28"/>
          <w:szCs w:val="28"/>
          <w:lang w:eastAsia="ru-RU"/>
        </w:rPr>
        <w:t xml:space="preserve"> вступило в законную силу 1 марта 2018 года. </w:t>
      </w:r>
    </w:p>
    <w:p w:rsidR="003F1545" w:rsidRPr="003F1545" w:rsidRDefault="003F1545" w:rsidP="00B340A8">
      <w:pPr>
        <w:spacing w:after="0" w:line="300" w:lineRule="atLeast"/>
        <w:jc w:val="both"/>
        <w:rPr>
          <w:rFonts w:ascii="Times New Roman" w:eastAsia="Times New Roman" w:hAnsi="Times New Roman" w:cs="Times New Roman"/>
          <w:color w:val="002060"/>
          <w:sz w:val="28"/>
          <w:szCs w:val="28"/>
          <w:lang w:eastAsia="ru-RU"/>
        </w:rPr>
      </w:pPr>
      <w:r w:rsidRPr="003F1545">
        <w:rPr>
          <w:rFonts w:ascii="Times New Roman" w:eastAsia="Times New Roman" w:hAnsi="Times New Roman" w:cs="Times New Roman"/>
          <w:b/>
          <w:bCs/>
          <w:color w:val="002060"/>
          <w:sz w:val="28"/>
          <w:szCs w:val="28"/>
          <w:lang w:eastAsia="ru-RU"/>
        </w:rPr>
        <w:t>Как УО, ТСЖ, ЖСК применять в работе решение Верховного суда</w:t>
      </w:r>
    </w:p>
    <w:p w:rsidR="003F1545" w:rsidRPr="003F1545" w:rsidRDefault="00B340A8" w:rsidP="00B340A8">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545" w:rsidRPr="003F1545">
        <w:rPr>
          <w:rFonts w:ascii="Times New Roman" w:eastAsia="Times New Roman" w:hAnsi="Times New Roman" w:cs="Times New Roman"/>
          <w:sz w:val="28"/>
          <w:szCs w:val="28"/>
          <w:lang w:eastAsia="ru-RU"/>
        </w:rPr>
        <w:t xml:space="preserve">Управляющие МКД организации могут сдавать в налоговые и статистические органы только годовую бухгалтерскую (финансовую) отчетность. Они не отнесены к категории юридических лиц, которые обязаны предоставлять, к примеру, квартальную отчетность. </w:t>
      </w:r>
    </w:p>
    <w:p w:rsidR="003F1545" w:rsidRPr="003F1545" w:rsidRDefault="00B340A8" w:rsidP="00B340A8">
      <w:pPr>
        <w:spacing w:after="0" w:line="300" w:lineRule="atLeast"/>
        <w:jc w:val="both"/>
        <w:rPr>
          <w:rFonts w:ascii="Times New Roman" w:eastAsia="Times New Roman" w:hAnsi="Times New Roman" w:cs="Times New Roman"/>
          <w:color w:val="002060"/>
          <w:sz w:val="28"/>
          <w:szCs w:val="28"/>
          <w:u w:val="single"/>
          <w:lang w:eastAsia="ru-RU"/>
        </w:rPr>
      </w:pPr>
      <w:r w:rsidRPr="00B340A8">
        <w:rPr>
          <w:rFonts w:ascii="Times New Roman" w:eastAsia="Times New Roman" w:hAnsi="Times New Roman" w:cs="Times New Roman"/>
          <w:color w:val="002060"/>
          <w:sz w:val="28"/>
          <w:szCs w:val="28"/>
          <w:u w:val="single"/>
          <w:lang w:eastAsia="ru-RU"/>
        </w:rPr>
        <w:t>----------------------------------------------------------------------------------------------------------------</w:t>
      </w:r>
    </w:p>
    <w:p w:rsidR="003F1545" w:rsidRPr="00B340A8" w:rsidRDefault="003F1545" w:rsidP="00B340A8">
      <w:pPr>
        <w:pStyle w:val="a3"/>
        <w:spacing w:after="0" w:line="300" w:lineRule="atLeast"/>
        <w:ind w:left="502"/>
        <w:jc w:val="both"/>
        <w:rPr>
          <w:rFonts w:ascii="Times New Roman" w:eastAsia="Times New Roman" w:hAnsi="Times New Roman" w:cs="Times New Roman"/>
          <w:color w:val="002060"/>
          <w:sz w:val="28"/>
          <w:szCs w:val="28"/>
          <w:u w:val="single"/>
          <w:lang w:eastAsia="ru-RU"/>
        </w:rPr>
      </w:pPr>
    </w:p>
    <w:p w:rsidR="00B340A8" w:rsidRPr="00986F09" w:rsidRDefault="00B340A8" w:rsidP="00B340A8">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bookmarkStart w:id="1" w:name="_GoBack"/>
      <w:r w:rsidRPr="00986F09">
        <w:rPr>
          <w:rFonts w:ascii="Times New Roman" w:eastAsiaTheme="minorEastAsia" w:hAnsi="Times New Roman" w:cs="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B340A8" w:rsidRDefault="00B340A8" w:rsidP="00B340A8">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986F09">
        <w:rPr>
          <w:rFonts w:ascii="Times New Roman" w:eastAsiaTheme="minorEastAsia" w:hAnsi="Times New Roman" w:cs="Times New Roman"/>
          <w:b/>
          <w:bCs/>
          <w:color w:val="C00000"/>
          <w:sz w:val="28"/>
          <w:szCs w:val="28"/>
          <w:u w:val="single"/>
        </w:rPr>
        <w:t>с использованием публикаций электронных изданий ООО «МЦФР-пресс»</w:t>
      </w:r>
    </w:p>
    <w:p w:rsidR="00B340A8" w:rsidRPr="00986F09" w:rsidRDefault="00894F2F" w:rsidP="00B340A8">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Pr>
          <w:rFonts w:ascii="Times New Roman" w:eastAsiaTheme="minorEastAsia" w:hAnsi="Times New Roman" w:cs="Times New Roman"/>
          <w:b/>
          <w:bCs/>
          <w:color w:val="C00000"/>
          <w:sz w:val="28"/>
          <w:szCs w:val="28"/>
          <w:u w:val="single"/>
        </w:rPr>
        <w:t>и Рос-К</w:t>
      </w:r>
      <w:r w:rsidR="00B340A8">
        <w:rPr>
          <w:rFonts w:ascii="Times New Roman" w:eastAsiaTheme="minorEastAsia" w:hAnsi="Times New Roman" w:cs="Times New Roman"/>
          <w:b/>
          <w:bCs/>
          <w:color w:val="C00000"/>
          <w:sz w:val="28"/>
          <w:szCs w:val="28"/>
          <w:u w:val="single"/>
        </w:rPr>
        <w:t>вартал.</w:t>
      </w:r>
    </w:p>
    <w:p w:rsidR="00B340A8" w:rsidRPr="00986F09" w:rsidRDefault="00B340A8" w:rsidP="00B340A8">
      <w:pPr>
        <w:autoSpaceDE w:val="0"/>
        <w:autoSpaceDN w:val="0"/>
        <w:adjustRightInd w:val="0"/>
        <w:spacing w:after="0" w:line="240" w:lineRule="auto"/>
        <w:rPr>
          <w:rFonts w:ascii="Times New Roman" w:eastAsiaTheme="minorEastAsia" w:hAnsi="Times New Roman" w:cs="Times New Roman"/>
          <w:b/>
          <w:color w:val="C00000"/>
          <w:sz w:val="28"/>
          <w:szCs w:val="28"/>
          <w:u w:val="single"/>
        </w:rPr>
      </w:pPr>
    </w:p>
    <w:p w:rsidR="00B340A8" w:rsidRPr="00986F09" w:rsidRDefault="00B340A8" w:rsidP="00B340A8">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r w:rsidRPr="00986F09">
        <w:rPr>
          <w:rFonts w:ascii="Times New Roman" w:eastAsiaTheme="minorEastAsia" w:hAnsi="Times New Roman" w:cs="Times New Roman"/>
          <w:b/>
          <w:color w:val="C00000"/>
          <w:sz w:val="28"/>
          <w:szCs w:val="28"/>
          <w:u w:val="single"/>
        </w:rPr>
        <w:t>г. Орёл</w:t>
      </w:r>
    </w:p>
    <w:p w:rsidR="00B340A8" w:rsidRPr="00986F09" w:rsidRDefault="00B340A8" w:rsidP="00B340A8">
      <w:pPr>
        <w:autoSpaceDE w:val="0"/>
        <w:autoSpaceDN w:val="0"/>
        <w:adjustRightInd w:val="0"/>
        <w:spacing w:after="0" w:line="240" w:lineRule="auto"/>
        <w:ind w:firstLine="540"/>
        <w:jc w:val="center"/>
        <w:rPr>
          <w:rFonts w:ascii="Times New Roman" w:eastAsiaTheme="minorEastAsia" w:hAnsi="Times New Roman" w:cs="Times New Roman"/>
          <w:b/>
          <w:color w:val="C00000"/>
        </w:rPr>
      </w:pPr>
      <w:r>
        <w:rPr>
          <w:rFonts w:ascii="Times New Roman" w:eastAsiaTheme="minorEastAsia" w:hAnsi="Times New Roman" w:cs="Times New Roman"/>
          <w:b/>
          <w:color w:val="C00000"/>
        </w:rPr>
        <w:t>июнь</w:t>
      </w:r>
      <w:r w:rsidRPr="00986F09">
        <w:rPr>
          <w:rFonts w:ascii="Times New Roman" w:eastAsiaTheme="minorEastAsia" w:hAnsi="Times New Roman" w:cs="Times New Roman"/>
          <w:b/>
          <w:color w:val="C00000"/>
        </w:rPr>
        <w:t xml:space="preserve"> 2018 г.</w:t>
      </w:r>
    </w:p>
    <w:bookmarkEnd w:id="1"/>
    <w:p w:rsidR="003F1545" w:rsidRPr="00B340A8" w:rsidRDefault="003F1545" w:rsidP="00B340A8">
      <w:pPr>
        <w:spacing w:after="0" w:line="300" w:lineRule="atLeast"/>
        <w:jc w:val="both"/>
        <w:rPr>
          <w:rFonts w:ascii="Times New Roman" w:eastAsia="Times New Roman" w:hAnsi="Times New Roman" w:cs="Times New Roman"/>
          <w:color w:val="002060"/>
          <w:sz w:val="28"/>
          <w:szCs w:val="28"/>
          <w:u w:val="single"/>
          <w:lang w:eastAsia="ru-RU"/>
        </w:rPr>
      </w:pPr>
    </w:p>
    <w:sectPr w:rsidR="003F1545" w:rsidRPr="00B340A8" w:rsidSect="0001338D">
      <w:foot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E3" w:rsidRDefault="007B39E3" w:rsidP="00073AE5">
      <w:pPr>
        <w:spacing w:after="0" w:line="240" w:lineRule="auto"/>
      </w:pPr>
      <w:r>
        <w:separator/>
      </w:r>
    </w:p>
  </w:endnote>
  <w:endnote w:type="continuationSeparator" w:id="0">
    <w:p w:rsidR="007B39E3" w:rsidRDefault="007B39E3" w:rsidP="0007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MT">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538"/>
      <w:docPartObj>
        <w:docPartGallery w:val="Page Numbers (Bottom of Page)"/>
        <w:docPartUnique/>
      </w:docPartObj>
    </w:sdtPr>
    <w:sdtEndPr/>
    <w:sdtContent>
      <w:p w:rsidR="00045C74" w:rsidRDefault="00045C74">
        <w:pPr>
          <w:pStyle w:val="a8"/>
          <w:jc w:val="center"/>
        </w:pPr>
        <w:r>
          <w:fldChar w:fldCharType="begin"/>
        </w:r>
        <w:r>
          <w:instrText>PAGE   \* MERGEFORMAT</w:instrText>
        </w:r>
        <w:r>
          <w:fldChar w:fldCharType="separate"/>
        </w:r>
        <w:r w:rsidR="00894F2F">
          <w:rPr>
            <w:noProof/>
          </w:rPr>
          <w:t>33</w:t>
        </w:r>
        <w:r>
          <w:fldChar w:fldCharType="end"/>
        </w:r>
      </w:p>
    </w:sdtContent>
  </w:sdt>
  <w:p w:rsidR="00045C74" w:rsidRDefault="00045C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E3" w:rsidRDefault="007B39E3" w:rsidP="00073AE5">
      <w:pPr>
        <w:spacing w:after="0" w:line="240" w:lineRule="auto"/>
      </w:pPr>
      <w:r>
        <w:separator/>
      </w:r>
    </w:p>
  </w:footnote>
  <w:footnote w:type="continuationSeparator" w:id="0">
    <w:p w:rsidR="007B39E3" w:rsidRDefault="007B39E3" w:rsidP="00073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9095280"/>
    <w:multiLevelType w:val="hybridMultilevel"/>
    <w:tmpl w:val="57165F00"/>
    <w:lvl w:ilvl="0" w:tplc="D400C0B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5034094"/>
    <w:multiLevelType w:val="multilevel"/>
    <w:tmpl w:val="5F36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D5B88"/>
    <w:multiLevelType w:val="multilevel"/>
    <w:tmpl w:val="DD1AD7B2"/>
    <w:lvl w:ilvl="0">
      <w:start w:val="1"/>
      <w:numFmt w:val="decimal"/>
      <w:lvlText w:val="%1."/>
      <w:lvlJc w:val="left"/>
      <w:pPr>
        <w:ind w:left="502" w:hanging="360"/>
      </w:pPr>
      <w:rPr>
        <w:rFonts w:hint="default"/>
        <w:b/>
      </w:rPr>
    </w:lvl>
    <w:lvl w:ilvl="1">
      <w:start w:val="1"/>
      <w:numFmt w:val="decimal"/>
      <w:isLgl/>
      <w:lvlText w:val="%1.%2"/>
      <w:lvlJc w:val="left"/>
      <w:pPr>
        <w:ind w:left="1057" w:hanging="375"/>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22" w:hanging="144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482" w:hanging="1800"/>
      </w:pPr>
      <w:rPr>
        <w:rFonts w:hint="default"/>
      </w:rPr>
    </w:lvl>
    <w:lvl w:ilvl="8">
      <w:start w:val="1"/>
      <w:numFmt w:val="decimal"/>
      <w:isLgl/>
      <w:lvlText w:val="%1.%2.%3.%4.%5.%6.%7.%8.%9"/>
      <w:lvlJc w:val="left"/>
      <w:pPr>
        <w:ind w:left="2842" w:hanging="2160"/>
      </w:pPr>
      <w:rPr>
        <w:rFonts w:hint="default"/>
      </w:rPr>
    </w:lvl>
  </w:abstractNum>
  <w:abstractNum w:abstractNumId="5" w15:restartNumberingAfterBreak="0">
    <w:nsid w:val="281C64B2"/>
    <w:multiLevelType w:val="hybridMultilevel"/>
    <w:tmpl w:val="18360F2A"/>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B455E"/>
    <w:multiLevelType w:val="hybridMultilevel"/>
    <w:tmpl w:val="18360F2A"/>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7084E"/>
    <w:multiLevelType w:val="hybridMultilevel"/>
    <w:tmpl w:val="48D2F1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C2E5D"/>
    <w:multiLevelType w:val="multilevel"/>
    <w:tmpl w:val="A31C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23A9C"/>
    <w:multiLevelType w:val="hybridMultilevel"/>
    <w:tmpl w:val="18360F2A"/>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61233"/>
    <w:multiLevelType w:val="multilevel"/>
    <w:tmpl w:val="CE8C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76323"/>
    <w:multiLevelType w:val="multilevel"/>
    <w:tmpl w:val="18A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D911D1"/>
    <w:multiLevelType w:val="multilevel"/>
    <w:tmpl w:val="8976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46BAD"/>
    <w:multiLevelType w:val="multilevel"/>
    <w:tmpl w:val="2B9A3CDA"/>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775493"/>
    <w:multiLevelType w:val="hybridMultilevel"/>
    <w:tmpl w:val="D4A0B3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C2909B7"/>
    <w:multiLevelType w:val="hybridMultilevel"/>
    <w:tmpl w:val="9CC607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8"/>
  </w:num>
  <w:num w:numId="5">
    <w:abstractNumId w:val="11"/>
  </w:num>
  <w:num w:numId="6">
    <w:abstractNumId w:val="12"/>
  </w:num>
  <w:num w:numId="7">
    <w:abstractNumId w:val="13"/>
  </w:num>
  <w:num w:numId="8">
    <w:abstractNumId w:val="0"/>
  </w:num>
  <w:num w:numId="9">
    <w:abstractNumId w:val="4"/>
  </w:num>
  <w:num w:numId="10">
    <w:abstractNumId w:val="2"/>
  </w:num>
  <w:num w:numId="11">
    <w:abstractNumId w:val="5"/>
  </w:num>
  <w:num w:numId="12">
    <w:abstractNumId w:val="1"/>
  </w:num>
  <w:num w:numId="13">
    <w:abstractNumId w:val="9"/>
  </w:num>
  <w:num w:numId="14">
    <w:abstractNumId w:val="6"/>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8B"/>
    <w:rsid w:val="0001338D"/>
    <w:rsid w:val="00045C74"/>
    <w:rsid w:val="00073AE5"/>
    <w:rsid w:val="00083442"/>
    <w:rsid w:val="00116835"/>
    <w:rsid w:val="00264510"/>
    <w:rsid w:val="00356623"/>
    <w:rsid w:val="003A25DE"/>
    <w:rsid w:val="003E71C4"/>
    <w:rsid w:val="003F1545"/>
    <w:rsid w:val="00442BB0"/>
    <w:rsid w:val="0073052D"/>
    <w:rsid w:val="00774FAB"/>
    <w:rsid w:val="007B39E3"/>
    <w:rsid w:val="008505DA"/>
    <w:rsid w:val="00883C09"/>
    <w:rsid w:val="00894F2F"/>
    <w:rsid w:val="00AD195A"/>
    <w:rsid w:val="00AD4FA6"/>
    <w:rsid w:val="00B24C1B"/>
    <w:rsid w:val="00B340A8"/>
    <w:rsid w:val="00BF0DF1"/>
    <w:rsid w:val="00DA12DC"/>
    <w:rsid w:val="00DF5F8B"/>
    <w:rsid w:val="00ED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6BFE3-82A7-4CED-9624-AE0B4FE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38D"/>
    <w:pPr>
      <w:ind w:left="720"/>
      <w:contextualSpacing/>
    </w:pPr>
  </w:style>
  <w:style w:type="character" w:styleId="a4">
    <w:name w:val="Hyperlink"/>
    <w:basedOn w:val="a0"/>
    <w:uiPriority w:val="99"/>
    <w:semiHidden/>
    <w:unhideWhenUsed/>
    <w:rsid w:val="0001338D"/>
    <w:rPr>
      <w:color w:val="0000FF"/>
      <w:u w:val="single"/>
    </w:rPr>
  </w:style>
  <w:style w:type="paragraph" w:styleId="a5">
    <w:name w:val="Normal (Web)"/>
    <w:basedOn w:val="a"/>
    <w:uiPriority w:val="99"/>
    <w:semiHidden/>
    <w:unhideWhenUsed/>
    <w:rsid w:val="00013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73A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3AE5"/>
  </w:style>
  <w:style w:type="paragraph" w:styleId="a8">
    <w:name w:val="footer"/>
    <w:basedOn w:val="a"/>
    <w:link w:val="a9"/>
    <w:uiPriority w:val="99"/>
    <w:unhideWhenUsed/>
    <w:rsid w:val="00073A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minstroyrf.ru/press/vse-mnogokvartirnye-doma-v-strane-budut-prokhodit-tekhnicheskoe-obsledovanie-kazhdye-pyat-let/" TargetMode="External"/><Relationship Id="rId26" Type="http://schemas.openxmlformats.org/officeDocument/2006/relationships/hyperlink" Target="http://kad.arbitr.ru/PdfDocument/4bdbc849-b0b2-4474-b662-123a109dc5e5/6f698fba-f769-4b33-ace9-7081f1ae5a1d/A41-18008-2016_20170731_Reshenija_i_postanovlenija.pdf" TargetMode="External"/><Relationship Id="rId39" Type="http://schemas.openxmlformats.org/officeDocument/2006/relationships/hyperlink" Target="https://login.consultant.ru/link/?req=doc&amp;base=RZR&amp;n=287003&amp;rnd=C855B3BB065B77D97B7C57F8DED93CE0&amp;dst=101897&amp;fld=134" TargetMode="External"/><Relationship Id="rId3" Type="http://schemas.openxmlformats.org/officeDocument/2006/relationships/settings" Target="settings.xml"/><Relationship Id="rId21" Type="http://schemas.openxmlformats.org/officeDocument/2006/relationships/hyperlink" Target="http://pravo.gov.ru/proxy/ips/?docbody=&amp;nd=102160208" TargetMode="External"/><Relationship Id="rId34" Type="http://schemas.openxmlformats.org/officeDocument/2006/relationships/hyperlink" Target="https://login.consultant.ru/link/?req=doc&amp;base=RZR&amp;n=296146&amp;rnd=C855B3BB065B77D97B7C57F8DED93CE0&amp;dst=100173&amp;fld=134" TargetMode="External"/><Relationship Id="rId42" Type="http://schemas.openxmlformats.org/officeDocument/2006/relationships/image" Target="media/image6.jpeg"/><Relationship Id="rId47" Type="http://schemas.openxmlformats.org/officeDocument/2006/relationships/image" Target="media/image11.jpeg"/><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iz.ru/748000/svetlana-volokhina/kapitalnyi-i-tekushchii-remont-razgranichat" TargetMode="External"/><Relationship Id="rId25" Type="http://schemas.openxmlformats.org/officeDocument/2006/relationships/hyperlink" Target="http://pravo.gov.ru/proxy/ips/?docbody=&amp;nd=102154083" TargetMode="External"/><Relationship Id="rId33" Type="http://schemas.openxmlformats.org/officeDocument/2006/relationships/hyperlink" Target="https://login.consultant.ru/link/?req=doc&amp;base=RZR&amp;n=296146&amp;rnd=C855B3BB065B77D97B7C57F8DED93CE0&amp;dst=100161&amp;fld=134" TargetMode="External"/><Relationship Id="rId38" Type="http://schemas.openxmlformats.org/officeDocument/2006/relationships/hyperlink" Target="http://pravo.gov.ru/proxy/ips/?docbody=&amp;nd=102033239" TargetMode="External"/><Relationship Id="rId46"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iz.ru/748000/svetlana-volokhina/kapitalnyi-i-tekushchii-remont-razgranichat" TargetMode="External"/><Relationship Id="rId20" Type="http://schemas.openxmlformats.org/officeDocument/2006/relationships/hyperlink" Target="http://pravo.gov.ru/proxy/ips/?docbody=&amp;nd=102147807" TargetMode="External"/><Relationship Id="rId29" Type="http://schemas.openxmlformats.org/officeDocument/2006/relationships/hyperlink" Target="https://login.consultant.ru/link/?req=doc&amp;base=RZR&amp;n=287138&amp;rnd=C855B3BB065B77D97B7C57F8DED93CE0&amp;dst=100416&amp;fld=134" TargetMode="External"/><Relationship Id="rId41" Type="http://schemas.openxmlformats.org/officeDocument/2006/relationships/hyperlink" Target="consultantplus://offline/ref=472E1B1360962AEA24D38A2802CDD0BF20F190715EBC1AE7E8E364B102B2E9B2D08DC34ECBA2779FDEk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kad.arbitr.ru/PdfDocument/4bdbc849-b0b2-4474-b662-123a109dc5e5/6f698fba-f769-4b33-ace9-7081f1ae5a1d/A41-18008-2016_20170731_Reshenija_i_postanovlenija.pdf" TargetMode="External"/><Relationship Id="rId32" Type="http://schemas.openxmlformats.org/officeDocument/2006/relationships/hyperlink" Target="https://login.consultant.ru/link/?req=doc&amp;base=RZR&amp;n=212490&amp;rnd=C855B3BB065B77D97B7C57F8DED93CE0&amp;dst=100137&amp;fld=134" TargetMode="External"/><Relationship Id="rId37" Type="http://schemas.openxmlformats.org/officeDocument/2006/relationships/hyperlink" Target="http://pravo.gov.ru/proxy/ips/?docbody=&amp;nd=102156905" TargetMode="External"/><Relationship Id="rId40" Type="http://schemas.openxmlformats.org/officeDocument/2006/relationships/hyperlink" Target="https://zakonbase.ru/content/base/36583" TargetMode="External"/><Relationship Id="rId45"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iz.ru/748000/svetlana-volokhina/kapitalnyi-i-tekushchii-remont-razgranichat" TargetMode="External"/><Relationship Id="rId23" Type="http://schemas.openxmlformats.org/officeDocument/2006/relationships/hyperlink" Target="http://kad.arbitr.ru/PdfDocument/dec03842-4af9-4c10-9685-0477ebe825f8/9927927f-a233-442c-aa39-afa1870f4055/A41-27683-2016_20170815_Opredelenie.pdf" TargetMode="External"/><Relationship Id="rId28" Type="http://schemas.openxmlformats.org/officeDocument/2006/relationships/hyperlink" Target="consultantplus://offline/ref=5AED6C847CFFB0353924C53E7A2692126B11BDEB5D4501B604826CEA78499B15441F7465B93925C3K8l6M" TargetMode="External"/><Relationship Id="rId36" Type="http://schemas.openxmlformats.org/officeDocument/2006/relationships/hyperlink" Target="https://login.consultant.ru/link/?req=doc&amp;base=RZR&amp;n=287003&amp;rnd=C855B3BB065B77D97B7C57F8DED93CE0" TargetMode="External"/><Relationship Id="rId49"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hyperlink" Target="http://kad.arbitr.ru/PdfDocument/dec03842-4af9-4c10-9685-0477ebe825f8/9927927f-a233-442c-aa39-afa1870f4055/A41-27683-2016_20170815_Opredelenie.pdf" TargetMode="External"/><Relationship Id="rId31" Type="http://schemas.openxmlformats.org/officeDocument/2006/relationships/hyperlink" Target="https://login.consultant.ru/link/?req=doc&amp;base=RZR&amp;n=287138&amp;rnd=C855B3BB065B77D97B7C57F8DED93CE0&amp;dst=100750&amp;fld=134" TargetMode="External"/><Relationship Id="rId44" Type="http://schemas.openxmlformats.org/officeDocument/2006/relationships/image" Target="media/image8.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blication.pravo.gov.ru/Document/View/0001201804030044" TargetMode="External"/><Relationship Id="rId14" Type="http://schemas.openxmlformats.org/officeDocument/2006/relationships/hyperlink" Target="https://iz.ru/749068/2018-05-29/v-zakonodatelstve-razgranichat-poniatiia-kapitalnogo-i-tekushchego-remonta" TargetMode="External"/><Relationship Id="rId22" Type="http://schemas.openxmlformats.org/officeDocument/2006/relationships/hyperlink" Target="http://pravo.gov.ru/proxy/ips/?docbody=&amp;nd=102147807" TargetMode="External"/><Relationship Id="rId27" Type="http://schemas.openxmlformats.org/officeDocument/2006/relationships/hyperlink" Target="https://login.consultant.ru/link/?req=doc&amp;base=RZR&amp;n=296146&amp;rnd=C855B3BB065B77D97B7C57F8DED93CE0&amp;dst=100411&amp;fld=134" TargetMode="External"/><Relationship Id="rId30" Type="http://schemas.openxmlformats.org/officeDocument/2006/relationships/hyperlink" Target="https://login.consultant.ru/link/?req=doc&amp;base=RZR&amp;n=287138&amp;rnd=C855B3BB065B77D97B7C57F8DED93CE0&amp;dst=100422&amp;fld=134" TargetMode="External"/><Relationship Id="rId35" Type="http://schemas.openxmlformats.org/officeDocument/2006/relationships/hyperlink" Target="https://login.consultant.ru/link/?req=doc&amp;base=RZR&amp;n=287003&amp;rnd=C855B3BB065B77D97B7C57F8DED93CE0&amp;dst=101897&amp;fld=134" TargetMode="External"/><Relationship Id="rId43" Type="http://schemas.openxmlformats.org/officeDocument/2006/relationships/image" Target="media/image7.jpeg"/><Relationship Id="rId48" Type="http://schemas.openxmlformats.org/officeDocument/2006/relationships/image" Target="media/image12.png"/><Relationship Id="rId8" Type="http://schemas.openxmlformats.org/officeDocument/2006/relationships/hyperlink" Target="http://publication.pravo.gov.ru/Document/View/0001201805150001?index=0&amp;rangeSize=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33</Pages>
  <Words>11363</Words>
  <Characters>64770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12</cp:revision>
  <dcterms:created xsi:type="dcterms:W3CDTF">2018-06-07T12:39:00Z</dcterms:created>
  <dcterms:modified xsi:type="dcterms:W3CDTF">2018-07-04T09:54:00Z</dcterms:modified>
</cp:coreProperties>
</file>