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83A" w:rsidRPr="003E183A" w:rsidRDefault="003E183A" w:rsidP="003E183A">
      <w:pPr>
        <w:spacing w:after="0" w:line="252" w:lineRule="auto"/>
        <w:jc w:val="center"/>
        <w:rPr>
          <w:rFonts w:ascii="Times New Roman" w:eastAsia="Times New Roman" w:hAnsi="Times New Roman" w:cs="Times New Roman"/>
          <w:b/>
          <w:color w:val="C00000"/>
          <w:sz w:val="40"/>
          <w:szCs w:val="40"/>
          <w:u w:val="single"/>
        </w:rPr>
      </w:pPr>
      <w:r w:rsidRPr="003E183A">
        <w:rPr>
          <w:rFonts w:ascii="Calibri" w:eastAsia="Calibri" w:hAnsi="Calibri" w:cs="Times New Roman"/>
          <w:noProof/>
          <w:lang w:eastAsia="ru-RU"/>
        </w:rPr>
        <w:drawing>
          <wp:anchor distT="0" distB="0" distL="114300" distR="114300" simplePos="0" relativeHeight="251659264" behindDoc="0" locked="0" layoutInCell="1" allowOverlap="1" wp14:anchorId="7347FB88" wp14:editId="2B897BC8">
            <wp:simplePos x="0" y="0"/>
            <wp:positionH relativeFrom="column">
              <wp:posOffset>2320290</wp:posOffset>
            </wp:positionH>
            <wp:positionV relativeFrom="paragraph">
              <wp:posOffset>219075</wp:posOffset>
            </wp:positionV>
            <wp:extent cx="2000250" cy="1983105"/>
            <wp:effectExtent l="0" t="0" r="0" b="0"/>
            <wp:wrapSquare wrapText="bothSides"/>
            <wp:docPr id="3" name="Рисунок 1"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1983105"/>
                    </a:xfrm>
                    <a:prstGeom prst="rect">
                      <a:avLst/>
                    </a:prstGeom>
                    <a:noFill/>
                  </pic:spPr>
                </pic:pic>
              </a:graphicData>
            </a:graphic>
            <wp14:sizeRelH relativeFrom="page">
              <wp14:pctWidth>0</wp14:pctWidth>
            </wp14:sizeRelH>
            <wp14:sizeRelV relativeFrom="page">
              <wp14:pctHeight>0</wp14:pctHeight>
            </wp14:sizeRelV>
          </wp:anchor>
        </w:drawing>
      </w:r>
      <w:r w:rsidRPr="003E183A">
        <w:rPr>
          <w:rFonts w:ascii="Times New Roman" w:eastAsia="Times New Roman" w:hAnsi="Times New Roman" w:cs="Times New Roman"/>
          <w:b/>
          <w:color w:val="C00000"/>
          <w:sz w:val="40"/>
          <w:szCs w:val="40"/>
          <w:u w:val="single"/>
        </w:rPr>
        <w:br w:type="textWrapping" w:clear="all"/>
      </w:r>
    </w:p>
    <w:p w:rsidR="003E183A" w:rsidRPr="003E183A" w:rsidRDefault="003E183A" w:rsidP="003E183A">
      <w:pPr>
        <w:spacing w:after="0" w:line="252" w:lineRule="auto"/>
        <w:jc w:val="center"/>
        <w:rPr>
          <w:rFonts w:ascii="Times New Roman" w:eastAsia="Times New Roman" w:hAnsi="Times New Roman" w:cs="Times New Roman"/>
          <w:b/>
          <w:color w:val="C00000"/>
          <w:sz w:val="40"/>
          <w:szCs w:val="40"/>
          <w:u w:val="single"/>
        </w:rPr>
      </w:pPr>
      <w:r w:rsidRPr="003E183A">
        <w:rPr>
          <w:rFonts w:ascii="Times New Roman" w:eastAsia="Times New Roman" w:hAnsi="Times New Roman" w:cs="Times New Roman"/>
          <w:b/>
          <w:color w:val="C00000"/>
          <w:sz w:val="40"/>
          <w:szCs w:val="40"/>
          <w:u w:val="single"/>
        </w:rPr>
        <w:t>Информационный бюллетень</w:t>
      </w:r>
    </w:p>
    <w:p w:rsidR="003E183A" w:rsidRPr="003E183A" w:rsidRDefault="003E183A" w:rsidP="003E183A">
      <w:pPr>
        <w:spacing w:after="0" w:line="252" w:lineRule="auto"/>
        <w:jc w:val="center"/>
        <w:rPr>
          <w:rFonts w:ascii="Times New Roman" w:eastAsia="Times New Roman" w:hAnsi="Times New Roman" w:cs="Times New Roman"/>
          <w:b/>
          <w:color w:val="C00000"/>
          <w:sz w:val="40"/>
          <w:szCs w:val="40"/>
          <w:u w:val="single"/>
        </w:rPr>
      </w:pPr>
      <w:r>
        <w:rPr>
          <w:rFonts w:ascii="Times New Roman" w:eastAsia="Times New Roman" w:hAnsi="Times New Roman" w:cs="Times New Roman"/>
          <w:b/>
          <w:color w:val="C00000"/>
          <w:sz w:val="40"/>
          <w:szCs w:val="40"/>
          <w:u w:val="single"/>
        </w:rPr>
        <w:t>№ 12</w:t>
      </w:r>
    </w:p>
    <w:p w:rsidR="003E183A" w:rsidRPr="003E183A" w:rsidRDefault="003E183A" w:rsidP="003E183A">
      <w:pPr>
        <w:spacing w:after="0" w:line="252" w:lineRule="auto"/>
        <w:jc w:val="center"/>
        <w:rPr>
          <w:rFonts w:ascii="Times New Roman" w:eastAsia="Times New Roman" w:hAnsi="Times New Roman" w:cs="Times New Roman"/>
          <w:b/>
          <w:color w:val="C00000"/>
          <w:sz w:val="40"/>
          <w:szCs w:val="40"/>
          <w:u w:val="single"/>
        </w:rPr>
      </w:pPr>
      <w:r w:rsidRPr="003E183A">
        <w:rPr>
          <w:rFonts w:ascii="Times New Roman" w:eastAsia="Times New Roman" w:hAnsi="Times New Roman" w:cs="Times New Roman"/>
          <w:b/>
          <w:color w:val="C00000"/>
          <w:sz w:val="40"/>
          <w:szCs w:val="40"/>
          <w:u w:val="single"/>
        </w:rPr>
        <w:t>Регионального отраслевого объединения работодателей</w:t>
      </w:r>
    </w:p>
    <w:p w:rsidR="003E183A" w:rsidRPr="003E183A" w:rsidRDefault="003E183A" w:rsidP="003E183A">
      <w:pPr>
        <w:spacing w:after="0" w:line="252" w:lineRule="auto"/>
        <w:jc w:val="center"/>
        <w:rPr>
          <w:rFonts w:ascii="Times New Roman" w:eastAsia="Times New Roman" w:hAnsi="Times New Roman" w:cs="Times New Roman"/>
          <w:b/>
          <w:color w:val="C00000"/>
          <w:sz w:val="40"/>
          <w:szCs w:val="40"/>
          <w:u w:val="single"/>
        </w:rPr>
      </w:pPr>
      <w:r w:rsidRPr="003E183A">
        <w:rPr>
          <w:rFonts w:ascii="Times New Roman" w:eastAsia="Times New Roman" w:hAnsi="Times New Roman" w:cs="Times New Roman"/>
          <w:b/>
          <w:color w:val="C00000"/>
          <w:sz w:val="40"/>
          <w:szCs w:val="40"/>
          <w:u w:val="single"/>
        </w:rPr>
        <w:t>Ассоциации организаций жилищно-коммунального хозяйства Орловской области.</w:t>
      </w:r>
    </w:p>
    <w:p w:rsidR="003E183A" w:rsidRPr="003E183A" w:rsidRDefault="003E183A" w:rsidP="003E183A">
      <w:pPr>
        <w:spacing w:line="252" w:lineRule="auto"/>
        <w:jc w:val="center"/>
        <w:rPr>
          <w:rFonts w:ascii="Times New Roman" w:eastAsia="Times New Roman" w:hAnsi="Times New Roman" w:cs="Times New Roman"/>
          <w:b/>
          <w:color w:val="C00000"/>
          <w:sz w:val="40"/>
          <w:szCs w:val="40"/>
          <w:u w:val="single"/>
        </w:rPr>
      </w:pPr>
      <w:r>
        <w:rPr>
          <w:rFonts w:ascii="Times New Roman" w:eastAsia="Times New Roman" w:hAnsi="Times New Roman" w:cs="Times New Roman"/>
          <w:b/>
          <w:color w:val="C00000"/>
          <w:sz w:val="40"/>
          <w:szCs w:val="40"/>
          <w:u w:val="single"/>
        </w:rPr>
        <w:t>дека</w:t>
      </w:r>
      <w:r w:rsidRPr="003E183A">
        <w:rPr>
          <w:rFonts w:ascii="Times New Roman" w:eastAsia="Times New Roman" w:hAnsi="Times New Roman" w:cs="Times New Roman"/>
          <w:b/>
          <w:color w:val="C00000"/>
          <w:sz w:val="40"/>
          <w:szCs w:val="40"/>
          <w:u w:val="single"/>
        </w:rPr>
        <w:t>брь 2022 г.</w:t>
      </w:r>
    </w:p>
    <w:p w:rsidR="003E183A" w:rsidRPr="003E183A" w:rsidRDefault="003E183A" w:rsidP="003E183A">
      <w:pPr>
        <w:spacing w:line="252" w:lineRule="auto"/>
        <w:rPr>
          <w:rFonts w:ascii="Times New Roman" w:eastAsia="Times New Roman" w:hAnsi="Times New Roman" w:cs="Times New Roman"/>
          <w:b/>
          <w:color w:val="002060"/>
          <w:sz w:val="40"/>
          <w:szCs w:val="40"/>
          <w:u w:val="single"/>
        </w:rPr>
      </w:pPr>
      <w:r w:rsidRPr="003E183A">
        <w:rPr>
          <w:rFonts w:ascii="Times New Roman" w:eastAsia="Times New Roman" w:hAnsi="Times New Roman" w:cs="Times New Roman"/>
          <w:b/>
          <w:color w:val="002060"/>
          <w:sz w:val="40"/>
          <w:szCs w:val="40"/>
          <w:u w:val="single"/>
        </w:rPr>
        <w:t>Содержание:</w:t>
      </w:r>
    </w:p>
    <w:p w:rsidR="003E183A" w:rsidRPr="00142628" w:rsidRDefault="003E183A" w:rsidP="003E183A">
      <w:pPr>
        <w:numPr>
          <w:ilvl w:val="0"/>
          <w:numId w:val="1"/>
        </w:numPr>
        <w:spacing w:line="254" w:lineRule="auto"/>
        <w:contextualSpacing/>
        <w:rPr>
          <w:rFonts w:ascii="Times New Roman" w:eastAsia="Calibri" w:hAnsi="Times New Roman" w:cs="Times New Roman"/>
          <w:b/>
          <w:color w:val="C00000"/>
          <w:sz w:val="36"/>
          <w:szCs w:val="36"/>
        </w:rPr>
      </w:pPr>
      <w:r w:rsidRPr="003E183A">
        <w:rPr>
          <w:rFonts w:ascii="Times New Roman" w:eastAsia="Calibri" w:hAnsi="Times New Roman" w:cs="Times New Roman"/>
          <w:b/>
          <w:color w:val="C00000"/>
          <w:sz w:val="36"/>
          <w:szCs w:val="36"/>
        </w:rPr>
        <w:t>Специальное обращение РООР АОЖКХ Орловской области</w:t>
      </w:r>
    </w:p>
    <w:p w:rsidR="003E183A" w:rsidRPr="00F14E01" w:rsidRDefault="003E183A" w:rsidP="003E183A">
      <w:pPr>
        <w:pStyle w:val="a3"/>
        <w:numPr>
          <w:ilvl w:val="0"/>
          <w:numId w:val="1"/>
        </w:numPr>
        <w:shd w:val="clear" w:color="auto" w:fill="FFFFFF"/>
        <w:spacing w:before="100" w:beforeAutospacing="1" w:after="100" w:afterAutospacing="1" w:line="345" w:lineRule="atLeast"/>
        <w:rPr>
          <w:rFonts w:ascii="Times New Roman" w:eastAsia="Times New Roman" w:hAnsi="Times New Roman" w:cs="Times New Roman"/>
          <w:b/>
          <w:color w:val="002060"/>
          <w:sz w:val="36"/>
          <w:szCs w:val="36"/>
          <w:lang w:eastAsia="ru-RU"/>
        </w:rPr>
      </w:pPr>
      <w:r w:rsidRPr="00F14E01">
        <w:rPr>
          <w:rFonts w:ascii="Times New Roman" w:eastAsia="Times New Roman" w:hAnsi="Times New Roman" w:cs="Times New Roman"/>
          <w:b/>
          <w:color w:val="002060"/>
          <w:sz w:val="36"/>
          <w:szCs w:val="36"/>
          <w:lang w:eastAsia="ru-RU"/>
        </w:rPr>
        <w:t>Основные новости отрасли</w:t>
      </w:r>
    </w:p>
    <w:p w:rsidR="003E183A" w:rsidRPr="00F14E01" w:rsidRDefault="003E183A" w:rsidP="003E183A">
      <w:pPr>
        <w:pStyle w:val="a3"/>
        <w:numPr>
          <w:ilvl w:val="0"/>
          <w:numId w:val="1"/>
        </w:numPr>
        <w:rPr>
          <w:rFonts w:ascii="Times New Roman" w:eastAsia="Times New Roman" w:hAnsi="Times New Roman" w:cs="Times New Roman"/>
          <w:b/>
          <w:color w:val="002060"/>
          <w:sz w:val="36"/>
          <w:szCs w:val="36"/>
          <w:lang w:eastAsia="ru-RU"/>
        </w:rPr>
      </w:pPr>
      <w:r w:rsidRPr="00F14E01">
        <w:rPr>
          <w:rFonts w:ascii="Times New Roman" w:eastAsia="Times New Roman" w:hAnsi="Times New Roman" w:cs="Times New Roman"/>
          <w:b/>
          <w:color w:val="002060"/>
          <w:sz w:val="36"/>
          <w:szCs w:val="36"/>
          <w:lang w:eastAsia="ru-RU"/>
        </w:rPr>
        <w:t xml:space="preserve">Обзор судебной практики </w:t>
      </w:r>
    </w:p>
    <w:p w:rsidR="008646C9" w:rsidRPr="00F14E01" w:rsidRDefault="008646C9" w:rsidP="008646C9">
      <w:pPr>
        <w:pStyle w:val="a3"/>
        <w:numPr>
          <w:ilvl w:val="0"/>
          <w:numId w:val="1"/>
        </w:numPr>
        <w:rPr>
          <w:rFonts w:ascii="Times New Roman" w:eastAsia="Times New Roman" w:hAnsi="Times New Roman" w:cs="Times New Roman"/>
          <w:b/>
          <w:color w:val="002060"/>
          <w:sz w:val="36"/>
          <w:szCs w:val="36"/>
          <w:lang w:eastAsia="ru-RU"/>
        </w:rPr>
      </w:pPr>
      <w:r w:rsidRPr="00F14E01">
        <w:rPr>
          <w:rFonts w:ascii="Times New Roman" w:eastAsia="Times New Roman" w:hAnsi="Times New Roman" w:cs="Times New Roman"/>
          <w:b/>
          <w:color w:val="002060"/>
          <w:sz w:val="36"/>
          <w:szCs w:val="36"/>
          <w:lang w:eastAsia="ru-RU"/>
        </w:rPr>
        <w:t>Как обжаловать решения госорганов в досудебном порядке</w:t>
      </w:r>
    </w:p>
    <w:p w:rsidR="003E183A" w:rsidRPr="00F14E01" w:rsidRDefault="00F14E01" w:rsidP="003E183A">
      <w:pPr>
        <w:pStyle w:val="a3"/>
        <w:numPr>
          <w:ilvl w:val="0"/>
          <w:numId w:val="1"/>
        </w:numPr>
        <w:shd w:val="clear" w:color="auto" w:fill="FFFFFF"/>
        <w:spacing w:before="100" w:beforeAutospacing="1" w:after="100" w:afterAutospacing="1" w:line="345" w:lineRule="atLeast"/>
        <w:rPr>
          <w:rFonts w:ascii="Times New Roman" w:eastAsia="Times New Roman" w:hAnsi="Times New Roman" w:cs="Times New Roman"/>
          <w:b/>
          <w:color w:val="002060"/>
          <w:sz w:val="36"/>
          <w:szCs w:val="36"/>
          <w:lang w:eastAsia="ru-RU"/>
        </w:rPr>
      </w:pPr>
      <w:r w:rsidRPr="00F14E01">
        <w:rPr>
          <w:rFonts w:ascii="Times New Roman" w:eastAsia="Times New Roman" w:hAnsi="Times New Roman" w:cs="Times New Roman"/>
          <w:b/>
          <w:bCs/>
          <w:color w:val="002060"/>
          <w:sz w:val="36"/>
          <w:szCs w:val="36"/>
          <w:lang w:eastAsia="ru-RU"/>
        </w:rPr>
        <w:t>Вывоз отходов от ремонта</w:t>
      </w:r>
    </w:p>
    <w:p w:rsidR="00F14E01" w:rsidRPr="00D10174" w:rsidRDefault="00F14E01" w:rsidP="003E183A">
      <w:pPr>
        <w:pStyle w:val="a3"/>
        <w:numPr>
          <w:ilvl w:val="0"/>
          <w:numId w:val="1"/>
        </w:numPr>
        <w:shd w:val="clear" w:color="auto" w:fill="FFFFFF"/>
        <w:spacing w:before="100" w:beforeAutospacing="1" w:after="100" w:afterAutospacing="1" w:line="345" w:lineRule="atLeast"/>
        <w:rPr>
          <w:rFonts w:ascii="Times New Roman" w:eastAsia="Times New Roman" w:hAnsi="Times New Roman" w:cs="Times New Roman"/>
          <w:b/>
          <w:color w:val="002060"/>
          <w:sz w:val="32"/>
          <w:szCs w:val="32"/>
          <w:lang w:eastAsia="ru-RU"/>
        </w:rPr>
      </w:pPr>
      <w:r w:rsidRPr="00F14E01">
        <w:rPr>
          <w:rFonts w:ascii="Times New Roman" w:eastAsia="Times New Roman" w:hAnsi="Times New Roman" w:cs="Times New Roman"/>
          <w:b/>
          <w:bCs/>
          <w:color w:val="002060"/>
          <w:sz w:val="32"/>
          <w:szCs w:val="32"/>
          <w:lang w:eastAsia="ru-RU"/>
        </w:rPr>
        <w:t>Как определить границу эксплуатационной ответственности по инженерным сетям</w:t>
      </w:r>
    </w:p>
    <w:p w:rsidR="00D10174" w:rsidRDefault="00D10174" w:rsidP="00D10174">
      <w:pPr>
        <w:pStyle w:val="a3"/>
        <w:numPr>
          <w:ilvl w:val="0"/>
          <w:numId w:val="1"/>
        </w:numPr>
        <w:shd w:val="clear" w:color="auto" w:fill="FFFFFF"/>
        <w:spacing w:before="100" w:beforeAutospacing="1" w:after="100" w:afterAutospacing="1" w:line="345" w:lineRule="atLeast"/>
        <w:rPr>
          <w:rFonts w:ascii="Times New Roman" w:eastAsia="Times New Roman" w:hAnsi="Times New Roman" w:cs="Times New Roman"/>
          <w:b/>
          <w:color w:val="002060"/>
          <w:sz w:val="32"/>
          <w:szCs w:val="32"/>
          <w:lang w:eastAsia="ru-RU"/>
        </w:rPr>
      </w:pPr>
      <w:r w:rsidRPr="00D10174">
        <w:rPr>
          <w:rFonts w:ascii="Times New Roman" w:eastAsia="Times New Roman" w:hAnsi="Times New Roman" w:cs="Times New Roman"/>
          <w:b/>
          <w:color w:val="002060"/>
          <w:sz w:val="32"/>
          <w:szCs w:val="32"/>
          <w:lang w:eastAsia="ru-RU"/>
        </w:rPr>
        <w:t>10 популярных вопросов ноября</w:t>
      </w:r>
    </w:p>
    <w:p w:rsidR="00880FBB" w:rsidRPr="00880FBB" w:rsidRDefault="00880FBB" w:rsidP="00880FBB">
      <w:pPr>
        <w:pStyle w:val="a3"/>
        <w:numPr>
          <w:ilvl w:val="0"/>
          <w:numId w:val="1"/>
        </w:numPr>
        <w:rPr>
          <w:rFonts w:ascii="Times New Roman" w:eastAsia="Times New Roman" w:hAnsi="Times New Roman" w:cs="Times New Roman"/>
          <w:b/>
          <w:color w:val="002060"/>
          <w:sz w:val="32"/>
          <w:szCs w:val="32"/>
          <w:lang w:eastAsia="ru-RU"/>
        </w:rPr>
      </w:pPr>
      <w:r w:rsidRPr="00880FBB">
        <w:rPr>
          <w:rFonts w:ascii="Times New Roman" w:eastAsia="Times New Roman" w:hAnsi="Times New Roman" w:cs="Times New Roman"/>
          <w:b/>
          <w:color w:val="002060"/>
          <w:sz w:val="32"/>
          <w:szCs w:val="32"/>
          <w:lang w:eastAsia="ru-RU"/>
        </w:rPr>
        <w:t>Ответы экспертов на вопросы УО</w:t>
      </w:r>
    </w:p>
    <w:p w:rsidR="00880FBB" w:rsidRPr="00F14E01" w:rsidRDefault="00880FBB" w:rsidP="00880FBB">
      <w:pPr>
        <w:pStyle w:val="a3"/>
        <w:shd w:val="clear" w:color="auto" w:fill="FFFFFF"/>
        <w:spacing w:before="100" w:beforeAutospacing="1" w:after="100" w:afterAutospacing="1" w:line="345" w:lineRule="atLeast"/>
        <w:ind w:left="502"/>
        <w:rPr>
          <w:rFonts w:ascii="Times New Roman" w:eastAsia="Times New Roman" w:hAnsi="Times New Roman" w:cs="Times New Roman"/>
          <w:b/>
          <w:color w:val="002060"/>
          <w:sz w:val="32"/>
          <w:szCs w:val="32"/>
          <w:lang w:eastAsia="ru-RU"/>
        </w:rPr>
      </w:pPr>
    </w:p>
    <w:p w:rsidR="003E183A" w:rsidRDefault="003E183A" w:rsidP="003E183A">
      <w:pPr>
        <w:spacing w:line="254" w:lineRule="auto"/>
        <w:ind w:left="502"/>
        <w:contextualSpacing/>
        <w:rPr>
          <w:rFonts w:ascii="Times New Roman" w:eastAsia="Calibri" w:hAnsi="Times New Roman" w:cs="Times New Roman"/>
          <w:b/>
          <w:color w:val="C00000"/>
          <w:sz w:val="36"/>
          <w:szCs w:val="36"/>
          <w:u w:val="single"/>
        </w:rPr>
      </w:pPr>
    </w:p>
    <w:p w:rsidR="003E183A" w:rsidRDefault="003E183A" w:rsidP="003E183A">
      <w:pPr>
        <w:spacing w:line="254" w:lineRule="auto"/>
        <w:ind w:left="502"/>
        <w:contextualSpacing/>
        <w:rPr>
          <w:rFonts w:ascii="Times New Roman" w:eastAsia="Calibri" w:hAnsi="Times New Roman" w:cs="Times New Roman"/>
          <w:b/>
          <w:color w:val="C00000"/>
          <w:sz w:val="36"/>
          <w:szCs w:val="36"/>
          <w:u w:val="single"/>
        </w:rPr>
      </w:pPr>
    </w:p>
    <w:p w:rsidR="003E183A" w:rsidRDefault="003E183A" w:rsidP="003E183A">
      <w:pPr>
        <w:spacing w:line="254" w:lineRule="auto"/>
        <w:ind w:left="502"/>
        <w:contextualSpacing/>
        <w:rPr>
          <w:rFonts w:ascii="Times New Roman" w:eastAsia="Calibri" w:hAnsi="Times New Roman" w:cs="Times New Roman"/>
          <w:b/>
          <w:color w:val="C00000"/>
          <w:sz w:val="36"/>
          <w:szCs w:val="36"/>
          <w:u w:val="single"/>
        </w:rPr>
      </w:pPr>
    </w:p>
    <w:p w:rsidR="003E183A" w:rsidRDefault="003E183A" w:rsidP="003E183A">
      <w:pPr>
        <w:spacing w:line="254" w:lineRule="auto"/>
        <w:ind w:left="502"/>
        <w:contextualSpacing/>
        <w:rPr>
          <w:rFonts w:ascii="Times New Roman" w:eastAsia="Calibri" w:hAnsi="Times New Roman" w:cs="Times New Roman"/>
          <w:b/>
          <w:color w:val="C00000"/>
          <w:sz w:val="36"/>
          <w:szCs w:val="36"/>
          <w:u w:val="single"/>
        </w:rPr>
      </w:pPr>
    </w:p>
    <w:p w:rsidR="003E183A" w:rsidRDefault="003E183A" w:rsidP="003E183A">
      <w:pPr>
        <w:spacing w:line="254" w:lineRule="auto"/>
        <w:ind w:left="502"/>
        <w:contextualSpacing/>
        <w:rPr>
          <w:rFonts w:ascii="Times New Roman" w:eastAsia="Calibri" w:hAnsi="Times New Roman" w:cs="Times New Roman"/>
          <w:b/>
          <w:color w:val="C00000"/>
          <w:sz w:val="36"/>
          <w:szCs w:val="36"/>
          <w:u w:val="single"/>
        </w:rPr>
      </w:pPr>
    </w:p>
    <w:p w:rsidR="003E183A" w:rsidRPr="008646C9" w:rsidRDefault="003E183A"/>
    <w:p w:rsidR="003E183A" w:rsidRPr="003E183A" w:rsidRDefault="003E183A" w:rsidP="003E183A">
      <w:pPr>
        <w:numPr>
          <w:ilvl w:val="0"/>
          <w:numId w:val="3"/>
        </w:numPr>
        <w:spacing w:line="254" w:lineRule="auto"/>
        <w:contextualSpacing/>
        <w:jc w:val="center"/>
        <w:rPr>
          <w:rFonts w:ascii="Times New Roman" w:eastAsia="Calibri" w:hAnsi="Times New Roman" w:cs="Times New Roman"/>
          <w:b/>
          <w:color w:val="C00000"/>
          <w:sz w:val="40"/>
          <w:szCs w:val="40"/>
          <w:u w:val="single"/>
        </w:rPr>
      </w:pPr>
      <w:r w:rsidRPr="003E183A">
        <w:rPr>
          <w:rFonts w:ascii="Times New Roman" w:eastAsia="Calibri" w:hAnsi="Times New Roman" w:cs="Times New Roman"/>
          <w:b/>
          <w:color w:val="C00000"/>
          <w:sz w:val="40"/>
          <w:szCs w:val="40"/>
          <w:u w:val="single"/>
        </w:rPr>
        <w:lastRenderedPageBreak/>
        <w:t>Специальное обращение РООР АОЖКХ Орловской области</w:t>
      </w:r>
    </w:p>
    <w:p w:rsidR="003E183A" w:rsidRPr="003E183A" w:rsidRDefault="003E183A" w:rsidP="003E183A">
      <w:pPr>
        <w:rPr>
          <w:rFonts w:ascii="Times New Roman" w:eastAsia="Calibri" w:hAnsi="Times New Roman" w:cs="Times New Roman"/>
          <w:b/>
          <w:color w:val="002060"/>
          <w:sz w:val="36"/>
          <w:szCs w:val="36"/>
          <w:u w:val="single"/>
        </w:rPr>
      </w:pPr>
      <w:r w:rsidRPr="003E183A">
        <w:rPr>
          <w:rFonts w:ascii="Times New Roman" w:eastAsia="Calibri" w:hAnsi="Times New Roman" w:cs="Times New Roman"/>
          <w:b/>
          <w:color w:val="002060"/>
          <w:sz w:val="36"/>
          <w:szCs w:val="36"/>
          <w:u w:val="single"/>
        </w:rPr>
        <w:t>Уважаемые члены РООР АОЖКХ Орловской области!</w:t>
      </w:r>
    </w:p>
    <w:p w:rsidR="003E183A" w:rsidRPr="003E183A" w:rsidRDefault="003E183A" w:rsidP="003E183A">
      <w:pPr>
        <w:spacing w:after="0"/>
        <w:jc w:val="both"/>
        <w:rPr>
          <w:rFonts w:ascii="Times New Roman" w:eastAsia="Calibri" w:hAnsi="Times New Roman" w:cs="Times New Roman"/>
          <w:b/>
          <w:sz w:val="28"/>
          <w:szCs w:val="28"/>
        </w:rPr>
      </w:pPr>
      <w:r w:rsidRPr="003E183A">
        <w:rPr>
          <w:rFonts w:ascii="Times New Roman" w:eastAsia="Calibri" w:hAnsi="Times New Roman" w:cs="Times New Roman"/>
          <w:sz w:val="24"/>
          <w:szCs w:val="24"/>
        </w:rPr>
        <w:t xml:space="preserve">         </w:t>
      </w:r>
      <w:r w:rsidRPr="003E183A">
        <w:rPr>
          <w:rFonts w:ascii="Times New Roman" w:eastAsia="Calibri" w:hAnsi="Times New Roman" w:cs="Times New Roman"/>
          <w:b/>
          <w:sz w:val="28"/>
          <w:szCs w:val="28"/>
        </w:rPr>
        <w:t xml:space="preserve">ПАО Банк «ФК Открытие» готово оказать благотворительную финансовую помощь нашему Региональному объединению как некоммерческой организации согласно ст. 2 ФЗ №135. Данная деятельность осуществляется ежегодно в виде перечисления денежных средств на расчетный счёт или оплаты счетов 3-их лиц, выставленных </w:t>
      </w:r>
      <w:proofErr w:type="spellStart"/>
      <w:r w:rsidRPr="003E183A">
        <w:rPr>
          <w:rFonts w:ascii="Times New Roman" w:eastAsia="Calibri" w:hAnsi="Times New Roman" w:cs="Times New Roman"/>
          <w:b/>
          <w:sz w:val="28"/>
          <w:szCs w:val="28"/>
        </w:rPr>
        <w:t>благополучателю</w:t>
      </w:r>
      <w:proofErr w:type="spellEnd"/>
      <w:r w:rsidRPr="003E183A">
        <w:rPr>
          <w:rFonts w:ascii="Times New Roman" w:eastAsia="Calibri" w:hAnsi="Times New Roman" w:cs="Times New Roman"/>
          <w:b/>
          <w:sz w:val="28"/>
          <w:szCs w:val="28"/>
        </w:rPr>
        <w:t xml:space="preserve"> - некоммерческой организации, в состав членов которой входят юридические и физические лица, одновременно являющиеся клиентами банка. </w:t>
      </w:r>
    </w:p>
    <w:p w:rsidR="003E183A" w:rsidRPr="003E183A" w:rsidRDefault="003E183A" w:rsidP="003E183A">
      <w:pPr>
        <w:spacing w:after="0"/>
        <w:jc w:val="both"/>
        <w:rPr>
          <w:rFonts w:ascii="Times New Roman" w:eastAsia="Calibri" w:hAnsi="Times New Roman" w:cs="Times New Roman"/>
          <w:b/>
          <w:sz w:val="28"/>
          <w:szCs w:val="28"/>
        </w:rPr>
      </w:pPr>
      <w:r w:rsidRPr="003E183A">
        <w:rPr>
          <w:rFonts w:ascii="Times New Roman" w:eastAsia="Calibri" w:hAnsi="Times New Roman" w:cs="Times New Roman"/>
          <w:b/>
          <w:sz w:val="28"/>
          <w:szCs w:val="28"/>
        </w:rPr>
        <w:t xml:space="preserve">         Для того чтобы стать Клиентом Банка необходимо заключить договор зарплатного проекта и сделать перечисление заработной платы сотрудникам организации. Сумма благотворительной помощи рассчитывается следующим образом:</w:t>
      </w:r>
    </w:p>
    <w:p w:rsidR="003E183A" w:rsidRPr="003E183A" w:rsidRDefault="003E183A" w:rsidP="003E183A">
      <w:pPr>
        <w:spacing w:after="0"/>
        <w:rPr>
          <w:rFonts w:ascii="Times New Roman" w:eastAsia="Calibri" w:hAnsi="Times New Roman" w:cs="Times New Roman"/>
          <w:b/>
          <w:sz w:val="28"/>
          <w:szCs w:val="28"/>
        </w:rPr>
      </w:pPr>
      <w:r w:rsidRPr="003E183A">
        <w:rPr>
          <w:rFonts w:ascii="Times New Roman" w:eastAsia="Calibri" w:hAnsi="Times New Roman" w:cs="Times New Roman"/>
          <w:b/>
          <w:sz w:val="28"/>
          <w:szCs w:val="28"/>
        </w:rPr>
        <w:t>До 100 сотрудников предприятий-членов объединения 1 зарплатная карта = 1000 рублей</w:t>
      </w:r>
    </w:p>
    <w:p w:rsidR="003E183A" w:rsidRPr="003E183A" w:rsidRDefault="003E183A" w:rsidP="003E183A">
      <w:pPr>
        <w:spacing w:after="0"/>
        <w:rPr>
          <w:rFonts w:ascii="Times New Roman" w:eastAsia="Calibri" w:hAnsi="Times New Roman" w:cs="Times New Roman"/>
          <w:b/>
          <w:sz w:val="28"/>
          <w:szCs w:val="28"/>
        </w:rPr>
      </w:pPr>
      <w:r w:rsidRPr="003E183A">
        <w:rPr>
          <w:rFonts w:ascii="Times New Roman" w:eastAsia="Calibri" w:hAnsi="Times New Roman" w:cs="Times New Roman"/>
          <w:b/>
          <w:sz w:val="28"/>
          <w:szCs w:val="28"/>
        </w:rPr>
        <w:t>От 100 сотрудников предприятий-членов объединения 1 зарплатная карта = 1200 рублей</w:t>
      </w:r>
    </w:p>
    <w:p w:rsidR="003E183A" w:rsidRPr="003E183A" w:rsidRDefault="003E183A" w:rsidP="003E183A">
      <w:pPr>
        <w:spacing w:after="0"/>
        <w:jc w:val="both"/>
        <w:rPr>
          <w:rFonts w:ascii="Times New Roman" w:eastAsia="Calibri" w:hAnsi="Times New Roman" w:cs="Times New Roman"/>
          <w:b/>
          <w:sz w:val="28"/>
          <w:szCs w:val="28"/>
        </w:rPr>
      </w:pPr>
      <w:r w:rsidRPr="003E183A">
        <w:rPr>
          <w:rFonts w:ascii="Times New Roman" w:eastAsia="Calibri" w:hAnsi="Times New Roman" w:cs="Times New Roman"/>
          <w:b/>
          <w:sz w:val="28"/>
          <w:szCs w:val="28"/>
          <w:u w:val="single"/>
        </w:rPr>
        <w:t>Пример:</w:t>
      </w:r>
      <w:r w:rsidRPr="003E183A">
        <w:rPr>
          <w:rFonts w:ascii="Times New Roman" w:eastAsia="Calibri" w:hAnsi="Times New Roman" w:cs="Times New Roman"/>
          <w:sz w:val="28"/>
          <w:szCs w:val="28"/>
        </w:rPr>
        <w:t xml:space="preserve"> </w:t>
      </w:r>
      <w:r w:rsidRPr="003E183A">
        <w:rPr>
          <w:rFonts w:ascii="Times New Roman" w:eastAsia="Calibri" w:hAnsi="Times New Roman" w:cs="Times New Roman"/>
          <w:b/>
          <w:sz w:val="28"/>
          <w:szCs w:val="28"/>
        </w:rPr>
        <w:t>по группе компаний, входящих в состав некоммерческой организации 150 человек, получили заработную плату на карту Банка «Открытие». Сумма вознаграждения от Банка на счет НКО составит 180 000 рублей. Стоит отметить, что вознаграждение за сотрудничество Банк оказывает раз в год. Если данное мероприятие осуществить в Ноябре - Декабре 2022 года, то уже в Январе 2023 процедуру можно повторить.</w:t>
      </w:r>
    </w:p>
    <w:p w:rsidR="003E183A" w:rsidRPr="003E183A" w:rsidRDefault="003E183A" w:rsidP="003E183A">
      <w:pPr>
        <w:spacing w:after="0"/>
        <w:jc w:val="both"/>
        <w:rPr>
          <w:rFonts w:ascii="Times New Roman" w:eastAsia="Calibri" w:hAnsi="Times New Roman" w:cs="Times New Roman"/>
          <w:b/>
          <w:sz w:val="28"/>
          <w:szCs w:val="28"/>
        </w:rPr>
      </w:pPr>
      <w:r w:rsidRPr="003E183A">
        <w:rPr>
          <w:rFonts w:ascii="Times New Roman" w:eastAsia="Calibri" w:hAnsi="Times New Roman" w:cs="Times New Roman"/>
          <w:b/>
          <w:sz w:val="24"/>
          <w:szCs w:val="24"/>
        </w:rPr>
        <w:t xml:space="preserve">       </w:t>
      </w:r>
      <w:r w:rsidRPr="003E183A">
        <w:rPr>
          <w:rFonts w:ascii="Times New Roman" w:eastAsia="Calibri" w:hAnsi="Times New Roman" w:cs="Times New Roman"/>
          <w:b/>
          <w:sz w:val="28"/>
          <w:szCs w:val="28"/>
        </w:rPr>
        <w:t xml:space="preserve">Осуществление благотворительной добровольной деятельности банка по срокам не ограничено. Банк в состоянии оказывать организациям поддержку на безвозмездной основе в виде предоставления канцелярских товаров, мебели и оргтехники, а также принимать активное участие в жизнедеятельности организации и осуществлять финансирование значимых проектов и мероприятий.      </w:t>
      </w:r>
    </w:p>
    <w:p w:rsidR="003E183A" w:rsidRPr="003E183A" w:rsidRDefault="003E183A" w:rsidP="003E183A">
      <w:pPr>
        <w:spacing w:after="0"/>
        <w:jc w:val="both"/>
        <w:rPr>
          <w:rFonts w:ascii="Times New Roman" w:eastAsia="Calibri" w:hAnsi="Times New Roman" w:cs="Times New Roman"/>
          <w:b/>
          <w:sz w:val="28"/>
          <w:szCs w:val="28"/>
        </w:rPr>
      </w:pPr>
      <w:r w:rsidRPr="003E183A">
        <w:rPr>
          <w:rFonts w:ascii="Times New Roman" w:eastAsia="Calibri" w:hAnsi="Times New Roman" w:cs="Times New Roman"/>
          <w:b/>
          <w:sz w:val="28"/>
          <w:szCs w:val="28"/>
        </w:rPr>
        <w:t xml:space="preserve">       В настоящее время зарплатные проекты</w:t>
      </w:r>
      <w:r w:rsidRPr="003E183A">
        <w:rPr>
          <w:rFonts w:ascii="Calibri" w:eastAsia="Calibri" w:hAnsi="Calibri" w:cs="Times New Roman"/>
          <w:b/>
          <w:color w:val="2C2D2E"/>
          <w:sz w:val="28"/>
          <w:szCs w:val="28"/>
        </w:rPr>
        <w:t xml:space="preserve"> </w:t>
      </w:r>
      <w:r w:rsidRPr="003E183A">
        <w:rPr>
          <w:rFonts w:ascii="Times New Roman" w:eastAsia="Calibri" w:hAnsi="Times New Roman" w:cs="Times New Roman"/>
          <w:b/>
          <w:color w:val="2C2D2E"/>
          <w:sz w:val="28"/>
          <w:szCs w:val="28"/>
        </w:rPr>
        <w:t>членов РООР АОЖКХ в банке «Открытие» выглядят следующим образом:</w:t>
      </w:r>
    </w:p>
    <w:p w:rsidR="003E183A" w:rsidRPr="003E183A" w:rsidRDefault="003E183A" w:rsidP="003E183A">
      <w:pPr>
        <w:numPr>
          <w:ilvl w:val="0"/>
          <w:numId w:val="2"/>
        </w:numPr>
        <w:shd w:val="clear" w:color="auto" w:fill="FFFFFF"/>
        <w:spacing w:before="100" w:beforeAutospacing="1" w:after="0" w:line="240" w:lineRule="auto"/>
        <w:rPr>
          <w:rFonts w:ascii="Times New Roman" w:eastAsia="Times New Roman" w:hAnsi="Times New Roman" w:cs="Times New Roman"/>
          <w:b/>
          <w:color w:val="2C2D2E"/>
          <w:sz w:val="28"/>
          <w:szCs w:val="28"/>
          <w:lang w:eastAsia="ru-RU"/>
        </w:rPr>
      </w:pPr>
      <w:r w:rsidRPr="003E183A">
        <w:rPr>
          <w:rFonts w:ascii="Times New Roman" w:eastAsia="Times New Roman" w:hAnsi="Times New Roman" w:cs="Times New Roman"/>
          <w:b/>
          <w:color w:val="2C2D2E"/>
          <w:sz w:val="28"/>
          <w:szCs w:val="28"/>
          <w:lang w:eastAsia="ru-RU"/>
        </w:rPr>
        <w:t>ООО "</w:t>
      </w:r>
      <w:proofErr w:type="spellStart"/>
      <w:r w:rsidRPr="003E183A">
        <w:rPr>
          <w:rFonts w:ascii="Times New Roman" w:eastAsia="Times New Roman" w:hAnsi="Times New Roman" w:cs="Times New Roman"/>
          <w:b/>
          <w:color w:val="2C2D2E"/>
          <w:sz w:val="28"/>
          <w:szCs w:val="28"/>
          <w:lang w:eastAsia="ru-RU"/>
        </w:rPr>
        <w:t>ТеплоМир</w:t>
      </w:r>
      <w:proofErr w:type="spellEnd"/>
      <w:r w:rsidRPr="003E183A">
        <w:rPr>
          <w:rFonts w:ascii="Times New Roman" w:eastAsia="Times New Roman" w:hAnsi="Times New Roman" w:cs="Times New Roman"/>
          <w:b/>
          <w:color w:val="2C2D2E"/>
          <w:sz w:val="28"/>
          <w:szCs w:val="28"/>
          <w:lang w:eastAsia="ru-RU"/>
        </w:rPr>
        <w:t>" - 28 человек</w:t>
      </w:r>
    </w:p>
    <w:p w:rsidR="003E183A" w:rsidRPr="003E183A" w:rsidRDefault="003E183A" w:rsidP="003E183A">
      <w:pPr>
        <w:numPr>
          <w:ilvl w:val="0"/>
          <w:numId w:val="2"/>
        </w:numPr>
        <w:shd w:val="clear" w:color="auto" w:fill="FFFFFF"/>
        <w:spacing w:before="100" w:beforeAutospacing="1" w:after="0" w:line="240" w:lineRule="auto"/>
        <w:rPr>
          <w:rFonts w:ascii="Times New Roman" w:eastAsia="Times New Roman" w:hAnsi="Times New Roman" w:cs="Times New Roman"/>
          <w:b/>
          <w:color w:val="2C2D2E"/>
          <w:sz w:val="28"/>
          <w:szCs w:val="28"/>
          <w:lang w:eastAsia="ru-RU"/>
        </w:rPr>
      </w:pPr>
      <w:r w:rsidRPr="003E183A">
        <w:rPr>
          <w:rFonts w:ascii="Times New Roman" w:eastAsia="Times New Roman" w:hAnsi="Times New Roman" w:cs="Times New Roman"/>
          <w:b/>
          <w:color w:val="2C2D2E"/>
          <w:sz w:val="28"/>
          <w:szCs w:val="28"/>
          <w:lang w:eastAsia="ru-RU"/>
        </w:rPr>
        <w:t xml:space="preserve"> МПП ВКХ "</w:t>
      </w:r>
      <w:proofErr w:type="spellStart"/>
      <w:r w:rsidRPr="003E183A">
        <w:rPr>
          <w:rFonts w:ascii="Times New Roman" w:eastAsia="Times New Roman" w:hAnsi="Times New Roman" w:cs="Times New Roman"/>
          <w:b/>
          <w:color w:val="2C2D2E"/>
          <w:sz w:val="28"/>
          <w:szCs w:val="28"/>
          <w:lang w:eastAsia="ru-RU"/>
        </w:rPr>
        <w:t>Орёлводоканал</w:t>
      </w:r>
      <w:proofErr w:type="spellEnd"/>
      <w:r w:rsidRPr="003E183A">
        <w:rPr>
          <w:rFonts w:ascii="Times New Roman" w:eastAsia="Times New Roman" w:hAnsi="Times New Roman" w:cs="Times New Roman"/>
          <w:b/>
          <w:color w:val="2C2D2E"/>
          <w:sz w:val="28"/>
          <w:szCs w:val="28"/>
          <w:lang w:eastAsia="ru-RU"/>
        </w:rPr>
        <w:t>" - 13 человек</w:t>
      </w:r>
    </w:p>
    <w:p w:rsidR="003E183A" w:rsidRPr="003E183A" w:rsidRDefault="003E183A" w:rsidP="003E183A">
      <w:pPr>
        <w:numPr>
          <w:ilvl w:val="0"/>
          <w:numId w:val="2"/>
        </w:numPr>
        <w:shd w:val="clear" w:color="auto" w:fill="FFFFFF"/>
        <w:spacing w:before="100" w:beforeAutospacing="1" w:after="0" w:line="240" w:lineRule="auto"/>
        <w:rPr>
          <w:rFonts w:ascii="Times New Roman" w:eastAsia="Times New Roman" w:hAnsi="Times New Roman" w:cs="Times New Roman"/>
          <w:b/>
          <w:color w:val="2C2D2E"/>
          <w:sz w:val="28"/>
          <w:szCs w:val="28"/>
          <w:lang w:eastAsia="ru-RU"/>
        </w:rPr>
      </w:pPr>
      <w:r w:rsidRPr="003E183A">
        <w:rPr>
          <w:rFonts w:ascii="Times New Roman" w:eastAsia="Times New Roman" w:hAnsi="Times New Roman" w:cs="Times New Roman"/>
          <w:b/>
          <w:color w:val="2C2D2E"/>
          <w:sz w:val="28"/>
          <w:szCs w:val="28"/>
          <w:lang w:eastAsia="ru-RU"/>
        </w:rPr>
        <w:t>ООО "</w:t>
      </w:r>
      <w:proofErr w:type="spellStart"/>
      <w:r w:rsidRPr="003E183A">
        <w:rPr>
          <w:rFonts w:ascii="Times New Roman" w:eastAsia="Times New Roman" w:hAnsi="Times New Roman" w:cs="Times New Roman"/>
          <w:b/>
          <w:color w:val="2C2D2E"/>
          <w:sz w:val="28"/>
          <w:szCs w:val="28"/>
          <w:lang w:eastAsia="ru-RU"/>
        </w:rPr>
        <w:t>Коммунсервис</w:t>
      </w:r>
      <w:proofErr w:type="spellEnd"/>
      <w:r w:rsidRPr="003E183A">
        <w:rPr>
          <w:rFonts w:ascii="Times New Roman" w:eastAsia="Times New Roman" w:hAnsi="Times New Roman" w:cs="Times New Roman"/>
          <w:b/>
          <w:color w:val="2C2D2E"/>
          <w:sz w:val="28"/>
          <w:szCs w:val="28"/>
          <w:lang w:eastAsia="ru-RU"/>
        </w:rPr>
        <w:t>-Колпна"- 0 человек (договор заключен, но карточки не оформлены)</w:t>
      </w:r>
    </w:p>
    <w:p w:rsidR="003E183A" w:rsidRPr="003E183A" w:rsidRDefault="003E183A" w:rsidP="003E183A">
      <w:pPr>
        <w:numPr>
          <w:ilvl w:val="0"/>
          <w:numId w:val="2"/>
        </w:numPr>
        <w:spacing w:line="254" w:lineRule="auto"/>
        <w:contextualSpacing/>
        <w:rPr>
          <w:rFonts w:ascii="Times New Roman" w:eastAsia="Times New Roman" w:hAnsi="Times New Roman" w:cs="Times New Roman"/>
          <w:b/>
          <w:color w:val="2C2D2E"/>
          <w:sz w:val="28"/>
          <w:szCs w:val="28"/>
          <w:lang w:eastAsia="ru-RU"/>
        </w:rPr>
      </w:pPr>
      <w:r w:rsidRPr="003E183A">
        <w:rPr>
          <w:rFonts w:ascii="Calibri" w:eastAsia="Calibri" w:hAnsi="Calibri" w:cs="Times New Roman"/>
          <w:b/>
          <w:color w:val="2C2D2E"/>
          <w:sz w:val="28"/>
          <w:szCs w:val="28"/>
        </w:rPr>
        <w:t>ООО "УК ЖЭУ-4» - 0 человек</w:t>
      </w:r>
      <w:r w:rsidRPr="003E183A">
        <w:rPr>
          <w:rFonts w:ascii="Calibri" w:eastAsia="Calibri" w:hAnsi="Calibri" w:cs="Times New Roman"/>
        </w:rPr>
        <w:t xml:space="preserve"> </w:t>
      </w:r>
      <w:r w:rsidRPr="003E183A">
        <w:rPr>
          <w:rFonts w:ascii="Calibri" w:eastAsia="Calibri" w:hAnsi="Calibri" w:cs="Times New Roman"/>
          <w:b/>
        </w:rPr>
        <w:t>(</w:t>
      </w:r>
      <w:r w:rsidRPr="003E183A">
        <w:rPr>
          <w:rFonts w:ascii="Times New Roman" w:eastAsia="Times New Roman" w:hAnsi="Times New Roman" w:cs="Times New Roman"/>
          <w:b/>
          <w:color w:val="2C2D2E"/>
          <w:sz w:val="28"/>
          <w:szCs w:val="28"/>
          <w:lang w:eastAsia="ru-RU"/>
        </w:rPr>
        <w:t>договор заключен, но карточки не оформлены)</w:t>
      </w:r>
    </w:p>
    <w:p w:rsidR="003E183A" w:rsidRPr="003E183A" w:rsidRDefault="003E183A" w:rsidP="003E183A">
      <w:pPr>
        <w:numPr>
          <w:ilvl w:val="0"/>
          <w:numId w:val="2"/>
        </w:numPr>
        <w:shd w:val="clear" w:color="auto" w:fill="FFFFFF"/>
        <w:spacing w:before="100" w:beforeAutospacing="1" w:after="0" w:line="240" w:lineRule="auto"/>
        <w:rPr>
          <w:rFonts w:ascii="Times New Roman" w:eastAsia="Times New Roman" w:hAnsi="Times New Roman" w:cs="Times New Roman"/>
          <w:b/>
          <w:color w:val="2C2D2E"/>
          <w:sz w:val="28"/>
          <w:szCs w:val="28"/>
          <w:lang w:eastAsia="ru-RU"/>
        </w:rPr>
      </w:pPr>
      <w:r w:rsidRPr="003E183A">
        <w:rPr>
          <w:rFonts w:ascii="Times New Roman" w:eastAsia="Times New Roman" w:hAnsi="Times New Roman" w:cs="Times New Roman"/>
          <w:b/>
          <w:color w:val="2C2D2E"/>
          <w:sz w:val="28"/>
          <w:szCs w:val="28"/>
          <w:lang w:eastAsia="ru-RU"/>
        </w:rPr>
        <w:t xml:space="preserve">ООО "ЖЭУ – 7» - 0 человек </w:t>
      </w:r>
      <w:r w:rsidRPr="003E183A">
        <w:rPr>
          <w:rFonts w:ascii="Times New Roman" w:eastAsia="Times New Roman" w:hAnsi="Times New Roman" w:cs="Times New Roman"/>
          <w:b/>
          <w:sz w:val="24"/>
          <w:szCs w:val="24"/>
          <w:lang w:eastAsia="ru-RU"/>
        </w:rPr>
        <w:t>(</w:t>
      </w:r>
      <w:r w:rsidRPr="003E183A">
        <w:rPr>
          <w:rFonts w:ascii="Times New Roman" w:eastAsia="Times New Roman" w:hAnsi="Times New Roman" w:cs="Times New Roman"/>
          <w:b/>
          <w:color w:val="2C2D2E"/>
          <w:sz w:val="28"/>
          <w:szCs w:val="28"/>
          <w:lang w:eastAsia="ru-RU"/>
        </w:rPr>
        <w:t>договор заключен, но карточки не оформлены)</w:t>
      </w:r>
    </w:p>
    <w:p w:rsidR="003E183A" w:rsidRPr="003E183A" w:rsidRDefault="003E183A" w:rsidP="003E183A">
      <w:pPr>
        <w:shd w:val="clear" w:color="auto" w:fill="FFFFFF"/>
        <w:spacing w:after="0" w:line="240" w:lineRule="auto"/>
        <w:ind w:left="644"/>
        <w:rPr>
          <w:rFonts w:ascii="Times New Roman" w:eastAsia="Times New Roman" w:hAnsi="Times New Roman" w:cs="Times New Roman"/>
          <w:b/>
          <w:color w:val="2C2D2E"/>
          <w:sz w:val="28"/>
          <w:szCs w:val="28"/>
          <w:u w:val="single"/>
          <w:lang w:eastAsia="ru-RU"/>
        </w:rPr>
      </w:pPr>
      <w:r w:rsidRPr="003E183A">
        <w:rPr>
          <w:rFonts w:ascii="Times New Roman" w:eastAsia="Times New Roman" w:hAnsi="Times New Roman" w:cs="Times New Roman"/>
          <w:b/>
          <w:color w:val="2C2D2E"/>
          <w:sz w:val="28"/>
          <w:szCs w:val="28"/>
          <w:u w:val="single"/>
          <w:lang w:eastAsia="ru-RU"/>
        </w:rPr>
        <w:t>Итого: 41 человек</w:t>
      </w:r>
    </w:p>
    <w:p w:rsidR="003E183A" w:rsidRPr="003E183A" w:rsidRDefault="003E183A" w:rsidP="003E183A">
      <w:pPr>
        <w:shd w:val="clear" w:color="auto" w:fill="FFFFFF"/>
        <w:spacing w:after="0" w:line="240" w:lineRule="auto"/>
        <w:jc w:val="both"/>
        <w:rPr>
          <w:rFonts w:ascii="Times New Roman" w:eastAsia="Times New Roman" w:hAnsi="Times New Roman" w:cs="Times New Roman"/>
          <w:b/>
          <w:sz w:val="28"/>
          <w:szCs w:val="28"/>
          <w:lang w:eastAsia="ru-RU"/>
        </w:rPr>
      </w:pPr>
      <w:r w:rsidRPr="003E183A">
        <w:rPr>
          <w:rFonts w:ascii="Times New Roman" w:eastAsia="Times New Roman" w:hAnsi="Times New Roman" w:cs="Times New Roman"/>
          <w:color w:val="2C2D2E"/>
          <w:sz w:val="28"/>
          <w:szCs w:val="28"/>
          <w:lang w:eastAsia="ru-RU"/>
        </w:rPr>
        <w:t xml:space="preserve">       </w:t>
      </w:r>
      <w:r w:rsidRPr="003E183A">
        <w:rPr>
          <w:rFonts w:ascii="Times New Roman" w:eastAsia="Times New Roman" w:hAnsi="Times New Roman" w:cs="Times New Roman"/>
          <w:b/>
          <w:color w:val="2C2D2E"/>
          <w:sz w:val="28"/>
          <w:szCs w:val="28"/>
          <w:lang w:eastAsia="ru-RU"/>
        </w:rPr>
        <w:t xml:space="preserve">В целях укрепления материального положения РООР АОЖКХ Орловской области убедительно просим рассмотреть возможность заключения договора с </w:t>
      </w:r>
      <w:r w:rsidRPr="003E183A">
        <w:rPr>
          <w:rFonts w:ascii="Times New Roman" w:eastAsia="Times New Roman" w:hAnsi="Times New Roman" w:cs="Times New Roman"/>
          <w:b/>
          <w:sz w:val="28"/>
          <w:szCs w:val="28"/>
          <w:lang w:eastAsia="ru-RU"/>
        </w:rPr>
        <w:t xml:space="preserve">ПАО Банк «ФК Открытие» в ноябре текущего года на предмет осуществления </w:t>
      </w:r>
      <w:r w:rsidRPr="003E183A">
        <w:rPr>
          <w:rFonts w:ascii="Times New Roman" w:eastAsia="Times New Roman" w:hAnsi="Times New Roman" w:cs="Times New Roman"/>
          <w:b/>
          <w:sz w:val="28"/>
          <w:szCs w:val="28"/>
          <w:lang w:eastAsia="ru-RU"/>
        </w:rPr>
        <w:lastRenderedPageBreak/>
        <w:t>зарплатных проектов и сделать перечисление заработной платы сотрудникам организации.</w:t>
      </w:r>
    </w:p>
    <w:p w:rsidR="003E183A" w:rsidRPr="003E183A" w:rsidRDefault="003E183A" w:rsidP="003E183A">
      <w:pPr>
        <w:spacing w:after="0"/>
        <w:rPr>
          <w:rFonts w:ascii="Times New Roman" w:eastAsia="Calibri" w:hAnsi="Times New Roman" w:cs="Times New Roman"/>
          <w:b/>
          <w:color w:val="002060"/>
          <w:sz w:val="28"/>
          <w:szCs w:val="28"/>
        </w:rPr>
      </w:pPr>
      <w:r w:rsidRPr="003E183A">
        <w:rPr>
          <w:rFonts w:ascii="Times New Roman" w:eastAsia="Calibri" w:hAnsi="Times New Roman" w:cs="Times New Roman"/>
          <w:b/>
          <w:color w:val="002060"/>
          <w:sz w:val="28"/>
          <w:szCs w:val="28"/>
        </w:rPr>
        <w:t>По всем вопросам, связанным с заключением договоров зарплатных проектов, прошу обращаться по телефону: Тел. 8-910-262-89-63 Инна</w:t>
      </w:r>
    </w:p>
    <w:p w:rsidR="003E183A" w:rsidRPr="003E183A" w:rsidRDefault="003E183A" w:rsidP="003E183A">
      <w:pPr>
        <w:spacing w:after="0"/>
        <w:rPr>
          <w:rFonts w:ascii="Times New Roman" w:eastAsia="Calibri" w:hAnsi="Times New Roman" w:cs="Times New Roman"/>
          <w:b/>
          <w:sz w:val="28"/>
          <w:szCs w:val="28"/>
        </w:rPr>
      </w:pPr>
      <w:r w:rsidRPr="003E183A">
        <w:rPr>
          <w:rFonts w:ascii="Times New Roman" w:eastAsia="Calibri" w:hAnsi="Times New Roman" w:cs="Times New Roman"/>
          <w:b/>
          <w:sz w:val="28"/>
          <w:szCs w:val="28"/>
        </w:rPr>
        <w:t xml:space="preserve">                                                                     </w:t>
      </w:r>
    </w:p>
    <w:p w:rsidR="003E183A" w:rsidRPr="003E183A" w:rsidRDefault="003E183A" w:rsidP="003E183A">
      <w:pPr>
        <w:spacing w:after="0"/>
        <w:rPr>
          <w:rFonts w:ascii="Times New Roman" w:eastAsia="Calibri" w:hAnsi="Times New Roman" w:cs="Times New Roman"/>
          <w:b/>
          <w:sz w:val="28"/>
          <w:szCs w:val="28"/>
        </w:rPr>
      </w:pPr>
    </w:p>
    <w:p w:rsidR="003E183A" w:rsidRPr="003E183A" w:rsidRDefault="003E183A" w:rsidP="003E183A">
      <w:pPr>
        <w:shd w:val="clear" w:color="auto" w:fill="FFFFFF"/>
        <w:spacing w:after="0" w:line="240" w:lineRule="auto"/>
        <w:rPr>
          <w:rFonts w:ascii="Times New Roman" w:eastAsia="Times New Roman" w:hAnsi="Times New Roman" w:cs="Times New Roman"/>
          <w:b/>
          <w:color w:val="002060"/>
          <w:sz w:val="24"/>
          <w:szCs w:val="24"/>
          <w:u w:val="single"/>
          <w:lang w:eastAsia="ru-RU"/>
        </w:rPr>
      </w:pPr>
      <w:r w:rsidRPr="003E183A">
        <w:rPr>
          <w:rFonts w:ascii="Times New Roman" w:eastAsia="Times New Roman" w:hAnsi="Times New Roman" w:cs="Times New Roman"/>
          <w:b/>
          <w:color w:val="002060"/>
          <w:sz w:val="24"/>
          <w:szCs w:val="24"/>
          <w:u w:val="single"/>
          <w:lang w:eastAsia="ru-RU"/>
        </w:rPr>
        <w:t>----------------------------------------------------------------------------------------------------------------------------------</w:t>
      </w:r>
    </w:p>
    <w:p w:rsidR="003E183A" w:rsidRDefault="003E183A"/>
    <w:p w:rsidR="003E183A" w:rsidRPr="003E183A" w:rsidRDefault="003E183A" w:rsidP="003E183A">
      <w:pPr>
        <w:pStyle w:val="a3"/>
        <w:numPr>
          <w:ilvl w:val="0"/>
          <w:numId w:val="3"/>
        </w:numPr>
        <w:shd w:val="clear" w:color="auto" w:fill="FFFFFF"/>
        <w:spacing w:before="100" w:beforeAutospacing="1" w:after="100" w:afterAutospacing="1" w:line="345" w:lineRule="atLeast"/>
        <w:rPr>
          <w:rFonts w:ascii="Times New Roman" w:eastAsia="Times New Roman" w:hAnsi="Times New Roman" w:cs="Times New Roman"/>
          <w:b/>
          <w:color w:val="002060"/>
          <w:sz w:val="40"/>
          <w:szCs w:val="40"/>
          <w:u w:val="single"/>
          <w:lang w:eastAsia="ru-RU"/>
        </w:rPr>
      </w:pPr>
      <w:r w:rsidRPr="003E183A">
        <w:rPr>
          <w:rFonts w:ascii="Times New Roman" w:eastAsia="Times New Roman" w:hAnsi="Times New Roman" w:cs="Times New Roman"/>
          <w:b/>
          <w:color w:val="002060"/>
          <w:sz w:val="40"/>
          <w:szCs w:val="40"/>
          <w:u w:val="single"/>
          <w:lang w:eastAsia="ru-RU"/>
        </w:rPr>
        <w:t>Основные новости отрасли</w:t>
      </w:r>
    </w:p>
    <w:p w:rsidR="003E183A" w:rsidRPr="00072504" w:rsidRDefault="003E183A" w:rsidP="003E183A">
      <w:pPr>
        <w:spacing w:after="360" w:line="240" w:lineRule="auto"/>
        <w:outlineLvl w:val="0"/>
        <w:rPr>
          <w:rFonts w:ascii="RobotoRegular" w:eastAsia="Times New Roman" w:hAnsi="RobotoRegular" w:cs="Times New Roman"/>
          <w:b/>
          <w:color w:val="002060"/>
          <w:kern w:val="36"/>
          <w:sz w:val="36"/>
          <w:szCs w:val="36"/>
          <w:u w:val="single"/>
          <w:lang w:eastAsia="ru-RU"/>
        </w:rPr>
      </w:pPr>
      <w:r w:rsidRPr="00072504">
        <w:rPr>
          <w:rFonts w:ascii="RobotoRegular" w:eastAsia="Times New Roman" w:hAnsi="RobotoRegular" w:cs="Times New Roman"/>
          <w:b/>
          <w:color w:val="002060"/>
          <w:kern w:val="36"/>
          <w:sz w:val="36"/>
          <w:szCs w:val="36"/>
          <w:u w:val="single"/>
          <w:lang w:eastAsia="ru-RU"/>
        </w:rPr>
        <w:t>Подписан закон о продлении срока лицензий на управление МКД</w:t>
      </w:r>
    </w:p>
    <w:p w:rsidR="003E183A" w:rsidRPr="00072504" w:rsidRDefault="003E183A" w:rsidP="003E183A">
      <w:pPr>
        <w:spacing w:after="0" w:line="240" w:lineRule="auto"/>
        <w:rPr>
          <w:rFonts w:ascii="RobotoRegular" w:eastAsia="Times New Roman" w:hAnsi="RobotoRegular" w:cs="Times New Roman"/>
          <w:color w:val="212121"/>
          <w:sz w:val="2"/>
          <w:szCs w:val="2"/>
          <w:lang w:eastAsia="ru-RU"/>
        </w:rPr>
      </w:pPr>
      <w:r w:rsidRPr="00072504">
        <w:rPr>
          <w:rFonts w:ascii="RobotoRegular" w:eastAsia="Times New Roman" w:hAnsi="RobotoRegular" w:cs="Times New Roman"/>
          <w:color w:val="212121"/>
          <w:sz w:val="2"/>
          <w:szCs w:val="2"/>
          <w:lang w:eastAsia="ru-RU"/>
        </w:rPr>
        <w:t> </w:t>
      </w:r>
    </w:p>
    <w:p w:rsidR="003E183A" w:rsidRPr="00072504" w:rsidRDefault="003E183A" w:rsidP="003E183A">
      <w:pPr>
        <w:spacing w:after="0" w:line="240" w:lineRule="auto"/>
        <w:rPr>
          <w:rFonts w:ascii="RobotoRegular" w:eastAsia="Times New Roman" w:hAnsi="RobotoRegular" w:cs="Times New Roman"/>
          <w:b/>
          <w:color w:val="002060"/>
          <w:sz w:val="28"/>
          <w:szCs w:val="28"/>
          <w:lang w:eastAsia="ru-RU"/>
        </w:rPr>
      </w:pPr>
      <w:r w:rsidRPr="00072504">
        <w:rPr>
          <w:rFonts w:ascii="RobotoRegular" w:eastAsia="Times New Roman" w:hAnsi="RobotoRegular" w:cs="Times New Roman"/>
          <w:b/>
          <w:color w:val="002060"/>
          <w:sz w:val="28"/>
          <w:szCs w:val="28"/>
          <w:lang w:eastAsia="ru-RU"/>
        </w:rPr>
        <w:t>Владимир Владимирович Путин, Президент России подписал Федеральный закон от 21.11.2022 № 463-ФЗ «О внесении изменений в статью 201 ЖК РФ и статью 5 ФЗ «О внесении изменений в ЖК РФ и отдельные законодательные акты РФ».</w:t>
      </w:r>
    </w:p>
    <w:p w:rsidR="003E183A" w:rsidRDefault="003E183A" w:rsidP="003E183A">
      <w:pPr>
        <w:spacing w:after="0" w:line="240" w:lineRule="auto"/>
        <w:rPr>
          <w:rFonts w:ascii="RobotoRegular" w:eastAsia="Times New Roman" w:hAnsi="RobotoRegular" w:cs="Times New Roman"/>
          <w:color w:val="486DAA"/>
          <w:sz w:val="24"/>
          <w:szCs w:val="24"/>
          <w:lang w:eastAsia="ru-RU"/>
        </w:rPr>
      </w:pPr>
    </w:p>
    <w:p w:rsidR="003E183A" w:rsidRPr="009A7BC3" w:rsidRDefault="003E183A" w:rsidP="003E183A">
      <w:pPr>
        <w:pStyle w:val="a5"/>
        <w:shd w:val="clear" w:color="auto" w:fill="FFFFFF"/>
        <w:spacing w:before="0" w:beforeAutospacing="0" w:after="0" w:afterAutospacing="0"/>
        <w:rPr>
          <w:rFonts w:ascii="RobotoRegular" w:hAnsi="RobotoRegular"/>
          <w:b/>
          <w:color w:val="002060"/>
          <w:sz w:val="28"/>
          <w:szCs w:val="28"/>
          <w:u w:val="single"/>
        </w:rPr>
      </w:pPr>
      <w:r>
        <w:rPr>
          <w:rFonts w:ascii="RobotoRegular" w:hAnsi="RobotoRegular"/>
          <w:color w:val="212121"/>
          <w:sz w:val="28"/>
          <w:szCs w:val="28"/>
        </w:rPr>
        <w:t xml:space="preserve">        </w:t>
      </w:r>
      <w:r w:rsidRPr="00072504">
        <w:rPr>
          <w:rFonts w:ascii="RobotoRegular" w:hAnsi="RobotoRegular"/>
          <w:color w:val="212121"/>
          <w:sz w:val="28"/>
          <w:szCs w:val="28"/>
        </w:rPr>
        <w:t>Срок действия ранее выданных документов теперь будет не с 11 января 2018 года, как предполагалось</w:t>
      </w:r>
      <w:r>
        <w:rPr>
          <w:rFonts w:ascii="RobotoRegular" w:hAnsi="RobotoRegular"/>
          <w:color w:val="212121"/>
        </w:rPr>
        <w:t xml:space="preserve"> </w:t>
      </w:r>
      <w:r w:rsidRPr="00072504">
        <w:rPr>
          <w:rFonts w:ascii="RobotoRegular" w:hAnsi="RobotoRegular"/>
          <w:color w:val="212121"/>
          <w:sz w:val="28"/>
          <w:szCs w:val="28"/>
        </w:rPr>
        <w:t xml:space="preserve">изначально, а с 1 июня 2018 года. </w:t>
      </w:r>
      <w:r w:rsidRPr="009A7BC3">
        <w:rPr>
          <w:rFonts w:ascii="RobotoRegular" w:hAnsi="RobotoRegular"/>
          <w:b/>
          <w:color w:val="002060"/>
          <w:sz w:val="28"/>
          <w:szCs w:val="28"/>
          <w:u w:val="single"/>
        </w:rPr>
        <w:t xml:space="preserve">Таким образом, смещается дата </w:t>
      </w:r>
      <w:proofErr w:type="spellStart"/>
      <w:r w:rsidRPr="009A7BC3">
        <w:rPr>
          <w:rFonts w:ascii="RobotoRegular" w:hAnsi="RobotoRegular"/>
          <w:b/>
          <w:color w:val="002060"/>
          <w:sz w:val="28"/>
          <w:szCs w:val="28"/>
          <w:u w:val="single"/>
        </w:rPr>
        <w:t>перелицензирования</w:t>
      </w:r>
      <w:proofErr w:type="spellEnd"/>
      <w:r w:rsidRPr="009A7BC3">
        <w:rPr>
          <w:rFonts w:ascii="RobotoRegular" w:hAnsi="RobotoRegular"/>
          <w:b/>
          <w:color w:val="002060"/>
          <w:sz w:val="28"/>
          <w:szCs w:val="28"/>
          <w:u w:val="single"/>
        </w:rPr>
        <w:t xml:space="preserve"> и пятилетнего срока действия документа с 11 января 2023 года на 1 июня 2023 года.</w:t>
      </w:r>
    </w:p>
    <w:p w:rsidR="003E183A" w:rsidRPr="00072504" w:rsidRDefault="003E183A" w:rsidP="003E183A">
      <w:pPr>
        <w:pStyle w:val="a5"/>
        <w:shd w:val="clear" w:color="auto" w:fill="FFFFFF"/>
        <w:spacing w:before="0" w:beforeAutospacing="0" w:after="0" w:afterAutospacing="0"/>
        <w:jc w:val="both"/>
        <w:rPr>
          <w:rFonts w:ascii="RobotoRegular" w:hAnsi="RobotoRegular"/>
          <w:color w:val="212121"/>
          <w:sz w:val="28"/>
          <w:szCs w:val="28"/>
        </w:rPr>
      </w:pPr>
      <w:r>
        <w:rPr>
          <w:rFonts w:ascii="RobotoRegular" w:hAnsi="RobotoRegular"/>
          <w:color w:val="212121"/>
          <w:sz w:val="28"/>
          <w:szCs w:val="28"/>
        </w:rPr>
        <w:t xml:space="preserve">        </w:t>
      </w:r>
      <w:r w:rsidRPr="00072504">
        <w:rPr>
          <w:rFonts w:ascii="RobotoRegular" w:hAnsi="RobotoRegular"/>
          <w:color w:val="212121"/>
          <w:sz w:val="28"/>
          <w:szCs w:val="28"/>
        </w:rPr>
        <w:t xml:space="preserve">Как мы писали ранее, Сергей Владимирович Колунов, Член комитета по строительству и жилищно-коммунальному хозяйству Государственной Думы РФ пояснил необходимость данных изменений: «Практика показала, </w:t>
      </w:r>
      <w:proofErr w:type="gramStart"/>
      <w:r w:rsidRPr="00072504">
        <w:rPr>
          <w:rFonts w:ascii="RobotoRegular" w:hAnsi="RobotoRegular"/>
          <w:color w:val="212121"/>
          <w:sz w:val="28"/>
          <w:szCs w:val="28"/>
        </w:rPr>
        <w:t>что во-первых</w:t>
      </w:r>
      <w:proofErr w:type="gramEnd"/>
      <w:r w:rsidRPr="00072504">
        <w:rPr>
          <w:rFonts w:ascii="RobotoRegular" w:hAnsi="RobotoRegular"/>
          <w:color w:val="212121"/>
          <w:sz w:val="28"/>
          <w:szCs w:val="28"/>
        </w:rPr>
        <w:t>, не был разработан порядок их продления. А во-вторых, в разных субъектах органы государственного жилищного надзора по-разному трактовали порядок проверок лицензиатов. Данные моменты нам необходимо нормативно отрегулировать, в том числе и с участием самих субъектов».</w:t>
      </w:r>
    </w:p>
    <w:p w:rsidR="003E183A" w:rsidRPr="00072504" w:rsidRDefault="003E183A" w:rsidP="003E183A">
      <w:pPr>
        <w:spacing w:after="0" w:line="240" w:lineRule="auto"/>
        <w:rPr>
          <w:rFonts w:ascii="RobotoRegular" w:eastAsia="Times New Roman" w:hAnsi="RobotoRegular" w:cs="Times New Roman"/>
          <w:color w:val="212121"/>
          <w:sz w:val="24"/>
          <w:szCs w:val="24"/>
          <w:lang w:eastAsia="ru-RU"/>
        </w:rPr>
      </w:pPr>
    </w:p>
    <w:p w:rsidR="003E183A" w:rsidRDefault="003E183A" w:rsidP="003E183A">
      <w:pPr>
        <w:rPr>
          <w:rFonts w:ascii="RobotoRegular" w:hAnsi="RobotoRegular"/>
          <w:color w:val="212121"/>
          <w:sz w:val="28"/>
          <w:szCs w:val="28"/>
          <w:shd w:val="clear" w:color="auto" w:fill="FFFFFF"/>
        </w:rPr>
      </w:pPr>
      <w:r w:rsidRPr="00072504">
        <w:rPr>
          <w:rFonts w:ascii="RobotoRegular" w:hAnsi="RobotoRegular"/>
          <w:color w:val="212121"/>
          <w:sz w:val="28"/>
          <w:szCs w:val="28"/>
          <w:shd w:val="clear" w:color="auto" w:fill="FFFFFF"/>
        </w:rPr>
        <w:t>Ознакомиться с документом можно </w:t>
      </w:r>
      <w:hyperlink r:id="rId9" w:history="1">
        <w:r w:rsidRPr="00072504">
          <w:rPr>
            <w:rStyle w:val="a4"/>
            <w:rFonts w:ascii="RobotoRegular" w:hAnsi="RobotoRegular"/>
            <w:color w:val="23527C"/>
            <w:sz w:val="28"/>
            <w:szCs w:val="28"/>
            <w:shd w:val="clear" w:color="auto" w:fill="FFFFFF"/>
          </w:rPr>
          <w:t>здесь</w:t>
        </w:r>
      </w:hyperlink>
      <w:r w:rsidRPr="00072504">
        <w:rPr>
          <w:rFonts w:ascii="RobotoRegular" w:hAnsi="RobotoRegular"/>
          <w:color w:val="212121"/>
          <w:sz w:val="28"/>
          <w:szCs w:val="28"/>
          <w:shd w:val="clear" w:color="auto" w:fill="FFFFFF"/>
        </w:rPr>
        <w:t>. </w:t>
      </w:r>
    </w:p>
    <w:p w:rsidR="003E183A" w:rsidRDefault="003E183A" w:rsidP="003E183A">
      <w:pPr>
        <w:rPr>
          <w:rFonts w:ascii="RobotoRegular" w:hAnsi="RobotoRegular"/>
          <w:color w:val="212121"/>
          <w:sz w:val="28"/>
          <w:szCs w:val="28"/>
          <w:shd w:val="clear" w:color="auto" w:fill="FFFFFF"/>
        </w:rPr>
      </w:pPr>
      <w:r>
        <w:rPr>
          <w:rFonts w:ascii="RobotoRegular" w:hAnsi="RobotoRegular"/>
          <w:noProof/>
          <w:color w:val="212121"/>
          <w:sz w:val="28"/>
          <w:szCs w:val="28"/>
          <w:lang w:eastAsia="ru-RU"/>
        </w:rPr>
        <mc:AlternateContent>
          <mc:Choice Requires="wps">
            <w:drawing>
              <wp:anchor distT="0" distB="0" distL="114300" distR="114300" simplePos="0" relativeHeight="251661312" behindDoc="0" locked="0" layoutInCell="1" allowOverlap="1" wp14:anchorId="58E3BF6B" wp14:editId="343342B7">
                <wp:simplePos x="0" y="0"/>
                <wp:positionH relativeFrom="column">
                  <wp:posOffset>3133725</wp:posOffset>
                </wp:positionH>
                <wp:positionV relativeFrom="paragraph">
                  <wp:posOffset>12065</wp:posOffset>
                </wp:positionV>
                <wp:extent cx="484632" cy="542925"/>
                <wp:effectExtent l="19050" t="0" r="29845" b="47625"/>
                <wp:wrapNone/>
                <wp:docPr id="1" name="Стрелка вниз 1"/>
                <wp:cNvGraphicFramePr/>
                <a:graphic xmlns:a="http://schemas.openxmlformats.org/drawingml/2006/main">
                  <a:graphicData uri="http://schemas.microsoft.com/office/word/2010/wordprocessingShape">
                    <wps:wsp>
                      <wps:cNvSpPr/>
                      <wps:spPr>
                        <a:xfrm>
                          <a:off x="0" y="0"/>
                          <a:ext cx="484632" cy="542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9361E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246.75pt;margin-top:.95pt;width:38.15pt;height:4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" adj="11960" fillcolor="#5b9bd5" strokecolor="#41719c" strokeweight="1pt"/>
            </w:pict>
          </mc:Fallback>
        </mc:AlternateContent>
      </w:r>
      <w:r>
        <w:rPr>
          <w:rFonts w:ascii="RobotoRegular" w:hAnsi="RobotoRegular"/>
          <w:color w:val="212121"/>
          <w:sz w:val="28"/>
          <w:szCs w:val="28"/>
          <w:shd w:val="clear" w:color="auto" w:fill="FFFFFF"/>
        </w:rPr>
        <w:t xml:space="preserve">                                                                        </w:t>
      </w:r>
    </w:p>
    <w:p w:rsidR="003E183A" w:rsidRDefault="003E183A" w:rsidP="003E183A">
      <w:pPr>
        <w:pStyle w:val="c"/>
        <w:spacing w:before="0" w:beforeAutospacing="0" w:after="0" w:afterAutospacing="0"/>
        <w:ind w:left="675" w:right="675"/>
        <w:jc w:val="center"/>
        <w:rPr>
          <w:color w:val="333333"/>
          <w:sz w:val="27"/>
          <w:szCs w:val="27"/>
        </w:rPr>
      </w:pPr>
    </w:p>
    <w:p w:rsidR="003E183A" w:rsidRDefault="003E183A" w:rsidP="003E183A">
      <w:pPr>
        <w:pStyle w:val="c"/>
        <w:spacing w:before="0" w:beforeAutospacing="0" w:after="0" w:afterAutospacing="0"/>
        <w:ind w:left="675" w:right="675"/>
        <w:jc w:val="center"/>
        <w:rPr>
          <w:color w:val="333333"/>
          <w:sz w:val="27"/>
          <w:szCs w:val="27"/>
        </w:rPr>
      </w:pPr>
      <w:r>
        <w:rPr>
          <w:color w:val="333333"/>
          <w:sz w:val="27"/>
          <w:szCs w:val="27"/>
        </w:rPr>
        <w:br/>
        <w:t>РОССИЙСКАЯ ФЕДЕРАЦИЯ</w:t>
      </w:r>
    </w:p>
    <w:p w:rsidR="003E183A" w:rsidRDefault="003E183A" w:rsidP="003E183A">
      <w:pPr>
        <w:pStyle w:val="a5"/>
        <w:spacing w:before="0" w:beforeAutospacing="0" w:after="0" w:afterAutospacing="0"/>
        <w:ind w:firstLine="675"/>
        <w:jc w:val="both"/>
        <w:rPr>
          <w:color w:val="333333"/>
          <w:sz w:val="27"/>
          <w:szCs w:val="27"/>
        </w:rPr>
      </w:pPr>
      <w:r>
        <w:rPr>
          <w:color w:val="333333"/>
          <w:sz w:val="27"/>
          <w:szCs w:val="27"/>
        </w:rPr>
        <w:t> </w:t>
      </w:r>
    </w:p>
    <w:p w:rsidR="003E183A" w:rsidRDefault="003E183A" w:rsidP="003E183A">
      <w:pPr>
        <w:pStyle w:val="t"/>
        <w:spacing w:before="0" w:beforeAutospacing="0" w:after="0" w:afterAutospacing="0"/>
        <w:ind w:left="675" w:right="675"/>
        <w:jc w:val="center"/>
        <w:rPr>
          <w:b/>
          <w:bCs/>
          <w:color w:val="333333"/>
          <w:sz w:val="27"/>
          <w:szCs w:val="27"/>
        </w:rPr>
      </w:pPr>
      <w:r>
        <w:rPr>
          <w:b/>
          <w:bCs/>
          <w:color w:val="333333"/>
          <w:sz w:val="27"/>
          <w:szCs w:val="27"/>
        </w:rPr>
        <w:t>ФЕДЕРАЛЬНЫЙ ЗАКОН</w:t>
      </w:r>
    </w:p>
    <w:p w:rsidR="003E183A" w:rsidRDefault="003E183A" w:rsidP="003E183A">
      <w:pPr>
        <w:pStyle w:val="a5"/>
        <w:spacing w:before="0" w:beforeAutospacing="0" w:after="0" w:afterAutospacing="0"/>
        <w:ind w:firstLine="675"/>
        <w:jc w:val="both"/>
        <w:rPr>
          <w:color w:val="333333"/>
          <w:sz w:val="27"/>
          <w:szCs w:val="27"/>
        </w:rPr>
      </w:pPr>
      <w:r>
        <w:rPr>
          <w:color w:val="333333"/>
          <w:sz w:val="27"/>
          <w:szCs w:val="27"/>
        </w:rPr>
        <w:t> </w:t>
      </w:r>
    </w:p>
    <w:p w:rsidR="003E183A" w:rsidRDefault="003E183A" w:rsidP="003E183A">
      <w:pPr>
        <w:pStyle w:val="z"/>
        <w:spacing w:before="0" w:beforeAutospacing="0" w:after="0" w:afterAutospacing="0"/>
        <w:ind w:left="675" w:right="675"/>
        <w:jc w:val="center"/>
        <w:rPr>
          <w:b/>
          <w:bCs/>
          <w:color w:val="333333"/>
          <w:sz w:val="27"/>
          <w:szCs w:val="27"/>
        </w:rPr>
      </w:pPr>
      <w:r>
        <w:rPr>
          <w:b/>
          <w:bCs/>
          <w:color w:val="333333"/>
          <w:sz w:val="27"/>
          <w:szCs w:val="27"/>
        </w:rPr>
        <w:t>О внесении изменений в статью 201 Жилищного кодекса Российской Федерации и статью 5 Федерального закона "О внесении изменений в Жилищный кодекс Российской Федерации и отдельные законодательные акты Российской Федерации"</w:t>
      </w:r>
    </w:p>
    <w:p w:rsidR="003E183A" w:rsidRDefault="003E183A" w:rsidP="003E183A">
      <w:pPr>
        <w:pStyle w:val="a5"/>
        <w:spacing w:before="0" w:beforeAutospacing="0" w:after="0" w:afterAutospacing="0"/>
        <w:ind w:firstLine="675"/>
        <w:jc w:val="both"/>
        <w:rPr>
          <w:color w:val="333333"/>
          <w:sz w:val="27"/>
          <w:szCs w:val="27"/>
        </w:rPr>
      </w:pPr>
      <w:r>
        <w:rPr>
          <w:color w:val="333333"/>
          <w:sz w:val="27"/>
          <w:szCs w:val="27"/>
        </w:rPr>
        <w:t> </w:t>
      </w:r>
    </w:p>
    <w:p w:rsidR="003E183A" w:rsidRDefault="003E183A" w:rsidP="003E183A">
      <w:pPr>
        <w:pStyle w:val="i"/>
        <w:spacing w:before="0" w:beforeAutospacing="0" w:after="0" w:afterAutospacing="0"/>
        <w:ind w:left="675"/>
        <w:rPr>
          <w:color w:val="333333"/>
          <w:sz w:val="27"/>
          <w:szCs w:val="27"/>
        </w:rPr>
      </w:pPr>
      <w:r>
        <w:rPr>
          <w:color w:val="333333"/>
          <w:sz w:val="27"/>
          <w:szCs w:val="27"/>
        </w:rPr>
        <w:lastRenderedPageBreak/>
        <w:t>Принят Государственной Думой                              15 ноября 2022 года</w:t>
      </w:r>
    </w:p>
    <w:p w:rsidR="003E183A" w:rsidRDefault="003E183A" w:rsidP="003E183A">
      <w:pPr>
        <w:pStyle w:val="i"/>
        <w:spacing w:before="0" w:beforeAutospacing="0" w:after="0" w:afterAutospacing="0"/>
        <w:ind w:left="675"/>
        <w:rPr>
          <w:color w:val="333333"/>
          <w:sz w:val="27"/>
          <w:szCs w:val="27"/>
        </w:rPr>
      </w:pPr>
      <w:r>
        <w:rPr>
          <w:color w:val="333333"/>
          <w:sz w:val="27"/>
          <w:szCs w:val="27"/>
        </w:rPr>
        <w:t>Одобрен Советом Федерации                                   16 ноября 2022 года</w:t>
      </w:r>
    </w:p>
    <w:p w:rsidR="003E183A" w:rsidRDefault="003E183A" w:rsidP="003E183A">
      <w:pPr>
        <w:pStyle w:val="a5"/>
        <w:spacing w:before="0" w:beforeAutospacing="0" w:after="0" w:afterAutospacing="0"/>
        <w:ind w:firstLine="675"/>
        <w:jc w:val="both"/>
        <w:rPr>
          <w:color w:val="333333"/>
          <w:sz w:val="27"/>
          <w:szCs w:val="27"/>
        </w:rPr>
      </w:pPr>
      <w:r>
        <w:rPr>
          <w:color w:val="333333"/>
          <w:sz w:val="27"/>
          <w:szCs w:val="27"/>
        </w:rPr>
        <w:t> </w:t>
      </w:r>
    </w:p>
    <w:p w:rsidR="003E183A" w:rsidRDefault="003E183A" w:rsidP="003E183A">
      <w:pPr>
        <w:pStyle w:val="h"/>
        <w:spacing w:before="0" w:beforeAutospacing="0" w:after="0" w:afterAutospacing="0"/>
        <w:ind w:left="1890" w:hanging="1215"/>
        <w:rPr>
          <w:b/>
          <w:bCs/>
          <w:color w:val="333333"/>
          <w:sz w:val="27"/>
          <w:szCs w:val="27"/>
        </w:rPr>
      </w:pPr>
      <w:r>
        <w:rPr>
          <w:b/>
          <w:bCs/>
          <w:color w:val="333333"/>
          <w:sz w:val="27"/>
          <w:szCs w:val="27"/>
        </w:rPr>
        <w:t>Статья 1</w:t>
      </w:r>
    </w:p>
    <w:p w:rsidR="003E183A" w:rsidRDefault="003E183A" w:rsidP="003E183A">
      <w:pPr>
        <w:pStyle w:val="a5"/>
        <w:spacing w:before="0" w:beforeAutospacing="0" w:after="0" w:afterAutospacing="0"/>
        <w:ind w:firstLine="675"/>
        <w:jc w:val="both"/>
        <w:rPr>
          <w:color w:val="333333"/>
          <w:sz w:val="27"/>
          <w:szCs w:val="27"/>
        </w:rPr>
      </w:pPr>
      <w:r>
        <w:rPr>
          <w:color w:val="333333"/>
          <w:sz w:val="27"/>
          <w:szCs w:val="27"/>
        </w:rPr>
        <w:t> </w:t>
      </w:r>
    </w:p>
    <w:p w:rsidR="003E183A" w:rsidRDefault="003E183A" w:rsidP="003E183A">
      <w:pPr>
        <w:pStyle w:val="a5"/>
        <w:spacing w:before="0" w:beforeAutospacing="0" w:after="0" w:afterAutospacing="0"/>
        <w:ind w:firstLine="675"/>
        <w:jc w:val="both"/>
        <w:rPr>
          <w:color w:val="333333"/>
          <w:sz w:val="27"/>
          <w:szCs w:val="27"/>
        </w:rPr>
      </w:pPr>
      <w:r>
        <w:rPr>
          <w:color w:val="333333"/>
          <w:sz w:val="27"/>
          <w:szCs w:val="27"/>
        </w:rPr>
        <w:t>В части 3 статьи 201 </w:t>
      </w:r>
      <w:r>
        <w:rPr>
          <w:rStyle w:val="cmd"/>
          <w:color w:val="333333"/>
          <w:sz w:val="27"/>
          <w:szCs w:val="27"/>
        </w:rPr>
        <w:t>Жилищного кодекса Российской Федерации</w:t>
      </w:r>
      <w:r>
        <w:rPr>
          <w:color w:val="333333"/>
          <w:sz w:val="27"/>
          <w:szCs w:val="27"/>
        </w:rPr>
        <w:t> (Собрание законодательства Российской Федерации, 2005, № 1, ст. 14; 2014, № 30, ст. 4256; 2019, № 52, ст. 7796; 2021, № 24, ст. 4188) слова "в части 8" заменить словами "в части 19".</w:t>
      </w:r>
    </w:p>
    <w:p w:rsidR="003E183A" w:rsidRDefault="003E183A" w:rsidP="003E183A">
      <w:pPr>
        <w:pStyle w:val="a5"/>
        <w:spacing w:before="0" w:beforeAutospacing="0" w:after="0" w:afterAutospacing="0"/>
        <w:ind w:firstLine="675"/>
        <w:jc w:val="both"/>
        <w:rPr>
          <w:color w:val="333333"/>
          <w:sz w:val="27"/>
          <w:szCs w:val="27"/>
        </w:rPr>
      </w:pPr>
      <w:r>
        <w:rPr>
          <w:color w:val="333333"/>
          <w:sz w:val="27"/>
          <w:szCs w:val="27"/>
        </w:rPr>
        <w:t> </w:t>
      </w:r>
    </w:p>
    <w:p w:rsidR="003E183A" w:rsidRDefault="003E183A" w:rsidP="003E183A">
      <w:pPr>
        <w:pStyle w:val="h"/>
        <w:spacing w:before="0" w:beforeAutospacing="0" w:after="0" w:afterAutospacing="0"/>
        <w:ind w:left="1890" w:hanging="1215"/>
        <w:rPr>
          <w:b/>
          <w:bCs/>
          <w:color w:val="333333"/>
          <w:sz w:val="27"/>
          <w:szCs w:val="27"/>
        </w:rPr>
      </w:pPr>
      <w:r>
        <w:rPr>
          <w:b/>
          <w:bCs/>
          <w:color w:val="333333"/>
          <w:sz w:val="27"/>
          <w:szCs w:val="27"/>
        </w:rPr>
        <w:t>Статья 2</w:t>
      </w:r>
    </w:p>
    <w:p w:rsidR="003E183A" w:rsidRDefault="003E183A" w:rsidP="003E183A">
      <w:pPr>
        <w:pStyle w:val="a5"/>
        <w:spacing w:before="0" w:beforeAutospacing="0" w:after="0" w:afterAutospacing="0"/>
        <w:ind w:firstLine="675"/>
        <w:jc w:val="both"/>
        <w:rPr>
          <w:color w:val="333333"/>
          <w:sz w:val="27"/>
          <w:szCs w:val="27"/>
        </w:rPr>
      </w:pPr>
      <w:r>
        <w:rPr>
          <w:color w:val="333333"/>
          <w:sz w:val="27"/>
          <w:szCs w:val="27"/>
        </w:rPr>
        <w:t> </w:t>
      </w:r>
    </w:p>
    <w:p w:rsidR="003E183A" w:rsidRDefault="003E183A" w:rsidP="003E183A">
      <w:pPr>
        <w:pStyle w:val="a5"/>
        <w:spacing w:before="0" w:beforeAutospacing="0" w:after="0" w:afterAutospacing="0"/>
        <w:ind w:firstLine="675"/>
        <w:jc w:val="both"/>
        <w:rPr>
          <w:color w:val="333333"/>
          <w:sz w:val="27"/>
          <w:szCs w:val="27"/>
        </w:rPr>
      </w:pPr>
      <w:r>
        <w:rPr>
          <w:color w:val="333333"/>
          <w:sz w:val="27"/>
          <w:szCs w:val="27"/>
        </w:rPr>
        <w:t>В части 7 статьи 5 Федерального закона </w:t>
      </w:r>
      <w:r>
        <w:rPr>
          <w:rStyle w:val="cmd"/>
          <w:color w:val="333333"/>
          <w:sz w:val="27"/>
          <w:szCs w:val="27"/>
        </w:rPr>
        <w:t>от 31 декабря 2017 года № 485-ФЗ</w:t>
      </w:r>
      <w:r>
        <w:rPr>
          <w:color w:val="333333"/>
          <w:sz w:val="27"/>
          <w:szCs w:val="27"/>
        </w:rPr>
        <w:t> "О внесении изменений в Жилищный кодекс Российской Федерации и отдельные законодательные акты Российской Федерации" (Собрание законодательства Российской Федерации, 2018, № 1, ст. 69) слова "со дня вступления в силу настоящего Федерального закона" заменить словами "с 1 июня 2018 года".</w:t>
      </w:r>
    </w:p>
    <w:p w:rsidR="003E183A" w:rsidRDefault="003E183A" w:rsidP="003E183A">
      <w:pPr>
        <w:pStyle w:val="a5"/>
        <w:spacing w:before="0" w:beforeAutospacing="0" w:after="0" w:afterAutospacing="0"/>
        <w:ind w:firstLine="675"/>
        <w:jc w:val="both"/>
        <w:rPr>
          <w:color w:val="333333"/>
          <w:sz w:val="27"/>
          <w:szCs w:val="27"/>
        </w:rPr>
      </w:pPr>
      <w:r>
        <w:rPr>
          <w:color w:val="333333"/>
          <w:sz w:val="27"/>
          <w:szCs w:val="27"/>
        </w:rPr>
        <w:t> </w:t>
      </w:r>
    </w:p>
    <w:p w:rsidR="003E183A" w:rsidRDefault="003E183A" w:rsidP="003E183A">
      <w:pPr>
        <w:pStyle w:val="h"/>
        <w:spacing w:before="0" w:beforeAutospacing="0" w:after="0" w:afterAutospacing="0"/>
        <w:ind w:left="1890" w:hanging="1215"/>
        <w:rPr>
          <w:b/>
          <w:bCs/>
          <w:color w:val="333333"/>
          <w:sz w:val="27"/>
          <w:szCs w:val="27"/>
        </w:rPr>
      </w:pPr>
      <w:r>
        <w:rPr>
          <w:b/>
          <w:bCs/>
          <w:color w:val="333333"/>
          <w:sz w:val="27"/>
          <w:szCs w:val="27"/>
        </w:rPr>
        <w:t>Статья 3</w:t>
      </w:r>
    </w:p>
    <w:p w:rsidR="003E183A" w:rsidRDefault="003E183A" w:rsidP="003E183A">
      <w:pPr>
        <w:pStyle w:val="a5"/>
        <w:spacing w:before="0" w:beforeAutospacing="0" w:after="0" w:afterAutospacing="0"/>
        <w:ind w:firstLine="675"/>
        <w:jc w:val="both"/>
        <w:rPr>
          <w:color w:val="333333"/>
          <w:sz w:val="27"/>
          <w:szCs w:val="27"/>
        </w:rPr>
      </w:pPr>
      <w:r>
        <w:rPr>
          <w:color w:val="333333"/>
          <w:sz w:val="27"/>
          <w:szCs w:val="27"/>
        </w:rPr>
        <w:t> </w:t>
      </w:r>
    </w:p>
    <w:p w:rsidR="003E183A" w:rsidRDefault="003E183A" w:rsidP="003E183A">
      <w:pPr>
        <w:pStyle w:val="a5"/>
        <w:spacing w:before="0" w:beforeAutospacing="0" w:after="0" w:afterAutospacing="0"/>
        <w:ind w:firstLine="675"/>
        <w:jc w:val="both"/>
        <w:rPr>
          <w:color w:val="333333"/>
          <w:sz w:val="27"/>
          <w:szCs w:val="27"/>
        </w:rPr>
      </w:pPr>
      <w:r>
        <w:rPr>
          <w:color w:val="333333"/>
          <w:sz w:val="27"/>
          <w:szCs w:val="27"/>
        </w:rPr>
        <w:t>1. Настоящий Федеральный закон вступает в силу со дня его официального опубликования.</w:t>
      </w:r>
    </w:p>
    <w:p w:rsidR="003E183A" w:rsidRDefault="003E183A" w:rsidP="003E183A">
      <w:pPr>
        <w:pStyle w:val="a5"/>
        <w:spacing w:before="0" w:beforeAutospacing="0" w:after="0" w:afterAutospacing="0"/>
        <w:ind w:firstLine="675"/>
        <w:jc w:val="both"/>
        <w:rPr>
          <w:color w:val="333333"/>
          <w:sz w:val="27"/>
          <w:szCs w:val="27"/>
        </w:rPr>
      </w:pPr>
      <w:r>
        <w:rPr>
          <w:color w:val="333333"/>
          <w:sz w:val="27"/>
          <w:szCs w:val="27"/>
        </w:rPr>
        <w:t>2. Действие положения части 7 статьи 5 Федерального закона </w:t>
      </w:r>
      <w:r>
        <w:rPr>
          <w:rStyle w:val="cmd"/>
          <w:color w:val="333333"/>
          <w:sz w:val="27"/>
          <w:szCs w:val="27"/>
        </w:rPr>
        <w:t>от 31 декабря 2017 года № 485-ФЗ</w:t>
      </w:r>
      <w:r>
        <w:rPr>
          <w:color w:val="333333"/>
          <w:sz w:val="27"/>
          <w:szCs w:val="27"/>
        </w:rPr>
        <w:t> "О внесении изменений в Жилищный кодекс Российской Федерации и отдельные законодательные акты Российской Федерации" (в редакции настоящего Федерального закона) распространяется на правоотношения, возникшие с 11 октября 2022 года.</w:t>
      </w:r>
    </w:p>
    <w:p w:rsidR="003E183A" w:rsidRDefault="003E183A" w:rsidP="003E183A">
      <w:pPr>
        <w:pStyle w:val="a5"/>
        <w:spacing w:before="0" w:beforeAutospacing="0" w:after="0" w:afterAutospacing="0"/>
        <w:ind w:firstLine="675"/>
        <w:jc w:val="both"/>
        <w:rPr>
          <w:color w:val="333333"/>
          <w:sz w:val="27"/>
          <w:szCs w:val="27"/>
        </w:rPr>
      </w:pPr>
    </w:p>
    <w:p w:rsidR="003E183A" w:rsidRDefault="003E183A" w:rsidP="003E183A">
      <w:pPr>
        <w:pStyle w:val="y"/>
        <w:spacing w:before="0" w:beforeAutospacing="0" w:after="0" w:afterAutospacing="0"/>
        <w:ind w:left="675"/>
        <w:rPr>
          <w:color w:val="333333"/>
          <w:sz w:val="27"/>
          <w:szCs w:val="27"/>
        </w:rPr>
      </w:pPr>
      <w:r>
        <w:rPr>
          <w:color w:val="333333"/>
          <w:sz w:val="27"/>
          <w:szCs w:val="27"/>
        </w:rPr>
        <w:t>Президент Российской Федерации                              </w:t>
      </w:r>
      <w:proofErr w:type="spellStart"/>
      <w:r>
        <w:rPr>
          <w:color w:val="333333"/>
          <w:sz w:val="27"/>
          <w:szCs w:val="27"/>
        </w:rPr>
        <w:t>В.Путин</w:t>
      </w:r>
      <w:proofErr w:type="spellEnd"/>
    </w:p>
    <w:p w:rsidR="003E183A" w:rsidRDefault="003E183A" w:rsidP="003E183A">
      <w:pPr>
        <w:pStyle w:val="a5"/>
        <w:spacing w:before="0" w:beforeAutospacing="0" w:after="0" w:afterAutospacing="0"/>
        <w:ind w:firstLine="675"/>
        <w:jc w:val="both"/>
        <w:rPr>
          <w:color w:val="333333"/>
          <w:sz w:val="27"/>
          <w:szCs w:val="27"/>
        </w:rPr>
      </w:pPr>
      <w:r>
        <w:rPr>
          <w:color w:val="333333"/>
          <w:sz w:val="27"/>
          <w:szCs w:val="27"/>
        </w:rPr>
        <w:t> </w:t>
      </w:r>
    </w:p>
    <w:p w:rsidR="003E183A" w:rsidRDefault="003E183A" w:rsidP="003E183A">
      <w:pPr>
        <w:pStyle w:val="i"/>
        <w:spacing w:before="0" w:beforeAutospacing="0" w:after="0" w:afterAutospacing="0"/>
        <w:ind w:left="675"/>
        <w:rPr>
          <w:color w:val="333333"/>
          <w:sz w:val="27"/>
          <w:szCs w:val="27"/>
        </w:rPr>
      </w:pPr>
      <w:r>
        <w:rPr>
          <w:color w:val="333333"/>
          <w:sz w:val="27"/>
          <w:szCs w:val="27"/>
        </w:rPr>
        <w:t>Москва, Кремль</w:t>
      </w:r>
    </w:p>
    <w:p w:rsidR="003E183A" w:rsidRDefault="003E183A" w:rsidP="003E183A">
      <w:pPr>
        <w:pStyle w:val="i"/>
        <w:spacing w:before="0" w:beforeAutospacing="0" w:after="0" w:afterAutospacing="0"/>
        <w:ind w:left="675"/>
        <w:rPr>
          <w:color w:val="333333"/>
          <w:sz w:val="27"/>
          <w:szCs w:val="27"/>
        </w:rPr>
      </w:pPr>
      <w:r>
        <w:rPr>
          <w:color w:val="333333"/>
          <w:sz w:val="27"/>
          <w:szCs w:val="27"/>
        </w:rPr>
        <w:t>21 ноября 2022 года</w:t>
      </w:r>
    </w:p>
    <w:p w:rsidR="003E183A" w:rsidRDefault="003E183A" w:rsidP="003E183A">
      <w:pPr>
        <w:pStyle w:val="i"/>
        <w:pBdr>
          <w:bottom w:val="single" w:sz="6" w:space="1" w:color="auto"/>
        </w:pBdr>
        <w:spacing w:before="0" w:beforeAutospacing="0" w:after="0" w:afterAutospacing="0"/>
        <w:rPr>
          <w:color w:val="333333"/>
          <w:sz w:val="27"/>
          <w:szCs w:val="27"/>
        </w:rPr>
      </w:pPr>
      <w:r>
        <w:rPr>
          <w:color w:val="333333"/>
          <w:sz w:val="27"/>
          <w:szCs w:val="27"/>
        </w:rPr>
        <w:t>№ 463-ФЗ</w:t>
      </w:r>
    </w:p>
    <w:p w:rsidR="003E183A" w:rsidRPr="000E5F50" w:rsidRDefault="003E183A" w:rsidP="003E183A">
      <w:pPr>
        <w:pStyle w:val="a5"/>
        <w:shd w:val="clear" w:color="auto" w:fill="FFFFFF"/>
        <w:spacing w:before="0" w:beforeAutospacing="0" w:after="150" w:afterAutospacing="0"/>
        <w:jc w:val="both"/>
        <w:rPr>
          <w:rFonts w:ascii="RobotoRegular" w:hAnsi="RobotoRegular"/>
          <w:color w:val="212121"/>
          <w:sz w:val="28"/>
          <w:szCs w:val="28"/>
        </w:rPr>
      </w:pPr>
      <w:r w:rsidRPr="000E5F50">
        <w:rPr>
          <w:rFonts w:ascii="Cambria" w:hAnsi="Cambria" w:cs="Cambria"/>
          <w:b/>
          <w:bCs/>
          <w:color w:val="002060"/>
          <w:spacing w:val="-6"/>
          <w:kern w:val="36"/>
          <w:sz w:val="36"/>
          <w:szCs w:val="36"/>
          <w:u w:val="single"/>
        </w:rPr>
        <w:t>Минстрой</w:t>
      </w:r>
      <w:r w:rsidRPr="000E5F50">
        <w:rPr>
          <w:rFonts w:ascii="Modern No. 20" w:hAnsi="Modern No. 20" w:cs="Arial"/>
          <w:b/>
          <w:bCs/>
          <w:color w:val="002060"/>
          <w:spacing w:val="-6"/>
          <w:kern w:val="36"/>
          <w:sz w:val="36"/>
          <w:szCs w:val="36"/>
          <w:u w:val="single"/>
        </w:rPr>
        <w:t xml:space="preserve"> </w:t>
      </w:r>
      <w:r w:rsidRPr="000E5F50">
        <w:rPr>
          <w:rFonts w:ascii="Cambria" w:hAnsi="Cambria" w:cs="Cambria"/>
          <w:b/>
          <w:bCs/>
          <w:color w:val="002060"/>
          <w:spacing w:val="-6"/>
          <w:kern w:val="36"/>
          <w:sz w:val="36"/>
          <w:szCs w:val="36"/>
          <w:u w:val="single"/>
        </w:rPr>
        <w:t>разъяснил</w:t>
      </w:r>
      <w:r w:rsidRPr="000E5F50">
        <w:rPr>
          <w:rFonts w:ascii="Modern No. 20" w:hAnsi="Modern No. 20" w:cs="Arial"/>
          <w:b/>
          <w:bCs/>
          <w:color w:val="002060"/>
          <w:spacing w:val="-6"/>
          <w:kern w:val="36"/>
          <w:sz w:val="36"/>
          <w:szCs w:val="36"/>
          <w:u w:val="single"/>
        </w:rPr>
        <w:t xml:space="preserve"> </w:t>
      </w:r>
      <w:r w:rsidRPr="000E5F50">
        <w:rPr>
          <w:rFonts w:ascii="Cambria" w:hAnsi="Cambria" w:cs="Cambria"/>
          <w:b/>
          <w:bCs/>
          <w:color w:val="002060"/>
          <w:spacing w:val="-6"/>
          <w:kern w:val="36"/>
          <w:sz w:val="36"/>
          <w:szCs w:val="36"/>
          <w:u w:val="single"/>
        </w:rPr>
        <w:t>вопросы</w:t>
      </w:r>
      <w:r w:rsidRPr="000E5F50">
        <w:rPr>
          <w:rFonts w:ascii="Modern No. 20" w:hAnsi="Modern No. 20" w:cs="Arial"/>
          <w:b/>
          <w:bCs/>
          <w:color w:val="002060"/>
          <w:spacing w:val="-6"/>
          <w:kern w:val="36"/>
          <w:sz w:val="36"/>
          <w:szCs w:val="36"/>
          <w:u w:val="single"/>
        </w:rPr>
        <w:t xml:space="preserve"> </w:t>
      </w:r>
      <w:r w:rsidRPr="000E5F50">
        <w:rPr>
          <w:rFonts w:ascii="Cambria" w:hAnsi="Cambria" w:cs="Cambria"/>
          <w:b/>
          <w:bCs/>
          <w:color w:val="002060"/>
          <w:spacing w:val="-6"/>
          <w:kern w:val="36"/>
          <w:sz w:val="36"/>
          <w:szCs w:val="36"/>
          <w:u w:val="single"/>
        </w:rPr>
        <w:t>качества</w:t>
      </w:r>
      <w:r w:rsidRPr="000E5F50">
        <w:rPr>
          <w:rFonts w:ascii="Modern No. 20" w:hAnsi="Modern No. 20" w:cs="Arial"/>
          <w:b/>
          <w:bCs/>
          <w:color w:val="002060"/>
          <w:spacing w:val="-6"/>
          <w:kern w:val="36"/>
          <w:sz w:val="36"/>
          <w:szCs w:val="36"/>
          <w:u w:val="single"/>
        </w:rPr>
        <w:t xml:space="preserve"> </w:t>
      </w:r>
      <w:r w:rsidRPr="000E5F50">
        <w:rPr>
          <w:rFonts w:ascii="Cambria" w:hAnsi="Cambria" w:cs="Cambria"/>
          <w:b/>
          <w:bCs/>
          <w:color w:val="002060"/>
          <w:spacing w:val="-6"/>
          <w:kern w:val="36"/>
          <w:sz w:val="36"/>
          <w:szCs w:val="36"/>
          <w:u w:val="single"/>
        </w:rPr>
        <w:t>ГВС</w:t>
      </w:r>
      <w:r w:rsidRPr="000E5F50">
        <w:rPr>
          <w:rFonts w:ascii="Modern No. 20" w:hAnsi="Modern No. 20" w:cs="Arial"/>
          <w:b/>
          <w:bCs/>
          <w:color w:val="002060"/>
          <w:spacing w:val="-6"/>
          <w:kern w:val="36"/>
          <w:sz w:val="36"/>
          <w:szCs w:val="36"/>
          <w:u w:val="single"/>
        </w:rPr>
        <w:t xml:space="preserve"> </w:t>
      </w:r>
      <w:r w:rsidRPr="000E5F50">
        <w:rPr>
          <w:rFonts w:ascii="Cambria" w:hAnsi="Cambria" w:cs="Cambria"/>
          <w:b/>
          <w:bCs/>
          <w:color w:val="002060"/>
          <w:spacing w:val="-6"/>
          <w:kern w:val="36"/>
          <w:sz w:val="36"/>
          <w:szCs w:val="36"/>
          <w:u w:val="single"/>
        </w:rPr>
        <w:t>и</w:t>
      </w:r>
      <w:r w:rsidRPr="000E5F50">
        <w:rPr>
          <w:rFonts w:ascii="Modern No. 20" w:hAnsi="Modern No. 20" w:cs="Arial"/>
          <w:b/>
          <w:bCs/>
          <w:color w:val="002060"/>
          <w:spacing w:val="-6"/>
          <w:kern w:val="36"/>
          <w:sz w:val="36"/>
          <w:szCs w:val="36"/>
          <w:u w:val="single"/>
        </w:rPr>
        <w:t xml:space="preserve"> </w:t>
      </w:r>
      <w:r w:rsidRPr="000E5F50">
        <w:rPr>
          <w:rFonts w:ascii="Cambria" w:hAnsi="Cambria" w:cs="Cambria"/>
          <w:b/>
          <w:bCs/>
          <w:color w:val="002060"/>
          <w:spacing w:val="-6"/>
          <w:kern w:val="36"/>
          <w:sz w:val="36"/>
          <w:szCs w:val="36"/>
          <w:u w:val="single"/>
        </w:rPr>
        <w:t>ХВС</w:t>
      </w:r>
    </w:p>
    <w:p w:rsidR="003E183A" w:rsidRDefault="003E183A" w:rsidP="003E183A">
      <w:pPr>
        <w:spacing w:after="0" w:line="240" w:lineRule="auto"/>
        <w:jc w:val="both"/>
        <w:rPr>
          <w:rFonts w:ascii="Times New Roman" w:eastAsia="Times New Roman" w:hAnsi="Times New Roman" w:cs="Times New Roman"/>
          <w:color w:val="222222"/>
          <w:sz w:val="28"/>
          <w:szCs w:val="28"/>
          <w:lang w:eastAsia="ru-RU"/>
        </w:rPr>
      </w:pPr>
      <w:r w:rsidRPr="000E5F50">
        <w:rPr>
          <w:rFonts w:ascii="Times New Roman" w:eastAsia="Times New Roman" w:hAnsi="Times New Roman" w:cs="Times New Roman"/>
          <w:color w:val="222222"/>
          <w:sz w:val="28"/>
          <w:szCs w:val="28"/>
          <w:lang w:eastAsia="ru-RU"/>
        </w:rPr>
        <w:t>Минстрой указал, когда возможно отклонение качества воды, продолжительность перерыва ГВС на время профилактических работ и правила перерасчета по качеству при двухкомпонентных тарифах. Разъяснения направили региональным властям </w:t>
      </w:r>
      <w:hyperlink r:id="rId10" w:anchor="/document/97/502045/" w:tgtFrame="_self" w:history="1">
        <w:r w:rsidRPr="000E5F50">
          <w:rPr>
            <w:rFonts w:ascii="Times New Roman" w:eastAsia="Times New Roman" w:hAnsi="Times New Roman" w:cs="Times New Roman"/>
            <w:color w:val="01745C"/>
            <w:sz w:val="28"/>
            <w:szCs w:val="28"/>
            <w:lang w:eastAsia="ru-RU"/>
          </w:rPr>
          <w:t>письмом от 15.11.2022 № 60299-ИФ/04</w:t>
        </w:r>
      </w:hyperlink>
      <w:r w:rsidRPr="000E5F50">
        <w:rPr>
          <w:rFonts w:ascii="Times New Roman" w:eastAsia="Times New Roman" w:hAnsi="Times New Roman" w:cs="Times New Roman"/>
          <w:color w:val="222222"/>
          <w:sz w:val="28"/>
          <w:szCs w:val="28"/>
          <w:lang w:eastAsia="ru-RU"/>
        </w:rPr>
        <w:t>.</w:t>
      </w:r>
    </w:p>
    <w:p w:rsidR="003E183A" w:rsidRPr="000E5F50" w:rsidRDefault="003E183A" w:rsidP="003E183A">
      <w:pPr>
        <w:spacing w:after="0" w:line="240" w:lineRule="auto"/>
        <w:jc w:val="both"/>
        <w:rPr>
          <w:rFonts w:ascii="Times New Roman" w:eastAsia="Times New Roman" w:hAnsi="Times New Roman" w:cs="Times New Roman"/>
          <w:color w:val="222222"/>
          <w:sz w:val="28"/>
          <w:szCs w:val="28"/>
          <w:lang w:eastAsia="ru-RU"/>
        </w:rPr>
      </w:pPr>
      <w:r w:rsidRPr="000E5F50">
        <w:rPr>
          <w:rFonts w:ascii="Times New Roman" w:eastAsia="Times New Roman" w:hAnsi="Times New Roman" w:cs="Times New Roman"/>
          <w:b/>
          <w:bCs/>
          <w:color w:val="002060"/>
          <w:spacing w:val="-6"/>
          <w:sz w:val="28"/>
          <w:szCs w:val="28"/>
          <w:u w:val="single"/>
          <w:lang w:eastAsia="ru-RU"/>
        </w:rPr>
        <w:t>Допустимые отклонения качества КУ по горячему и холодному водоснабжению</w:t>
      </w:r>
    </w:p>
    <w:p w:rsidR="003E183A" w:rsidRPr="000E5F50" w:rsidRDefault="003E183A" w:rsidP="003E183A">
      <w:pPr>
        <w:spacing w:after="0" w:line="240" w:lineRule="auto"/>
        <w:jc w:val="both"/>
        <w:rPr>
          <w:rFonts w:ascii="Times New Roman" w:eastAsia="Times New Roman" w:hAnsi="Times New Roman" w:cs="Times New Roman"/>
          <w:color w:val="222222"/>
          <w:sz w:val="28"/>
          <w:szCs w:val="28"/>
          <w:lang w:eastAsia="ru-RU"/>
        </w:rPr>
      </w:pPr>
      <w:r w:rsidRPr="000E5F50">
        <w:rPr>
          <w:rFonts w:ascii="Times New Roman" w:eastAsia="Times New Roman" w:hAnsi="Times New Roman" w:cs="Times New Roman"/>
          <w:color w:val="222222"/>
          <w:sz w:val="28"/>
          <w:szCs w:val="28"/>
          <w:lang w:eastAsia="ru-RU"/>
        </w:rPr>
        <w:t>Качество ХВС И ГВС должно соответствовать требованиям </w:t>
      </w:r>
      <w:hyperlink r:id="rId11" w:anchor="/document/99/573500115/" w:tgtFrame="_self" w:history="1">
        <w:r w:rsidRPr="000E5F50">
          <w:rPr>
            <w:rFonts w:ascii="Times New Roman" w:eastAsia="Times New Roman" w:hAnsi="Times New Roman" w:cs="Times New Roman"/>
            <w:color w:val="01745C"/>
            <w:sz w:val="28"/>
            <w:szCs w:val="28"/>
            <w:lang w:eastAsia="ru-RU"/>
          </w:rPr>
          <w:t>СанПиН 1.2.3685-21</w:t>
        </w:r>
      </w:hyperlink>
      <w:r w:rsidRPr="000E5F50">
        <w:rPr>
          <w:rFonts w:ascii="Times New Roman" w:eastAsia="Times New Roman" w:hAnsi="Times New Roman" w:cs="Times New Roman"/>
          <w:color w:val="222222"/>
          <w:sz w:val="28"/>
          <w:szCs w:val="28"/>
          <w:lang w:eastAsia="ru-RU"/>
        </w:rPr>
        <w:t>, </w:t>
      </w:r>
      <w:hyperlink r:id="rId12" w:anchor="/document/99/573536177/" w:tgtFrame="_self" w:history="1">
        <w:r w:rsidRPr="000E5F50">
          <w:rPr>
            <w:rFonts w:ascii="Times New Roman" w:eastAsia="Times New Roman" w:hAnsi="Times New Roman" w:cs="Times New Roman"/>
            <w:color w:val="01745C"/>
            <w:sz w:val="28"/>
            <w:szCs w:val="28"/>
            <w:lang w:eastAsia="ru-RU"/>
          </w:rPr>
          <w:t>СанПиН 2.1.3684-21</w:t>
        </w:r>
      </w:hyperlink>
      <w:r w:rsidRPr="000E5F50">
        <w:rPr>
          <w:rFonts w:ascii="Times New Roman" w:eastAsia="Times New Roman" w:hAnsi="Times New Roman" w:cs="Times New Roman"/>
          <w:color w:val="222222"/>
          <w:sz w:val="28"/>
          <w:szCs w:val="28"/>
          <w:lang w:eastAsia="ru-RU"/>
        </w:rPr>
        <w:t> и методическим рекомендациям </w:t>
      </w:r>
      <w:hyperlink r:id="rId13" w:anchor="/document/97/482245/" w:tgtFrame="_self" w:history="1">
        <w:r w:rsidRPr="000E5F50">
          <w:rPr>
            <w:rFonts w:ascii="Times New Roman" w:eastAsia="Times New Roman" w:hAnsi="Times New Roman" w:cs="Times New Roman"/>
            <w:color w:val="01745C"/>
            <w:sz w:val="28"/>
            <w:szCs w:val="28"/>
            <w:lang w:eastAsia="ru-RU"/>
          </w:rPr>
          <w:t>МР 2.1.4.0176-20.2.1.4</w:t>
        </w:r>
      </w:hyperlink>
      <w:r w:rsidRPr="000E5F50">
        <w:rPr>
          <w:rFonts w:ascii="Times New Roman" w:eastAsia="Times New Roman" w:hAnsi="Times New Roman" w:cs="Times New Roman"/>
          <w:color w:val="222222"/>
          <w:sz w:val="28"/>
          <w:szCs w:val="28"/>
          <w:lang w:eastAsia="ru-RU"/>
        </w:rPr>
        <w:t>.</w:t>
      </w:r>
    </w:p>
    <w:p w:rsidR="003E183A" w:rsidRPr="000E5F50" w:rsidRDefault="003E183A" w:rsidP="003E183A">
      <w:pPr>
        <w:spacing w:after="0" w:line="240" w:lineRule="auto"/>
        <w:jc w:val="both"/>
        <w:rPr>
          <w:rFonts w:ascii="Times New Roman" w:eastAsia="Times New Roman" w:hAnsi="Times New Roman" w:cs="Times New Roman"/>
          <w:color w:val="222222"/>
          <w:sz w:val="28"/>
          <w:szCs w:val="28"/>
          <w:lang w:eastAsia="ru-RU"/>
        </w:rPr>
      </w:pPr>
      <w:r w:rsidRPr="000E5F50">
        <w:rPr>
          <w:rFonts w:ascii="Times New Roman" w:eastAsia="Times New Roman" w:hAnsi="Times New Roman" w:cs="Times New Roman"/>
          <w:color w:val="222222"/>
          <w:sz w:val="28"/>
          <w:szCs w:val="28"/>
          <w:lang w:eastAsia="ru-RU"/>
        </w:rPr>
        <w:t xml:space="preserve">Но есть случаи, когда законодательство допускает возможность отклонения показателей качества горячей и холодной воды. В частности, если РСО в сфере водоснабжения проводит план мероприятий по приведению качества холодной или горячей воды в соответствие с установленными требованиями. На срок реализации такого плана качество холодной и горячей воды может не соответствовать установленным требованиям в пределах, которые определяет план. Исключение – </w:t>
      </w:r>
      <w:r w:rsidRPr="000E5F50">
        <w:rPr>
          <w:rFonts w:ascii="Times New Roman" w:eastAsia="Times New Roman" w:hAnsi="Times New Roman" w:cs="Times New Roman"/>
          <w:color w:val="222222"/>
          <w:sz w:val="28"/>
          <w:szCs w:val="28"/>
          <w:lang w:eastAsia="ru-RU"/>
        </w:rPr>
        <w:lastRenderedPageBreak/>
        <w:t xml:space="preserve">показатели, которые характеризуют безопасность воды. План согласуют с </w:t>
      </w:r>
      <w:proofErr w:type="spellStart"/>
      <w:r w:rsidRPr="000E5F50">
        <w:rPr>
          <w:rFonts w:ascii="Times New Roman" w:eastAsia="Times New Roman" w:hAnsi="Times New Roman" w:cs="Times New Roman"/>
          <w:color w:val="222222"/>
          <w:sz w:val="28"/>
          <w:szCs w:val="28"/>
          <w:lang w:eastAsia="ru-RU"/>
        </w:rPr>
        <w:t>Роспотребнадзором</w:t>
      </w:r>
      <w:proofErr w:type="spellEnd"/>
      <w:r w:rsidRPr="000E5F50">
        <w:rPr>
          <w:rFonts w:ascii="Times New Roman" w:eastAsia="Times New Roman" w:hAnsi="Times New Roman" w:cs="Times New Roman"/>
          <w:color w:val="222222"/>
          <w:sz w:val="28"/>
          <w:szCs w:val="28"/>
          <w:lang w:eastAsia="ru-RU"/>
        </w:rPr>
        <w:t xml:space="preserve"> и разрабатывают в соответствии с </w:t>
      </w:r>
      <w:hyperlink r:id="rId14" w:anchor="/document/99/902316140/ZAP28Q83K0/" w:tooltip="7. Организация, осуществляющая холодное водоснабжение, обязана в течение трех месяцев с момента получения технического задания, указанного в части 6 настоящей статьи, разработать..." w:history="1">
        <w:r w:rsidRPr="000E5F50">
          <w:rPr>
            <w:rFonts w:ascii="Times New Roman" w:eastAsia="Times New Roman" w:hAnsi="Times New Roman" w:cs="Times New Roman"/>
            <w:color w:val="01745C"/>
            <w:sz w:val="28"/>
            <w:szCs w:val="28"/>
            <w:lang w:eastAsia="ru-RU"/>
          </w:rPr>
          <w:t>частью 7</w:t>
        </w:r>
      </w:hyperlink>
      <w:r w:rsidRPr="000E5F50">
        <w:rPr>
          <w:rFonts w:ascii="Times New Roman" w:eastAsia="Times New Roman" w:hAnsi="Times New Roman" w:cs="Times New Roman"/>
          <w:color w:val="222222"/>
          <w:sz w:val="28"/>
          <w:szCs w:val="28"/>
          <w:lang w:eastAsia="ru-RU"/>
        </w:rPr>
        <w:t> статьи 23, </w:t>
      </w:r>
      <w:hyperlink r:id="rId15" w:anchor="/document/99/902316140/ZAP29SA3KK/" w:tooltip="8. Организация, осуществляющая горячее водоснабжение, обязана в течение трех месяцев с момента получения технического задания, указанного в части 7 настоящей статьи, разработать план..." w:history="1">
        <w:r w:rsidRPr="000E5F50">
          <w:rPr>
            <w:rFonts w:ascii="Times New Roman" w:eastAsia="Times New Roman" w:hAnsi="Times New Roman" w:cs="Times New Roman"/>
            <w:color w:val="01745C"/>
            <w:sz w:val="28"/>
            <w:szCs w:val="28"/>
            <w:lang w:eastAsia="ru-RU"/>
          </w:rPr>
          <w:t>частью 8</w:t>
        </w:r>
      </w:hyperlink>
      <w:r w:rsidRPr="000E5F50">
        <w:rPr>
          <w:rFonts w:ascii="Times New Roman" w:eastAsia="Times New Roman" w:hAnsi="Times New Roman" w:cs="Times New Roman"/>
          <w:color w:val="222222"/>
          <w:sz w:val="28"/>
          <w:szCs w:val="28"/>
          <w:lang w:eastAsia="ru-RU"/>
        </w:rPr>
        <w:t> статьи 24 Закона 07.12.2011 № 416-ФЗ.</w:t>
      </w:r>
    </w:p>
    <w:p w:rsidR="003E183A" w:rsidRDefault="003E183A" w:rsidP="003E183A">
      <w:pPr>
        <w:spacing w:after="0" w:line="240" w:lineRule="auto"/>
        <w:jc w:val="both"/>
        <w:rPr>
          <w:rFonts w:ascii="Times New Roman" w:eastAsia="Times New Roman" w:hAnsi="Times New Roman" w:cs="Times New Roman"/>
          <w:color w:val="222222"/>
          <w:sz w:val="28"/>
          <w:szCs w:val="28"/>
          <w:lang w:eastAsia="ru-RU"/>
        </w:rPr>
      </w:pPr>
      <w:hyperlink r:id="rId16" w:anchor="/document/99/901919946/" w:history="1">
        <w:r w:rsidRPr="000E5F50">
          <w:rPr>
            <w:rFonts w:ascii="Times New Roman" w:eastAsia="Times New Roman" w:hAnsi="Times New Roman" w:cs="Times New Roman"/>
            <w:color w:val="01745C"/>
            <w:sz w:val="28"/>
            <w:szCs w:val="28"/>
            <w:lang w:eastAsia="ru-RU"/>
          </w:rPr>
          <w:t>Жилищный кодекс</w:t>
        </w:r>
      </w:hyperlink>
      <w:r w:rsidRPr="000E5F50">
        <w:rPr>
          <w:rFonts w:ascii="Times New Roman" w:eastAsia="Times New Roman" w:hAnsi="Times New Roman" w:cs="Times New Roman"/>
          <w:color w:val="222222"/>
          <w:sz w:val="28"/>
          <w:szCs w:val="28"/>
          <w:lang w:eastAsia="ru-RU"/>
        </w:rPr>
        <w:t> и </w:t>
      </w:r>
      <w:hyperlink r:id="rId17" w:anchor="/document/99/578324257/" w:tgtFrame="_self" w:history="1">
        <w:r w:rsidRPr="000E5F50">
          <w:rPr>
            <w:rFonts w:ascii="Times New Roman" w:eastAsia="Times New Roman" w:hAnsi="Times New Roman" w:cs="Times New Roman"/>
            <w:color w:val="01745C"/>
            <w:sz w:val="28"/>
            <w:szCs w:val="28"/>
            <w:lang w:eastAsia="ru-RU"/>
          </w:rPr>
          <w:t>Правила № 354</w:t>
        </w:r>
      </w:hyperlink>
      <w:r w:rsidRPr="000E5F50">
        <w:rPr>
          <w:rFonts w:ascii="Times New Roman" w:eastAsia="Times New Roman" w:hAnsi="Times New Roman" w:cs="Times New Roman"/>
          <w:color w:val="222222"/>
          <w:sz w:val="28"/>
          <w:szCs w:val="28"/>
          <w:lang w:eastAsia="ru-RU"/>
        </w:rPr>
        <w:t> не регламентируют вопросы приведения качества воды в соответствие с установленными требованиями. Поэтому положения статей </w:t>
      </w:r>
      <w:hyperlink r:id="rId18" w:anchor="/document/99/902316140/ZAP24163FL/" w:tooltip="Статья 23. Обеспечение качества питьевой воды" w:history="1">
        <w:r w:rsidRPr="000E5F50">
          <w:rPr>
            <w:rFonts w:ascii="Times New Roman" w:eastAsia="Times New Roman" w:hAnsi="Times New Roman" w:cs="Times New Roman"/>
            <w:color w:val="01745C"/>
            <w:sz w:val="28"/>
            <w:szCs w:val="28"/>
            <w:lang w:eastAsia="ru-RU"/>
          </w:rPr>
          <w:t>23</w:t>
        </w:r>
      </w:hyperlink>
      <w:r w:rsidRPr="000E5F50">
        <w:rPr>
          <w:rFonts w:ascii="Times New Roman" w:eastAsia="Times New Roman" w:hAnsi="Times New Roman" w:cs="Times New Roman"/>
          <w:color w:val="222222"/>
          <w:sz w:val="28"/>
          <w:szCs w:val="28"/>
          <w:lang w:eastAsia="ru-RU"/>
        </w:rPr>
        <w:t>, </w:t>
      </w:r>
      <w:hyperlink r:id="rId19" w:anchor="/document/99/902316140/ZAP2A5U3HM/" w:tooltip="Статья 24. Обеспечение качества горячей воды" w:history="1">
        <w:r w:rsidRPr="000E5F50">
          <w:rPr>
            <w:rFonts w:ascii="Times New Roman" w:eastAsia="Times New Roman" w:hAnsi="Times New Roman" w:cs="Times New Roman"/>
            <w:color w:val="01745C"/>
            <w:sz w:val="28"/>
            <w:szCs w:val="28"/>
            <w:lang w:eastAsia="ru-RU"/>
          </w:rPr>
          <w:t>24</w:t>
        </w:r>
      </w:hyperlink>
      <w:r w:rsidRPr="000E5F50">
        <w:rPr>
          <w:rFonts w:ascii="Times New Roman" w:eastAsia="Times New Roman" w:hAnsi="Times New Roman" w:cs="Times New Roman"/>
          <w:color w:val="222222"/>
          <w:sz w:val="28"/>
          <w:szCs w:val="28"/>
          <w:lang w:eastAsia="ru-RU"/>
        </w:rPr>
        <w:t> Закона № 416-ФЗ можно применять и к жилищным правоотношениям, а также учитывать в отношении </w:t>
      </w:r>
      <w:hyperlink r:id="rId20" w:anchor="/document/99/578324257/XA00MEG2NB/" w:tgtFrame="_self" w:history="1">
        <w:r w:rsidRPr="000E5F50">
          <w:rPr>
            <w:rFonts w:ascii="Times New Roman" w:eastAsia="Times New Roman" w:hAnsi="Times New Roman" w:cs="Times New Roman"/>
            <w:color w:val="01745C"/>
            <w:sz w:val="28"/>
            <w:szCs w:val="28"/>
            <w:lang w:eastAsia="ru-RU"/>
          </w:rPr>
          <w:t>приложения № 1</w:t>
        </w:r>
      </w:hyperlink>
      <w:r w:rsidRPr="000E5F50">
        <w:rPr>
          <w:rFonts w:ascii="Times New Roman" w:eastAsia="Times New Roman" w:hAnsi="Times New Roman" w:cs="Times New Roman"/>
          <w:color w:val="222222"/>
          <w:sz w:val="28"/>
          <w:szCs w:val="28"/>
          <w:lang w:eastAsia="ru-RU"/>
        </w:rPr>
        <w:t> к Правилам № 354.</w:t>
      </w:r>
    </w:p>
    <w:p w:rsidR="003E183A" w:rsidRPr="00246B1C" w:rsidRDefault="003E183A" w:rsidP="003E183A">
      <w:pPr>
        <w:spacing w:after="0" w:line="240" w:lineRule="auto"/>
        <w:jc w:val="both"/>
        <w:rPr>
          <w:rFonts w:ascii="Times New Roman" w:eastAsia="Times New Roman" w:hAnsi="Times New Roman" w:cs="Times New Roman"/>
          <w:color w:val="222222"/>
          <w:sz w:val="28"/>
          <w:szCs w:val="28"/>
          <w:lang w:eastAsia="ru-RU"/>
        </w:rPr>
      </w:pPr>
      <w:r w:rsidRPr="000E5F50">
        <w:rPr>
          <w:rFonts w:ascii="Times New Roman" w:eastAsia="Times New Roman" w:hAnsi="Times New Roman" w:cs="Times New Roman"/>
          <w:b/>
          <w:bCs/>
          <w:color w:val="002060"/>
          <w:spacing w:val="-6"/>
          <w:sz w:val="28"/>
          <w:szCs w:val="28"/>
          <w:u w:val="single"/>
          <w:lang w:eastAsia="ru-RU"/>
        </w:rPr>
        <w:t>Продолжительность перерыва ГВС в связи с ежегодными ремонтными и профилактическими работами в централизованных сетях</w:t>
      </w:r>
    </w:p>
    <w:p w:rsidR="003E183A" w:rsidRDefault="003E183A" w:rsidP="003E183A">
      <w:pPr>
        <w:spacing w:after="0" w:line="240" w:lineRule="auto"/>
        <w:jc w:val="both"/>
        <w:rPr>
          <w:rFonts w:ascii="Times New Roman" w:eastAsia="Times New Roman" w:hAnsi="Times New Roman" w:cs="Times New Roman"/>
          <w:color w:val="222222"/>
          <w:sz w:val="28"/>
          <w:szCs w:val="28"/>
          <w:lang w:eastAsia="ru-RU"/>
        </w:rPr>
      </w:pPr>
      <w:r w:rsidRPr="000E5F50">
        <w:rPr>
          <w:rFonts w:ascii="Times New Roman" w:eastAsia="Times New Roman" w:hAnsi="Times New Roman" w:cs="Times New Roman"/>
          <w:color w:val="222222"/>
          <w:sz w:val="28"/>
          <w:szCs w:val="28"/>
          <w:lang w:eastAsia="ru-RU"/>
        </w:rPr>
        <w:t>Допустимая продолжительность перерыва ГВС при ежегодных ремонтных и профилактических работах составляет 14 дней. Но если поставщик горячей воды или тепловой энергии согласовал с органом МСУ более длительный срок ремонта сетей, то перерыв будет длиться в течение этого срока. Такое правило следует из </w:t>
      </w:r>
      <w:hyperlink r:id="rId21" w:anchor="/document/99/901877221/XA00M7O2MV/" w:tgtFrame="_self" w:history="1">
        <w:r w:rsidRPr="000E5F50">
          <w:rPr>
            <w:rFonts w:ascii="Times New Roman" w:eastAsia="Times New Roman" w:hAnsi="Times New Roman" w:cs="Times New Roman"/>
            <w:color w:val="01745C"/>
            <w:sz w:val="28"/>
            <w:szCs w:val="28"/>
            <w:lang w:eastAsia="ru-RU"/>
          </w:rPr>
          <w:t>пункта 5.1.5</w:t>
        </w:r>
      </w:hyperlink>
      <w:r w:rsidRPr="000E5F50">
        <w:rPr>
          <w:rFonts w:ascii="Times New Roman" w:eastAsia="Times New Roman" w:hAnsi="Times New Roman" w:cs="Times New Roman"/>
          <w:color w:val="222222"/>
          <w:sz w:val="28"/>
          <w:szCs w:val="28"/>
          <w:lang w:eastAsia="ru-RU"/>
        </w:rPr>
        <w:t> Правил № 170. При этом орган МСУ обязан организовать горячее водоснабжение иными способами. На это указывает </w:t>
      </w:r>
      <w:hyperlink r:id="rId22" w:anchor="/document/99/499036852/ZAP2NEI3I6/" w:tgtFrame="_self" w:history="1">
        <w:r w:rsidRPr="000E5F50">
          <w:rPr>
            <w:rFonts w:ascii="Times New Roman" w:eastAsia="Times New Roman" w:hAnsi="Times New Roman" w:cs="Times New Roman"/>
            <w:color w:val="01745C"/>
            <w:sz w:val="28"/>
            <w:szCs w:val="28"/>
            <w:lang w:eastAsia="ru-RU"/>
          </w:rPr>
          <w:t>абзац 2</w:t>
        </w:r>
      </w:hyperlink>
      <w:r w:rsidRPr="000E5F50">
        <w:rPr>
          <w:rFonts w:ascii="Times New Roman" w:eastAsia="Times New Roman" w:hAnsi="Times New Roman" w:cs="Times New Roman"/>
          <w:color w:val="222222"/>
          <w:sz w:val="28"/>
          <w:szCs w:val="28"/>
          <w:lang w:eastAsia="ru-RU"/>
        </w:rPr>
        <w:t> пункта 97 Правил горячего водоснабжения, утвержденных </w:t>
      </w:r>
      <w:hyperlink r:id="rId23" w:anchor="/document/99/499036852/" w:tgtFrame="_self" w:history="1">
        <w:r w:rsidRPr="000E5F50">
          <w:rPr>
            <w:rFonts w:ascii="Times New Roman" w:eastAsia="Times New Roman" w:hAnsi="Times New Roman" w:cs="Times New Roman"/>
            <w:color w:val="01745C"/>
            <w:sz w:val="28"/>
            <w:szCs w:val="28"/>
            <w:lang w:eastAsia="ru-RU"/>
          </w:rPr>
          <w:t>постановлением № 642</w:t>
        </w:r>
      </w:hyperlink>
      <w:r w:rsidRPr="000E5F50">
        <w:rPr>
          <w:rFonts w:ascii="Times New Roman" w:eastAsia="Times New Roman" w:hAnsi="Times New Roman" w:cs="Times New Roman"/>
          <w:color w:val="222222"/>
          <w:sz w:val="28"/>
          <w:szCs w:val="28"/>
          <w:lang w:eastAsia="ru-RU"/>
        </w:rPr>
        <w:t>.</w:t>
      </w:r>
    </w:p>
    <w:p w:rsidR="003E183A" w:rsidRPr="00246B1C" w:rsidRDefault="003E183A" w:rsidP="003E183A">
      <w:pPr>
        <w:spacing w:after="0" w:line="240" w:lineRule="auto"/>
        <w:jc w:val="both"/>
        <w:rPr>
          <w:rFonts w:ascii="Times New Roman" w:eastAsia="Times New Roman" w:hAnsi="Times New Roman" w:cs="Times New Roman"/>
          <w:color w:val="222222"/>
          <w:sz w:val="28"/>
          <w:szCs w:val="28"/>
          <w:lang w:eastAsia="ru-RU"/>
        </w:rPr>
      </w:pPr>
      <w:r w:rsidRPr="000E5F50">
        <w:rPr>
          <w:rFonts w:ascii="Times New Roman" w:eastAsia="Times New Roman" w:hAnsi="Times New Roman" w:cs="Times New Roman"/>
          <w:b/>
          <w:bCs/>
          <w:color w:val="002060"/>
          <w:spacing w:val="-6"/>
          <w:sz w:val="28"/>
          <w:szCs w:val="28"/>
          <w:u w:val="single"/>
          <w:lang w:eastAsia="ru-RU"/>
        </w:rPr>
        <w:t>Снижение платы за ГВС при применении двухкомпонентных тарифов</w:t>
      </w:r>
    </w:p>
    <w:p w:rsidR="003E183A" w:rsidRPr="000E5F50" w:rsidRDefault="003E183A" w:rsidP="003E183A">
      <w:pPr>
        <w:spacing w:after="0" w:line="240" w:lineRule="auto"/>
        <w:jc w:val="both"/>
        <w:rPr>
          <w:rFonts w:ascii="Times New Roman" w:eastAsia="Times New Roman" w:hAnsi="Times New Roman" w:cs="Times New Roman"/>
          <w:color w:val="222222"/>
          <w:sz w:val="28"/>
          <w:szCs w:val="28"/>
          <w:lang w:eastAsia="ru-RU"/>
        </w:rPr>
      </w:pPr>
      <w:r w:rsidRPr="000E5F50">
        <w:rPr>
          <w:rFonts w:ascii="Times New Roman" w:eastAsia="Times New Roman" w:hAnsi="Times New Roman" w:cs="Times New Roman"/>
          <w:color w:val="222222"/>
          <w:sz w:val="28"/>
          <w:szCs w:val="28"/>
          <w:lang w:eastAsia="ru-RU"/>
        </w:rPr>
        <w:t>Если на горячую воду установлен двухкомпонентный тариф, то тепловая энергия и холодная вода (теплоноситель) – самостоятельные слагаемые платы за ГВС, которые можно рассчитывать раздельно (</w:t>
      </w:r>
      <w:hyperlink r:id="rId24" w:anchor="/document/99/578324257/XA00M4M2MN/" w:tgtFrame="_self" w:history="1">
        <w:r w:rsidRPr="000E5F50">
          <w:rPr>
            <w:rFonts w:ascii="Times New Roman" w:eastAsia="Times New Roman" w:hAnsi="Times New Roman" w:cs="Times New Roman"/>
            <w:color w:val="01745C"/>
            <w:sz w:val="28"/>
            <w:szCs w:val="28"/>
            <w:lang w:eastAsia="ru-RU"/>
          </w:rPr>
          <w:t>раздел VII приложения № 2 к Правилам № 354</w:t>
        </w:r>
      </w:hyperlink>
      <w:r w:rsidRPr="000E5F50">
        <w:rPr>
          <w:rFonts w:ascii="Times New Roman" w:eastAsia="Times New Roman" w:hAnsi="Times New Roman" w:cs="Times New Roman"/>
          <w:color w:val="222222"/>
          <w:sz w:val="28"/>
          <w:szCs w:val="28"/>
          <w:lang w:eastAsia="ru-RU"/>
        </w:rPr>
        <w:t>).</w:t>
      </w:r>
    </w:p>
    <w:p w:rsidR="003E183A" w:rsidRPr="000E5F50" w:rsidRDefault="003E183A" w:rsidP="003E183A">
      <w:pPr>
        <w:spacing w:after="0" w:line="240" w:lineRule="auto"/>
        <w:jc w:val="both"/>
        <w:rPr>
          <w:rFonts w:ascii="Times New Roman" w:eastAsia="Times New Roman" w:hAnsi="Times New Roman" w:cs="Times New Roman"/>
          <w:color w:val="222222"/>
          <w:sz w:val="28"/>
          <w:szCs w:val="28"/>
          <w:lang w:eastAsia="ru-RU"/>
        </w:rPr>
      </w:pPr>
      <w:r w:rsidRPr="000E5F50">
        <w:rPr>
          <w:rFonts w:ascii="Times New Roman" w:eastAsia="Times New Roman" w:hAnsi="Times New Roman" w:cs="Times New Roman"/>
          <w:color w:val="222222"/>
          <w:sz w:val="28"/>
          <w:szCs w:val="28"/>
          <w:lang w:eastAsia="ru-RU"/>
        </w:rPr>
        <w:t>Требование о соответствии температуры воды относят к компоненту «тепловая энергия» и не применяют к качеству холодной воды (теплоносителю). А требование о соответствии состава и свойств воды установленным требованиям относится к компоненту «холодная вода» и не может относиться к качеству тепловой энергии в ГВС. За каждый час подачи горячей воды, температура которой в точке разбора ниже 40 °С, суммарно в течение расчетного периода за воду платят по тарифу для холодной воды (п. </w:t>
      </w:r>
      <w:hyperlink r:id="rId25" w:anchor="/document/99/578324257/ZAP24H83JM/" w:tgtFrame="_self" w:history="1">
        <w:r w:rsidRPr="000E5F50">
          <w:rPr>
            <w:rFonts w:ascii="Times New Roman" w:eastAsia="Times New Roman" w:hAnsi="Times New Roman" w:cs="Times New Roman"/>
            <w:color w:val="01745C"/>
            <w:sz w:val="28"/>
            <w:szCs w:val="28"/>
            <w:lang w:eastAsia="ru-RU"/>
          </w:rPr>
          <w:t>5</w:t>
        </w:r>
      </w:hyperlink>
      <w:r w:rsidRPr="000E5F50">
        <w:rPr>
          <w:rFonts w:ascii="Times New Roman" w:eastAsia="Times New Roman" w:hAnsi="Times New Roman" w:cs="Times New Roman"/>
          <w:color w:val="222222"/>
          <w:sz w:val="28"/>
          <w:szCs w:val="28"/>
          <w:lang w:eastAsia="ru-RU"/>
        </w:rPr>
        <w:t>, </w:t>
      </w:r>
      <w:hyperlink r:id="rId26" w:anchor="/document/99/578324257/ZAP1VT43E1/" w:tgtFrame="_self" w:history="1">
        <w:r w:rsidRPr="000E5F50">
          <w:rPr>
            <w:rFonts w:ascii="Times New Roman" w:eastAsia="Times New Roman" w:hAnsi="Times New Roman" w:cs="Times New Roman"/>
            <w:color w:val="01745C"/>
            <w:sz w:val="28"/>
            <w:szCs w:val="28"/>
            <w:lang w:eastAsia="ru-RU"/>
          </w:rPr>
          <w:t>6</w:t>
        </w:r>
      </w:hyperlink>
      <w:r w:rsidRPr="000E5F50">
        <w:rPr>
          <w:rFonts w:ascii="Times New Roman" w:eastAsia="Times New Roman" w:hAnsi="Times New Roman" w:cs="Times New Roman"/>
          <w:color w:val="222222"/>
          <w:sz w:val="28"/>
          <w:szCs w:val="28"/>
          <w:lang w:eastAsia="ru-RU"/>
        </w:rPr>
        <w:t> приложения № 1 к Правилам № 354).</w:t>
      </w:r>
    </w:p>
    <w:p w:rsidR="003E183A" w:rsidRPr="000E5F50" w:rsidRDefault="003E183A" w:rsidP="003E183A">
      <w:pPr>
        <w:spacing w:after="0" w:line="240" w:lineRule="auto"/>
        <w:jc w:val="both"/>
        <w:rPr>
          <w:rFonts w:ascii="Times New Roman" w:eastAsia="Times New Roman" w:hAnsi="Times New Roman" w:cs="Times New Roman"/>
          <w:color w:val="222222"/>
          <w:sz w:val="28"/>
          <w:szCs w:val="28"/>
          <w:lang w:eastAsia="ru-RU"/>
        </w:rPr>
      </w:pPr>
      <w:r w:rsidRPr="000E5F50">
        <w:rPr>
          <w:rFonts w:ascii="Times New Roman" w:eastAsia="Times New Roman" w:hAnsi="Times New Roman" w:cs="Times New Roman"/>
          <w:color w:val="222222"/>
          <w:sz w:val="28"/>
          <w:szCs w:val="28"/>
          <w:lang w:eastAsia="ru-RU"/>
        </w:rPr>
        <w:t>Таким образом, при нарушении качества горячей воды размер платы нужно снизить в отношении того компонента, по которому есть отклонение.</w:t>
      </w:r>
    </w:p>
    <w:p w:rsidR="003E183A" w:rsidRPr="000E5F50" w:rsidRDefault="003E183A" w:rsidP="003E183A">
      <w:pPr>
        <w:spacing w:after="0" w:line="240" w:lineRule="auto"/>
        <w:jc w:val="both"/>
        <w:rPr>
          <w:rFonts w:ascii="Times New Roman" w:eastAsia="Times New Roman" w:hAnsi="Times New Roman" w:cs="Times New Roman"/>
          <w:color w:val="222222"/>
          <w:sz w:val="28"/>
          <w:szCs w:val="28"/>
          <w:lang w:eastAsia="ru-RU"/>
        </w:rPr>
      </w:pPr>
      <w:r w:rsidRPr="000E5F50">
        <w:rPr>
          <w:rFonts w:ascii="Times New Roman" w:eastAsia="Times New Roman" w:hAnsi="Times New Roman" w:cs="Times New Roman"/>
          <w:color w:val="222222"/>
          <w:sz w:val="28"/>
          <w:szCs w:val="28"/>
          <w:lang w:eastAsia="ru-RU"/>
        </w:rPr>
        <w:t>Источник: </w:t>
      </w:r>
      <w:hyperlink r:id="rId27" w:tgtFrame="_blank" w:history="1">
        <w:r w:rsidRPr="000E5F50">
          <w:rPr>
            <w:rFonts w:ascii="Times New Roman" w:eastAsia="Times New Roman" w:hAnsi="Times New Roman" w:cs="Times New Roman"/>
            <w:color w:val="0047B3"/>
            <w:sz w:val="28"/>
            <w:szCs w:val="28"/>
            <w:lang w:eastAsia="ru-RU"/>
          </w:rPr>
          <w:t>Минстрой</w:t>
        </w:r>
      </w:hyperlink>
      <w:r w:rsidRPr="000E5F50">
        <w:rPr>
          <w:rFonts w:ascii="Times New Roman" w:eastAsia="Times New Roman" w:hAnsi="Times New Roman" w:cs="Times New Roman"/>
          <w:color w:val="222222"/>
          <w:sz w:val="28"/>
          <w:szCs w:val="28"/>
          <w:lang w:eastAsia="ru-RU"/>
        </w:rPr>
        <w:t>. </w:t>
      </w:r>
    </w:p>
    <w:p w:rsidR="003E183A" w:rsidRPr="00364714" w:rsidRDefault="003E183A" w:rsidP="003E183A">
      <w:pPr>
        <w:spacing w:after="0" w:line="240" w:lineRule="auto"/>
        <w:jc w:val="both"/>
        <w:rPr>
          <w:rFonts w:eastAsia="Times New Roman" w:cs="Times New Roman"/>
          <w:sz w:val="24"/>
          <w:szCs w:val="24"/>
          <w:lang w:eastAsia="ru-RU"/>
        </w:rPr>
      </w:pPr>
      <w:r w:rsidRPr="000E5F50">
        <w:rPr>
          <w:rFonts w:ascii="Times New Roman" w:eastAsia="Times New Roman" w:hAnsi="Times New Roman" w:cs="Times New Roman"/>
          <w:color w:val="222222"/>
          <w:sz w:val="28"/>
          <w:szCs w:val="28"/>
          <w:lang w:eastAsia="ru-RU"/>
        </w:rPr>
        <w:br/>
      </w:r>
      <w:r>
        <w:rPr>
          <w:rFonts w:eastAsia="Times New Roman" w:cs="Times New Roman"/>
          <w:sz w:val="24"/>
          <w:szCs w:val="24"/>
          <w:lang w:eastAsia="ru-RU"/>
        </w:rPr>
        <w:t>----------------------------------------------------------------------------------------------------------------------------------------------</w:t>
      </w:r>
    </w:p>
    <w:p w:rsidR="003E183A" w:rsidRDefault="003E183A" w:rsidP="003E183A">
      <w:pPr>
        <w:spacing w:after="0" w:line="240" w:lineRule="auto"/>
        <w:outlineLvl w:val="0"/>
        <w:rPr>
          <w:rFonts w:ascii="Times New Roman" w:eastAsia="Times New Roman" w:hAnsi="Times New Roman" w:cs="Times New Roman"/>
          <w:b/>
          <w:bCs/>
          <w:color w:val="002060"/>
          <w:spacing w:val="-2"/>
          <w:kern w:val="36"/>
          <w:sz w:val="36"/>
          <w:szCs w:val="36"/>
          <w:u w:val="single"/>
          <w:lang w:eastAsia="ru-RU"/>
        </w:rPr>
      </w:pPr>
      <w:r w:rsidRPr="00246B1C">
        <w:rPr>
          <w:rFonts w:ascii="Times New Roman" w:eastAsia="Times New Roman" w:hAnsi="Times New Roman" w:cs="Times New Roman"/>
          <w:b/>
          <w:bCs/>
          <w:color w:val="002060"/>
          <w:spacing w:val="-2"/>
          <w:kern w:val="36"/>
          <w:sz w:val="36"/>
          <w:szCs w:val="36"/>
          <w:u w:val="single"/>
          <w:lang w:eastAsia="ru-RU"/>
        </w:rPr>
        <w:t xml:space="preserve">УО могут лишиться права быть владельцами </w:t>
      </w:r>
      <w:proofErr w:type="spellStart"/>
      <w:r w:rsidRPr="00246B1C">
        <w:rPr>
          <w:rFonts w:ascii="Times New Roman" w:eastAsia="Times New Roman" w:hAnsi="Times New Roman" w:cs="Times New Roman"/>
          <w:b/>
          <w:bCs/>
          <w:color w:val="002060"/>
          <w:spacing w:val="-2"/>
          <w:kern w:val="36"/>
          <w:sz w:val="36"/>
          <w:szCs w:val="36"/>
          <w:u w:val="single"/>
          <w:lang w:eastAsia="ru-RU"/>
        </w:rPr>
        <w:t>спецсчетов</w:t>
      </w:r>
      <w:proofErr w:type="spellEnd"/>
      <w:r w:rsidRPr="00246B1C">
        <w:rPr>
          <w:rFonts w:ascii="Times New Roman" w:eastAsia="Times New Roman" w:hAnsi="Times New Roman" w:cs="Times New Roman"/>
          <w:b/>
          <w:bCs/>
          <w:color w:val="002060"/>
          <w:spacing w:val="-2"/>
          <w:kern w:val="36"/>
          <w:sz w:val="36"/>
          <w:szCs w:val="36"/>
          <w:u w:val="single"/>
          <w:lang w:eastAsia="ru-RU"/>
        </w:rPr>
        <w:t xml:space="preserve"> на капремонт</w:t>
      </w:r>
    </w:p>
    <w:p w:rsidR="003E183A" w:rsidRPr="00246B1C" w:rsidRDefault="003E183A" w:rsidP="003E183A">
      <w:pPr>
        <w:spacing w:after="0" w:line="240" w:lineRule="auto"/>
        <w:outlineLvl w:val="0"/>
        <w:rPr>
          <w:rFonts w:ascii="Times New Roman" w:eastAsia="Times New Roman" w:hAnsi="Times New Roman" w:cs="Times New Roman"/>
          <w:b/>
          <w:bCs/>
          <w:color w:val="002060"/>
          <w:spacing w:val="-2"/>
          <w:kern w:val="36"/>
          <w:sz w:val="36"/>
          <w:szCs w:val="36"/>
          <w:u w:val="single"/>
          <w:lang w:eastAsia="ru-RU"/>
        </w:rPr>
      </w:pPr>
    </w:p>
    <w:p w:rsidR="003E183A" w:rsidRPr="00246B1C" w:rsidRDefault="003E183A" w:rsidP="003E183A">
      <w:pPr>
        <w:spacing w:after="150" w:line="240" w:lineRule="auto"/>
        <w:jc w:val="both"/>
        <w:rPr>
          <w:rFonts w:ascii="Times New Roman" w:eastAsia="Times New Roman" w:hAnsi="Times New Roman" w:cs="Times New Roman"/>
          <w:color w:val="222222"/>
          <w:sz w:val="28"/>
          <w:szCs w:val="28"/>
          <w:lang w:eastAsia="ru-RU"/>
        </w:rPr>
      </w:pPr>
      <w:r w:rsidRPr="00246B1C">
        <w:rPr>
          <w:rFonts w:ascii="Times New Roman" w:eastAsia="Times New Roman" w:hAnsi="Times New Roman" w:cs="Times New Roman"/>
          <w:color w:val="222222"/>
          <w:sz w:val="28"/>
          <w:szCs w:val="28"/>
          <w:lang w:eastAsia="ru-RU"/>
        </w:rPr>
        <w:t xml:space="preserve">       В Общественном совете при Минстрое предложили запретить УО быть владельцами </w:t>
      </w:r>
      <w:proofErr w:type="spellStart"/>
      <w:r w:rsidRPr="00246B1C">
        <w:rPr>
          <w:rFonts w:ascii="Times New Roman" w:eastAsia="Times New Roman" w:hAnsi="Times New Roman" w:cs="Times New Roman"/>
          <w:color w:val="222222"/>
          <w:sz w:val="28"/>
          <w:szCs w:val="28"/>
          <w:lang w:eastAsia="ru-RU"/>
        </w:rPr>
        <w:t>спецсчетов</w:t>
      </w:r>
      <w:proofErr w:type="spellEnd"/>
      <w:r w:rsidRPr="00246B1C">
        <w:rPr>
          <w:rFonts w:ascii="Times New Roman" w:eastAsia="Times New Roman" w:hAnsi="Times New Roman" w:cs="Times New Roman"/>
          <w:color w:val="222222"/>
          <w:sz w:val="28"/>
          <w:szCs w:val="28"/>
          <w:lang w:eastAsia="ru-RU"/>
        </w:rPr>
        <w:t xml:space="preserve"> капремонта общего имущества в МКД. В совете считают, что УО часто делают ремонт по завышенным ценам или вообще его не проводят. Соответствующий законопроект направили в Минстрой.</w:t>
      </w:r>
    </w:p>
    <w:p w:rsidR="003E183A" w:rsidRPr="00246B1C" w:rsidRDefault="003E183A" w:rsidP="003E183A">
      <w:pPr>
        <w:spacing w:after="150" w:line="240" w:lineRule="auto"/>
        <w:jc w:val="both"/>
        <w:rPr>
          <w:rFonts w:ascii="Times New Roman" w:eastAsia="Times New Roman" w:hAnsi="Times New Roman" w:cs="Times New Roman"/>
          <w:color w:val="222222"/>
          <w:sz w:val="28"/>
          <w:szCs w:val="28"/>
          <w:lang w:eastAsia="ru-RU"/>
        </w:rPr>
      </w:pPr>
      <w:r w:rsidRPr="00246B1C">
        <w:rPr>
          <w:rFonts w:ascii="Times New Roman" w:eastAsia="Times New Roman" w:hAnsi="Times New Roman" w:cs="Times New Roman"/>
          <w:color w:val="222222"/>
          <w:sz w:val="28"/>
          <w:szCs w:val="28"/>
          <w:lang w:eastAsia="ru-RU"/>
        </w:rPr>
        <w:t xml:space="preserve">       Некоторые УО фактически воруют деньги со </w:t>
      </w:r>
      <w:proofErr w:type="spellStart"/>
      <w:r w:rsidRPr="00246B1C">
        <w:rPr>
          <w:rFonts w:ascii="Times New Roman" w:eastAsia="Times New Roman" w:hAnsi="Times New Roman" w:cs="Times New Roman"/>
          <w:color w:val="222222"/>
          <w:sz w:val="28"/>
          <w:szCs w:val="28"/>
          <w:lang w:eastAsia="ru-RU"/>
        </w:rPr>
        <w:t>спецсчетов</w:t>
      </w:r>
      <w:proofErr w:type="spellEnd"/>
      <w:r w:rsidRPr="00246B1C">
        <w:rPr>
          <w:rFonts w:ascii="Times New Roman" w:eastAsia="Times New Roman" w:hAnsi="Times New Roman" w:cs="Times New Roman"/>
          <w:color w:val="222222"/>
          <w:sz w:val="28"/>
          <w:szCs w:val="28"/>
          <w:lang w:eastAsia="ru-RU"/>
        </w:rPr>
        <w:t xml:space="preserve"> капремонта. Например, тратят средства на работы по завышенным сметам или платят подставным фирмам, которые ничего не делают, указывают авторы изменений. Часто УО также используют средства со </w:t>
      </w:r>
      <w:proofErr w:type="spellStart"/>
      <w:r w:rsidRPr="00246B1C">
        <w:rPr>
          <w:rFonts w:ascii="Times New Roman" w:eastAsia="Times New Roman" w:hAnsi="Times New Roman" w:cs="Times New Roman"/>
          <w:color w:val="222222"/>
          <w:sz w:val="28"/>
          <w:szCs w:val="28"/>
          <w:lang w:eastAsia="ru-RU"/>
        </w:rPr>
        <w:t>спецсчета</w:t>
      </w:r>
      <w:proofErr w:type="spellEnd"/>
      <w:r w:rsidRPr="00246B1C">
        <w:rPr>
          <w:rFonts w:ascii="Times New Roman" w:eastAsia="Times New Roman" w:hAnsi="Times New Roman" w:cs="Times New Roman"/>
          <w:color w:val="222222"/>
          <w:sz w:val="28"/>
          <w:szCs w:val="28"/>
          <w:lang w:eastAsia="ru-RU"/>
        </w:rPr>
        <w:t xml:space="preserve"> на текущий ремонт, за который жители платят отдельно.</w:t>
      </w:r>
    </w:p>
    <w:p w:rsidR="003E183A" w:rsidRPr="00246B1C" w:rsidRDefault="003E183A" w:rsidP="003E183A">
      <w:pPr>
        <w:spacing w:after="150" w:line="240" w:lineRule="auto"/>
        <w:jc w:val="both"/>
        <w:rPr>
          <w:rFonts w:ascii="Times New Roman" w:eastAsia="Times New Roman" w:hAnsi="Times New Roman" w:cs="Times New Roman"/>
          <w:color w:val="222222"/>
          <w:sz w:val="28"/>
          <w:szCs w:val="28"/>
          <w:lang w:eastAsia="ru-RU"/>
        </w:rPr>
      </w:pPr>
      <w:r w:rsidRPr="00246B1C">
        <w:rPr>
          <w:rFonts w:ascii="Times New Roman" w:eastAsia="Times New Roman" w:hAnsi="Times New Roman" w:cs="Times New Roman"/>
          <w:color w:val="222222"/>
          <w:sz w:val="28"/>
          <w:szCs w:val="28"/>
          <w:lang w:eastAsia="ru-RU"/>
        </w:rPr>
        <w:lastRenderedPageBreak/>
        <w:t xml:space="preserve">      Предлагаемые изменения должны уменьшить злоупотребления и помочь бороться с мошенничеством при капремонте. Если предложенный законопроект примут, МКД со </w:t>
      </w:r>
      <w:proofErr w:type="spellStart"/>
      <w:r w:rsidRPr="00246B1C">
        <w:rPr>
          <w:rFonts w:ascii="Times New Roman" w:eastAsia="Times New Roman" w:hAnsi="Times New Roman" w:cs="Times New Roman"/>
          <w:color w:val="222222"/>
          <w:sz w:val="28"/>
          <w:szCs w:val="28"/>
          <w:lang w:eastAsia="ru-RU"/>
        </w:rPr>
        <w:t>спецсчетом</w:t>
      </w:r>
      <w:proofErr w:type="spellEnd"/>
      <w:r w:rsidRPr="00246B1C">
        <w:rPr>
          <w:rFonts w:ascii="Times New Roman" w:eastAsia="Times New Roman" w:hAnsi="Times New Roman" w:cs="Times New Roman"/>
          <w:color w:val="222222"/>
          <w:sz w:val="28"/>
          <w:szCs w:val="28"/>
          <w:lang w:eastAsia="ru-RU"/>
        </w:rPr>
        <w:t xml:space="preserve"> придется сменить на </w:t>
      </w:r>
      <w:proofErr w:type="spellStart"/>
      <w:r w:rsidRPr="00246B1C">
        <w:rPr>
          <w:rFonts w:ascii="Times New Roman" w:eastAsia="Times New Roman" w:hAnsi="Times New Roman" w:cs="Times New Roman"/>
          <w:color w:val="222222"/>
          <w:sz w:val="28"/>
          <w:szCs w:val="28"/>
          <w:lang w:eastAsia="ru-RU"/>
        </w:rPr>
        <w:t>регоператоров</w:t>
      </w:r>
      <w:proofErr w:type="spellEnd"/>
      <w:r w:rsidRPr="00246B1C">
        <w:rPr>
          <w:rFonts w:ascii="Times New Roman" w:eastAsia="Times New Roman" w:hAnsi="Times New Roman" w:cs="Times New Roman"/>
          <w:color w:val="222222"/>
          <w:sz w:val="28"/>
          <w:szCs w:val="28"/>
          <w:lang w:eastAsia="ru-RU"/>
        </w:rPr>
        <w:t xml:space="preserve"> или создать ТСЖ, которые станут владельцами счета.</w:t>
      </w:r>
    </w:p>
    <w:p w:rsidR="003E183A" w:rsidRPr="00246B1C" w:rsidRDefault="003E183A" w:rsidP="003E18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222222"/>
          <w:sz w:val="21"/>
          <w:szCs w:val="21"/>
          <w:lang w:eastAsia="ru-RU"/>
        </w:rPr>
        <w:t>-----------------------------------------------------------------------------------------------------------------------------------------------------</w:t>
      </w:r>
    </w:p>
    <w:p w:rsidR="003E183A" w:rsidRPr="00364714" w:rsidRDefault="003E183A" w:rsidP="003E183A">
      <w:pPr>
        <w:shd w:val="clear" w:color="auto" w:fill="FFFFFF"/>
        <w:spacing w:before="100" w:beforeAutospacing="1" w:after="100" w:afterAutospacing="1" w:line="345" w:lineRule="atLeast"/>
        <w:rPr>
          <w:rFonts w:ascii="Times New Roman" w:eastAsia="Times New Roman" w:hAnsi="Times New Roman" w:cs="Times New Roman"/>
          <w:b/>
          <w:color w:val="002060"/>
          <w:sz w:val="36"/>
          <w:szCs w:val="36"/>
          <w:u w:val="single"/>
          <w:lang w:eastAsia="ru-RU"/>
        </w:rPr>
      </w:pPr>
      <w:hyperlink r:id="rId28" w:tgtFrame="_blank" w:history="1">
        <w:r w:rsidRPr="00364714">
          <w:rPr>
            <w:rFonts w:ascii="Times New Roman" w:eastAsia="Times New Roman" w:hAnsi="Times New Roman" w:cs="Times New Roman"/>
            <w:b/>
            <w:color w:val="002060"/>
            <w:sz w:val="36"/>
            <w:szCs w:val="36"/>
            <w:u w:val="single"/>
            <w:lang w:eastAsia="ru-RU"/>
          </w:rPr>
          <w:t>ВС РФ: распределение частичной оплаты ЖКУ между исполнителями законно</w:t>
        </w:r>
      </w:hyperlink>
    </w:p>
    <w:p w:rsidR="003E183A" w:rsidRPr="00364714" w:rsidRDefault="003E183A" w:rsidP="003E183A">
      <w:pPr>
        <w:jc w:val="both"/>
        <w:rPr>
          <w:rFonts w:ascii="Times New Roman" w:hAnsi="Times New Roman" w:cs="Times New Roman"/>
          <w:sz w:val="28"/>
          <w:szCs w:val="28"/>
        </w:rPr>
      </w:pPr>
      <w:r w:rsidRPr="00364714">
        <w:rPr>
          <w:rFonts w:ascii="Times New Roman" w:hAnsi="Times New Roman" w:cs="Times New Roman"/>
        </w:rPr>
        <w:t xml:space="preserve">       </w:t>
      </w:r>
      <w:r w:rsidRPr="00364714">
        <w:rPr>
          <w:rFonts w:ascii="Times New Roman" w:hAnsi="Times New Roman" w:cs="Times New Roman"/>
          <w:sz w:val="28"/>
          <w:szCs w:val="28"/>
        </w:rPr>
        <w:t xml:space="preserve">Верховный суд России отказался признать недействительным пункт Правил № 354 о пропорциональном распределении поступающих от потребителя денег, если он оплачивает ЖКУ частично. Эта норма позволяет справедливо распределять поступающие от гражданина средства между исполнителями услуг. </w:t>
      </w:r>
    </w:p>
    <w:p w:rsidR="003E183A" w:rsidRPr="00364714" w:rsidRDefault="003E183A" w:rsidP="003E183A">
      <w:pPr>
        <w:jc w:val="both"/>
        <w:rPr>
          <w:rFonts w:ascii="Times New Roman" w:hAnsi="Times New Roman" w:cs="Times New Roman"/>
          <w:sz w:val="28"/>
          <w:szCs w:val="28"/>
        </w:rPr>
      </w:pPr>
      <w:r w:rsidRPr="00364714">
        <w:rPr>
          <w:rFonts w:ascii="Times New Roman" w:hAnsi="Times New Roman" w:cs="Times New Roman"/>
          <w:sz w:val="28"/>
          <w:szCs w:val="28"/>
        </w:rPr>
        <w:t xml:space="preserve">      Согласно абз.3 п. 118 Правил № 354, если потребитель частично оплачивает ЖКУ, то исполнитель пропорционально делит полученную от него плату между всеми указанными в платёжном документе видами услуг. Задолженность по каждой из них при этом рассчитывается исходя из частично неоплаченной суммы. </w:t>
      </w:r>
    </w:p>
    <w:p w:rsidR="003E183A" w:rsidRPr="00364714" w:rsidRDefault="003E183A" w:rsidP="003E183A">
      <w:pPr>
        <w:jc w:val="both"/>
        <w:rPr>
          <w:rFonts w:ascii="Times New Roman" w:hAnsi="Times New Roman" w:cs="Times New Roman"/>
          <w:sz w:val="28"/>
          <w:szCs w:val="28"/>
        </w:rPr>
      </w:pPr>
      <w:r w:rsidRPr="00364714">
        <w:rPr>
          <w:rFonts w:ascii="Times New Roman" w:hAnsi="Times New Roman" w:cs="Times New Roman"/>
          <w:sz w:val="28"/>
          <w:szCs w:val="28"/>
        </w:rPr>
        <w:t xml:space="preserve">       Оспорить такую схему распределения платы попытался житель одного из МКД. Он подал в Верховный суд РФ административный иск, чтобы признать </w:t>
      </w:r>
      <w:proofErr w:type="spellStart"/>
      <w:r w:rsidRPr="00364714">
        <w:rPr>
          <w:rFonts w:ascii="Times New Roman" w:hAnsi="Times New Roman" w:cs="Times New Roman"/>
          <w:sz w:val="28"/>
          <w:szCs w:val="28"/>
        </w:rPr>
        <w:t>абз</w:t>
      </w:r>
      <w:proofErr w:type="spellEnd"/>
      <w:r w:rsidRPr="00364714">
        <w:rPr>
          <w:rFonts w:ascii="Times New Roman" w:hAnsi="Times New Roman" w:cs="Times New Roman"/>
          <w:sz w:val="28"/>
          <w:szCs w:val="28"/>
        </w:rPr>
        <w:t xml:space="preserve">. 3 п. 118 Правил № 354 недействующим. </w:t>
      </w:r>
    </w:p>
    <w:p w:rsidR="003E183A" w:rsidRPr="00364714" w:rsidRDefault="003E183A" w:rsidP="003E183A">
      <w:pPr>
        <w:jc w:val="both"/>
        <w:rPr>
          <w:rFonts w:ascii="Times New Roman" w:hAnsi="Times New Roman" w:cs="Times New Roman"/>
          <w:sz w:val="28"/>
          <w:szCs w:val="28"/>
        </w:rPr>
      </w:pPr>
      <w:r w:rsidRPr="00364714">
        <w:rPr>
          <w:rFonts w:ascii="Times New Roman" w:hAnsi="Times New Roman" w:cs="Times New Roman"/>
          <w:sz w:val="28"/>
          <w:szCs w:val="28"/>
        </w:rPr>
        <w:t xml:space="preserve">        Истец считал, что эта норма противоречит ч. 1 ст. 319.1 ГК РФ: лишает его права по своему усмотрению определять, по какой коммунальной услуге оплачивать задолженность в первую очередь. Исполнитель не учитывает назначение платежа и распределяет деньги без учёта мнения потребителя. </w:t>
      </w:r>
    </w:p>
    <w:p w:rsidR="003E183A" w:rsidRPr="00364714" w:rsidRDefault="003E183A" w:rsidP="003E183A">
      <w:pPr>
        <w:jc w:val="both"/>
        <w:rPr>
          <w:rFonts w:ascii="Times New Roman" w:hAnsi="Times New Roman" w:cs="Times New Roman"/>
          <w:sz w:val="28"/>
          <w:szCs w:val="28"/>
        </w:rPr>
      </w:pPr>
      <w:r w:rsidRPr="00364714">
        <w:rPr>
          <w:rFonts w:ascii="Times New Roman" w:hAnsi="Times New Roman" w:cs="Times New Roman"/>
          <w:sz w:val="28"/>
          <w:szCs w:val="28"/>
        </w:rPr>
        <w:t xml:space="preserve">       ВС РФ не согласился с истцом, поскольку оспариваемая норма не противоречит другим НПА. Это правило распределения платы за ЖКУ: </w:t>
      </w:r>
    </w:p>
    <w:p w:rsidR="003E183A" w:rsidRPr="00364714" w:rsidRDefault="003E183A" w:rsidP="003E183A">
      <w:pPr>
        <w:pStyle w:val="a3"/>
        <w:numPr>
          <w:ilvl w:val="0"/>
          <w:numId w:val="4"/>
        </w:numPr>
        <w:jc w:val="both"/>
        <w:rPr>
          <w:rFonts w:ascii="Times New Roman" w:hAnsi="Times New Roman" w:cs="Times New Roman"/>
          <w:sz w:val="28"/>
          <w:szCs w:val="28"/>
        </w:rPr>
      </w:pPr>
      <w:r w:rsidRPr="00364714">
        <w:rPr>
          <w:rFonts w:ascii="Times New Roman" w:hAnsi="Times New Roman" w:cs="Times New Roman"/>
          <w:sz w:val="28"/>
          <w:szCs w:val="28"/>
        </w:rPr>
        <w:t xml:space="preserve">приведено также в </w:t>
      </w:r>
      <w:proofErr w:type="spellStart"/>
      <w:r w:rsidRPr="00364714">
        <w:rPr>
          <w:rFonts w:ascii="Times New Roman" w:hAnsi="Times New Roman" w:cs="Times New Roman"/>
          <w:sz w:val="28"/>
          <w:szCs w:val="28"/>
        </w:rPr>
        <w:t>пп</w:t>
      </w:r>
      <w:proofErr w:type="spellEnd"/>
      <w:r w:rsidRPr="00364714">
        <w:rPr>
          <w:rFonts w:ascii="Times New Roman" w:hAnsi="Times New Roman" w:cs="Times New Roman"/>
          <w:sz w:val="28"/>
          <w:szCs w:val="28"/>
        </w:rPr>
        <w:t xml:space="preserve">. «а» п. 5 Требований, утверждённых постановлением Правительства РФ от 28.03.2012 № 253; </w:t>
      </w:r>
    </w:p>
    <w:p w:rsidR="003E183A" w:rsidRPr="00364714" w:rsidRDefault="003E183A" w:rsidP="003E183A">
      <w:pPr>
        <w:pStyle w:val="a3"/>
        <w:numPr>
          <w:ilvl w:val="0"/>
          <w:numId w:val="4"/>
        </w:numPr>
        <w:jc w:val="both"/>
        <w:rPr>
          <w:rFonts w:ascii="Times New Roman" w:hAnsi="Times New Roman" w:cs="Times New Roman"/>
          <w:sz w:val="28"/>
          <w:szCs w:val="28"/>
        </w:rPr>
      </w:pPr>
      <w:r w:rsidRPr="00364714">
        <w:rPr>
          <w:rFonts w:ascii="Times New Roman" w:hAnsi="Times New Roman" w:cs="Times New Roman"/>
          <w:sz w:val="28"/>
          <w:szCs w:val="28"/>
        </w:rPr>
        <w:t xml:space="preserve">реализует нормы, прописанные в ч. 6(2) ст. 155 ЖК РФ. </w:t>
      </w:r>
    </w:p>
    <w:p w:rsidR="003E183A" w:rsidRPr="00364714" w:rsidRDefault="003E183A" w:rsidP="003E183A">
      <w:pPr>
        <w:jc w:val="both"/>
        <w:rPr>
          <w:rFonts w:ascii="Times New Roman" w:hAnsi="Times New Roman" w:cs="Times New Roman"/>
          <w:sz w:val="28"/>
          <w:szCs w:val="28"/>
        </w:rPr>
      </w:pPr>
      <w:r w:rsidRPr="00364714">
        <w:rPr>
          <w:rFonts w:ascii="Times New Roman" w:hAnsi="Times New Roman" w:cs="Times New Roman"/>
          <w:sz w:val="28"/>
          <w:szCs w:val="28"/>
        </w:rPr>
        <w:t xml:space="preserve">       Суд указал, что оспариваемый абзац «не лишает административного истца возможности своевременно и в полном объёме оплачивать» ЖКУ и не возлагает на него обязательства, не предусмотренные законом. Эта норма необходима для равного распределения денег между исполнителями услуг (решение Верховного суда РФ № АКПИ22-651). </w:t>
      </w:r>
    </w:p>
    <w:p w:rsidR="003E183A" w:rsidRPr="00364714" w:rsidRDefault="003E183A" w:rsidP="003E183A">
      <w:pPr>
        <w:jc w:val="both"/>
        <w:rPr>
          <w:rFonts w:ascii="Times New Roman" w:hAnsi="Times New Roman" w:cs="Times New Roman"/>
          <w:sz w:val="28"/>
          <w:szCs w:val="28"/>
        </w:rPr>
      </w:pPr>
      <w:r w:rsidRPr="00364714">
        <w:rPr>
          <w:rFonts w:ascii="Times New Roman" w:hAnsi="Times New Roman" w:cs="Times New Roman"/>
          <w:sz w:val="28"/>
          <w:szCs w:val="28"/>
        </w:rPr>
        <w:t xml:space="preserve">       В сентябре 2022 года Верховный суд России рассмотрел другой административный иск – по оспариванию </w:t>
      </w:r>
      <w:proofErr w:type="spellStart"/>
      <w:r w:rsidRPr="00364714">
        <w:rPr>
          <w:rFonts w:ascii="Times New Roman" w:hAnsi="Times New Roman" w:cs="Times New Roman"/>
          <w:sz w:val="28"/>
          <w:szCs w:val="28"/>
        </w:rPr>
        <w:t>пп</w:t>
      </w:r>
      <w:proofErr w:type="spellEnd"/>
      <w:r w:rsidRPr="00364714">
        <w:rPr>
          <w:rFonts w:ascii="Times New Roman" w:hAnsi="Times New Roman" w:cs="Times New Roman"/>
          <w:sz w:val="28"/>
          <w:szCs w:val="28"/>
        </w:rPr>
        <w:t>. «д» п. 34 Правил № 354. Узнайте, о чём он и какое решение было принято.</w:t>
      </w:r>
    </w:p>
    <w:p w:rsidR="003E183A" w:rsidRPr="00364714" w:rsidRDefault="003E183A" w:rsidP="003E183A">
      <w:pPr>
        <w:jc w:val="both"/>
        <w:rPr>
          <w:rFonts w:ascii="Times New Roman" w:hAnsi="Times New Roman" w:cs="Times New Roman"/>
          <w:color w:val="002060"/>
          <w:sz w:val="28"/>
          <w:szCs w:val="28"/>
        </w:rPr>
      </w:pPr>
      <w:r w:rsidRPr="00364714">
        <w:rPr>
          <w:rFonts w:ascii="Times New Roman" w:hAnsi="Times New Roman" w:cs="Times New Roman"/>
          <w:color w:val="002060"/>
          <w:sz w:val="28"/>
          <w:szCs w:val="28"/>
        </w:rPr>
        <w:t>----------------------------------------------------------------------------------------------------------------</w:t>
      </w:r>
    </w:p>
    <w:p w:rsidR="003E183A" w:rsidRPr="00364714" w:rsidRDefault="003E183A" w:rsidP="003E183A">
      <w:pPr>
        <w:shd w:val="clear" w:color="auto" w:fill="FFFFFF"/>
        <w:spacing w:before="100" w:beforeAutospacing="1" w:after="100" w:afterAutospacing="1" w:line="345" w:lineRule="atLeast"/>
        <w:ind w:left="720"/>
        <w:rPr>
          <w:rFonts w:ascii="Times New Roman" w:eastAsia="Times New Roman" w:hAnsi="Times New Roman" w:cs="Times New Roman"/>
          <w:b/>
          <w:color w:val="002060"/>
          <w:sz w:val="36"/>
          <w:szCs w:val="36"/>
          <w:u w:val="single"/>
          <w:lang w:eastAsia="ru-RU"/>
        </w:rPr>
      </w:pPr>
      <w:hyperlink r:id="rId29" w:tgtFrame="_blank" w:history="1">
        <w:r w:rsidRPr="00364714">
          <w:rPr>
            <w:rFonts w:ascii="Times New Roman" w:eastAsia="Times New Roman" w:hAnsi="Times New Roman" w:cs="Times New Roman"/>
            <w:b/>
            <w:color w:val="002060"/>
            <w:sz w:val="36"/>
            <w:szCs w:val="36"/>
            <w:u w:val="single"/>
            <w:lang w:eastAsia="ru-RU"/>
          </w:rPr>
          <w:t>Впервые принята долгосрочная стратегия развития ЖКХ</w:t>
        </w:r>
      </w:hyperlink>
    </w:p>
    <w:p w:rsidR="003E183A" w:rsidRPr="00364714" w:rsidRDefault="003E183A" w:rsidP="003E183A">
      <w:pPr>
        <w:shd w:val="clear" w:color="auto" w:fill="FFFFFF"/>
        <w:spacing w:before="100" w:beforeAutospacing="1" w:after="100" w:afterAutospacing="1" w:line="345" w:lineRule="atLeast"/>
        <w:jc w:val="both"/>
        <w:rPr>
          <w:rFonts w:ascii="Times New Roman" w:eastAsia="Times New Roman" w:hAnsi="Times New Roman" w:cs="Times New Roman"/>
          <w:sz w:val="28"/>
          <w:szCs w:val="28"/>
          <w:lang w:eastAsia="ru-RU"/>
        </w:rPr>
      </w:pPr>
      <w:r w:rsidRPr="00364714">
        <w:rPr>
          <w:rFonts w:ascii="Times New Roman" w:eastAsia="Times New Roman" w:hAnsi="Times New Roman" w:cs="Times New Roman"/>
          <w:sz w:val="28"/>
          <w:szCs w:val="28"/>
          <w:lang w:eastAsia="ru-RU"/>
        </w:rPr>
        <w:t xml:space="preserve">       Председатель Правительства РФ утвердил Стратегию развития строительной отрасли и ЖКХ до 2030 года с прогнозом до 2035 года. В ней определены задачи по сокращению административных процедур, </w:t>
      </w:r>
      <w:proofErr w:type="spellStart"/>
      <w:r w:rsidRPr="00364714">
        <w:rPr>
          <w:rFonts w:ascii="Times New Roman" w:eastAsia="Times New Roman" w:hAnsi="Times New Roman" w:cs="Times New Roman"/>
          <w:sz w:val="28"/>
          <w:szCs w:val="28"/>
          <w:lang w:eastAsia="ru-RU"/>
        </w:rPr>
        <w:t>цифровизации</w:t>
      </w:r>
      <w:proofErr w:type="spellEnd"/>
      <w:r w:rsidRPr="00364714">
        <w:rPr>
          <w:rFonts w:ascii="Times New Roman" w:eastAsia="Times New Roman" w:hAnsi="Times New Roman" w:cs="Times New Roman"/>
          <w:sz w:val="28"/>
          <w:szCs w:val="28"/>
          <w:lang w:eastAsia="ru-RU"/>
        </w:rPr>
        <w:t xml:space="preserve"> процессов, обновлению инфраструктуры ЖКХ и льготных ипотечных программ для кредитования населения. </w:t>
      </w:r>
    </w:p>
    <w:p w:rsidR="003E183A" w:rsidRPr="00364714" w:rsidRDefault="003E183A" w:rsidP="003E183A">
      <w:pPr>
        <w:shd w:val="clear" w:color="auto" w:fill="FFFFFF"/>
        <w:spacing w:before="100" w:beforeAutospacing="1" w:after="100" w:afterAutospacing="1" w:line="345" w:lineRule="atLeast"/>
        <w:jc w:val="both"/>
        <w:rPr>
          <w:rFonts w:ascii="Times New Roman" w:eastAsia="Times New Roman" w:hAnsi="Times New Roman" w:cs="Times New Roman"/>
          <w:sz w:val="28"/>
          <w:szCs w:val="28"/>
          <w:lang w:eastAsia="ru-RU"/>
        </w:rPr>
      </w:pPr>
      <w:r w:rsidRPr="00364714">
        <w:rPr>
          <w:rFonts w:ascii="Times New Roman" w:eastAsia="Times New Roman" w:hAnsi="Times New Roman" w:cs="Times New Roman"/>
          <w:sz w:val="28"/>
          <w:szCs w:val="28"/>
          <w:lang w:eastAsia="ru-RU"/>
        </w:rPr>
        <w:t xml:space="preserve">       Ожидается, что благодаря вышеперечисленным задачам сроки реализации строительных проектов уменьшатся, а количество нового жилья, сданного в эксплуатацию, на конец 2030 года будет составлять не менее одного миллиарда квадратных метров в год. При этом качество и безопасность новостроек должны оставаться на высоком уровне. </w:t>
      </w:r>
    </w:p>
    <w:p w:rsidR="003E183A" w:rsidRPr="00364714" w:rsidRDefault="003E183A" w:rsidP="003E183A">
      <w:pPr>
        <w:shd w:val="clear" w:color="auto" w:fill="FFFFFF"/>
        <w:spacing w:before="100" w:beforeAutospacing="1" w:after="100" w:afterAutospacing="1" w:line="345" w:lineRule="atLeast"/>
        <w:jc w:val="both"/>
        <w:rPr>
          <w:rFonts w:ascii="Times New Roman" w:eastAsia="Times New Roman" w:hAnsi="Times New Roman" w:cs="Times New Roman"/>
          <w:sz w:val="28"/>
          <w:szCs w:val="28"/>
          <w:lang w:eastAsia="ru-RU"/>
        </w:rPr>
      </w:pPr>
      <w:r w:rsidRPr="00364714">
        <w:rPr>
          <w:rFonts w:ascii="Times New Roman" w:eastAsia="Times New Roman" w:hAnsi="Times New Roman" w:cs="Times New Roman"/>
          <w:sz w:val="28"/>
          <w:szCs w:val="28"/>
          <w:lang w:eastAsia="ru-RU"/>
        </w:rPr>
        <w:t xml:space="preserve">       В сфере ЖКХ особое внимание должно быть уделено инфраструктуре. В отдалённых от города территориях необходимо построить новые водопроводные сети для обеспечения населения качественной и чистой питьевой водой из централизованных источников. Сейчас показатель качества воды составляет 86,5%, за восемь лет планируется повысить его до 99%. </w:t>
      </w:r>
    </w:p>
    <w:p w:rsidR="003E183A" w:rsidRPr="00364714" w:rsidRDefault="003E183A" w:rsidP="003E183A">
      <w:pPr>
        <w:shd w:val="clear" w:color="auto" w:fill="FFFFFF"/>
        <w:spacing w:before="100" w:beforeAutospacing="1" w:after="100" w:afterAutospacing="1" w:line="345" w:lineRule="atLeast"/>
        <w:jc w:val="both"/>
        <w:rPr>
          <w:rFonts w:ascii="Times New Roman" w:eastAsia="Times New Roman" w:hAnsi="Times New Roman" w:cs="Times New Roman"/>
          <w:sz w:val="28"/>
          <w:szCs w:val="28"/>
          <w:lang w:eastAsia="ru-RU"/>
        </w:rPr>
      </w:pPr>
      <w:r w:rsidRPr="00364714">
        <w:rPr>
          <w:rFonts w:ascii="Times New Roman" w:eastAsia="Times New Roman" w:hAnsi="Times New Roman" w:cs="Times New Roman"/>
          <w:sz w:val="28"/>
          <w:szCs w:val="28"/>
          <w:lang w:eastAsia="ru-RU"/>
        </w:rPr>
        <w:t xml:space="preserve">       В деревнях и сёлах жители ещё активно используют уголь или мазут в качестве энергоресурсов для отопления помещений. В планах увеличить спрос на сжиженный природный газ внутри страны. За счёт этого отдалённые газовые сети обеспечат </w:t>
      </w:r>
      <w:proofErr w:type="spellStart"/>
      <w:r w:rsidRPr="00364714">
        <w:rPr>
          <w:rFonts w:ascii="Times New Roman" w:eastAsia="Times New Roman" w:hAnsi="Times New Roman" w:cs="Times New Roman"/>
          <w:sz w:val="28"/>
          <w:szCs w:val="28"/>
          <w:lang w:eastAsia="ru-RU"/>
        </w:rPr>
        <w:t>энергобезопасность</w:t>
      </w:r>
      <w:proofErr w:type="spellEnd"/>
      <w:r w:rsidRPr="00364714">
        <w:rPr>
          <w:rFonts w:ascii="Times New Roman" w:eastAsia="Times New Roman" w:hAnsi="Times New Roman" w:cs="Times New Roman"/>
          <w:sz w:val="28"/>
          <w:szCs w:val="28"/>
          <w:lang w:eastAsia="ru-RU"/>
        </w:rPr>
        <w:t xml:space="preserve"> таким территориям. </w:t>
      </w:r>
    </w:p>
    <w:p w:rsidR="003E183A" w:rsidRPr="00364714" w:rsidRDefault="003E183A" w:rsidP="003E183A">
      <w:pPr>
        <w:pBdr>
          <w:bottom w:val="single" w:sz="6" w:space="1" w:color="auto"/>
        </w:pBdr>
        <w:shd w:val="clear" w:color="auto" w:fill="FFFFFF"/>
        <w:spacing w:before="100" w:beforeAutospacing="1" w:after="100" w:afterAutospacing="1" w:line="345" w:lineRule="atLeast"/>
        <w:jc w:val="both"/>
        <w:rPr>
          <w:rFonts w:ascii="Times New Roman" w:eastAsia="Times New Roman" w:hAnsi="Times New Roman" w:cs="Times New Roman"/>
          <w:sz w:val="28"/>
          <w:szCs w:val="28"/>
          <w:lang w:eastAsia="ru-RU"/>
        </w:rPr>
      </w:pPr>
      <w:r w:rsidRPr="00364714">
        <w:rPr>
          <w:rFonts w:ascii="Times New Roman" w:eastAsia="Times New Roman" w:hAnsi="Times New Roman" w:cs="Times New Roman"/>
          <w:sz w:val="28"/>
          <w:szCs w:val="28"/>
          <w:lang w:eastAsia="ru-RU"/>
        </w:rPr>
        <w:t xml:space="preserve">        Зампред Правительства РФ Марат </w:t>
      </w:r>
      <w:proofErr w:type="spellStart"/>
      <w:r w:rsidRPr="00364714">
        <w:rPr>
          <w:rFonts w:ascii="Times New Roman" w:eastAsia="Times New Roman" w:hAnsi="Times New Roman" w:cs="Times New Roman"/>
          <w:sz w:val="28"/>
          <w:szCs w:val="28"/>
          <w:lang w:eastAsia="ru-RU"/>
        </w:rPr>
        <w:t>Хуснуллин</w:t>
      </w:r>
      <w:proofErr w:type="spellEnd"/>
      <w:r w:rsidRPr="00364714">
        <w:rPr>
          <w:rFonts w:ascii="Times New Roman" w:eastAsia="Times New Roman" w:hAnsi="Times New Roman" w:cs="Times New Roman"/>
          <w:sz w:val="28"/>
          <w:szCs w:val="28"/>
          <w:lang w:eastAsia="ru-RU"/>
        </w:rPr>
        <w:t xml:space="preserve"> отметил, что подобная долгосрочная Стратегия разработана впервые и должна оправдать себя. «Для обеспечения высоких темпов строительства жилья и инфраструктуры в рамках мероприятий "Нового ритма строительства" планируется сократить не менее чем в два раза к 2030 году количество документов, сведений, материалов и согласований строительства, чтобы от выбора земельного участка до начала эксплуатации построенного объекта было не более 100 действий. Мы активно эту работу ведём и будем дальше продолжать», – подчеркнул Марат </w:t>
      </w:r>
      <w:proofErr w:type="spellStart"/>
      <w:r w:rsidRPr="00364714">
        <w:rPr>
          <w:rFonts w:ascii="Times New Roman" w:eastAsia="Times New Roman" w:hAnsi="Times New Roman" w:cs="Times New Roman"/>
          <w:sz w:val="28"/>
          <w:szCs w:val="28"/>
          <w:lang w:eastAsia="ru-RU"/>
        </w:rPr>
        <w:t>Хуснуллин</w:t>
      </w:r>
      <w:proofErr w:type="spellEnd"/>
      <w:r w:rsidRPr="00364714">
        <w:rPr>
          <w:rFonts w:ascii="Times New Roman" w:eastAsia="Times New Roman" w:hAnsi="Times New Roman" w:cs="Times New Roman"/>
          <w:sz w:val="28"/>
          <w:szCs w:val="28"/>
          <w:lang w:eastAsia="ru-RU"/>
        </w:rPr>
        <w:t>.</w:t>
      </w:r>
    </w:p>
    <w:p w:rsidR="003E183A" w:rsidRPr="00364714" w:rsidRDefault="003E183A" w:rsidP="003E183A">
      <w:pPr>
        <w:shd w:val="clear" w:color="auto" w:fill="FFFFFF"/>
        <w:spacing w:before="100" w:beforeAutospacing="1" w:after="100" w:afterAutospacing="1" w:line="345" w:lineRule="atLeast"/>
        <w:jc w:val="both"/>
        <w:rPr>
          <w:rFonts w:ascii="Times New Roman" w:hAnsi="Times New Roman" w:cs="Times New Roman"/>
          <w:b/>
          <w:color w:val="002060"/>
          <w:sz w:val="36"/>
          <w:szCs w:val="36"/>
          <w:u w:val="single"/>
        </w:rPr>
      </w:pPr>
      <w:hyperlink r:id="rId30" w:tgtFrame="_blank" w:history="1">
        <w:r w:rsidRPr="00364714">
          <w:rPr>
            <w:rStyle w:val="a4"/>
            <w:rFonts w:ascii="Times New Roman" w:hAnsi="Times New Roman" w:cs="Times New Roman"/>
            <w:b/>
            <w:color w:val="002060"/>
            <w:sz w:val="36"/>
            <w:szCs w:val="36"/>
            <w:shd w:val="clear" w:color="auto" w:fill="FFFFFF"/>
          </w:rPr>
          <w:t xml:space="preserve">Первые итоги </w:t>
        </w:r>
        <w:proofErr w:type="spellStart"/>
        <w:r w:rsidRPr="00364714">
          <w:rPr>
            <w:rStyle w:val="a4"/>
            <w:rFonts w:ascii="Times New Roman" w:hAnsi="Times New Roman" w:cs="Times New Roman"/>
            <w:b/>
            <w:color w:val="002060"/>
            <w:sz w:val="36"/>
            <w:szCs w:val="36"/>
            <w:shd w:val="clear" w:color="auto" w:fill="FFFFFF"/>
          </w:rPr>
          <w:t>перелицензирования</w:t>
        </w:r>
        <w:proofErr w:type="spellEnd"/>
      </w:hyperlink>
    </w:p>
    <w:p w:rsidR="003E183A" w:rsidRPr="00364714" w:rsidRDefault="003E183A" w:rsidP="003E183A">
      <w:pPr>
        <w:shd w:val="clear" w:color="auto" w:fill="FFFFFF"/>
        <w:spacing w:before="100" w:beforeAutospacing="1" w:after="100" w:afterAutospacing="1" w:line="345" w:lineRule="atLeast"/>
        <w:jc w:val="both"/>
        <w:rPr>
          <w:rFonts w:ascii="Times New Roman" w:eastAsia="Times New Roman" w:hAnsi="Times New Roman" w:cs="Times New Roman"/>
          <w:sz w:val="28"/>
          <w:szCs w:val="28"/>
          <w:lang w:eastAsia="ru-RU"/>
        </w:rPr>
      </w:pPr>
      <w:r w:rsidRPr="00364714">
        <w:rPr>
          <w:rFonts w:ascii="Times New Roman" w:eastAsia="Times New Roman" w:hAnsi="Times New Roman" w:cs="Times New Roman"/>
          <w:sz w:val="28"/>
          <w:szCs w:val="28"/>
          <w:lang w:eastAsia="ru-RU"/>
        </w:rPr>
        <w:t xml:space="preserve">       25 октября член Экспертного совета Ассоциации «Р1» </w:t>
      </w:r>
      <w:proofErr w:type="spellStart"/>
      <w:r w:rsidRPr="00364714">
        <w:rPr>
          <w:rFonts w:ascii="Times New Roman" w:eastAsia="Times New Roman" w:hAnsi="Times New Roman" w:cs="Times New Roman"/>
          <w:sz w:val="28"/>
          <w:szCs w:val="28"/>
          <w:lang w:eastAsia="ru-RU"/>
        </w:rPr>
        <w:t>Сусана</w:t>
      </w:r>
      <w:proofErr w:type="spellEnd"/>
      <w:r w:rsidRPr="00364714">
        <w:rPr>
          <w:rFonts w:ascii="Times New Roman" w:eastAsia="Times New Roman" w:hAnsi="Times New Roman" w:cs="Times New Roman"/>
          <w:sz w:val="28"/>
          <w:szCs w:val="28"/>
          <w:lang w:eastAsia="ru-RU"/>
        </w:rPr>
        <w:t xml:space="preserve"> </w:t>
      </w:r>
      <w:proofErr w:type="spellStart"/>
      <w:r w:rsidRPr="00364714">
        <w:rPr>
          <w:rFonts w:ascii="Times New Roman" w:eastAsia="Times New Roman" w:hAnsi="Times New Roman" w:cs="Times New Roman"/>
          <w:sz w:val="28"/>
          <w:szCs w:val="28"/>
          <w:lang w:eastAsia="ru-RU"/>
        </w:rPr>
        <w:t>Киракосян</w:t>
      </w:r>
      <w:proofErr w:type="spellEnd"/>
      <w:r w:rsidRPr="00364714">
        <w:rPr>
          <w:rFonts w:ascii="Times New Roman" w:eastAsia="Times New Roman" w:hAnsi="Times New Roman" w:cs="Times New Roman"/>
          <w:sz w:val="28"/>
          <w:szCs w:val="28"/>
          <w:lang w:eastAsia="ru-RU"/>
        </w:rPr>
        <w:t xml:space="preserve"> и исполнительный директор </w:t>
      </w:r>
      <w:proofErr w:type="spellStart"/>
      <w:r w:rsidRPr="00364714">
        <w:rPr>
          <w:rFonts w:ascii="Times New Roman" w:eastAsia="Times New Roman" w:hAnsi="Times New Roman" w:cs="Times New Roman"/>
          <w:sz w:val="28"/>
          <w:szCs w:val="28"/>
          <w:lang w:eastAsia="ru-RU"/>
        </w:rPr>
        <w:t>Ирэн</w:t>
      </w:r>
      <w:proofErr w:type="spellEnd"/>
      <w:r w:rsidRPr="00364714">
        <w:rPr>
          <w:rFonts w:ascii="Times New Roman" w:eastAsia="Times New Roman" w:hAnsi="Times New Roman" w:cs="Times New Roman"/>
          <w:sz w:val="28"/>
          <w:szCs w:val="28"/>
          <w:lang w:eastAsia="ru-RU"/>
        </w:rPr>
        <w:t xml:space="preserve"> </w:t>
      </w:r>
      <w:proofErr w:type="spellStart"/>
      <w:r w:rsidRPr="00364714">
        <w:rPr>
          <w:rFonts w:ascii="Times New Roman" w:eastAsia="Times New Roman" w:hAnsi="Times New Roman" w:cs="Times New Roman"/>
          <w:sz w:val="28"/>
          <w:szCs w:val="28"/>
          <w:lang w:eastAsia="ru-RU"/>
        </w:rPr>
        <w:t>Парсамян</w:t>
      </w:r>
      <w:proofErr w:type="spellEnd"/>
      <w:r w:rsidRPr="00364714">
        <w:rPr>
          <w:rFonts w:ascii="Times New Roman" w:eastAsia="Times New Roman" w:hAnsi="Times New Roman" w:cs="Times New Roman"/>
          <w:sz w:val="28"/>
          <w:szCs w:val="28"/>
          <w:lang w:eastAsia="ru-RU"/>
        </w:rPr>
        <w:t xml:space="preserve"> обсудили с УО начало процесса продления лицензий на управление домами. Темами эфира также стали подача заявлений на </w:t>
      </w:r>
      <w:proofErr w:type="spellStart"/>
      <w:r w:rsidRPr="00364714">
        <w:rPr>
          <w:rFonts w:ascii="Times New Roman" w:eastAsia="Times New Roman" w:hAnsi="Times New Roman" w:cs="Times New Roman"/>
          <w:sz w:val="28"/>
          <w:szCs w:val="28"/>
          <w:lang w:eastAsia="ru-RU"/>
        </w:rPr>
        <w:t>перелицензирование</w:t>
      </w:r>
      <w:proofErr w:type="spellEnd"/>
      <w:r w:rsidRPr="00364714">
        <w:rPr>
          <w:rFonts w:ascii="Times New Roman" w:eastAsia="Times New Roman" w:hAnsi="Times New Roman" w:cs="Times New Roman"/>
          <w:sz w:val="28"/>
          <w:szCs w:val="28"/>
          <w:lang w:eastAsia="ru-RU"/>
        </w:rPr>
        <w:t xml:space="preserve"> и причины, по которым компании получают по ним отказы. </w:t>
      </w:r>
    </w:p>
    <w:p w:rsidR="003E183A" w:rsidRPr="00364714" w:rsidRDefault="003E183A" w:rsidP="003E183A">
      <w:pPr>
        <w:shd w:val="clear" w:color="auto" w:fill="FFFFFF"/>
        <w:spacing w:before="100" w:beforeAutospacing="1" w:after="100" w:afterAutospacing="1" w:line="345" w:lineRule="atLeast"/>
        <w:jc w:val="both"/>
        <w:rPr>
          <w:rFonts w:ascii="Times New Roman" w:eastAsia="Times New Roman" w:hAnsi="Times New Roman" w:cs="Times New Roman"/>
          <w:sz w:val="28"/>
          <w:szCs w:val="28"/>
          <w:lang w:eastAsia="ru-RU"/>
        </w:rPr>
      </w:pPr>
      <w:r w:rsidRPr="00364714">
        <w:rPr>
          <w:rFonts w:ascii="Times New Roman" w:eastAsia="Times New Roman" w:hAnsi="Times New Roman" w:cs="Times New Roman"/>
          <w:sz w:val="28"/>
          <w:szCs w:val="28"/>
          <w:lang w:eastAsia="ru-RU"/>
        </w:rPr>
        <w:t xml:space="preserve">       Согласно ч. 4 ст. 192 ЖК РФ, лицензия УО действует пять лет. Компании, оформившие их до 2018 года, должны продлить действие документа до 11 января 2023 года. Для этого с 11 октября по 1 ноября им нужно подать в орган ГЖН заявление в </w:t>
      </w:r>
      <w:r w:rsidRPr="00364714">
        <w:rPr>
          <w:rFonts w:ascii="Times New Roman" w:eastAsia="Times New Roman" w:hAnsi="Times New Roman" w:cs="Times New Roman"/>
          <w:sz w:val="28"/>
          <w:szCs w:val="28"/>
          <w:lang w:eastAsia="ru-RU"/>
        </w:rPr>
        <w:lastRenderedPageBreak/>
        <w:t xml:space="preserve">установленной для региона форме. В некоторых субъектах РФ УО могут оформить заявление только через </w:t>
      </w:r>
      <w:proofErr w:type="spellStart"/>
      <w:r w:rsidRPr="00364714">
        <w:rPr>
          <w:rFonts w:ascii="Times New Roman" w:eastAsia="Times New Roman" w:hAnsi="Times New Roman" w:cs="Times New Roman"/>
          <w:sz w:val="28"/>
          <w:szCs w:val="28"/>
          <w:lang w:eastAsia="ru-RU"/>
        </w:rPr>
        <w:t>Госуслуги</w:t>
      </w:r>
      <w:proofErr w:type="spellEnd"/>
      <w:r w:rsidRPr="00364714">
        <w:rPr>
          <w:rFonts w:ascii="Times New Roman" w:eastAsia="Times New Roman" w:hAnsi="Times New Roman" w:cs="Times New Roman"/>
          <w:sz w:val="28"/>
          <w:szCs w:val="28"/>
          <w:lang w:eastAsia="ru-RU"/>
        </w:rPr>
        <w:t xml:space="preserve">. </w:t>
      </w:r>
    </w:p>
    <w:p w:rsidR="003E183A" w:rsidRPr="00364714" w:rsidRDefault="003E183A" w:rsidP="003E183A">
      <w:pPr>
        <w:shd w:val="clear" w:color="auto" w:fill="FFFFFF"/>
        <w:spacing w:before="100" w:beforeAutospacing="1" w:after="100" w:afterAutospacing="1" w:line="345" w:lineRule="atLeast"/>
        <w:jc w:val="both"/>
        <w:rPr>
          <w:rFonts w:ascii="Times New Roman" w:eastAsia="Times New Roman" w:hAnsi="Times New Roman" w:cs="Times New Roman"/>
          <w:sz w:val="28"/>
          <w:szCs w:val="28"/>
          <w:lang w:eastAsia="ru-RU"/>
        </w:rPr>
      </w:pPr>
      <w:r w:rsidRPr="00364714">
        <w:rPr>
          <w:rFonts w:ascii="Times New Roman" w:eastAsia="Times New Roman" w:hAnsi="Times New Roman" w:cs="Times New Roman"/>
          <w:sz w:val="28"/>
          <w:szCs w:val="28"/>
          <w:lang w:eastAsia="ru-RU"/>
        </w:rPr>
        <w:t xml:space="preserve">Узнайте, есть ли шаблон заявления в вашем регионе </w:t>
      </w:r>
      <w:r w:rsidRPr="00364714">
        <w:rPr>
          <w:rFonts w:ascii="Segoe UI Symbol" w:eastAsia="Times New Roman" w:hAnsi="Segoe UI Symbol" w:cs="Segoe UI Symbol"/>
          <w:sz w:val="28"/>
          <w:szCs w:val="28"/>
          <w:lang w:eastAsia="ru-RU"/>
        </w:rPr>
        <w:t>➡</w:t>
      </w:r>
      <w:r w:rsidRPr="00364714">
        <w:rPr>
          <w:rFonts w:ascii="Times New Roman" w:eastAsia="Times New Roman" w:hAnsi="Times New Roman" w:cs="Times New Roman"/>
          <w:sz w:val="28"/>
          <w:szCs w:val="28"/>
          <w:lang w:eastAsia="ru-RU"/>
        </w:rPr>
        <w:t xml:space="preserve"> </w:t>
      </w:r>
    </w:p>
    <w:tbl>
      <w:tblPr>
        <w:tblW w:w="0" w:type="dxa"/>
        <w:tblCellMar>
          <w:left w:w="0" w:type="dxa"/>
          <w:right w:w="0" w:type="dxa"/>
        </w:tblCellMar>
        <w:tblLook w:val="04A0" w:firstRow="1" w:lastRow="0" w:firstColumn="1" w:lastColumn="0" w:noHBand="0" w:noVBand="1"/>
      </w:tblPr>
      <w:tblGrid>
        <w:gridCol w:w="1704"/>
        <w:gridCol w:w="2470"/>
      </w:tblGrid>
      <w:tr w:rsidR="003E183A" w:rsidRPr="00364714" w:rsidTr="00F14E01">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E183A" w:rsidRPr="00364714" w:rsidRDefault="003E183A" w:rsidP="00F14E01">
            <w:pPr>
              <w:spacing w:after="0" w:line="240" w:lineRule="auto"/>
              <w:jc w:val="right"/>
              <w:rPr>
                <w:rFonts w:ascii="Times New Roman" w:eastAsia="Times New Roman" w:hAnsi="Times New Roman" w:cs="Times New Roman"/>
                <w:color w:val="1155CC"/>
                <w:sz w:val="20"/>
                <w:szCs w:val="20"/>
                <w:u w:val="single"/>
                <w:lang w:eastAsia="ru-RU"/>
              </w:rPr>
            </w:pPr>
            <w:hyperlink r:id="rId31" w:tgtFrame="_blank" w:history="1">
              <w:r w:rsidRPr="00364714">
                <w:rPr>
                  <w:rFonts w:ascii="Times New Roman" w:eastAsia="Times New Roman" w:hAnsi="Times New Roman" w:cs="Times New Roman"/>
                  <w:color w:val="0000FF"/>
                  <w:sz w:val="20"/>
                  <w:szCs w:val="20"/>
                  <w:u w:val="single"/>
                  <w:lang w:eastAsia="ru-RU"/>
                </w:rPr>
                <w:t>Орловская область</w:t>
              </w:r>
            </w:hyperlink>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E183A" w:rsidRPr="00364714" w:rsidRDefault="003E183A" w:rsidP="00F14E01">
            <w:pPr>
              <w:spacing w:after="0" w:line="240" w:lineRule="auto"/>
              <w:rPr>
                <w:rFonts w:ascii="Times New Roman" w:eastAsia="Times New Roman" w:hAnsi="Times New Roman" w:cs="Times New Roman"/>
                <w:sz w:val="20"/>
                <w:szCs w:val="20"/>
                <w:lang w:eastAsia="ru-RU"/>
              </w:rPr>
            </w:pPr>
            <w:r w:rsidRPr="00364714">
              <w:rPr>
                <w:rFonts w:ascii="Times New Roman" w:eastAsia="Times New Roman" w:hAnsi="Times New Roman" w:cs="Times New Roman"/>
                <w:sz w:val="20"/>
                <w:szCs w:val="20"/>
                <w:lang w:eastAsia="ru-RU"/>
              </w:rPr>
              <w:t>Формы и рекомендаций нет</w:t>
            </w:r>
          </w:p>
        </w:tc>
      </w:tr>
    </w:tbl>
    <w:p w:rsidR="003E183A" w:rsidRPr="00364714" w:rsidRDefault="003E183A" w:rsidP="003E183A">
      <w:pPr>
        <w:shd w:val="clear" w:color="auto" w:fill="FFFFFF"/>
        <w:spacing w:before="100" w:beforeAutospacing="1" w:after="100" w:afterAutospacing="1" w:line="345" w:lineRule="atLeast"/>
        <w:jc w:val="both"/>
        <w:rPr>
          <w:rFonts w:ascii="Times New Roman" w:eastAsia="Times New Roman" w:hAnsi="Times New Roman" w:cs="Times New Roman"/>
          <w:sz w:val="28"/>
          <w:szCs w:val="28"/>
          <w:lang w:eastAsia="ru-RU"/>
        </w:rPr>
      </w:pPr>
      <w:r w:rsidRPr="00364714">
        <w:rPr>
          <w:rFonts w:ascii="Times New Roman" w:eastAsia="Times New Roman" w:hAnsi="Times New Roman" w:cs="Times New Roman"/>
          <w:sz w:val="28"/>
          <w:szCs w:val="28"/>
          <w:lang w:eastAsia="ru-RU"/>
        </w:rPr>
        <w:t xml:space="preserve">       Ряд органов ГЖН рекомендовал УО пока не обращаться за продлением лицензий из-за законопроекта № 207208-8. Авторы документа предложили перенести срок </w:t>
      </w:r>
      <w:proofErr w:type="spellStart"/>
      <w:r w:rsidRPr="00364714">
        <w:rPr>
          <w:rFonts w:ascii="Times New Roman" w:eastAsia="Times New Roman" w:hAnsi="Times New Roman" w:cs="Times New Roman"/>
          <w:sz w:val="28"/>
          <w:szCs w:val="28"/>
          <w:lang w:eastAsia="ru-RU"/>
        </w:rPr>
        <w:t>перелицензирования</w:t>
      </w:r>
      <w:proofErr w:type="spellEnd"/>
      <w:r w:rsidRPr="00364714">
        <w:rPr>
          <w:rFonts w:ascii="Times New Roman" w:eastAsia="Times New Roman" w:hAnsi="Times New Roman" w:cs="Times New Roman"/>
          <w:sz w:val="28"/>
          <w:szCs w:val="28"/>
          <w:lang w:eastAsia="ru-RU"/>
        </w:rPr>
        <w:t xml:space="preserve">, но, как отметили специалисты, документ рассмотрят не ранее ноября 2022 года. Эксперты на онлайн-эфире посоветовали компаниям, чтобы не потерять право управлять МКД, подать заявление несмотря на инициативу законодателей. </w:t>
      </w:r>
    </w:p>
    <w:p w:rsidR="003E183A" w:rsidRPr="00364714" w:rsidRDefault="003E183A" w:rsidP="003E183A">
      <w:pPr>
        <w:shd w:val="clear" w:color="auto" w:fill="FFFFFF"/>
        <w:spacing w:before="100" w:beforeAutospacing="1" w:after="100" w:afterAutospacing="1" w:line="345" w:lineRule="atLeast"/>
        <w:jc w:val="both"/>
        <w:rPr>
          <w:rFonts w:ascii="Times New Roman" w:eastAsia="Times New Roman" w:hAnsi="Times New Roman" w:cs="Times New Roman"/>
          <w:sz w:val="28"/>
          <w:szCs w:val="28"/>
          <w:lang w:eastAsia="ru-RU"/>
        </w:rPr>
      </w:pPr>
      <w:r w:rsidRPr="00364714">
        <w:rPr>
          <w:rFonts w:ascii="Times New Roman" w:eastAsia="Times New Roman" w:hAnsi="Times New Roman" w:cs="Times New Roman"/>
          <w:sz w:val="28"/>
          <w:szCs w:val="28"/>
          <w:lang w:eastAsia="ru-RU"/>
        </w:rPr>
        <w:t xml:space="preserve">       Как рассказала </w:t>
      </w:r>
      <w:proofErr w:type="spellStart"/>
      <w:r w:rsidRPr="00364714">
        <w:rPr>
          <w:rFonts w:ascii="Times New Roman" w:eastAsia="Times New Roman" w:hAnsi="Times New Roman" w:cs="Times New Roman"/>
          <w:sz w:val="28"/>
          <w:szCs w:val="28"/>
          <w:lang w:eastAsia="ru-RU"/>
        </w:rPr>
        <w:t>Ирэн</w:t>
      </w:r>
      <w:proofErr w:type="spellEnd"/>
      <w:r w:rsidRPr="00364714">
        <w:rPr>
          <w:rFonts w:ascii="Times New Roman" w:eastAsia="Times New Roman" w:hAnsi="Times New Roman" w:cs="Times New Roman"/>
          <w:sz w:val="28"/>
          <w:szCs w:val="28"/>
          <w:lang w:eastAsia="ru-RU"/>
        </w:rPr>
        <w:t xml:space="preserve"> </w:t>
      </w:r>
      <w:proofErr w:type="spellStart"/>
      <w:r w:rsidRPr="00364714">
        <w:rPr>
          <w:rFonts w:ascii="Times New Roman" w:eastAsia="Times New Roman" w:hAnsi="Times New Roman" w:cs="Times New Roman"/>
          <w:sz w:val="28"/>
          <w:szCs w:val="28"/>
          <w:lang w:eastAsia="ru-RU"/>
        </w:rPr>
        <w:t>Парсамян</w:t>
      </w:r>
      <w:proofErr w:type="spellEnd"/>
      <w:r w:rsidRPr="00364714">
        <w:rPr>
          <w:rFonts w:ascii="Times New Roman" w:eastAsia="Times New Roman" w:hAnsi="Times New Roman" w:cs="Times New Roman"/>
          <w:sz w:val="28"/>
          <w:szCs w:val="28"/>
          <w:lang w:eastAsia="ru-RU"/>
        </w:rPr>
        <w:t xml:space="preserve">, уже есть УО, получившие отказы от органов </w:t>
      </w:r>
      <w:proofErr w:type="spellStart"/>
      <w:r w:rsidRPr="00364714">
        <w:rPr>
          <w:rFonts w:ascii="Times New Roman" w:eastAsia="Times New Roman" w:hAnsi="Times New Roman" w:cs="Times New Roman"/>
          <w:sz w:val="28"/>
          <w:szCs w:val="28"/>
          <w:lang w:eastAsia="ru-RU"/>
        </w:rPr>
        <w:t>Госжилнадзора</w:t>
      </w:r>
      <w:proofErr w:type="spellEnd"/>
      <w:r w:rsidRPr="00364714">
        <w:rPr>
          <w:rFonts w:ascii="Times New Roman" w:eastAsia="Times New Roman" w:hAnsi="Times New Roman" w:cs="Times New Roman"/>
          <w:sz w:val="28"/>
          <w:szCs w:val="28"/>
          <w:lang w:eastAsia="ru-RU"/>
        </w:rPr>
        <w:t xml:space="preserve">, в том числе из-за ошибок в размещении информации в ГИС ЖКХ. </w:t>
      </w:r>
    </w:p>
    <w:p w:rsidR="003E183A" w:rsidRPr="00364714" w:rsidRDefault="003E183A" w:rsidP="003E183A">
      <w:pPr>
        <w:shd w:val="clear" w:color="auto" w:fill="FFFFFF"/>
        <w:spacing w:before="100" w:beforeAutospacing="1" w:after="100" w:afterAutospacing="1" w:line="345" w:lineRule="atLeast"/>
        <w:jc w:val="both"/>
        <w:rPr>
          <w:rFonts w:ascii="Times New Roman" w:eastAsia="Times New Roman" w:hAnsi="Times New Roman" w:cs="Times New Roman"/>
          <w:sz w:val="28"/>
          <w:szCs w:val="28"/>
          <w:lang w:eastAsia="ru-RU"/>
        </w:rPr>
      </w:pPr>
      <w:r w:rsidRPr="00364714">
        <w:rPr>
          <w:rFonts w:ascii="Times New Roman" w:eastAsia="Times New Roman" w:hAnsi="Times New Roman" w:cs="Times New Roman"/>
          <w:sz w:val="28"/>
          <w:szCs w:val="28"/>
          <w:lang w:eastAsia="ru-RU"/>
        </w:rPr>
        <w:t xml:space="preserve">       «Если вам отказали из-за неполноты сведений в системе, необходимо устранить все недочёты и подать повторное заявление», – посоветовала эксперт. – «В случае, если отказ </w:t>
      </w:r>
      <w:proofErr w:type="spellStart"/>
      <w:r w:rsidRPr="00364714">
        <w:rPr>
          <w:rFonts w:ascii="Times New Roman" w:eastAsia="Times New Roman" w:hAnsi="Times New Roman" w:cs="Times New Roman"/>
          <w:sz w:val="28"/>
          <w:szCs w:val="28"/>
          <w:lang w:eastAsia="ru-RU"/>
        </w:rPr>
        <w:t>необоснован</w:t>
      </w:r>
      <w:proofErr w:type="spellEnd"/>
      <w:r w:rsidRPr="00364714">
        <w:rPr>
          <w:rFonts w:ascii="Times New Roman" w:eastAsia="Times New Roman" w:hAnsi="Times New Roman" w:cs="Times New Roman"/>
          <w:sz w:val="28"/>
          <w:szCs w:val="28"/>
          <w:lang w:eastAsia="ru-RU"/>
        </w:rPr>
        <w:t>, компания вправе в течение 30 дней подать в суд жалобу на решение лицензионного органа и для отстаивания своей позиции привлечь к делу независимого эксперта».</w:t>
      </w:r>
    </w:p>
    <w:p w:rsidR="003E183A" w:rsidRPr="00364714" w:rsidRDefault="003E183A" w:rsidP="003E183A">
      <w:pPr>
        <w:shd w:val="clear" w:color="auto" w:fill="FFFFFF"/>
        <w:spacing w:before="100" w:beforeAutospacing="1" w:after="100" w:afterAutospacing="1" w:line="345" w:lineRule="atLeast"/>
        <w:jc w:val="both"/>
        <w:rPr>
          <w:rFonts w:ascii="Times New Roman" w:eastAsia="Times New Roman" w:hAnsi="Times New Roman" w:cs="Times New Roman"/>
          <w:color w:val="002060"/>
          <w:sz w:val="28"/>
          <w:szCs w:val="28"/>
          <w:lang w:eastAsia="ru-RU"/>
        </w:rPr>
      </w:pPr>
      <w:r w:rsidRPr="00364714">
        <w:rPr>
          <w:rFonts w:ascii="Times New Roman" w:eastAsia="Times New Roman" w:hAnsi="Times New Roman" w:cs="Times New Roman"/>
          <w:color w:val="002060"/>
          <w:sz w:val="28"/>
          <w:szCs w:val="28"/>
          <w:lang w:eastAsia="ru-RU"/>
        </w:rPr>
        <w:t>----------------------------------------------------------------------------------------------------------------</w:t>
      </w:r>
    </w:p>
    <w:p w:rsidR="003E183A" w:rsidRPr="00364714" w:rsidRDefault="003E183A" w:rsidP="003E183A">
      <w:pPr>
        <w:shd w:val="clear" w:color="auto" w:fill="FFFFFF"/>
        <w:spacing w:before="100" w:beforeAutospacing="1" w:after="100" w:afterAutospacing="1" w:line="345" w:lineRule="atLeast"/>
        <w:ind w:left="720"/>
        <w:rPr>
          <w:rFonts w:ascii="Times New Roman" w:eastAsia="Times New Roman" w:hAnsi="Times New Roman" w:cs="Times New Roman"/>
          <w:b/>
          <w:color w:val="002060"/>
          <w:sz w:val="36"/>
          <w:szCs w:val="36"/>
          <w:u w:val="single"/>
          <w:lang w:eastAsia="ru-RU"/>
        </w:rPr>
      </w:pPr>
      <w:hyperlink r:id="rId32" w:tgtFrame="_blank" w:history="1">
        <w:r w:rsidRPr="00364714">
          <w:rPr>
            <w:rFonts w:ascii="Times New Roman" w:eastAsia="Times New Roman" w:hAnsi="Times New Roman" w:cs="Times New Roman"/>
            <w:b/>
            <w:color w:val="002060"/>
            <w:sz w:val="36"/>
            <w:szCs w:val="36"/>
            <w:u w:val="single"/>
            <w:lang w:eastAsia="ru-RU"/>
          </w:rPr>
          <w:t>Индекс роста тарифов на коммунальные услуги не превысит инфляцию</w:t>
        </w:r>
      </w:hyperlink>
    </w:p>
    <w:p w:rsidR="003E183A" w:rsidRPr="00364714" w:rsidRDefault="003E183A" w:rsidP="003E183A">
      <w:pPr>
        <w:shd w:val="clear" w:color="auto" w:fill="FFFFFF"/>
        <w:spacing w:before="100" w:beforeAutospacing="1" w:after="100" w:afterAutospacing="1" w:line="345" w:lineRule="atLeast"/>
        <w:jc w:val="both"/>
        <w:rPr>
          <w:rFonts w:ascii="Times New Roman" w:eastAsia="Times New Roman" w:hAnsi="Times New Roman" w:cs="Times New Roman"/>
          <w:sz w:val="28"/>
          <w:szCs w:val="28"/>
          <w:lang w:eastAsia="ru-RU"/>
        </w:rPr>
      </w:pPr>
      <w:r w:rsidRPr="00364714">
        <w:rPr>
          <w:rFonts w:ascii="Times New Roman" w:eastAsia="Times New Roman" w:hAnsi="Times New Roman" w:cs="Times New Roman"/>
          <w:sz w:val="28"/>
          <w:szCs w:val="28"/>
          <w:lang w:eastAsia="ru-RU"/>
        </w:rPr>
        <w:t xml:space="preserve">       Рост тарифов на коммунальные услуги, который произойдёт 1 декабря 2022 года, не должен превысить 9%. Такое решение принял </w:t>
      </w:r>
      <w:proofErr w:type="spellStart"/>
      <w:r w:rsidRPr="00364714">
        <w:rPr>
          <w:rFonts w:ascii="Times New Roman" w:eastAsia="Times New Roman" w:hAnsi="Times New Roman" w:cs="Times New Roman"/>
          <w:sz w:val="28"/>
          <w:szCs w:val="28"/>
          <w:lang w:eastAsia="ru-RU"/>
        </w:rPr>
        <w:t>Минэк</w:t>
      </w:r>
      <w:proofErr w:type="spellEnd"/>
      <w:r w:rsidRPr="00364714">
        <w:rPr>
          <w:rFonts w:ascii="Times New Roman" w:eastAsia="Times New Roman" w:hAnsi="Times New Roman" w:cs="Times New Roman"/>
          <w:sz w:val="28"/>
          <w:szCs w:val="28"/>
          <w:lang w:eastAsia="ru-RU"/>
        </w:rPr>
        <w:t xml:space="preserve"> России. В ФАС РФ делают акцент на том, что повышение стоимости услуг будет ниже инфляции, а следующая индексация произойдёт только 1 июля 2024 года. </w:t>
      </w:r>
    </w:p>
    <w:p w:rsidR="003E183A" w:rsidRPr="00364714" w:rsidRDefault="003E183A" w:rsidP="003E183A">
      <w:pPr>
        <w:shd w:val="clear" w:color="auto" w:fill="FFFFFF"/>
        <w:spacing w:before="100" w:beforeAutospacing="1" w:after="100" w:afterAutospacing="1" w:line="345" w:lineRule="atLeast"/>
        <w:jc w:val="both"/>
        <w:rPr>
          <w:rFonts w:ascii="Times New Roman" w:eastAsia="Times New Roman" w:hAnsi="Times New Roman" w:cs="Times New Roman"/>
          <w:sz w:val="28"/>
          <w:szCs w:val="28"/>
          <w:lang w:eastAsia="ru-RU"/>
        </w:rPr>
      </w:pPr>
      <w:r w:rsidRPr="00364714">
        <w:rPr>
          <w:rFonts w:ascii="Times New Roman" w:eastAsia="Times New Roman" w:hAnsi="Times New Roman" w:cs="Times New Roman"/>
          <w:sz w:val="28"/>
          <w:szCs w:val="28"/>
          <w:lang w:eastAsia="ru-RU"/>
        </w:rPr>
        <w:t xml:space="preserve">      Предельный уровень роста тарифов на водо-, газо- и электроснабжение, водоотведение и обращение с ТКО для каждого региона должна установить Федеральная антимонопольная служба. Окончательное решение о том, сколько с 1 декабря 2022 года будут стоить коммунальные услуги в субъекте РФ, примут органы региональной власти. </w:t>
      </w:r>
    </w:p>
    <w:p w:rsidR="003E183A" w:rsidRPr="00364714" w:rsidRDefault="003E183A" w:rsidP="003E183A">
      <w:pPr>
        <w:shd w:val="clear" w:color="auto" w:fill="FFFFFF"/>
        <w:spacing w:before="100" w:beforeAutospacing="1" w:after="100" w:afterAutospacing="1" w:line="345" w:lineRule="atLeast"/>
        <w:jc w:val="both"/>
        <w:rPr>
          <w:rFonts w:ascii="Times New Roman" w:eastAsia="Times New Roman" w:hAnsi="Times New Roman" w:cs="Times New Roman"/>
          <w:sz w:val="28"/>
          <w:szCs w:val="28"/>
          <w:lang w:eastAsia="ru-RU"/>
        </w:rPr>
      </w:pPr>
      <w:r w:rsidRPr="00364714">
        <w:rPr>
          <w:rFonts w:ascii="Times New Roman" w:eastAsia="Times New Roman" w:hAnsi="Times New Roman" w:cs="Times New Roman"/>
          <w:sz w:val="28"/>
          <w:szCs w:val="28"/>
          <w:lang w:eastAsia="ru-RU"/>
        </w:rPr>
        <w:t xml:space="preserve">       «Перенос сроков вызван необходимостью обеспечения бесперебойной работы и развития инфраструктуры ЖКХ по всей стране, сохранения предоставления качественных жилищно-коммунальных услуг для населения. Индексация тарифов необходима для обновления теплотрасс, водопроводов и других объектов», – прокомментировали предстоящую индексацию в </w:t>
      </w:r>
      <w:proofErr w:type="spellStart"/>
      <w:r w:rsidRPr="00364714">
        <w:rPr>
          <w:rFonts w:ascii="Times New Roman" w:eastAsia="Times New Roman" w:hAnsi="Times New Roman" w:cs="Times New Roman"/>
          <w:sz w:val="28"/>
          <w:szCs w:val="28"/>
          <w:lang w:eastAsia="ru-RU"/>
        </w:rPr>
        <w:t>Минэке</w:t>
      </w:r>
      <w:proofErr w:type="spellEnd"/>
      <w:r w:rsidRPr="00364714">
        <w:rPr>
          <w:rFonts w:ascii="Times New Roman" w:eastAsia="Times New Roman" w:hAnsi="Times New Roman" w:cs="Times New Roman"/>
          <w:sz w:val="28"/>
          <w:szCs w:val="28"/>
          <w:lang w:eastAsia="ru-RU"/>
        </w:rPr>
        <w:t xml:space="preserve"> РФ. </w:t>
      </w:r>
    </w:p>
    <w:p w:rsidR="003E183A" w:rsidRPr="00364714" w:rsidRDefault="003E183A" w:rsidP="003E183A">
      <w:pPr>
        <w:shd w:val="clear" w:color="auto" w:fill="FFFFFF"/>
        <w:spacing w:before="100" w:beforeAutospacing="1" w:after="100" w:afterAutospacing="1" w:line="345" w:lineRule="atLeast"/>
        <w:jc w:val="both"/>
        <w:rPr>
          <w:rFonts w:ascii="Times New Roman" w:eastAsia="Times New Roman" w:hAnsi="Times New Roman" w:cs="Times New Roman"/>
          <w:sz w:val="28"/>
          <w:szCs w:val="28"/>
          <w:lang w:eastAsia="ru-RU"/>
        </w:rPr>
      </w:pPr>
      <w:r w:rsidRPr="00364714">
        <w:rPr>
          <w:rFonts w:ascii="Times New Roman" w:eastAsia="Times New Roman" w:hAnsi="Times New Roman" w:cs="Times New Roman"/>
          <w:sz w:val="28"/>
          <w:szCs w:val="28"/>
          <w:lang w:eastAsia="ru-RU"/>
        </w:rPr>
        <w:lastRenderedPageBreak/>
        <w:t xml:space="preserve">       ФАС России уже обозначила, что тарифы на газоснабжение населения и промышленности вырастут максимально на </w:t>
      </w:r>
      <w:r w:rsidRPr="00364714">
        <w:rPr>
          <w:rFonts w:ascii="Times New Roman" w:eastAsia="Times New Roman" w:hAnsi="Times New Roman" w:cs="Times New Roman"/>
          <w:b/>
          <w:sz w:val="28"/>
          <w:szCs w:val="28"/>
          <w:highlight w:val="yellow"/>
          <w:u w:val="single"/>
          <w:lang w:eastAsia="ru-RU"/>
        </w:rPr>
        <w:t>8,5%,</w:t>
      </w:r>
      <w:r w:rsidRPr="00364714">
        <w:rPr>
          <w:rFonts w:ascii="Times New Roman" w:eastAsia="Times New Roman" w:hAnsi="Times New Roman" w:cs="Times New Roman"/>
          <w:sz w:val="28"/>
          <w:szCs w:val="28"/>
          <w:lang w:eastAsia="ru-RU"/>
        </w:rPr>
        <w:t xml:space="preserve"> что ниже прогнозируемой инфляции в 12–13%. В ведомстве отметили, что это необходимо для обновления инфраструктуры и реализации программы газификации. </w:t>
      </w:r>
    </w:p>
    <w:p w:rsidR="003E183A" w:rsidRDefault="003E183A" w:rsidP="003E183A">
      <w:pPr>
        <w:shd w:val="clear" w:color="auto" w:fill="FFFFFF"/>
        <w:spacing w:before="100" w:beforeAutospacing="1" w:after="100" w:afterAutospacing="1" w:line="345" w:lineRule="atLeast"/>
        <w:jc w:val="both"/>
        <w:rPr>
          <w:rFonts w:ascii="Times New Roman" w:eastAsia="Times New Roman" w:hAnsi="Times New Roman" w:cs="Times New Roman"/>
          <w:sz w:val="28"/>
          <w:szCs w:val="28"/>
          <w:lang w:eastAsia="ru-RU"/>
        </w:rPr>
      </w:pPr>
      <w:r w:rsidRPr="00364714">
        <w:rPr>
          <w:rFonts w:ascii="Times New Roman" w:eastAsia="Times New Roman" w:hAnsi="Times New Roman" w:cs="Times New Roman"/>
          <w:sz w:val="28"/>
          <w:szCs w:val="28"/>
          <w:lang w:eastAsia="ru-RU"/>
        </w:rPr>
        <w:t xml:space="preserve">       Инфляция – основной показатель, который влияет на рост цен в 2022 году, в том числе на услуги, строительные материалы, металлы и топливо. Недофинансирование сферы ЖКХ, по мнению законодателей и экспертов, создаст ситуацию, когда РСО и другие предприятия отрасли не смогут бесперебойно и качественно предоставлять коммунальные услуги всем группам потребителей.</w:t>
      </w:r>
    </w:p>
    <w:p w:rsidR="003E183A" w:rsidRPr="00364714" w:rsidRDefault="003E183A" w:rsidP="003E183A">
      <w:pPr>
        <w:shd w:val="clear" w:color="auto" w:fill="FFFFFF"/>
        <w:spacing w:before="100" w:beforeAutospacing="1" w:after="100" w:afterAutospacing="1" w:line="345" w:lineRule="atLeast"/>
        <w:jc w:val="both"/>
        <w:rPr>
          <w:rFonts w:ascii="Times New Roman" w:eastAsia="Times New Roman" w:hAnsi="Times New Roman" w:cs="Times New Roman"/>
          <w:b/>
          <w:color w:val="002060"/>
          <w:sz w:val="28"/>
          <w:szCs w:val="28"/>
          <w:u w:val="single"/>
          <w:lang w:eastAsia="ru-RU"/>
        </w:rPr>
      </w:pPr>
      <w:r w:rsidRPr="00364714">
        <w:rPr>
          <w:rFonts w:ascii="Times New Roman" w:eastAsia="Times New Roman" w:hAnsi="Times New Roman" w:cs="Times New Roman"/>
          <w:b/>
          <w:color w:val="002060"/>
          <w:sz w:val="28"/>
          <w:szCs w:val="28"/>
          <w:u w:val="single"/>
          <w:lang w:eastAsia="ru-RU"/>
        </w:rPr>
        <w:t>----------------------------------------------------------------------------------------------------------------</w:t>
      </w:r>
    </w:p>
    <w:p w:rsidR="003E183A" w:rsidRPr="003E183A" w:rsidRDefault="003E183A" w:rsidP="003E183A">
      <w:pPr>
        <w:pStyle w:val="a3"/>
        <w:numPr>
          <w:ilvl w:val="0"/>
          <w:numId w:val="3"/>
        </w:numPr>
        <w:rPr>
          <w:color w:val="002060"/>
          <w:sz w:val="40"/>
          <w:szCs w:val="40"/>
        </w:rPr>
      </w:pPr>
      <w:hyperlink r:id="rId33" w:tgtFrame="_blank" w:history="1">
        <w:r w:rsidRPr="003E183A">
          <w:rPr>
            <w:rStyle w:val="a4"/>
            <w:rFonts w:ascii="Cambria" w:hAnsi="Cambria" w:cs="Cambria"/>
            <w:b/>
            <w:bCs/>
            <w:color w:val="002060"/>
            <w:sz w:val="40"/>
            <w:szCs w:val="40"/>
            <w:shd w:val="clear" w:color="auto" w:fill="FFFFFF"/>
          </w:rPr>
          <w:t>Обзор</w:t>
        </w:r>
        <w:r w:rsidRPr="003E183A">
          <w:rPr>
            <w:rStyle w:val="a4"/>
            <w:rFonts w:ascii="Algerian" w:hAnsi="Algerian" w:cs="Arial"/>
            <w:b/>
            <w:bCs/>
            <w:color w:val="002060"/>
            <w:sz w:val="40"/>
            <w:szCs w:val="40"/>
            <w:shd w:val="clear" w:color="auto" w:fill="FFFFFF"/>
          </w:rPr>
          <w:t xml:space="preserve"> </w:t>
        </w:r>
        <w:r w:rsidRPr="003E183A">
          <w:rPr>
            <w:rStyle w:val="a4"/>
            <w:rFonts w:ascii="Cambria" w:hAnsi="Cambria" w:cs="Cambria"/>
            <w:b/>
            <w:bCs/>
            <w:color w:val="002060"/>
            <w:sz w:val="40"/>
            <w:szCs w:val="40"/>
            <w:shd w:val="clear" w:color="auto" w:fill="FFFFFF"/>
          </w:rPr>
          <w:t>судебной</w:t>
        </w:r>
        <w:r w:rsidRPr="003E183A">
          <w:rPr>
            <w:rStyle w:val="a4"/>
            <w:rFonts w:ascii="Algerian" w:hAnsi="Algerian" w:cs="Arial"/>
            <w:b/>
            <w:bCs/>
            <w:color w:val="002060"/>
            <w:sz w:val="40"/>
            <w:szCs w:val="40"/>
            <w:shd w:val="clear" w:color="auto" w:fill="FFFFFF"/>
          </w:rPr>
          <w:t xml:space="preserve"> </w:t>
        </w:r>
        <w:r w:rsidRPr="003E183A">
          <w:rPr>
            <w:rStyle w:val="a4"/>
            <w:rFonts w:ascii="Cambria" w:hAnsi="Cambria" w:cs="Cambria"/>
            <w:b/>
            <w:bCs/>
            <w:color w:val="002060"/>
            <w:sz w:val="40"/>
            <w:szCs w:val="40"/>
            <w:shd w:val="clear" w:color="auto" w:fill="FFFFFF"/>
          </w:rPr>
          <w:t>практики</w:t>
        </w:r>
        <w:r w:rsidRPr="003E183A">
          <w:rPr>
            <w:rStyle w:val="a4"/>
            <w:rFonts w:ascii="Algerian" w:hAnsi="Algerian" w:cs="Algerian"/>
            <w:b/>
            <w:bCs/>
            <w:color w:val="002060"/>
            <w:sz w:val="40"/>
            <w:szCs w:val="40"/>
            <w:shd w:val="clear" w:color="auto" w:fill="FFFFFF"/>
          </w:rPr>
          <w:t> </w:t>
        </w:r>
      </w:hyperlink>
    </w:p>
    <w:p w:rsidR="003E183A" w:rsidRDefault="003E183A" w:rsidP="003E183A">
      <w:pPr>
        <w:jc w:val="both"/>
        <w:rPr>
          <w:b/>
          <w:color w:val="002060"/>
          <w:sz w:val="28"/>
          <w:szCs w:val="28"/>
        </w:rPr>
      </w:pPr>
      <w:r w:rsidRPr="00A73771">
        <w:rPr>
          <w:rFonts w:ascii="Cambria" w:hAnsi="Cambria" w:cs="Cambria"/>
          <w:b/>
          <w:color w:val="002060"/>
          <w:sz w:val="28"/>
          <w:szCs w:val="28"/>
        </w:rPr>
        <w:t>Управляющие</w:t>
      </w:r>
      <w:r w:rsidRPr="00A73771">
        <w:rPr>
          <w:rFonts w:ascii="Algerian" w:hAnsi="Algerian"/>
          <w:b/>
          <w:color w:val="002060"/>
          <w:sz w:val="28"/>
          <w:szCs w:val="28"/>
        </w:rPr>
        <w:t xml:space="preserve"> </w:t>
      </w:r>
      <w:r w:rsidRPr="00A73771">
        <w:rPr>
          <w:rFonts w:ascii="Cambria" w:hAnsi="Cambria" w:cs="Cambria"/>
          <w:b/>
          <w:color w:val="002060"/>
          <w:sz w:val="28"/>
          <w:szCs w:val="28"/>
        </w:rPr>
        <w:t>организации</w:t>
      </w:r>
      <w:r w:rsidRPr="00A73771">
        <w:rPr>
          <w:rFonts w:ascii="Algerian" w:hAnsi="Algerian"/>
          <w:b/>
          <w:color w:val="002060"/>
          <w:sz w:val="28"/>
          <w:szCs w:val="28"/>
        </w:rPr>
        <w:t xml:space="preserve">, </w:t>
      </w:r>
      <w:r w:rsidRPr="00A73771">
        <w:rPr>
          <w:rFonts w:ascii="Cambria" w:hAnsi="Cambria" w:cs="Cambria"/>
          <w:b/>
          <w:color w:val="002060"/>
          <w:sz w:val="28"/>
          <w:szCs w:val="28"/>
        </w:rPr>
        <w:t>предоставляя</w:t>
      </w:r>
      <w:r w:rsidRPr="00A73771">
        <w:rPr>
          <w:rFonts w:ascii="Algerian" w:hAnsi="Algerian"/>
          <w:b/>
          <w:color w:val="002060"/>
          <w:sz w:val="28"/>
          <w:szCs w:val="28"/>
        </w:rPr>
        <w:t xml:space="preserve"> </w:t>
      </w:r>
      <w:r w:rsidRPr="00A73771">
        <w:rPr>
          <w:rFonts w:ascii="Cambria" w:hAnsi="Cambria" w:cs="Cambria"/>
          <w:b/>
          <w:color w:val="002060"/>
          <w:sz w:val="28"/>
          <w:szCs w:val="28"/>
        </w:rPr>
        <w:t>дополнительные</w:t>
      </w:r>
      <w:r w:rsidRPr="00A73771">
        <w:rPr>
          <w:rFonts w:ascii="Algerian" w:hAnsi="Algerian"/>
          <w:b/>
          <w:color w:val="002060"/>
          <w:sz w:val="28"/>
          <w:szCs w:val="28"/>
        </w:rPr>
        <w:t xml:space="preserve"> </w:t>
      </w:r>
      <w:r w:rsidRPr="00A73771">
        <w:rPr>
          <w:rFonts w:ascii="Cambria" w:hAnsi="Cambria" w:cs="Cambria"/>
          <w:b/>
          <w:color w:val="002060"/>
          <w:sz w:val="28"/>
          <w:szCs w:val="28"/>
        </w:rPr>
        <w:t>услуги</w:t>
      </w:r>
      <w:r w:rsidRPr="00A73771">
        <w:rPr>
          <w:rFonts w:ascii="Algerian" w:hAnsi="Algerian"/>
          <w:b/>
          <w:color w:val="002060"/>
          <w:sz w:val="28"/>
          <w:szCs w:val="28"/>
        </w:rPr>
        <w:t xml:space="preserve"> </w:t>
      </w:r>
      <w:r w:rsidRPr="00A73771">
        <w:rPr>
          <w:rFonts w:ascii="Cambria" w:hAnsi="Cambria" w:cs="Cambria"/>
          <w:b/>
          <w:color w:val="002060"/>
          <w:sz w:val="28"/>
          <w:szCs w:val="28"/>
        </w:rPr>
        <w:t>по</w:t>
      </w:r>
      <w:r w:rsidRPr="00A73771">
        <w:rPr>
          <w:rFonts w:ascii="Algerian" w:hAnsi="Algerian"/>
          <w:b/>
          <w:color w:val="002060"/>
          <w:sz w:val="28"/>
          <w:szCs w:val="28"/>
        </w:rPr>
        <w:t xml:space="preserve"> </w:t>
      </w:r>
      <w:r w:rsidRPr="00A73771">
        <w:rPr>
          <w:rFonts w:ascii="Cambria" w:hAnsi="Cambria" w:cs="Cambria"/>
          <w:b/>
          <w:color w:val="002060"/>
          <w:sz w:val="28"/>
          <w:szCs w:val="28"/>
        </w:rPr>
        <w:t>благоустройству</w:t>
      </w:r>
      <w:r w:rsidRPr="00A73771">
        <w:rPr>
          <w:rFonts w:ascii="Algerian" w:hAnsi="Algerian"/>
          <w:b/>
          <w:color w:val="002060"/>
          <w:sz w:val="28"/>
          <w:szCs w:val="28"/>
        </w:rPr>
        <w:t xml:space="preserve">, </w:t>
      </w:r>
      <w:r w:rsidRPr="00A73771">
        <w:rPr>
          <w:rFonts w:ascii="Cambria" w:hAnsi="Cambria" w:cs="Cambria"/>
          <w:b/>
          <w:color w:val="002060"/>
          <w:sz w:val="28"/>
          <w:szCs w:val="28"/>
        </w:rPr>
        <w:t>заключают</w:t>
      </w:r>
      <w:r w:rsidRPr="00A73771">
        <w:rPr>
          <w:rFonts w:ascii="Algerian" w:hAnsi="Algerian"/>
          <w:b/>
          <w:color w:val="002060"/>
          <w:sz w:val="28"/>
          <w:szCs w:val="28"/>
        </w:rPr>
        <w:t xml:space="preserve"> </w:t>
      </w:r>
      <w:r w:rsidRPr="00A73771">
        <w:rPr>
          <w:rFonts w:ascii="Cambria" w:hAnsi="Cambria" w:cs="Cambria"/>
          <w:b/>
          <w:color w:val="002060"/>
          <w:sz w:val="28"/>
          <w:szCs w:val="28"/>
        </w:rPr>
        <w:t>контракты</w:t>
      </w:r>
      <w:r w:rsidRPr="00A73771">
        <w:rPr>
          <w:rFonts w:ascii="Algerian" w:hAnsi="Algerian"/>
          <w:b/>
          <w:color w:val="002060"/>
          <w:sz w:val="28"/>
          <w:szCs w:val="28"/>
        </w:rPr>
        <w:t xml:space="preserve"> </w:t>
      </w:r>
      <w:r w:rsidRPr="00A73771">
        <w:rPr>
          <w:rFonts w:ascii="Cambria" w:hAnsi="Cambria" w:cs="Cambria"/>
          <w:b/>
          <w:color w:val="002060"/>
          <w:sz w:val="28"/>
          <w:szCs w:val="28"/>
        </w:rPr>
        <w:t>с</w:t>
      </w:r>
      <w:r w:rsidRPr="00A73771">
        <w:rPr>
          <w:rFonts w:ascii="Algerian" w:hAnsi="Algerian"/>
          <w:b/>
          <w:color w:val="002060"/>
          <w:sz w:val="28"/>
          <w:szCs w:val="28"/>
        </w:rPr>
        <w:t xml:space="preserve"> </w:t>
      </w:r>
      <w:r w:rsidRPr="00A73771">
        <w:rPr>
          <w:rFonts w:ascii="Cambria" w:hAnsi="Cambria" w:cs="Cambria"/>
          <w:b/>
          <w:color w:val="002060"/>
          <w:sz w:val="28"/>
          <w:szCs w:val="28"/>
        </w:rPr>
        <w:t>муниципалитетами</w:t>
      </w:r>
      <w:r w:rsidRPr="00A73771">
        <w:rPr>
          <w:rFonts w:ascii="Algerian" w:hAnsi="Algerian"/>
          <w:b/>
          <w:color w:val="002060"/>
          <w:sz w:val="28"/>
          <w:szCs w:val="28"/>
        </w:rPr>
        <w:t xml:space="preserve">. </w:t>
      </w:r>
      <w:r w:rsidRPr="00A73771">
        <w:rPr>
          <w:rFonts w:ascii="Cambria" w:hAnsi="Cambria" w:cs="Cambria"/>
          <w:b/>
          <w:color w:val="002060"/>
          <w:sz w:val="28"/>
          <w:szCs w:val="28"/>
        </w:rPr>
        <w:t>Читайте</w:t>
      </w:r>
      <w:r w:rsidRPr="00A73771">
        <w:rPr>
          <w:rFonts w:ascii="Algerian" w:hAnsi="Algerian"/>
          <w:b/>
          <w:color w:val="002060"/>
          <w:sz w:val="28"/>
          <w:szCs w:val="28"/>
        </w:rPr>
        <w:t xml:space="preserve"> </w:t>
      </w:r>
      <w:r w:rsidRPr="00A73771">
        <w:rPr>
          <w:rFonts w:ascii="Cambria" w:hAnsi="Cambria" w:cs="Cambria"/>
          <w:b/>
          <w:color w:val="002060"/>
          <w:sz w:val="28"/>
          <w:szCs w:val="28"/>
        </w:rPr>
        <w:t>обзор</w:t>
      </w:r>
      <w:r w:rsidRPr="00A73771">
        <w:rPr>
          <w:rFonts w:ascii="Algerian" w:hAnsi="Algerian"/>
          <w:b/>
          <w:color w:val="002060"/>
          <w:sz w:val="28"/>
          <w:szCs w:val="28"/>
        </w:rPr>
        <w:t xml:space="preserve"> </w:t>
      </w:r>
      <w:r w:rsidRPr="00A73771">
        <w:rPr>
          <w:rFonts w:ascii="Cambria" w:hAnsi="Cambria" w:cs="Cambria"/>
          <w:b/>
          <w:color w:val="002060"/>
          <w:sz w:val="28"/>
          <w:szCs w:val="28"/>
        </w:rPr>
        <w:t>двух</w:t>
      </w:r>
      <w:r w:rsidRPr="00A73771">
        <w:rPr>
          <w:rFonts w:ascii="Algerian" w:hAnsi="Algerian"/>
          <w:b/>
          <w:color w:val="002060"/>
          <w:sz w:val="28"/>
          <w:szCs w:val="28"/>
        </w:rPr>
        <w:t xml:space="preserve"> </w:t>
      </w:r>
      <w:r w:rsidRPr="00A73771">
        <w:rPr>
          <w:rFonts w:ascii="Cambria" w:hAnsi="Cambria" w:cs="Cambria"/>
          <w:b/>
          <w:color w:val="002060"/>
          <w:sz w:val="28"/>
          <w:szCs w:val="28"/>
        </w:rPr>
        <w:t>решений</w:t>
      </w:r>
      <w:r w:rsidRPr="00A73771">
        <w:rPr>
          <w:rFonts w:ascii="Algerian" w:hAnsi="Algerian"/>
          <w:b/>
          <w:color w:val="002060"/>
          <w:sz w:val="28"/>
          <w:szCs w:val="28"/>
        </w:rPr>
        <w:t xml:space="preserve"> </w:t>
      </w:r>
      <w:r w:rsidRPr="00A73771">
        <w:rPr>
          <w:rFonts w:ascii="Cambria" w:hAnsi="Cambria" w:cs="Cambria"/>
          <w:b/>
          <w:color w:val="002060"/>
          <w:sz w:val="28"/>
          <w:szCs w:val="28"/>
        </w:rPr>
        <w:t>Верховного</w:t>
      </w:r>
      <w:r w:rsidRPr="00A73771">
        <w:rPr>
          <w:rFonts w:ascii="Algerian" w:hAnsi="Algerian"/>
          <w:b/>
          <w:color w:val="002060"/>
          <w:sz w:val="28"/>
          <w:szCs w:val="28"/>
        </w:rPr>
        <w:t xml:space="preserve"> </w:t>
      </w:r>
      <w:r w:rsidRPr="00A73771">
        <w:rPr>
          <w:rFonts w:ascii="Cambria" w:hAnsi="Cambria" w:cs="Cambria"/>
          <w:b/>
          <w:color w:val="002060"/>
          <w:sz w:val="28"/>
          <w:szCs w:val="28"/>
        </w:rPr>
        <w:t>суда</w:t>
      </w:r>
      <w:r w:rsidRPr="00A73771">
        <w:rPr>
          <w:rFonts w:ascii="Algerian" w:hAnsi="Algerian"/>
          <w:b/>
          <w:color w:val="002060"/>
          <w:sz w:val="28"/>
          <w:szCs w:val="28"/>
        </w:rPr>
        <w:t xml:space="preserve"> </w:t>
      </w:r>
      <w:r w:rsidRPr="00A73771">
        <w:rPr>
          <w:rFonts w:ascii="Cambria" w:hAnsi="Cambria" w:cs="Cambria"/>
          <w:b/>
          <w:color w:val="002060"/>
          <w:sz w:val="28"/>
          <w:szCs w:val="28"/>
        </w:rPr>
        <w:t>РФ</w:t>
      </w:r>
      <w:r w:rsidRPr="00A73771">
        <w:rPr>
          <w:rFonts w:ascii="Algerian" w:hAnsi="Algerian"/>
          <w:b/>
          <w:color w:val="002060"/>
          <w:sz w:val="28"/>
          <w:szCs w:val="28"/>
        </w:rPr>
        <w:t xml:space="preserve">, </w:t>
      </w:r>
      <w:r w:rsidRPr="00A73771">
        <w:rPr>
          <w:rFonts w:ascii="Cambria" w:hAnsi="Cambria" w:cs="Cambria"/>
          <w:b/>
          <w:color w:val="002060"/>
          <w:sz w:val="28"/>
          <w:szCs w:val="28"/>
        </w:rPr>
        <w:t>в</w:t>
      </w:r>
      <w:r w:rsidRPr="00A73771">
        <w:rPr>
          <w:rFonts w:ascii="Algerian" w:hAnsi="Algerian"/>
          <w:b/>
          <w:color w:val="002060"/>
          <w:sz w:val="28"/>
          <w:szCs w:val="28"/>
        </w:rPr>
        <w:t xml:space="preserve"> </w:t>
      </w:r>
      <w:r w:rsidRPr="00A73771">
        <w:rPr>
          <w:rFonts w:ascii="Cambria" w:hAnsi="Cambria" w:cs="Cambria"/>
          <w:b/>
          <w:color w:val="002060"/>
          <w:sz w:val="28"/>
          <w:szCs w:val="28"/>
        </w:rPr>
        <w:t>которых</w:t>
      </w:r>
      <w:r w:rsidRPr="00A73771">
        <w:rPr>
          <w:rFonts w:ascii="Algerian" w:hAnsi="Algerian"/>
          <w:b/>
          <w:color w:val="002060"/>
          <w:sz w:val="28"/>
          <w:szCs w:val="28"/>
        </w:rPr>
        <w:t xml:space="preserve"> </w:t>
      </w:r>
      <w:r w:rsidRPr="00A73771">
        <w:rPr>
          <w:rFonts w:ascii="Cambria" w:hAnsi="Cambria" w:cs="Cambria"/>
          <w:b/>
          <w:color w:val="002060"/>
          <w:sz w:val="28"/>
          <w:szCs w:val="28"/>
        </w:rPr>
        <w:t>разобраны</w:t>
      </w:r>
      <w:r w:rsidRPr="00A73771">
        <w:rPr>
          <w:rFonts w:ascii="Algerian" w:hAnsi="Algerian"/>
          <w:b/>
          <w:color w:val="002060"/>
          <w:sz w:val="28"/>
          <w:szCs w:val="28"/>
        </w:rPr>
        <w:t xml:space="preserve"> </w:t>
      </w:r>
      <w:r w:rsidRPr="00A73771">
        <w:rPr>
          <w:rFonts w:ascii="Cambria" w:hAnsi="Cambria" w:cs="Cambria"/>
          <w:b/>
          <w:color w:val="002060"/>
          <w:sz w:val="28"/>
          <w:szCs w:val="28"/>
        </w:rPr>
        <w:t>нюансы</w:t>
      </w:r>
      <w:r w:rsidRPr="00A73771">
        <w:rPr>
          <w:rFonts w:ascii="Algerian" w:hAnsi="Algerian"/>
          <w:b/>
          <w:color w:val="002060"/>
          <w:sz w:val="28"/>
          <w:szCs w:val="28"/>
        </w:rPr>
        <w:t xml:space="preserve"> </w:t>
      </w:r>
      <w:r w:rsidRPr="00A73771">
        <w:rPr>
          <w:rFonts w:ascii="Cambria" w:hAnsi="Cambria" w:cs="Cambria"/>
          <w:b/>
          <w:color w:val="002060"/>
          <w:sz w:val="28"/>
          <w:szCs w:val="28"/>
        </w:rPr>
        <w:t>оплаты</w:t>
      </w:r>
      <w:r w:rsidRPr="00A73771">
        <w:rPr>
          <w:rFonts w:ascii="Algerian" w:hAnsi="Algerian"/>
          <w:b/>
          <w:color w:val="002060"/>
          <w:sz w:val="28"/>
          <w:szCs w:val="28"/>
        </w:rPr>
        <w:t xml:space="preserve"> </w:t>
      </w:r>
      <w:r w:rsidRPr="00A73771">
        <w:rPr>
          <w:rFonts w:ascii="Cambria" w:hAnsi="Cambria" w:cs="Cambria"/>
          <w:b/>
          <w:color w:val="002060"/>
          <w:sz w:val="28"/>
          <w:szCs w:val="28"/>
        </w:rPr>
        <w:t>дополнительных</w:t>
      </w:r>
      <w:r w:rsidRPr="00A73771">
        <w:rPr>
          <w:rFonts w:ascii="Algerian" w:hAnsi="Algerian"/>
          <w:b/>
          <w:color w:val="002060"/>
          <w:sz w:val="28"/>
          <w:szCs w:val="28"/>
        </w:rPr>
        <w:t xml:space="preserve"> </w:t>
      </w:r>
      <w:r w:rsidRPr="00A73771">
        <w:rPr>
          <w:rFonts w:ascii="Cambria" w:hAnsi="Cambria" w:cs="Cambria"/>
          <w:b/>
          <w:color w:val="002060"/>
          <w:sz w:val="28"/>
          <w:szCs w:val="28"/>
        </w:rPr>
        <w:t>работ</w:t>
      </w:r>
      <w:r w:rsidRPr="00A73771">
        <w:rPr>
          <w:rFonts w:ascii="Algerian" w:hAnsi="Algerian"/>
          <w:b/>
          <w:color w:val="002060"/>
          <w:sz w:val="28"/>
          <w:szCs w:val="28"/>
        </w:rPr>
        <w:t xml:space="preserve"> </w:t>
      </w:r>
      <w:r w:rsidRPr="00A73771">
        <w:rPr>
          <w:rFonts w:ascii="Cambria" w:hAnsi="Cambria" w:cs="Cambria"/>
          <w:b/>
          <w:color w:val="002060"/>
          <w:sz w:val="28"/>
          <w:szCs w:val="28"/>
        </w:rPr>
        <w:t>по</w:t>
      </w:r>
      <w:r w:rsidRPr="00A73771">
        <w:rPr>
          <w:rFonts w:ascii="Algerian" w:hAnsi="Algerian"/>
          <w:b/>
          <w:color w:val="002060"/>
          <w:sz w:val="28"/>
          <w:szCs w:val="28"/>
        </w:rPr>
        <w:t xml:space="preserve"> </w:t>
      </w:r>
      <w:r w:rsidRPr="00A73771">
        <w:rPr>
          <w:rFonts w:ascii="Cambria" w:hAnsi="Cambria" w:cs="Cambria"/>
          <w:b/>
          <w:color w:val="002060"/>
          <w:sz w:val="28"/>
          <w:szCs w:val="28"/>
        </w:rPr>
        <w:t>таким</w:t>
      </w:r>
      <w:r w:rsidRPr="00A73771">
        <w:rPr>
          <w:rFonts w:ascii="Algerian" w:hAnsi="Algerian"/>
          <w:b/>
          <w:color w:val="002060"/>
          <w:sz w:val="28"/>
          <w:szCs w:val="28"/>
        </w:rPr>
        <w:t xml:space="preserve"> </w:t>
      </w:r>
      <w:r w:rsidRPr="00A73771">
        <w:rPr>
          <w:rFonts w:ascii="Cambria" w:hAnsi="Cambria" w:cs="Cambria"/>
          <w:b/>
          <w:color w:val="002060"/>
          <w:sz w:val="28"/>
          <w:szCs w:val="28"/>
        </w:rPr>
        <w:t>контрактам</w:t>
      </w:r>
      <w:r w:rsidRPr="00A73771">
        <w:rPr>
          <w:rFonts w:ascii="Algerian" w:hAnsi="Algerian"/>
          <w:b/>
          <w:color w:val="002060"/>
          <w:sz w:val="28"/>
          <w:szCs w:val="28"/>
        </w:rPr>
        <w:t xml:space="preserve"> </w:t>
      </w:r>
      <w:r w:rsidRPr="00A73771">
        <w:rPr>
          <w:rFonts w:ascii="Cambria" w:hAnsi="Cambria" w:cs="Cambria"/>
          <w:b/>
          <w:color w:val="002060"/>
          <w:sz w:val="28"/>
          <w:szCs w:val="28"/>
        </w:rPr>
        <w:t>и</w:t>
      </w:r>
      <w:r w:rsidRPr="00A73771">
        <w:rPr>
          <w:rFonts w:ascii="Algerian" w:hAnsi="Algerian"/>
          <w:b/>
          <w:color w:val="002060"/>
          <w:sz w:val="28"/>
          <w:szCs w:val="28"/>
        </w:rPr>
        <w:t xml:space="preserve"> </w:t>
      </w:r>
      <w:r w:rsidRPr="00A73771">
        <w:rPr>
          <w:rFonts w:ascii="Cambria" w:hAnsi="Cambria" w:cs="Cambria"/>
          <w:b/>
          <w:color w:val="002060"/>
          <w:sz w:val="28"/>
          <w:szCs w:val="28"/>
        </w:rPr>
        <w:t>применения</w:t>
      </w:r>
      <w:r w:rsidRPr="00A73771">
        <w:rPr>
          <w:rFonts w:ascii="Algerian" w:hAnsi="Algerian"/>
          <w:b/>
          <w:color w:val="002060"/>
          <w:sz w:val="28"/>
          <w:szCs w:val="28"/>
        </w:rPr>
        <w:t xml:space="preserve"> </w:t>
      </w:r>
      <w:r w:rsidRPr="00A73771">
        <w:rPr>
          <w:rFonts w:ascii="Cambria" w:hAnsi="Cambria" w:cs="Cambria"/>
          <w:b/>
          <w:color w:val="002060"/>
          <w:sz w:val="28"/>
          <w:szCs w:val="28"/>
        </w:rPr>
        <w:t>санкций</w:t>
      </w:r>
      <w:r w:rsidRPr="00A73771">
        <w:rPr>
          <w:rFonts w:ascii="Algerian" w:hAnsi="Algerian"/>
          <w:b/>
          <w:color w:val="002060"/>
          <w:sz w:val="28"/>
          <w:szCs w:val="28"/>
        </w:rPr>
        <w:t xml:space="preserve"> </w:t>
      </w:r>
      <w:r w:rsidRPr="00A73771">
        <w:rPr>
          <w:rFonts w:ascii="Cambria" w:hAnsi="Cambria" w:cs="Cambria"/>
          <w:b/>
          <w:color w:val="002060"/>
          <w:sz w:val="28"/>
          <w:szCs w:val="28"/>
        </w:rPr>
        <w:t>за</w:t>
      </w:r>
      <w:r w:rsidRPr="00A73771">
        <w:rPr>
          <w:rFonts w:ascii="Algerian" w:hAnsi="Algerian"/>
          <w:b/>
          <w:color w:val="002060"/>
          <w:sz w:val="28"/>
          <w:szCs w:val="28"/>
        </w:rPr>
        <w:t xml:space="preserve"> </w:t>
      </w:r>
      <w:r w:rsidRPr="00A73771">
        <w:rPr>
          <w:rFonts w:ascii="Cambria" w:hAnsi="Cambria" w:cs="Cambria"/>
          <w:b/>
          <w:color w:val="002060"/>
          <w:sz w:val="28"/>
          <w:szCs w:val="28"/>
        </w:rPr>
        <w:t>неисполнение</w:t>
      </w:r>
      <w:r w:rsidRPr="00A73771">
        <w:rPr>
          <w:rFonts w:ascii="Algerian" w:hAnsi="Algerian"/>
          <w:b/>
          <w:color w:val="002060"/>
          <w:sz w:val="28"/>
          <w:szCs w:val="28"/>
        </w:rPr>
        <w:t xml:space="preserve"> </w:t>
      </w:r>
      <w:r w:rsidRPr="00A73771">
        <w:rPr>
          <w:rFonts w:ascii="Cambria" w:hAnsi="Cambria" w:cs="Cambria"/>
          <w:b/>
          <w:color w:val="002060"/>
          <w:sz w:val="28"/>
          <w:szCs w:val="28"/>
        </w:rPr>
        <w:t>обязательств</w:t>
      </w:r>
      <w:r w:rsidRPr="00A73771">
        <w:rPr>
          <w:rFonts w:ascii="Algerian" w:hAnsi="Algerian"/>
          <w:b/>
          <w:color w:val="002060"/>
          <w:sz w:val="28"/>
          <w:szCs w:val="28"/>
        </w:rPr>
        <w:t>.</w:t>
      </w:r>
    </w:p>
    <w:p w:rsidR="003E183A" w:rsidRPr="00A73771" w:rsidRDefault="003E183A" w:rsidP="003E183A">
      <w:pPr>
        <w:jc w:val="both"/>
        <w:rPr>
          <w:rFonts w:ascii="Cambria" w:hAnsi="Cambria" w:cs="Cambria"/>
          <w:color w:val="002060"/>
          <w:sz w:val="28"/>
          <w:szCs w:val="28"/>
        </w:rPr>
      </w:pPr>
      <w:r w:rsidRPr="00A73771">
        <w:rPr>
          <w:rFonts w:ascii="Cambria" w:hAnsi="Cambria" w:cs="Cambria"/>
          <w:b/>
          <w:color w:val="002060"/>
          <w:sz w:val="32"/>
          <w:szCs w:val="32"/>
          <w:u w:val="single"/>
        </w:rPr>
        <w:t>Цену</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муниципального</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контракта</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по</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согласованию</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сторон</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можно</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увеличить</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на</w:t>
      </w:r>
      <w:r w:rsidRPr="00A73771">
        <w:rPr>
          <w:rFonts w:ascii="Algerian" w:hAnsi="Algerian"/>
          <w:b/>
          <w:color w:val="002060"/>
          <w:sz w:val="32"/>
          <w:szCs w:val="32"/>
          <w:u w:val="single"/>
        </w:rPr>
        <w:t xml:space="preserve"> 10% </w:t>
      </w:r>
      <w:r w:rsidRPr="00A73771">
        <w:rPr>
          <w:rFonts w:ascii="Cambria" w:hAnsi="Cambria" w:cs="Cambria"/>
          <w:b/>
          <w:color w:val="002060"/>
          <w:sz w:val="32"/>
          <w:szCs w:val="32"/>
          <w:u w:val="single"/>
        </w:rPr>
        <w:t>для</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оплаты</w:t>
      </w:r>
      <w:r w:rsidRPr="00A73771">
        <w:rPr>
          <w:rFonts w:ascii="Algerian" w:hAnsi="Algerian"/>
          <w:b/>
          <w:color w:val="002060"/>
          <w:sz w:val="32"/>
          <w:szCs w:val="32"/>
          <w:u w:val="single"/>
        </w:rPr>
        <w:t xml:space="preserve"> </w:t>
      </w:r>
      <w:proofErr w:type="spellStart"/>
      <w:r w:rsidRPr="00A73771">
        <w:rPr>
          <w:rFonts w:ascii="Cambria" w:hAnsi="Cambria" w:cs="Cambria"/>
          <w:b/>
          <w:color w:val="002060"/>
          <w:sz w:val="32"/>
          <w:szCs w:val="32"/>
          <w:u w:val="single"/>
        </w:rPr>
        <w:t>доп</w:t>
      </w:r>
      <w:r>
        <w:rPr>
          <w:rFonts w:ascii="Cambria" w:hAnsi="Cambria" w:cs="Cambria"/>
          <w:b/>
          <w:color w:val="002060"/>
          <w:sz w:val="32"/>
          <w:szCs w:val="32"/>
          <w:u w:val="single"/>
        </w:rPr>
        <w:t>ю</w:t>
      </w:r>
      <w:proofErr w:type="spellEnd"/>
      <w:r>
        <w:rPr>
          <w:rFonts w:ascii="Cambria" w:hAnsi="Cambria" w:cs="Cambria"/>
          <w:b/>
          <w:color w:val="002060"/>
          <w:sz w:val="32"/>
          <w:szCs w:val="32"/>
          <w:u w:val="single"/>
        </w:rPr>
        <w:t xml:space="preserve"> </w:t>
      </w:r>
      <w:r w:rsidRPr="00A73771">
        <w:rPr>
          <w:rFonts w:ascii="Cambria" w:hAnsi="Cambria" w:cs="Cambria"/>
          <w:b/>
          <w:color w:val="002060"/>
          <w:sz w:val="32"/>
          <w:szCs w:val="32"/>
          <w:u w:val="single"/>
        </w:rPr>
        <w:t>работ</w:t>
      </w:r>
      <w:r>
        <w:rPr>
          <w:rFonts w:ascii="Cambria" w:hAnsi="Cambria" w:cs="Cambria"/>
          <w:b/>
          <w:color w:val="002060"/>
          <w:sz w:val="32"/>
          <w:szCs w:val="32"/>
          <w:u w:val="single"/>
        </w:rPr>
        <w:t>.</w:t>
      </w:r>
      <w:r w:rsidRPr="00A73771">
        <w:rPr>
          <w:rFonts w:ascii="Algerian" w:hAnsi="Algerian"/>
          <w:color w:val="002060"/>
          <w:sz w:val="28"/>
          <w:szCs w:val="28"/>
        </w:rPr>
        <w:t xml:space="preserve"> </w:t>
      </w:r>
    </w:p>
    <w:p w:rsidR="003E183A" w:rsidRPr="00AC210B" w:rsidRDefault="003E183A" w:rsidP="003E183A">
      <w:pPr>
        <w:jc w:val="both"/>
        <w:rPr>
          <w:rFonts w:ascii="Times New Roman" w:hAnsi="Times New Roman" w:cs="Times New Roman"/>
          <w:sz w:val="28"/>
          <w:szCs w:val="28"/>
        </w:rPr>
      </w:pPr>
      <w:r w:rsidRPr="00AC210B">
        <w:rPr>
          <w:rFonts w:ascii="Times New Roman" w:hAnsi="Times New Roman" w:cs="Times New Roman"/>
          <w:sz w:val="28"/>
          <w:szCs w:val="28"/>
        </w:rPr>
        <w:t xml:space="preserve">       В августе 2020 года муниципалитет и подрядная компания заключили контракт на благоустройство дворовых территорий на утверждённую сумму в 8,4 млн рублей по перечню работ и услуг. Также в </w:t>
      </w:r>
      <w:proofErr w:type="spellStart"/>
      <w:r w:rsidRPr="00AC210B">
        <w:rPr>
          <w:rFonts w:ascii="Times New Roman" w:hAnsi="Times New Roman" w:cs="Times New Roman"/>
          <w:sz w:val="28"/>
          <w:szCs w:val="28"/>
        </w:rPr>
        <w:t>докаменте</w:t>
      </w:r>
      <w:proofErr w:type="spellEnd"/>
      <w:r w:rsidRPr="00AC210B">
        <w:rPr>
          <w:rFonts w:ascii="Times New Roman" w:hAnsi="Times New Roman" w:cs="Times New Roman"/>
          <w:sz w:val="28"/>
          <w:szCs w:val="28"/>
        </w:rPr>
        <w:t xml:space="preserve"> было условие, что заказчик по согласованию с компанией вправе не более чем на 10% изменить объём работ и, соответственно, увеличить стоимость контракта. Благоустраивая территории, подрядчик с согласия муниципалитета выполнил дополнительные работы, которые отсутствовали в технической документации на благоустройство. Их стоимость составила 900 тысяч рублей сверх цены контракта. Муниципалитет работы принял и подписал акт, но дополнительные средства не выплатил, на претензию не отреагировал. Тогда компания подала иск в суд, чтобы взыскать эти деньги (дело № А16-2172/2021).</w:t>
      </w:r>
    </w:p>
    <w:p w:rsidR="003E183A" w:rsidRDefault="003E183A" w:rsidP="003E183A">
      <w:pPr>
        <w:jc w:val="both"/>
        <w:rPr>
          <w:color w:val="002060"/>
          <w:sz w:val="28"/>
          <w:szCs w:val="28"/>
        </w:rPr>
      </w:pPr>
      <w:r w:rsidRPr="00A73771">
        <w:rPr>
          <w:rFonts w:ascii="Cambria" w:hAnsi="Cambria" w:cs="Cambria"/>
          <w:b/>
          <w:color w:val="002060"/>
          <w:sz w:val="32"/>
          <w:szCs w:val="32"/>
          <w:u w:val="single"/>
        </w:rPr>
        <w:t>ВС</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РФ</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без</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внесения</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изменений</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в</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контракт</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заказчик</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не</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обязан</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оплачивать</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дополнительные</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работы</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подрядчика</w:t>
      </w:r>
      <w:r w:rsidRPr="00A73771">
        <w:rPr>
          <w:rFonts w:ascii="Algerian" w:hAnsi="Algerian"/>
          <w:color w:val="002060"/>
          <w:sz w:val="28"/>
          <w:szCs w:val="28"/>
        </w:rPr>
        <w:t xml:space="preserve"> </w:t>
      </w:r>
    </w:p>
    <w:p w:rsidR="003E183A" w:rsidRPr="00AC210B" w:rsidRDefault="003E183A" w:rsidP="003E183A">
      <w:pPr>
        <w:jc w:val="both"/>
        <w:rPr>
          <w:rFonts w:ascii="Times New Roman" w:hAnsi="Times New Roman" w:cs="Times New Roman"/>
          <w:sz w:val="28"/>
          <w:szCs w:val="28"/>
        </w:rPr>
      </w:pPr>
      <w:r w:rsidRPr="00AC210B">
        <w:rPr>
          <w:rFonts w:ascii="Times New Roman" w:hAnsi="Times New Roman" w:cs="Times New Roman"/>
          <w:color w:val="002060"/>
          <w:sz w:val="28"/>
          <w:szCs w:val="28"/>
        </w:rPr>
        <w:t xml:space="preserve">       </w:t>
      </w:r>
      <w:r w:rsidRPr="00AC210B">
        <w:rPr>
          <w:rFonts w:ascii="Times New Roman" w:hAnsi="Times New Roman" w:cs="Times New Roman"/>
          <w:sz w:val="28"/>
          <w:szCs w:val="28"/>
        </w:rPr>
        <w:t>Суд первой инстанции отказал компании, отметив, что без изменения первоначальной цены государственного контракта фактическое выполнение дополнительных работ не обязывает муниципалитет их оплатить. Увеличить объём и стоимость муниципального контракта можно исключительно в том случае, если их невыполнение грозит годности и прочности результата выполняемой работы. Также к признакам таких работ, подлежащих оплате, относятся:</w:t>
      </w:r>
    </w:p>
    <w:p w:rsidR="003E183A" w:rsidRPr="00AC210B" w:rsidRDefault="003E183A" w:rsidP="003E183A">
      <w:pPr>
        <w:jc w:val="both"/>
        <w:rPr>
          <w:rFonts w:ascii="Times New Roman" w:hAnsi="Times New Roman" w:cs="Times New Roman"/>
          <w:sz w:val="28"/>
          <w:szCs w:val="28"/>
        </w:rPr>
      </w:pPr>
      <w:r w:rsidRPr="00AC210B">
        <w:rPr>
          <w:rFonts w:ascii="Times New Roman" w:hAnsi="Times New Roman" w:cs="Times New Roman"/>
          <w:sz w:val="28"/>
          <w:szCs w:val="28"/>
        </w:rPr>
        <w:lastRenderedPageBreak/>
        <w:t xml:space="preserve">- факт, что их нельзя было предвидеть на момент заключения контракта; </w:t>
      </w:r>
    </w:p>
    <w:p w:rsidR="003E183A" w:rsidRPr="00AC210B" w:rsidRDefault="003E183A" w:rsidP="003E183A">
      <w:pPr>
        <w:jc w:val="both"/>
        <w:rPr>
          <w:rFonts w:ascii="Times New Roman" w:hAnsi="Times New Roman" w:cs="Times New Roman"/>
          <w:sz w:val="28"/>
          <w:szCs w:val="28"/>
        </w:rPr>
      </w:pPr>
      <w:r w:rsidRPr="00AC210B">
        <w:rPr>
          <w:rFonts w:ascii="Times New Roman" w:hAnsi="Times New Roman" w:cs="Times New Roman"/>
          <w:sz w:val="28"/>
          <w:szCs w:val="28"/>
        </w:rPr>
        <w:t xml:space="preserve">- необходимость их произвести, поскольку без них подрядчик не может приступить к другим работам или продолжать уже начатые. </w:t>
      </w:r>
    </w:p>
    <w:p w:rsidR="003E183A" w:rsidRPr="00AC210B" w:rsidRDefault="003E183A" w:rsidP="003E183A">
      <w:pPr>
        <w:jc w:val="both"/>
        <w:rPr>
          <w:rFonts w:ascii="Times New Roman" w:hAnsi="Times New Roman" w:cs="Times New Roman"/>
          <w:sz w:val="28"/>
          <w:szCs w:val="28"/>
        </w:rPr>
      </w:pPr>
      <w:r w:rsidRPr="00AC210B">
        <w:rPr>
          <w:rFonts w:ascii="Times New Roman" w:hAnsi="Times New Roman" w:cs="Times New Roman"/>
          <w:sz w:val="28"/>
          <w:szCs w:val="28"/>
        </w:rPr>
        <w:t xml:space="preserve">       Суд не отнёс к основаниям для оплаты таких работ их выполнение, извещение заказчика о них, а также подписанный акт. Обязать заказчика их оплатить можно только в том случае, если дополнительные работы были согласованы с муниципалитетом. Апелляционный суд отменил это решение, посчитав, что муниципалитет не опроверг факт выполнения дополнительных работ, не имел претензий к их объёму и качеству. 10% от суммы контракта составляли 841 тысячу рублей, и по условиям подрядчик вправе требовать оплаты работ на эту сумму. Инстанция удовлетворила иск подрядчика на эту сумму. Кассационный суд вернулся к позиции первой инстанции, и их поддержал Верховный суд России. По общему правилу без изменения первоначальной цены государственного контракта выполнение подрядчиком дополнительных работ не обязывает заказчика их оплатить (определения ВС РФ от 26.01.2016 по делу № 303-ЭС15-13256, от 11.03.2020 по делу № 303-ЭС19-21127).</w:t>
      </w:r>
    </w:p>
    <w:p w:rsidR="003E183A" w:rsidRDefault="003E183A" w:rsidP="003E183A">
      <w:pPr>
        <w:jc w:val="both"/>
        <w:rPr>
          <w:color w:val="002060"/>
          <w:sz w:val="28"/>
          <w:szCs w:val="28"/>
        </w:rPr>
      </w:pPr>
      <w:r w:rsidRPr="00A73771">
        <w:rPr>
          <w:rFonts w:ascii="Cambria" w:hAnsi="Cambria" w:cs="Cambria"/>
          <w:b/>
          <w:color w:val="002060"/>
          <w:sz w:val="32"/>
          <w:szCs w:val="32"/>
          <w:u w:val="single"/>
        </w:rPr>
        <w:t>При</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неисполнении</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контракта</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муниципалитет</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вправе</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его</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расторгнуть</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и</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взять</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с</w:t>
      </w:r>
      <w:r w:rsidRPr="00A73771">
        <w:rPr>
          <w:rFonts w:ascii="Algerian" w:hAnsi="Algerian"/>
          <w:color w:val="002060"/>
          <w:sz w:val="28"/>
          <w:szCs w:val="28"/>
          <w:u w:val="single"/>
        </w:rPr>
        <w:t xml:space="preserve"> </w:t>
      </w:r>
      <w:r w:rsidRPr="00A73771">
        <w:rPr>
          <w:rFonts w:ascii="Cambria" w:hAnsi="Cambria" w:cs="Cambria"/>
          <w:b/>
          <w:color w:val="002060"/>
          <w:sz w:val="32"/>
          <w:szCs w:val="32"/>
          <w:u w:val="single"/>
        </w:rPr>
        <w:t>подрядчика</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штраф</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за</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срыв</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работ</w:t>
      </w:r>
      <w:r w:rsidRPr="00A73771">
        <w:rPr>
          <w:rFonts w:ascii="Algerian" w:hAnsi="Algerian"/>
          <w:color w:val="002060"/>
          <w:sz w:val="28"/>
          <w:szCs w:val="28"/>
        </w:rPr>
        <w:t xml:space="preserve"> </w:t>
      </w:r>
    </w:p>
    <w:p w:rsidR="003E183A" w:rsidRPr="00AC210B" w:rsidRDefault="003E183A" w:rsidP="003E183A">
      <w:pPr>
        <w:jc w:val="both"/>
        <w:rPr>
          <w:rFonts w:ascii="Times New Roman" w:hAnsi="Times New Roman" w:cs="Times New Roman"/>
          <w:sz w:val="28"/>
          <w:szCs w:val="28"/>
        </w:rPr>
      </w:pPr>
      <w:r>
        <w:rPr>
          <w:color w:val="002060"/>
          <w:sz w:val="28"/>
          <w:szCs w:val="28"/>
        </w:rPr>
        <w:t xml:space="preserve">       </w:t>
      </w:r>
      <w:r w:rsidRPr="00AC210B">
        <w:rPr>
          <w:rFonts w:ascii="Times New Roman" w:hAnsi="Times New Roman" w:cs="Times New Roman"/>
          <w:sz w:val="28"/>
          <w:szCs w:val="28"/>
        </w:rPr>
        <w:t>Одна из компаний Нижнего Новгорода выиграла электронный аукцион городской администрации на благоустройство парка. Цена контракта составила 61 млн рублей, а также компания должна была предоставить гарантию выполнения договора – 9,1 млн рублей. Для этого подрядчик заключил договор гарантии с одним из банков на эту сумму. Согласно подписанному с муниципалитетом договору, за каждый факт неисполнения обязательств подрядчик должен был платить штраф – 1% от суммы контракта или 610 тысяч рублей. Если же нарушение не будет иметь денежного выражения, то штраф должен составить 10 тысяч рублей. Также в условиях договора прописали, что заказчик вправе в одностороннем порядке отказаться от него, если подрядчик не приступит к работам или явно не будет успевать выполнить их в установленный срок. Муниципалитет через два месяца воспользовался таким правом, решив, что компания слишком медленно работает. Он расторг контракт и потребовал от подрядчика выплатить штраф в 610 тысяч рублей, а от банка – гарантию в 8,7 млн рублей. Банк выплатил эту сумму, а затем через суд взыскал её с компании в порядке регресса требований (дело № А43-744/2020). Компания-подрядчик также обратилась в суд с иском к муниципалитету (дело № А43-40195/2020). Она указала, что договор не позволял заказчику требовать всю сумму гарантии, только 10 000 рублей штрафа за не имеющее стоимостного выражения нарушение. Организация потребовала от муниципалитета вернуть ей все сумму гарантии и уплаченного штрафа как неосновательное обогащение.</w:t>
      </w:r>
    </w:p>
    <w:p w:rsidR="003E183A" w:rsidRDefault="003E183A" w:rsidP="003E183A">
      <w:pPr>
        <w:jc w:val="both"/>
        <w:rPr>
          <w:color w:val="002060"/>
          <w:sz w:val="28"/>
          <w:szCs w:val="28"/>
        </w:rPr>
      </w:pPr>
      <w:r w:rsidRPr="00A73771">
        <w:rPr>
          <w:rFonts w:ascii="Cambria" w:hAnsi="Cambria" w:cs="Cambria"/>
          <w:b/>
          <w:color w:val="002060"/>
          <w:sz w:val="32"/>
          <w:szCs w:val="32"/>
          <w:u w:val="single"/>
        </w:rPr>
        <w:t>ВС</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РФ</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неисполнение</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договора</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даёт</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заказчику</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право</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требовать</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с</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подрядчика</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выплату</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суммы</w:t>
      </w:r>
      <w:r w:rsidRPr="00A73771">
        <w:rPr>
          <w:rFonts w:ascii="Algerian" w:hAnsi="Algerian"/>
          <w:b/>
          <w:color w:val="002060"/>
          <w:sz w:val="32"/>
          <w:szCs w:val="32"/>
          <w:u w:val="single"/>
        </w:rPr>
        <w:t xml:space="preserve"> </w:t>
      </w:r>
      <w:r w:rsidRPr="00A73771">
        <w:rPr>
          <w:rFonts w:ascii="Cambria" w:hAnsi="Cambria" w:cs="Cambria"/>
          <w:b/>
          <w:color w:val="002060"/>
          <w:sz w:val="32"/>
          <w:szCs w:val="32"/>
          <w:u w:val="single"/>
        </w:rPr>
        <w:t>гарантии</w:t>
      </w:r>
      <w:r w:rsidRPr="00A73771">
        <w:rPr>
          <w:color w:val="002060"/>
          <w:sz w:val="28"/>
          <w:szCs w:val="28"/>
        </w:rPr>
        <w:t xml:space="preserve"> </w:t>
      </w:r>
    </w:p>
    <w:p w:rsidR="003E183A" w:rsidRPr="00AC210B" w:rsidRDefault="003E183A" w:rsidP="003E183A">
      <w:pPr>
        <w:jc w:val="both"/>
        <w:rPr>
          <w:rFonts w:ascii="Times New Roman" w:hAnsi="Times New Roman" w:cs="Times New Roman"/>
          <w:sz w:val="28"/>
          <w:szCs w:val="28"/>
        </w:rPr>
      </w:pPr>
      <w:r w:rsidRPr="00A73771">
        <w:rPr>
          <w:rFonts w:ascii="Algerian" w:hAnsi="Algerian"/>
          <w:color w:val="002060"/>
          <w:sz w:val="28"/>
          <w:szCs w:val="28"/>
        </w:rPr>
        <w:lastRenderedPageBreak/>
        <w:t xml:space="preserve">       </w:t>
      </w:r>
      <w:r w:rsidRPr="00AC210B">
        <w:rPr>
          <w:rFonts w:ascii="Times New Roman" w:hAnsi="Times New Roman" w:cs="Times New Roman"/>
          <w:sz w:val="28"/>
          <w:szCs w:val="28"/>
        </w:rPr>
        <w:t>Суды трёх инстанций удовлетворили требования подрядчика и взыскали с муниципалитета выплаченную компанией гарантию и штраф. Они указали, что по смыслу договора заказчик имел право требовать с компании только 10 тысяч рублей штрафа за нарушение. В условиях контракта не было прописано, что муниципалитет мог удержать средства по банковской гарантии. Выплата в сумме, превышающей 10 тысяч рублей, по мнению судов, являлась неосновательным обогащением заказчика. Муниципалитет подал жалобу в Верховный суд России, считая, что решение противоречат законодательству. ВС РФ в своём определении указал, что банковская гарантия должна обеспечивать исполнение всех обязательств подрядчика, принятых им по контракту. В спорном договоре было указано, что в случае нарушения подрядчиком сроков исполнения обязательств, предусмотренных контрактом, или неисполнения, ненадлежащего исполнения работ по контракту муниципалитет был вправе удержать эти деньги за вычетом стоимости выполненных работ. Заказчик решил отказаться от контракта на основании ст. ст. 450, 715 ГК РФ – на момент истечения сроков контракта подрядчик выполнил только 5% от общего объёма заказа. Суды, признавая правоту компании, не выяснили, почему муниципалитет расторг договор, а именно в зависимости от неё нужно было установить, сколько штрафа выплатит подрядчик за срыв работ. Инстанции указали на выполнение договора с просрочкой, а ВС РФ посчитал, что в данном случае речь идёт о неисполнении договора. Суд отменил решения коллег и отправил дело на новое рассмотрение.</w:t>
      </w:r>
    </w:p>
    <w:p w:rsidR="003E183A" w:rsidRPr="00AC210B" w:rsidRDefault="003E183A" w:rsidP="003E183A">
      <w:pPr>
        <w:jc w:val="both"/>
        <w:rPr>
          <w:rFonts w:ascii="Times New Roman" w:hAnsi="Times New Roman" w:cs="Times New Roman"/>
          <w:sz w:val="28"/>
          <w:szCs w:val="28"/>
        </w:rPr>
      </w:pPr>
      <w:r w:rsidRPr="00AC210B">
        <w:rPr>
          <w:rFonts w:ascii="Times New Roman" w:hAnsi="Times New Roman" w:cs="Times New Roman"/>
          <w:b/>
          <w:color w:val="002060"/>
          <w:sz w:val="32"/>
          <w:szCs w:val="32"/>
          <w:u w:val="single"/>
        </w:rPr>
        <w:t>На заметку УО</w:t>
      </w:r>
      <w:r w:rsidRPr="00AC210B">
        <w:rPr>
          <w:rFonts w:ascii="Times New Roman" w:hAnsi="Times New Roman" w:cs="Times New Roman"/>
          <w:sz w:val="28"/>
          <w:szCs w:val="28"/>
        </w:rPr>
        <w:t xml:space="preserve">, участвуя в муниципальных конкурсах, в том числе для оказания дополнительных услуг, должны помнить о нюансах выполнение контрактов и внимательно читать условия о сроках работ и штрафах за их срыв. Верховный суд России в разобранных выше решениях отметил, что: </w:t>
      </w:r>
    </w:p>
    <w:p w:rsidR="003E183A" w:rsidRPr="00AC210B" w:rsidRDefault="003E183A" w:rsidP="003E183A">
      <w:pPr>
        <w:jc w:val="both"/>
        <w:rPr>
          <w:rFonts w:ascii="Times New Roman" w:hAnsi="Times New Roman" w:cs="Times New Roman"/>
          <w:sz w:val="28"/>
          <w:szCs w:val="28"/>
        </w:rPr>
      </w:pPr>
      <w:r w:rsidRPr="00AC210B">
        <w:rPr>
          <w:rFonts w:ascii="Times New Roman" w:hAnsi="Times New Roman" w:cs="Times New Roman"/>
          <w:sz w:val="28"/>
          <w:szCs w:val="28"/>
        </w:rPr>
        <w:t xml:space="preserve">- Даже если подрядчик выполнит дополнительные работы, муниципалитет не будет обязан оплатить такие работы. Нужно доказать, что они были необходимы, а также внести соответствующие корректировки в текст договора. </w:t>
      </w:r>
    </w:p>
    <w:p w:rsidR="003E183A" w:rsidRPr="00AC210B" w:rsidRDefault="003E183A" w:rsidP="003E183A">
      <w:pPr>
        <w:pBdr>
          <w:bottom w:val="single" w:sz="6" w:space="1" w:color="auto"/>
        </w:pBdr>
        <w:jc w:val="both"/>
        <w:rPr>
          <w:rFonts w:ascii="Times New Roman" w:hAnsi="Times New Roman" w:cs="Times New Roman"/>
          <w:sz w:val="28"/>
          <w:szCs w:val="28"/>
        </w:rPr>
      </w:pPr>
      <w:r w:rsidRPr="00AC210B">
        <w:rPr>
          <w:rFonts w:ascii="Times New Roman" w:hAnsi="Times New Roman" w:cs="Times New Roman"/>
          <w:sz w:val="28"/>
          <w:szCs w:val="28"/>
        </w:rPr>
        <w:t xml:space="preserve">- Если в контракте оговорены различные штрафы в отношении подрядчика, то суды при разборе дела должны установить, что стало основанием для применения санкций. Необходимо различать ситуации, когда работы были выполнены, но не в срок, и когда подрядчик вообще не приступил к работе по договору. </w:t>
      </w:r>
    </w:p>
    <w:p w:rsidR="003E183A" w:rsidRPr="00AC210B" w:rsidRDefault="003E183A" w:rsidP="003E183A">
      <w:pPr>
        <w:jc w:val="both"/>
        <w:rPr>
          <w:rFonts w:ascii="Times New Roman" w:hAnsi="Times New Roman" w:cs="Times New Roman"/>
          <w:b/>
          <w:color w:val="002060"/>
          <w:sz w:val="28"/>
          <w:szCs w:val="28"/>
          <w:u w:val="single"/>
        </w:rPr>
      </w:pPr>
      <w:r w:rsidRPr="00AC210B">
        <w:rPr>
          <w:rFonts w:ascii="Times New Roman" w:hAnsi="Times New Roman" w:cs="Times New Roman"/>
          <w:b/>
          <w:color w:val="002060"/>
          <w:sz w:val="28"/>
          <w:szCs w:val="28"/>
          <w:u w:val="single"/>
        </w:rPr>
        <w:t>Президиум ВС РФ утвердил второй за 2022 год обзор судебной практики, в котором приведён разбор 46 дел. Среди них – споры, которые касаются жилищно-коммунальной сферы. Читайте анализ двух дел, чтобы учитывать выводы ВС РФ в своей работе.</w:t>
      </w:r>
    </w:p>
    <w:p w:rsidR="003E183A" w:rsidRPr="00E402EF" w:rsidRDefault="003E183A" w:rsidP="003E183A">
      <w:pPr>
        <w:jc w:val="both"/>
        <w:rPr>
          <w:b/>
          <w:color w:val="002060"/>
          <w:sz w:val="32"/>
          <w:szCs w:val="32"/>
          <w:u w:val="single"/>
        </w:rPr>
      </w:pPr>
      <w:r w:rsidRPr="00E402EF">
        <w:rPr>
          <w:rFonts w:ascii="Cambria" w:hAnsi="Cambria" w:cs="Cambria"/>
          <w:b/>
          <w:color w:val="002060"/>
          <w:sz w:val="32"/>
          <w:szCs w:val="32"/>
          <w:u w:val="single"/>
        </w:rPr>
        <w:t>Дело</w:t>
      </w:r>
      <w:r w:rsidRPr="00E402EF">
        <w:rPr>
          <w:rFonts w:ascii="Algerian" w:hAnsi="Algerian"/>
          <w:b/>
          <w:color w:val="002060"/>
          <w:sz w:val="32"/>
          <w:szCs w:val="32"/>
          <w:u w:val="single"/>
        </w:rPr>
        <w:t xml:space="preserve"> </w:t>
      </w:r>
      <w:r w:rsidRPr="00E402EF">
        <w:rPr>
          <w:rFonts w:ascii="Times New Roman" w:hAnsi="Times New Roman" w:cs="Times New Roman"/>
          <w:b/>
          <w:color w:val="002060"/>
          <w:sz w:val="32"/>
          <w:szCs w:val="32"/>
          <w:u w:val="single"/>
        </w:rPr>
        <w:t>№</w:t>
      </w:r>
      <w:r w:rsidRPr="00E402EF">
        <w:rPr>
          <w:rFonts w:ascii="Algerian" w:hAnsi="Algerian"/>
          <w:b/>
          <w:color w:val="002060"/>
          <w:sz w:val="32"/>
          <w:szCs w:val="32"/>
          <w:u w:val="single"/>
        </w:rPr>
        <w:t xml:space="preserve"> 1:</w:t>
      </w:r>
      <w:r w:rsidRPr="00E402EF">
        <w:rPr>
          <w:rFonts w:ascii="Algerian" w:hAnsi="Algerian"/>
          <w:color w:val="002060"/>
          <w:sz w:val="32"/>
          <w:szCs w:val="32"/>
        </w:rPr>
        <w:t xml:space="preserve"> </w:t>
      </w:r>
      <w:r w:rsidRPr="00E402EF">
        <w:rPr>
          <w:rFonts w:ascii="Cambria" w:hAnsi="Cambria" w:cs="Cambria"/>
          <w:b/>
          <w:color w:val="002060"/>
          <w:sz w:val="32"/>
          <w:szCs w:val="32"/>
          <w:u w:val="single"/>
        </w:rPr>
        <w:t>мировое</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соглашение</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между</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собственником</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и</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ТСЖ</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о</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проведении</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капремонта</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в</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доме</w:t>
      </w:r>
      <w:r w:rsidRPr="00E402EF">
        <w:rPr>
          <w:rFonts w:ascii="Algerian" w:hAnsi="Algerian"/>
          <w:b/>
          <w:color w:val="002060"/>
          <w:sz w:val="32"/>
          <w:szCs w:val="32"/>
          <w:u w:val="single"/>
        </w:rPr>
        <w:t xml:space="preserve"> </w:t>
      </w:r>
    </w:p>
    <w:p w:rsidR="003E183A" w:rsidRPr="00AC210B" w:rsidRDefault="003E183A" w:rsidP="003E183A">
      <w:pPr>
        <w:jc w:val="both"/>
        <w:rPr>
          <w:rFonts w:ascii="Times New Roman" w:hAnsi="Times New Roman" w:cs="Times New Roman"/>
          <w:sz w:val="28"/>
          <w:szCs w:val="28"/>
        </w:rPr>
      </w:pPr>
      <w:r>
        <w:rPr>
          <w:sz w:val="28"/>
          <w:szCs w:val="28"/>
        </w:rPr>
        <w:t xml:space="preserve">       </w:t>
      </w:r>
      <w:r w:rsidRPr="00AC210B">
        <w:rPr>
          <w:rFonts w:ascii="Times New Roman" w:hAnsi="Times New Roman" w:cs="Times New Roman"/>
          <w:sz w:val="28"/>
          <w:szCs w:val="28"/>
        </w:rPr>
        <w:t xml:space="preserve">В определении ВС РФ от 01.03.2022 № 5-КГ21-155-К2 при рассмотрении дела № 2-80/19 судом сделаны немаловажные для управляющих домами выводы. Собственница </w:t>
      </w:r>
      <w:r w:rsidRPr="00AC210B">
        <w:rPr>
          <w:rFonts w:ascii="Times New Roman" w:hAnsi="Times New Roman" w:cs="Times New Roman"/>
          <w:sz w:val="28"/>
          <w:szCs w:val="28"/>
        </w:rPr>
        <w:lastRenderedPageBreak/>
        <w:t xml:space="preserve">жилого помещения обратилась с иском к ТСЖ об </w:t>
      </w:r>
      <w:proofErr w:type="spellStart"/>
      <w:r w:rsidRPr="00AC210B">
        <w:rPr>
          <w:rFonts w:ascii="Times New Roman" w:hAnsi="Times New Roman" w:cs="Times New Roman"/>
          <w:sz w:val="28"/>
          <w:szCs w:val="28"/>
        </w:rPr>
        <w:t>обязании</w:t>
      </w:r>
      <w:proofErr w:type="spellEnd"/>
      <w:r w:rsidRPr="00AC210B">
        <w:rPr>
          <w:rFonts w:ascii="Times New Roman" w:hAnsi="Times New Roman" w:cs="Times New Roman"/>
          <w:sz w:val="28"/>
          <w:szCs w:val="28"/>
        </w:rPr>
        <w:t xml:space="preserve"> выполнить работы по ремонту фасада – но не всего, а только вокруг окон её квартиры. </w:t>
      </w:r>
    </w:p>
    <w:p w:rsidR="003E183A" w:rsidRPr="00AC210B" w:rsidRDefault="003E183A" w:rsidP="003E183A">
      <w:pPr>
        <w:jc w:val="both"/>
        <w:rPr>
          <w:rFonts w:ascii="Times New Roman" w:hAnsi="Times New Roman" w:cs="Times New Roman"/>
          <w:sz w:val="28"/>
          <w:szCs w:val="28"/>
        </w:rPr>
      </w:pPr>
      <w:r w:rsidRPr="00AC210B">
        <w:rPr>
          <w:rFonts w:ascii="Times New Roman" w:hAnsi="Times New Roman" w:cs="Times New Roman"/>
          <w:sz w:val="28"/>
          <w:szCs w:val="28"/>
        </w:rPr>
        <w:t xml:space="preserve">       Решением первой и апелляционной инстанций в удовлетворении требований ей отказали. Суд кассационной инстанции при рассмотрении жалобы собственницы утвердил мировое соглашение. В соответствии с ним, ТСЖ взяло на себя обязательства в течение трёх месяцев выполнить работы по ремонту фасада за счёт денежных средств Фонда благоустройства ТСЖ. </w:t>
      </w:r>
    </w:p>
    <w:p w:rsidR="003E183A" w:rsidRPr="00AC210B" w:rsidRDefault="003E183A" w:rsidP="003E183A">
      <w:pPr>
        <w:jc w:val="both"/>
        <w:rPr>
          <w:rFonts w:ascii="Times New Roman" w:hAnsi="Times New Roman" w:cs="Times New Roman"/>
          <w:sz w:val="28"/>
          <w:szCs w:val="28"/>
        </w:rPr>
      </w:pPr>
      <w:r w:rsidRPr="00AC210B">
        <w:rPr>
          <w:rFonts w:ascii="Times New Roman" w:hAnsi="Times New Roman" w:cs="Times New Roman"/>
          <w:sz w:val="28"/>
          <w:szCs w:val="28"/>
        </w:rPr>
        <w:t xml:space="preserve">       Собственники помещений, расположенных в том же многоквартирном доме, что и квартира истца, не согласились с этим и направили жалобу в Верховный суд России. ВС РФ акт кассационной инстанции отменил и отправил дело на новое рассмотрение. Он указал, что вопрос о проведении капремонта относится к компетенции ОСС, и не может быть решён единолично одним собственником или УО, товариществом.</w:t>
      </w:r>
    </w:p>
    <w:p w:rsidR="003E183A" w:rsidRDefault="003E183A" w:rsidP="003E183A">
      <w:pPr>
        <w:jc w:val="both"/>
        <w:rPr>
          <w:rFonts w:ascii="Cambria" w:hAnsi="Cambria" w:cs="Cambria"/>
          <w:sz w:val="28"/>
          <w:szCs w:val="28"/>
        </w:rPr>
      </w:pPr>
      <w:r w:rsidRPr="00E402EF">
        <w:rPr>
          <w:b/>
          <w:color w:val="002060"/>
          <w:sz w:val="32"/>
          <w:szCs w:val="32"/>
          <w:u w:val="single"/>
        </w:rPr>
        <w:t xml:space="preserve"> </w:t>
      </w:r>
      <w:r w:rsidRPr="00E402EF">
        <w:rPr>
          <w:rFonts w:ascii="Cambria" w:hAnsi="Cambria" w:cs="Cambria"/>
          <w:b/>
          <w:color w:val="002060"/>
          <w:sz w:val="32"/>
          <w:szCs w:val="32"/>
          <w:u w:val="single"/>
        </w:rPr>
        <w:t>Мировое</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соглашение</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между</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собственником</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и</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ТСЖ</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не</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должно</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нарушать</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права</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и</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интересы</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его</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соседей</w:t>
      </w:r>
      <w:r w:rsidRPr="00E402EF">
        <w:rPr>
          <w:rFonts w:ascii="Algerian" w:hAnsi="Algerian"/>
          <w:color w:val="002060"/>
          <w:sz w:val="28"/>
          <w:szCs w:val="28"/>
        </w:rPr>
        <w:t xml:space="preserve"> </w:t>
      </w:r>
    </w:p>
    <w:p w:rsidR="003E183A" w:rsidRPr="00AC210B" w:rsidRDefault="003E183A" w:rsidP="003E183A">
      <w:pPr>
        <w:jc w:val="both"/>
        <w:rPr>
          <w:rFonts w:ascii="Times New Roman" w:hAnsi="Times New Roman" w:cs="Times New Roman"/>
          <w:sz w:val="28"/>
          <w:szCs w:val="28"/>
        </w:rPr>
      </w:pPr>
      <w:r w:rsidRPr="00AC210B">
        <w:rPr>
          <w:rFonts w:ascii="Times New Roman" w:hAnsi="Times New Roman" w:cs="Times New Roman"/>
          <w:sz w:val="28"/>
          <w:szCs w:val="28"/>
        </w:rPr>
        <w:t xml:space="preserve">       Из указанного определения ВС РФ можно сделать следующие, важные для управляющих домами, выводы: </w:t>
      </w:r>
    </w:p>
    <w:p w:rsidR="003E183A" w:rsidRPr="00AC210B" w:rsidRDefault="003E183A" w:rsidP="003E183A">
      <w:pPr>
        <w:jc w:val="both"/>
        <w:rPr>
          <w:rFonts w:ascii="Times New Roman" w:hAnsi="Times New Roman" w:cs="Times New Roman"/>
          <w:sz w:val="28"/>
          <w:szCs w:val="28"/>
        </w:rPr>
      </w:pPr>
      <w:r w:rsidRPr="00AC210B">
        <w:rPr>
          <w:rFonts w:ascii="Times New Roman" w:hAnsi="Times New Roman" w:cs="Times New Roman"/>
          <w:sz w:val="28"/>
          <w:szCs w:val="28"/>
        </w:rPr>
        <w:t xml:space="preserve">-     Мировое соглашение не должно нарушать права и законные интересы третьих лиц (ст. 39 ГПК РФ). </w:t>
      </w:r>
    </w:p>
    <w:p w:rsidR="003E183A" w:rsidRPr="00AC210B" w:rsidRDefault="003E183A" w:rsidP="003E183A">
      <w:pPr>
        <w:jc w:val="both"/>
        <w:rPr>
          <w:rFonts w:ascii="Times New Roman" w:hAnsi="Times New Roman" w:cs="Times New Roman"/>
          <w:sz w:val="28"/>
          <w:szCs w:val="28"/>
        </w:rPr>
      </w:pPr>
      <w:r w:rsidRPr="00AC210B">
        <w:rPr>
          <w:rFonts w:ascii="Times New Roman" w:hAnsi="Times New Roman" w:cs="Times New Roman"/>
          <w:sz w:val="28"/>
          <w:szCs w:val="28"/>
        </w:rPr>
        <w:t xml:space="preserve">- Принятие решений о капитальном ремонте общего имущества в многоквартирном доме, об использовании фонда относится к компетенции общего собрания собственников (п. п. 1, 4 ч. 2 ст. 44 ЖК РФ). </w:t>
      </w:r>
    </w:p>
    <w:p w:rsidR="003E183A" w:rsidRPr="00AC210B" w:rsidRDefault="003E183A" w:rsidP="003E183A">
      <w:pPr>
        <w:jc w:val="both"/>
        <w:rPr>
          <w:rFonts w:ascii="Times New Roman" w:hAnsi="Times New Roman" w:cs="Times New Roman"/>
          <w:sz w:val="28"/>
          <w:szCs w:val="28"/>
        </w:rPr>
      </w:pPr>
      <w:r w:rsidRPr="00AC210B">
        <w:rPr>
          <w:rFonts w:ascii="Times New Roman" w:hAnsi="Times New Roman" w:cs="Times New Roman"/>
          <w:sz w:val="28"/>
          <w:szCs w:val="28"/>
        </w:rPr>
        <w:t xml:space="preserve">       Важно отметить что при утверждении мирового соглашения суд не устанавливает фактических обстоятельств дела. Проверка соответствия мирового соглашения закону проводится весьма условно, поскольку невозможна без рассмотрения </w:t>
      </w:r>
      <w:proofErr w:type="gramStart"/>
      <w:r w:rsidRPr="00AC210B">
        <w:rPr>
          <w:rFonts w:ascii="Times New Roman" w:hAnsi="Times New Roman" w:cs="Times New Roman"/>
          <w:sz w:val="28"/>
          <w:szCs w:val="28"/>
        </w:rPr>
        <w:t>дела</w:t>
      </w:r>
      <w:proofErr w:type="gramEnd"/>
      <w:r w:rsidRPr="00AC210B">
        <w:rPr>
          <w:rFonts w:ascii="Times New Roman" w:hAnsi="Times New Roman" w:cs="Times New Roman"/>
          <w:sz w:val="28"/>
          <w:szCs w:val="28"/>
        </w:rPr>
        <w:t xml:space="preserve"> по существу. </w:t>
      </w:r>
    </w:p>
    <w:p w:rsidR="003E183A" w:rsidRPr="00AC210B" w:rsidRDefault="003E183A" w:rsidP="003E183A">
      <w:pPr>
        <w:jc w:val="both"/>
        <w:rPr>
          <w:rFonts w:ascii="Times New Roman" w:hAnsi="Times New Roman" w:cs="Times New Roman"/>
          <w:sz w:val="28"/>
          <w:szCs w:val="28"/>
        </w:rPr>
      </w:pPr>
      <w:r w:rsidRPr="00AC210B">
        <w:rPr>
          <w:rFonts w:ascii="Times New Roman" w:hAnsi="Times New Roman" w:cs="Times New Roman"/>
          <w:sz w:val="28"/>
          <w:szCs w:val="28"/>
        </w:rPr>
        <w:t xml:space="preserve">       При утверждении мирового соглашения суд располагает лишь ограниченной информацией. Он не всегда знает о возможном, затронутом такой сделкой, интересе других лиц и не может предугадать последствия. </w:t>
      </w:r>
    </w:p>
    <w:p w:rsidR="003E183A" w:rsidRPr="00AC210B" w:rsidRDefault="003E183A" w:rsidP="003E183A">
      <w:pPr>
        <w:jc w:val="both"/>
        <w:rPr>
          <w:rFonts w:ascii="Times New Roman" w:hAnsi="Times New Roman" w:cs="Times New Roman"/>
          <w:sz w:val="28"/>
          <w:szCs w:val="28"/>
        </w:rPr>
      </w:pPr>
      <w:r w:rsidRPr="00AC210B">
        <w:rPr>
          <w:rFonts w:ascii="Times New Roman" w:hAnsi="Times New Roman" w:cs="Times New Roman"/>
          <w:sz w:val="28"/>
          <w:szCs w:val="28"/>
        </w:rPr>
        <w:t xml:space="preserve">       Однако стоит отметить, что если бы требования собственницы о ремонте касались всего фасада, то вопрос о нарушении прав всех остальных собственников таким решением был бы не так очевиден.</w:t>
      </w:r>
    </w:p>
    <w:p w:rsidR="003E183A" w:rsidRDefault="003E183A" w:rsidP="003E183A">
      <w:pPr>
        <w:jc w:val="both"/>
        <w:rPr>
          <w:rFonts w:ascii="Cambria" w:hAnsi="Cambria" w:cs="Cambria"/>
          <w:sz w:val="28"/>
          <w:szCs w:val="28"/>
        </w:rPr>
      </w:pPr>
      <w:r w:rsidRPr="00E402EF">
        <w:rPr>
          <w:rFonts w:ascii="Cambria" w:hAnsi="Cambria" w:cs="Cambria"/>
          <w:b/>
          <w:color w:val="002060"/>
          <w:sz w:val="32"/>
          <w:szCs w:val="32"/>
          <w:u w:val="single"/>
        </w:rPr>
        <w:t>Дело</w:t>
      </w:r>
      <w:r w:rsidRPr="00E402EF">
        <w:rPr>
          <w:rFonts w:ascii="Algerian" w:hAnsi="Algerian"/>
          <w:b/>
          <w:color w:val="002060"/>
          <w:sz w:val="32"/>
          <w:szCs w:val="32"/>
          <w:u w:val="single"/>
        </w:rPr>
        <w:t xml:space="preserve"> </w:t>
      </w:r>
      <w:r w:rsidRPr="00E402EF">
        <w:rPr>
          <w:rFonts w:ascii="Times New Roman" w:hAnsi="Times New Roman" w:cs="Times New Roman"/>
          <w:b/>
          <w:color w:val="002060"/>
          <w:sz w:val="32"/>
          <w:szCs w:val="32"/>
          <w:u w:val="single"/>
        </w:rPr>
        <w:t>№</w:t>
      </w:r>
      <w:r w:rsidRPr="00E402EF">
        <w:rPr>
          <w:rFonts w:ascii="Algerian" w:hAnsi="Algerian"/>
          <w:b/>
          <w:color w:val="002060"/>
          <w:sz w:val="32"/>
          <w:szCs w:val="32"/>
          <w:u w:val="single"/>
        </w:rPr>
        <w:t xml:space="preserve"> 2: </w:t>
      </w:r>
      <w:r w:rsidRPr="00E402EF">
        <w:rPr>
          <w:rFonts w:ascii="Cambria" w:hAnsi="Cambria" w:cs="Cambria"/>
          <w:b/>
          <w:color w:val="002060"/>
          <w:sz w:val="32"/>
          <w:szCs w:val="32"/>
          <w:u w:val="single"/>
        </w:rPr>
        <w:t>выселение</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несовершеннолетнего</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из</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муниципальной</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квартиры</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где</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он</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не</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проживает</w:t>
      </w:r>
      <w:r w:rsidRPr="00E402EF">
        <w:rPr>
          <w:rFonts w:ascii="Algerian" w:hAnsi="Algerian"/>
          <w:color w:val="002060"/>
          <w:sz w:val="28"/>
          <w:szCs w:val="28"/>
        </w:rPr>
        <w:t xml:space="preserve"> </w:t>
      </w:r>
    </w:p>
    <w:p w:rsidR="003E183A" w:rsidRPr="00AC210B" w:rsidRDefault="003E183A" w:rsidP="003E183A">
      <w:pPr>
        <w:jc w:val="both"/>
        <w:rPr>
          <w:rFonts w:ascii="Times New Roman" w:hAnsi="Times New Roman" w:cs="Times New Roman"/>
          <w:sz w:val="28"/>
          <w:szCs w:val="28"/>
        </w:rPr>
      </w:pPr>
      <w:r w:rsidRPr="00AC210B">
        <w:rPr>
          <w:rFonts w:ascii="Times New Roman" w:hAnsi="Times New Roman" w:cs="Times New Roman"/>
          <w:sz w:val="28"/>
          <w:szCs w:val="28"/>
        </w:rPr>
        <w:t xml:space="preserve">        Жилищных отношений также касается определение Верховного суда РФ от 29.03.2022 № 4-КГ22-3-К1 о выселении несовершеннолетнего из муниципального жилья. В настоящее время судебная практика по данному вопросу складывается противоречиво. С одной стороны, суды говорят, что выселить ребёнка из единственного </w:t>
      </w:r>
      <w:r w:rsidRPr="00AC210B">
        <w:rPr>
          <w:rFonts w:ascii="Times New Roman" w:hAnsi="Times New Roman" w:cs="Times New Roman"/>
          <w:sz w:val="28"/>
          <w:szCs w:val="28"/>
        </w:rPr>
        <w:lastRenderedPageBreak/>
        <w:t xml:space="preserve">жилья фактически невозможно, с другой – что место жительства ребенка предполагает не условное, а фактическое проживание в помещении. </w:t>
      </w:r>
    </w:p>
    <w:p w:rsidR="003E183A" w:rsidRPr="00AC210B" w:rsidRDefault="003E183A" w:rsidP="003E183A">
      <w:pPr>
        <w:jc w:val="both"/>
        <w:rPr>
          <w:rFonts w:ascii="Times New Roman" w:hAnsi="Times New Roman" w:cs="Times New Roman"/>
          <w:sz w:val="28"/>
          <w:szCs w:val="28"/>
        </w:rPr>
      </w:pPr>
      <w:r w:rsidRPr="00AC210B">
        <w:rPr>
          <w:rFonts w:ascii="Times New Roman" w:hAnsi="Times New Roman" w:cs="Times New Roman"/>
          <w:sz w:val="28"/>
          <w:szCs w:val="28"/>
        </w:rPr>
        <w:t xml:space="preserve">        В рассматриваемом деле истец вместе с женой и сыном жил в муниципальной квартире. Сын после вступления в брак зарегистрировал в ней свою несовершеннолетнюю дочь. После развода девочка с мамой съехали, ребёнок был зарегистрирован по другому адресу. В квартире с отцом и дедом она больше не жила и никак не участвовала в оплате ЖКУ. Также из спорной квартиры съехал и её отец. </w:t>
      </w:r>
    </w:p>
    <w:p w:rsidR="003E183A" w:rsidRPr="00AC210B" w:rsidRDefault="003E183A" w:rsidP="003E183A">
      <w:pPr>
        <w:jc w:val="both"/>
        <w:rPr>
          <w:rFonts w:ascii="Times New Roman" w:hAnsi="Times New Roman" w:cs="Times New Roman"/>
          <w:sz w:val="28"/>
          <w:szCs w:val="28"/>
        </w:rPr>
      </w:pPr>
      <w:r w:rsidRPr="00AC210B">
        <w:rPr>
          <w:rFonts w:ascii="Times New Roman" w:hAnsi="Times New Roman" w:cs="Times New Roman"/>
          <w:sz w:val="28"/>
          <w:szCs w:val="28"/>
        </w:rPr>
        <w:t xml:space="preserve">       Дедушка ребёнка подал в суд иск, чтобы признать внучку утратившей право пользования жилым помещением и снять её с регистрационного учёта. Решением трёх инстанций исковые требования истца были удовлетворены. </w:t>
      </w:r>
    </w:p>
    <w:p w:rsidR="003E183A" w:rsidRPr="00AC210B" w:rsidRDefault="003E183A" w:rsidP="003E183A">
      <w:pPr>
        <w:jc w:val="both"/>
        <w:rPr>
          <w:rFonts w:ascii="Times New Roman" w:hAnsi="Times New Roman" w:cs="Times New Roman"/>
          <w:sz w:val="28"/>
          <w:szCs w:val="28"/>
        </w:rPr>
      </w:pPr>
      <w:r w:rsidRPr="00AC210B">
        <w:rPr>
          <w:rFonts w:ascii="Times New Roman" w:hAnsi="Times New Roman" w:cs="Times New Roman"/>
          <w:sz w:val="28"/>
          <w:szCs w:val="28"/>
        </w:rPr>
        <w:t xml:space="preserve">       Верховный Суд РФ, куда обратилась с жалобой мать ребёнка, отменил все судебные акты по делу и отправил его на новое рассмотрение. Он указал, что судами нижестоящих инстанций сделан неверный вывод, что после развода родителей и переезда в другое жилое помещение право несовершеннолетней на пользование жилым помещением производно от прав её отца, который снят с регистрационного учёта по спорному адресу.</w:t>
      </w:r>
    </w:p>
    <w:p w:rsidR="003E183A" w:rsidRDefault="003E183A" w:rsidP="003E183A">
      <w:pPr>
        <w:jc w:val="both"/>
        <w:rPr>
          <w:rFonts w:ascii="Cambria" w:hAnsi="Cambria" w:cs="Cambria"/>
          <w:sz w:val="28"/>
          <w:szCs w:val="28"/>
        </w:rPr>
      </w:pPr>
      <w:r w:rsidRPr="00E402EF">
        <w:rPr>
          <w:rFonts w:ascii="Cambria" w:hAnsi="Cambria" w:cs="Cambria"/>
          <w:b/>
          <w:color w:val="002060"/>
          <w:sz w:val="32"/>
          <w:szCs w:val="32"/>
          <w:u w:val="single"/>
        </w:rPr>
        <w:t>Ребёнок</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приобретает</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право</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пользования</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муниципальной</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квартирой</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как</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член</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семьи</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прописанного</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в</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ней</w:t>
      </w:r>
      <w:r w:rsidRPr="00E402EF">
        <w:rPr>
          <w:rFonts w:ascii="Algerian" w:hAnsi="Algerian"/>
          <w:b/>
          <w:color w:val="002060"/>
          <w:sz w:val="32"/>
          <w:szCs w:val="32"/>
          <w:u w:val="single"/>
        </w:rPr>
        <w:t xml:space="preserve"> </w:t>
      </w:r>
      <w:r w:rsidRPr="00E402EF">
        <w:rPr>
          <w:rFonts w:ascii="Cambria" w:hAnsi="Cambria" w:cs="Cambria"/>
          <w:b/>
          <w:color w:val="002060"/>
          <w:sz w:val="32"/>
          <w:szCs w:val="32"/>
          <w:u w:val="single"/>
        </w:rPr>
        <w:t>родителя</w:t>
      </w:r>
      <w:r w:rsidRPr="00E402EF">
        <w:rPr>
          <w:rFonts w:ascii="Algerian" w:hAnsi="Algerian"/>
          <w:color w:val="002060"/>
          <w:sz w:val="28"/>
          <w:szCs w:val="28"/>
        </w:rPr>
        <w:t xml:space="preserve"> </w:t>
      </w:r>
    </w:p>
    <w:p w:rsidR="003E183A" w:rsidRPr="00AC210B" w:rsidRDefault="003E183A" w:rsidP="003E183A">
      <w:pPr>
        <w:jc w:val="both"/>
        <w:rPr>
          <w:rFonts w:ascii="Times New Roman" w:hAnsi="Times New Roman" w:cs="Times New Roman"/>
          <w:sz w:val="28"/>
          <w:szCs w:val="28"/>
        </w:rPr>
      </w:pPr>
      <w:r>
        <w:rPr>
          <w:rFonts w:ascii="Cambria" w:hAnsi="Cambria" w:cs="Cambria"/>
          <w:sz w:val="28"/>
          <w:szCs w:val="28"/>
        </w:rPr>
        <w:t xml:space="preserve">        </w:t>
      </w:r>
      <w:r w:rsidRPr="00AC210B">
        <w:rPr>
          <w:rFonts w:ascii="Times New Roman" w:hAnsi="Times New Roman" w:cs="Times New Roman"/>
          <w:sz w:val="28"/>
          <w:szCs w:val="28"/>
        </w:rPr>
        <w:t xml:space="preserve">Суды, как правило, всегда толкуют наличие права пользования и проживание отца в спорном помещении в пользу возникновения таких же прав и у ребёнка. Согласно ч. 2 ст. 20 ГК РФ, местом жительства несовершеннолетних, не достигших четырнадцати лет, признаётся место жительства их законных представителей − родителей, усыновителей или опекунов. </w:t>
      </w:r>
    </w:p>
    <w:p w:rsidR="003E183A" w:rsidRPr="00AC210B" w:rsidRDefault="003E183A" w:rsidP="003E183A">
      <w:pPr>
        <w:jc w:val="both"/>
        <w:rPr>
          <w:rFonts w:ascii="Times New Roman" w:hAnsi="Times New Roman" w:cs="Times New Roman"/>
          <w:sz w:val="28"/>
          <w:szCs w:val="28"/>
        </w:rPr>
      </w:pPr>
      <w:r w:rsidRPr="00AC210B">
        <w:rPr>
          <w:rFonts w:ascii="Times New Roman" w:hAnsi="Times New Roman" w:cs="Times New Roman"/>
          <w:sz w:val="28"/>
          <w:szCs w:val="28"/>
        </w:rPr>
        <w:t xml:space="preserve">        Вместе с тем, согласно ч. 3 ст. 65 Семейного кодекса РФ, место жительства детей при раздельном проживании родителей устанавливается соглашением родителей. Отсюда можно сделать вывод, что для возникновения у ребёнка права пользования жилым помещением, помимо его вселения, требуется также соглашение родителей. </w:t>
      </w:r>
    </w:p>
    <w:p w:rsidR="003E183A" w:rsidRPr="00AC210B" w:rsidRDefault="003E183A" w:rsidP="003E183A">
      <w:pPr>
        <w:jc w:val="both"/>
        <w:rPr>
          <w:rFonts w:ascii="Times New Roman" w:hAnsi="Times New Roman" w:cs="Times New Roman"/>
          <w:sz w:val="28"/>
          <w:szCs w:val="28"/>
        </w:rPr>
      </w:pPr>
      <w:r w:rsidRPr="00AC210B">
        <w:rPr>
          <w:rFonts w:ascii="Times New Roman" w:hAnsi="Times New Roman" w:cs="Times New Roman"/>
          <w:sz w:val="28"/>
          <w:szCs w:val="28"/>
        </w:rPr>
        <w:t xml:space="preserve">          Именно такой вывод со ссылкой на ч. 2 ст. 20 ГК РФ и ч. 1 ст. 70 ЖК РФ сделал Верховный суд РФ в определении от 05.06.2012 № 5-КГ12-3: место жительства ребенка предполагает фактическое предоставление ему места для проживания, но никак не формальное вселение. Тогда суд признал ребёнка не приобретшим право пользования. </w:t>
      </w:r>
    </w:p>
    <w:p w:rsidR="003E183A" w:rsidRPr="00AC210B" w:rsidRDefault="003E183A" w:rsidP="003E183A">
      <w:pPr>
        <w:jc w:val="both"/>
        <w:rPr>
          <w:rFonts w:ascii="Times New Roman" w:hAnsi="Times New Roman" w:cs="Times New Roman"/>
          <w:sz w:val="28"/>
          <w:szCs w:val="28"/>
        </w:rPr>
      </w:pPr>
      <w:r w:rsidRPr="00AC210B">
        <w:rPr>
          <w:rFonts w:ascii="Times New Roman" w:hAnsi="Times New Roman" w:cs="Times New Roman"/>
          <w:sz w:val="28"/>
          <w:szCs w:val="28"/>
        </w:rPr>
        <w:t xml:space="preserve">          Однако в нашем случае ВС РФ сделал правомерный вывод о том, что несовершеннолетняя вправе пользоваться спорным жилым помещением в качестве члена семьи своего отца. Она была вселена в квартиру и проживала в ней. </w:t>
      </w:r>
    </w:p>
    <w:p w:rsidR="003E183A" w:rsidRPr="00AC210B" w:rsidRDefault="003E183A" w:rsidP="003E183A">
      <w:pPr>
        <w:jc w:val="both"/>
        <w:rPr>
          <w:rFonts w:ascii="Times New Roman" w:hAnsi="Times New Roman" w:cs="Times New Roman"/>
          <w:sz w:val="28"/>
          <w:szCs w:val="28"/>
        </w:rPr>
      </w:pPr>
      <w:r w:rsidRPr="00AC210B">
        <w:rPr>
          <w:rFonts w:ascii="Times New Roman" w:hAnsi="Times New Roman" w:cs="Times New Roman"/>
          <w:sz w:val="28"/>
          <w:szCs w:val="28"/>
        </w:rPr>
        <w:t xml:space="preserve">          В силу возраста девочка лишена возможности самостоятельно реализовать свои жилищные права. Судами не установлено, что несовершеннолетняя приобрела право пользования каким-либо иным жильём.</w:t>
      </w:r>
    </w:p>
    <w:p w:rsidR="003E183A" w:rsidRPr="00C37A44" w:rsidRDefault="003E183A" w:rsidP="003E183A">
      <w:pPr>
        <w:jc w:val="both"/>
        <w:rPr>
          <w:rFonts w:ascii="Algerian" w:hAnsi="Algerian"/>
          <w:sz w:val="28"/>
          <w:szCs w:val="28"/>
        </w:rPr>
      </w:pPr>
      <w:r w:rsidRPr="00C37A44">
        <w:rPr>
          <w:rFonts w:ascii="Cambria" w:hAnsi="Cambria" w:cs="Cambria"/>
          <w:b/>
          <w:color w:val="002060"/>
          <w:sz w:val="32"/>
          <w:szCs w:val="32"/>
          <w:u w:val="single"/>
        </w:rPr>
        <w:lastRenderedPageBreak/>
        <w:t>Выселить</w:t>
      </w:r>
      <w:r w:rsidRPr="00C37A44">
        <w:rPr>
          <w:rFonts w:ascii="Algerian" w:hAnsi="Algerian"/>
          <w:b/>
          <w:color w:val="002060"/>
          <w:sz w:val="32"/>
          <w:szCs w:val="32"/>
          <w:u w:val="single"/>
        </w:rPr>
        <w:t xml:space="preserve"> </w:t>
      </w:r>
      <w:r w:rsidRPr="00C37A44">
        <w:rPr>
          <w:rFonts w:ascii="Cambria" w:hAnsi="Cambria" w:cs="Cambria"/>
          <w:b/>
          <w:color w:val="002060"/>
          <w:sz w:val="32"/>
          <w:szCs w:val="32"/>
          <w:u w:val="single"/>
        </w:rPr>
        <w:t>ребёнка</w:t>
      </w:r>
      <w:r w:rsidRPr="00C37A44">
        <w:rPr>
          <w:rFonts w:ascii="Algerian" w:hAnsi="Algerian"/>
          <w:b/>
          <w:color w:val="002060"/>
          <w:sz w:val="32"/>
          <w:szCs w:val="32"/>
          <w:u w:val="single"/>
        </w:rPr>
        <w:t xml:space="preserve"> </w:t>
      </w:r>
      <w:r w:rsidRPr="00C37A44">
        <w:rPr>
          <w:rFonts w:ascii="Cambria" w:hAnsi="Cambria" w:cs="Cambria"/>
          <w:b/>
          <w:color w:val="002060"/>
          <w:sz w:val="32"/>
          <w:szCs w:val="32"/>
          <w:u w:val="single"/>
        </w:rPr>
        <w:t>из</w:t>
      </w:r>
      <w:r w:rsidRPr="00C37A44">
        <w:rPr>
          <w:rFonts w:ascii="Algerian" w:hAnsi="Algerian"/>
          <w:b/>
          <w:color w:val="002060"/>
          <w:sz w:val="32"/>
          <w:szCs w:val="32"/>
          <w:u w:val="single"/>
        </w:rPr>
        <w:t xml:space="preserve"> </w:t>
      </w:r>
      <w:r w:rsidRPr="00C37A44">
        <w:rPr>
          <w:rFonts w:ascii="Cambria" w:hAnsi="Cambria" w:cs="Cambria"/>
          <w:b/>
          <w:color w:val="002060"/>
          <w:sz w:val="32"/>
          <w:szCs w:val="32"/>
          <w:u w:val="single"/>
        </w:rPr>
        <w:t>квартиры</w:t>
      </w:r>
      <w:r w:rsidRPr="00C37A44">
        <w:rPr>
          <w:rFonts w:ascii="Algerian" w:hAnsi="Algerian"/>
          <w:b/>
          <w:color w:val="002060"/>
          <w:sz w:val="32"/>
          <w:szCs w:val="32"/>
          <w:u w:val="single"/>
        </w:rPr>
        <w:t xml:space="preserve"> </w:t>
      </w:r>
      <w:r w:rsidRPr="00C37A44">
        <w:rPr>
          <w:rFonts w:ascii="Cambria" w:hAnsi="Cambria" w:cs="Cambria"/>
          <w:b/>
          <w:color w:val="002060"/>
          <w:sz w:val="32"/>
          <w:szCs w:val="32"/>
          <w:u w:val="single"/>
        </w:rPr>
        <w:t>можно</w:t>
      </w:r>
      <w:r w:rsidRPr="00C37A44">
        <w:rPr>
          <w:rFonts w:ascii="Algerian" w:hAnsi="Algerian"/>
          <w:b/>
          <w:color w:val="002060"/>
          <w:sz w:val="32"/>
          <w:szCs w:val="32"/>
          <w:u w:val="single"/>
        </w:rPr>
        <w:t xml:space="preserve"> </w:t>
      </w:r>
      <w:r w:rsidRPr="00C37A44">
        <w:rPr>
          <w:rFonts w:ascii="Cambria" w:hAnsi="Cambria" w:cs="Cambria"/>
          <w:b/>
          <w:color w:val="002060"/>
          <w:sz w:val="32"/>
          <w:szCs w:val="32"/>
          <w:u w:val="single"/>
        </w:rPr>
        <w:t>по</w:t>
      </w:r>
      <w:r w:rsidRPr="00C37A44">
        <w:rPr>
          <w:rFonts w:ascii="Algerian" w:hAnsi="Algerian"/>
          <w:b/>
          <w:color w:val="002060"/>
          <w:sz w:val="32"/>
          <w:szCs w:val="32"/>
          <w:u w:val="single"/>
        </w:rPr>
        <w:t xml:space="preserve"> </w:t>
      </w:r>
      <w:r w:rsidRPr="00C37A44">
        <w:rPr>
          <w:rFonts w:ascii="Cambria" w:hAnsi="Cambria" w:cs="Cambria"/>
          <w:b/>
          <w:color w:val="002060"/>
          <w:sz w:val="32"/>
          <w:szCs w:val="32"/>
          <w:u w:val="single"/>
        </w:rPr>
        <w:t>заявлению</w:t>
      </w:r>
      <w:r w:rsidRPr="00C37A44">
        <w:rPr>
          <w:rFonts w:ascii="Algerian" w:hAnsi="Algerian"/>
          <w:b/>
          <w:color w:val="002060"/>
          <w:sz w:val="32"/>
          <w:szCs w:val="32"/>
          <w:u w:val="single"/>
        </w:rPr>
        <w:t xml:space="preserve"> </w:t>
      </w:r>
      <w:r w:rsidRPr="00C37A44">
        <w:rPr>
          <w:rFonts w:ascii="Cambria" w:hAnsi="Cambria" w:cs="Cambria"/>
          <w:b/>
          <w:color w:val="002060"/>
          <w:sz w:val="32"/>
          <w:szCs w:val="32"/>
          <w:u w:val="single"/>
        </w:rPr>
        <w:t>обоих</w:t>
      </w:r>
      <w:r w:rsidRPr="00C37A44">
        <w:rPr>
          <w:rFonts w:ascii="Algerian" w:hAnsi="Algerian"/>
          <w:b/>
          <w:color w:val="002060"/>
          <w:sz w:val="32"/>
          <w:szCs w:val="32"/>
          <w:u w:val="single"/>
        </w:rPr>
        <w:t xml:space="preserve"> </w:t>
      </w:r>
      <w:r w:rsidRPr="00C37A44">
        <w:rPr>
          <w:rFonts w:ascii="Cambria" w:hAnsi="Cambria" w:cs="Cambria"/>
          <w:b/>
          <w:color w:val="002060"/>
          <w:sz w:val="32"/>
          <w:szCs w:val="32"/>
          <w:u w:val="single"/>
        </w:rPr>
        <w:t>родителей</w:t>
      </w:r>
      <w:r w:rsidRPr="00C37A44">
        <w:rPr>
          <w:rFonts w:ascii="Algerian" w:hAnsi="Algerian"/>
          <w:b/>
          <w:color w:val="002060"/>
          <w:sz w:val="32"/>
          <w:szCs w:val="32"/>
          <w:u w:val="single"/>
        </w:rPr>
        <w:t xml:space="preserve"> </w:t>
      </w:r>
      <w:r w:rsidRPr="00C37A44">
        <w:rPr>
          <w:rFonts w:ascii="Cambria" w:hAnsi="Cambria" w:cs="Cambria"/>
          <w:b/>
          <w:color w:val="002060"/>
          <w:sz w:val="32"/>
          <w:szCs w:val="32"/>
          <w:u w:val="single"/>
        </w:rPr>
        <w:t>или</w:t>
      </w:r>
      <w:r w:rsidRPr="00C37A44">
        <w:rPr>
          <w:rFonts w:ascii="Algerian" w:hAnsi="Algerian"/>
          <w:b/>
          <w:color w:val="002060"/>
          <w:sz w:val="32"/>
          <w:szCs w:val="32"/>
          <w:u w:val="single"/>
        </w:rPr>
        <w:t xml:space="preserve"> </w:t>
      </w:r>
      <w:r w:rsidRPr="00C37A44">
        <w:rPr>
          <w:rFonts w:ascii="Cambria" w:hAnsi="Cambria" w:cs="Cambria"/>
          <w:b/>
          <w:color w:val="002060"/>
          <w:sz w:val="32"/>
          <w:szCs w:val="32"/>
          <w:u w:val="single"/>
        </w:rPr>
        <w:t>по</w:t>
      </w:r>
      <w:r w:rsidRPr="00C37A44">
        <w:rPr>
          <w:rFonts w:ascii="Algerian" w:hAnsi="Algerian"/>
          <w:b/>
          <w:color w:val="002060"/>
          <w:sz w:val="32"/>
          <w:szCs w:val="32"/>
          <w:u w:val="single"/>
        </w:rPr>
        <w:t xml:space="preserve"> </w:t>
      </w:r>
      <w:r w:rsidRPr="00C37A44">
        <w:rPr>
          <w:rFonts w:ascii="Cambria" w:hAnsi="Cambria" w:cs="Cambria"/>
          <w:b/>
          <w:color w:val="002060"/>
          <w:sz w:val="32"/>
          <w:szCs w:val="32"/>
          <w:u w:val="single"/>
        </w:rPr>
        <w:t>достижении</w:t>
      </w:r>
      <w:r w:rsidRPr="00C37A44">
        <w:rPr>
          <w:rFonts w:ascii="Algerian" w:hAnsi="Algerian"/>
          <w:b/>
          <w:color w:val="002060"/>
          <w:sz w:val="32"/>
          <w:szCs w:val="32"/>
          <w:u w:val="single"/>
        </w:rPr>
        <w:t xml:space="preserve"> </w:t>
      </w:r>
      <w:r w:rsidRPr="00C37A44">
        <w:rPr>
          <w:rFonts w:ascii="Cambria" w:hAnsi="Cambria" w:cs="Cambria"/>
          <w:b/>
          <w:color w:val="002060"/>
          <w:sz w:val="32"/>
          <w:szCs w:val="32"/>
          <w:u w:val="single"/>
        </w:rPr>
        <w:t>им</w:t>
      </w:r>
      <w:r w:rsidRPr="00C37A44">
        <w:rPr>
          <w:rFonts w:ascii="Algerian" w:hAnsi="Algerian"/>
          <w:b/>
          <w:color w:val="002060"/>
          <w:sz w:val="32"/>
          <w:szCs w:val="32"/>
          <w:u w:val="single"/>
        </w:rPr>
        <w:t xml:space="preserve"> 18 </w:t>
      </w:r>
      <w:r w:rsidRPr="00C37A44">
        <w:rPr>
          <w:rFonts w:ascii="Cambria" w:hAnsi="Cambria" w:cs="Cambria"/>
          <w:b/>
          <w:color w:val="002060"/>
          <w:sz w:val="32"/>
          <w:szCs w:val="32"/>
          <w:u w:val="single"/>
        </w:rPr>
        <w:t>лет</w:t>
      </w:r>
      <w:r w:rsidRPr="00C37A44">
        <w:rPr>
          <w:rFonts w:ascii="Algerian" w:hAnsi="Algerian"/>
          <w:b/>
          <w:color w:val="002060"/>
          <w:sz w:val="32"/>
          <w:szCs w:val="32"/>
          <w:u w:val="single"/>
        </w:rPr>
        <w:t xml:space="preserve"> </w:t>
      </w:r>
    </w:p>
    <w:p w:rsidR="003E183A" w:rsidRPr="00AC210B" w:rsidRDefault="003E183A" w:rsidP="003E183A">
      <w:pPr>
        <w:jc w:val="both"/>
        <w:rPr>
          <w:rFonts w:ascii="Times New Roman" w:hAnsi="Times New Roman" w:cs="Times New Roman"/>
          <w:sz w:val="28"/>
          <w:szCs w:val="28"/>
        </w:rPr>
      </w:pPr>
      <w:r w:rsidRPr="00E430B6">
        <w:rPr>
          <w:rFonts w:ascii="Algerian" w:hAnsi="Algerian"/>
          <w:sz w:val="28"/>
          <w:szCs w:val="28"/>
        </w:rPr>
        <w:t xml:space="preserve">         </w:t>
      </w:r>
      <w:r w:rsidRPr="00AC210B">
        <w:rPr>
          <w:rFonts w:ascii="Times New Roman" w:hAnsi="Times New Roman" w:cs="Times New Roman"/>
          <w:sz w:val="28"/>
          <w:szCs w:val="28"/>
        </w:rPr>
        <w:t xml:space="preserve">Несмотря на разночтение судебной практики, важно отметить, что во всех действиях в отношении детей основное внимание суды и госорганы уделяют обеспечению их интересов. Это требует всё новых и новых толкований в обоснование правильности позиции о защите детей. </w:t>
      </w:r>
    </w:p>
    <w:p w:rsidR="003E183A" w:rsidRPr="00AC210B" w:rsidRDefault="003E183A" w:rsidP="003E183A">
      <w:pPr>
        <w:jc w:val="both"/>
        <w:rPr>
          <w:rFonts w:ascii="Times New Roman" w:hAnsi="Times New Roman" w:cs="Times New Roman"/>
          <w:sz w:val="28"/>
          <w:szCs w:val="28"/>
        </w:rPr>
      </w:pPr>
      <w:r w:rsidRPr="00AC210B">
        <w:rPr>
          <w:rFonts w:ascii="Times New Roman" w:hAnsi="Times New Roman" w:cs="Times New Roman"/>
          <w:sz w:val="28"/>
          <w:szCs w:val="28"/>
        </w:rPr>
        <w:t xml:space="preserve">       Невозможно выселить несовершеннолетнего из муниципальной квартиры без предоставления жилья, равнозначного предыдущему. Исключением могут быть случаи, когда дальнейшее проживание в помещении угрожает жизни ребёнка. </w:t>
      </w:r>
    </w:p>
    <w:p w:rsidR="003E183A" w:rsidRPr="00AC210B" w:rsidRDefault="003E183A" w:rsidP="003E183A">
      <w:pPr>
        <w:jc w:val="both"/>
        <w:rPr>
          <w:rFonts w:ascii="Times New Roman" w:hAnsi="Times New Roman" w:cs="Times New Roman"/>
          <w:sz w:val="28"/>
          <w:szCs w:val="28"/>
        </w:rPr>
      </w:pPr>
      <w:r w:rsidRPr="00AC210B">
        <w:rPr>
          <w:rFonts w:ascii="Times New Roman" w:hAnsi="Times New Roman" w:cs="Times New Roman"/>
          <w:sz w:val="28"/>
          <w:szCs w:val="28"/>
        </w:rPr>
        <w:t xml:space="preserve">       Если дети зарегистрированы в муниципальном жилье на основании заявлений обоих родителей, для их выселения необходимо: </w:t>
      </w:r>
    </w:p>
    <w:p w:rsidR="003E183A" w:rsidRPr="00AC210B" w:rsidRDefault="003E183A" w:rsidP="003E183A">
      <w:pPr>
        <w:jc w:val="both"/>
        <w:rPr>
          <w:rFonts w:ascii="Times New Roman" w:hAnsi="Times New Roman" w:cs="Times New Roman"/>
          <w:sz w:val="28"/>
          <w:szCs w:val="28"/>
        </w:rPr>
      </w:pPr>
      <w:r w:rsidRPr="00AC210B">
        <w:rPr>
          <w:rFonts w:ascii="Times New Roman" w:hAnsi="Times New Roman" w:cs="Times New Roman"/>
          <w:sz w:val="28"/>
          <w:szCs w:val="28"/>
        </w:rPr>
        <w:t xml:space="preserve">- чтобы оба родителя подали соответствующее заявление; </w:t>
      </w:r>
    </w:p>
    <w:p w:rsidR="003E183A" w:rsidRPr="00AC210B" w:rsidRDefault="003E183A" w:rsidP="003E183A">
      <w:pPr>
        <w:jc w:val="both"/>
        <w:rPr>
          <w:rFonts w:ascii="Times New Roman" w:hAnsi="Times New Roman" w:cs="Times New Roman"/>
          <w:sz w:val="28"/>
          <w:szCs w:val="28"/>
        </w:rPr>
      </w:pPr>
      <w:r w:rsidRPr="00AC210B">
        <w:rPr>
          <w:rFonts w:ascii="Times New Roman" w:hAnsi="Times New Roman" w:cs="Times New Roman"/>
          <w:sz w:val="28"/>
          <w:szCs w:val="28"/>
        </w:rPr>
        <w:t xml:space="preserve">- чтобы они сами съехали из него; </w:t>
      </w:r>
    </w:p>
    <w:p w:rsidR="003E183A" w:rsidRPr="00AC210B" w:rsidRDefault="003E183A" w:rsidP="003E183A">
      <w:pPr>
        <w:jc w:val="both"/>
        <w:rPr>
          <w:rFonts w:ascii="Times New Roman" w:hAnsi="Times New Roman" w:cs="Times New Roman"/>
          <w:sz w:val="28"/>
          <w:szCs w:val="28"/>
        </w:rPr>
      </w:pPr>
      <w:r w:rsidRPr="00AC210B">
        <w:rPr>
          <w:rFonts w:ascii="Times New Roman" w:hAnsi="Times New Roman" w:cs="Times New Roman"/>
          <w:sz w:val="28"/>
          <w:szCs w:val="28"/>
        </w:rPr>
        <w:t xml:space="preserve">- ребёнок достиг 18 лет. </w:t>
      </w:r>
    </w:p>
    <w:p w:rsidR="003E183A" w:rsidRPr="00AC210B" w:rsidRDefault="003E183A" w:rsidP="003E183A">
      <w:pPr>
        <w:jc w:val="both"/>
        <w:rPr>
          <w:rFonts w:ascii="Times New Roman" w:hAnsi="Times New Roman" w:cs="Times New Roman"/>
          <w:sz w:val="28"/>
          <w:szCs w:val="28"/>
        </w:rPr>
      </w:pPr>
      <w:r w:rsidRPr="00AC210B">
        <w:rPr>
          <w:rFonts w:ascii="Times New Roman" w:hAnsi="Times New Roman" w:cs="Times New Roman"/>
          <w:sz w:val="28"/>
          <w:szCs w:val="28"/>
        </w:rPr>
        <w:t xml:space="preserve">        Исключением из этого правила может стать случай, если суд установит факт формальной регистрации ребёнка в квартире, которая проводилась без вселения. Однако в некоторых случаях эти обстоятельства судом оцениваются индивидуально.    </w:t>
      </w:r>
    </w:p>
    <w:p w:rsidR="003E183A" w:rsidRPr="00AC210B" w:rsidRDefault="003E183A" w:rsidP="003E183A">
      <w:pPr>
        <w:jc w:val="both"/>
        <w:rPr>
          <w:rFonts w:ascii="Times New Roman" w:hAnsi="Times New Roman" w:cs="Times New Roman"/>
          <w:sz w:val="28"/>
          <w:szCs w:val="28"/>
        </w:rPr>
      </w:pPr>
      <w:r w:rsidRPr="00AC210B">
        <w:rPr>
          <w:rFonts w:ascii="Times New Roman" w:hAnsi="Times New Roman" w:cs="Times New Roman"/>
          <w:sz w:val="28"/>
          <w:szCs w:val="28"/>
        </w:rPr>
        <w:t xml:space="preserve">        Есть ли в вашей практике решение ВС РФ, которое было бы интересно управляющим домами и собственникам? Поделитесь им в комментариях.</w:t>
      </w:r>
    </w:p>
    <w:p w:rsidR="003E183A" w:rsidRPr="00AC210B" w:rsidRDefault="003E183A" w:rsidP="003E183A">
      <w:pPr>
        <w:jc w:val="both"/>
        <w:rPr>
          <w:rFonts w:ascii="Times New Roman" w:hAnsi="Times New Roman" w:cs="Times New Roman"/>
          <w:b/>
          <w:color w:val="002060"/>
          <w:sz w:val="28"/>
          <w:szCs w:val="28"/>
          <w:u w:val="single"/>
        </w:rPr>
      </w:pPr>
      <w:r w:rsidRPr="00AC210B">
        <w:rPr>
          <w:rFonts w:ascii="Times New Roman" w:hAnsi="Times New Roman" w:cs="Times New Roman"/>
          <w:b/>
          <w:color w:val="002060"/>
          <w:sz w:val="28"/>
          <w:szCs w:val="28"/>
          <w:u w:val="single"/>
        </w:rPr>
        <w:t>------------------------------------------------------------------------------------------</w:t>
      </w:r>
      <w:r>
        <w:rPr>
          <w:rFonts w:ascii="Times New Roman" w:hAnsi="Times New Roman" w:cs="Times New Roman"/>
          <w:b/>
          <w:color w:val="002060"/>
          <w:sz w:val="28"/>
          <w:szCs w:val="28"/>
          <w:u w:val="single"/>
        </w:rPr>
        <w:t>----------------------</w:t>
      </w:r>
    </w:p>
    <w:p w:rsidR="008646C9" w:rsidRPr="008646C9" w:rsidRDefault="008646C9" w:rsidP="008646C9">
      <w:pPr>
        <w:pStyle w:val="a3"/>
        <w:numPr>
          <w:ilvl w:val="0"/>
          <w:numId w:val="3"/>
        </w:numPr>
        <w:spacing w:before="100" w:beforeAutospacing="1" w:after="100" w:afterAutospacing="1" w:line="276" w:lineRule="auto"/>
        <w:outlineLvl w:val="1"/>
        <w:rPr>
          <w:rFonts w:ascii="Times New Roman" w:eastAsia="Times New Roman" w:hAnsi="Times New Roman" w:cs="Times New Roman"/>
          <w:b/>
          <w:bCs/>
          <w:color w:val="002060"/>
          <w:sz w:val="40"/>
          <w:szCs w:val="40"/>
          <w:u w:val="single"/>
          <w:lang w:eastAsia="ru-RU"/>
        </w:rPr>
      </w:pPr>
      <w:r w:rsidRPr="008646C9">
        <w:rPr>
          <w:rFonts w:ascii="Times New Roman" w:eastAsia="Times New Roman" w:hAnsi="Times New Roman" w:cs="Times New Roman"/>
          <w:b/>
          <w:bCs/>
          <w:color w:val="002060"/>
          <w:sz w:val="40"/>
          <w:szCs w:val="40"/>
          <w:u w:val="single"/>
          <w:lang w:eastAsia="ru-RU"/>
        </w:rPr>
        <w:t>Как обжаловать решения госорганов в досудебном порядке</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8646C9" w:rsidRPr="008646C9" w:rsidTr="00F14E01">
        <w:tc>
          <w:tcPr>
            <w:tcW w:w="0" w:type="auto"/>
            <w:vAlign w:val="center"/>
            <w:hideMark/>
          </w:tcPr>
          <w:p w:rsidR="008646C9" w:rsidRPr="008646C9" w:rsidRDefault="008646C9" w:rsidP="008646C9">
            <w:pPr>
              <w:spacing w:after="0" w:line="240" w:lineRule="auto"/>
              <w:rPr>
                <w:rFonts w:ascii="Times New Roman" w:eastAsia="Times New Roman" w:hAnsi="Times New Roman" w:cs="Times New Roman"/>
                <w:color w:val="002060"/>
                <w:sz w:val="40"/>
                <w:szCs w:val="40"/>
                <w:u w:val="single"/>
                <w:lang w:eastAsia="ru-RU"/>
              </w:rPr>
            </w:pPr>
          </w:p>
        </w:tc>
      </w:tr>
    </w:tbl>
    <w:p w:rsidR="008646C9" w:rsidRPr="008646C9" w:rsidRDefault="008646C9" w:rsidP="008646C9">
      <w:pPr>
        <w:spacing w:before="100" w:beforeAutospacing="1" w:after="100" w:afterAutospacing="1" w:line="276" w:lineRule="auto"/>
        <w:rPr>
          <w:rFonts w:ascii="Times New Roman" w:eastAsiaTheme="minorEastAsia" w:hAnsi="Times New Roman" w:cs="Times New Roman"/>
          <w:b/>
          <w:color w:val="002060"/>
          <w:sz w:val="28"/>
          <w:szCs w:val="28"/>
          <w:lang w:eastAsia="ru-RU"/>
        </w:rPr>
      </w:pPr>
      <w:r w:rsidRPr="008646C9">
        <w:rPr>
          <w:rFonts w:ascii="Times New Roman" w:eastAsiaTheme="minorEastAsia" w:hAnsi="Times New Roman" w:cs="Times New Roman"/>
          <w:b/>
          <w:color w:val="002060"/>
          <w:sz w:val="28"/>
          <w:szCs w:val="28"/>
          <w:lang w:eastAsia="ru-RU"/>
        </w:rPr>
        <w:t xml:space="preserve">Предлагаем пошаговую инструкцию, как обжаловать действия </w:t>
      </w:r>
      <w:proofErr w:type="spellStart"/>
      <w:r w:rsidRPr="008646C9">
        <w:rPr>
          <w:rFonts w:ascii="Times New Roman" w:eastAsiaTheme="minorEastAsia" w:hAnsi="Times New Roman" w:cs="Times New Roman"/>
          <w:b/>
          <w:color w:val="002060"/>
          <w:sz w:val="28"/>
          <w:szCs w:val="28"/>
          <w:lang w:eastAsia="ru-RU"/>
        </w:rPr>
        <w:t>надзорников</w:t>
      </w:r>
      <w:proofErr w:type="spellEnd"/>
      <w:r w:rsidRPr="008646C9">
        <w:rPr>
          <w:rFonts w:ascii="Times New Roman" w:eastAsiaTheme="minorEastAsia" w:hAnsi="Times New Roman" w:cs="Times New Roman"/>
          <w:b/>
          <w:color w:val="002060"/>
          <w:sz w:val="28"/>
          <w:szCs w:val="28"/>
          <w:lang w:eastAsia="ru-RU"/>
        </w:rPr>
        <w:t xml:space="preserve"> до суда. С 1 января это обязательный этап в том числе для предписаний от инспектора ГЖИ. В рекомендации - готовые образцы досудебных жалоб во все инстанции, которые проверяют работу УО. </w:t>
      </w:r>
    </w:p>
    <w:p w:rsidR="008646C9" w:rsidRPr="008646C9" w:rsidRDefault="008646C9" w:rsidP="008646C9">
      <w:pPr>
        <w:spacing w:before="100" w:beforeAutospacing="1" w:after="100" w:afterAutospacing="1" w:line="276" w:lineRule="auto"/>
        <w:outlineLvl w:val="1"/>
        <w:rPr>
          <w:rFonts w:ascii="Times New Roman" w:eastAsiaTheme="minorEastAsia" w:hAnsi="Times New Roman" w:cs="Times New Roman"/>
          <w:b/>
          <w:bCs/>
          <w:sz w:val="36"/>
          <w:szCs w:val="36"/>
          <w:u w:val="single"/>
          <w:lang w:eastAsia="ru-RU"/>
        </w:rPr>
      </w:pPr>
      <w:r w:rsidRPr="008646C9">
        <w:rPr>
          <w:rFonts w:ascii="Times New Roman" w:eastAsia="Times New Roman" w:hAnsi="Times New Roman" w:cs="Times New Roman"/>
          <w:b/>
          <w:bCs/>
          <w:color w:val="002060"/>
          <w:sz w:val="36"/>
          <w:szCs w:val="36"/>
          <w:u w:val="single"/>
          <w:lang w:eastAsia="ru-RU"/>
        </w:rPr>
        <w:t>На основании чего решения госорганов нужно обжаловать до суда </w:t>
      </w:r>
    </w:p>
    <w:p w:rsidR="008646C9" w:rsidRPr="008646C9" w:rsidRDefault="008646C9" w:rsidP="008646C9">
      <w:pPr>
        <w:spacing w:after="0" w:line="276" w:lineRule="auto"/>
        <w:jc w:val="both"/>
        <w:rPr>
          <w:rFonts w:ascii="Times New Roman" w:eastAsiaTheme="minorEastAsia" w:hAnsi="Times New Roman" w:cs="Times New Roman"/>
          <w:b/>
          <w:sz w:val="24"/>
          <w:szCs w:val="24"/>
          <w:lang w:eastAsia="ru-RU"/>
        </w:rPr>
      </w:pPr>
      <w:r w:rsidRPr="008646C9">
        <w:rPr>
          <w:rFonts w:ascii="Times New Roman" w:eastAsiaTheme="minorEastAsia" w:hAnsi="Times New Roman" w:cs="Times New Roman"/>
          <w:b/>
          <w:sz w:val="28"/>
          <w:szCs w:val="28"/>
          <w:lang w:eastAsia="ru-RU"/>
        </w:rPr>
        <w:t xml:space="preserve">       </w:t>
      </w:r>
      <w:r w:rsidRPr="008646C9">
        <w:rPr>
          <w:rFonts w:ascii="Times New Roman" w:eastAsiaTheme="minorEastAsia" w:hAnsi="Times New Roman" w:cs="Times New Roman"/>
          <w:b/>
          <w:sz w:val="28"/>
          <w:szCs w:val="28"/>
          <w:highlight w:val="yellow"/>
          <w:lang w:eastAsia="ru-RU"/>
        </w:rPr>
        <w:t>Управляющие МКД организации обязаны обжаловать решения надзорных органов, прежде чем обращаться в суд. Такая обязанность предусмотрена </w:t>
      </w:r>
      <w:hyperlink r:id="rId34" w:anchor="/document/99/565415215/XA00MD62NI/" w:history="1">
        <w:r w:rsidRPr="008646C9">
          <w:rPr>
            <w:rFonts w:ascii="Times New Roman" w:eastAsiaTheme="minorEastAsia" w:hAnsi="Times New Roman" w:cs="Times New Roman"/>
            <w:b/>
            <w:color w:val="0000FF"/>
            <w:sz w:val="28"/>
            <w:szCs w:val="28"/>
            <w:highlight w:val="yellow"/>
            <w:u w:val="single"/>
            <w:lang w:eastAsia="ru-RU"/>
          </w:rPr>
          <w:t>частью 2</w:t>
        </w:r>
      </w:hyperlink>
      <w:r w:rsidRPr="008646C9">
        <w:rPr>
          <w:rFonts w:ascii="Times New Roman" w:eastAsiaTheme="minorEastAsia" w:hAnsi="Times New Roman" w:cs="Times New Roman"/>
          <w:b/>
          <w:sz w:val="28"/>
          <w:szCs w:val="28"/>
          <w:highlight w:val="yellow"/>
          <w:lang w:eastAsia="ru-RU"/>
        </w:rPr>
        <w:t xml:space="preserve"> статьи 39 Федерального закона от 31.07.2020 № 248-ФЗ.</w:t>
      </w:r>
    </w:p>
    <w:p w:rsidR="008646C9" w:rsidRPr="008646C9" w:rsidRDefault="008646C9" w:rsidP="008646C9">
      <w:pPr>
        <w:spacing w:after="0" w:line="276" w:lineRule="auto"/>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sz w:val="28"/>
          <w:szCs w:val="28"/>
          <w:lang w:eastAsia="ru-RU"/>
        </w:rPr>
        <w:lastRenderedPageBreak/>
        <w:t xml:space="preserve">       </w:t>
      </w:r>
      <w:r w:rsidRPr="008646C9">
        <w:rPr>
          <w:rFonts w:ascii="Times New Roman" w:eastAsiaTheme="minorEastAsia" w:hAnsi="Times New Roman" w:cs="Times New Roman"/>
          <w:b/>
          <w:sz w:val="28"/>
          <w:szCs w:val="28"/>
          <w:highlight w:val="yellow"/>
          <w:lang w:eastAsia="ru-RU"/>
        </w:rPr>
        <w:t xml:space="preserve">Обязанность обжаловать решения </w:t>
      </w:r>
      <w:proofErr w:type="spellStart"/>
      <w:r w:rsidRPr="008646C9">
        <w:rPr>
          <w:rFonts w:ascii="Times New Roman" w:eastAsiaTheme="minorEastAsia" w:hAnsi="Times New Roman" w:cs="Times New Roman"/>
          <w:b/>
          <w:sz w:val="28"/>
          <w:szCs w:val="28"/>
          <w:highlight w:val="yellow"/>
          <w:lang w:eastAsia="ru-RU"/>
        </w:rPr>
        <w:t>Госжилнадзора</w:t>
      </w:r>
      <w:proofErr w:type="spellEnd"/>
      <w:r w:rsidRPr="008646C9">
        <w:rPr>
          <w:rFonts w:ascii="Times New Roman" w:eastAsiaTheme="minorEastAsia" w:hAnsi="Times New Roman" w:cs="Times New Roman"/>
          <w:b/>
          <w:sz w:val="28"/>
          <w:szCs w:val="28"/>
          <w:highlight w:val="yellow"/>
          <w:lang w:eastAsia="ru-RU"/>
        </w:rPr>
        <w:t xml:space="preserve"> и лицензионного контроля за УО в досудебном порядке действует с 1 января 2023 года (</w:t>
      </w:r>
      <w:hyperlink r:id="rId35" w:anchor="/document/99/565415215/XA00M702N6/" w:history="1">
        <w:r w:rsidRPr="008646C9">
          <w:rPr>
            <w:rFonts w:ascii="Times New Roman" w:eastAsiaTheme="minorEastAsia" w:hAnsi="Times New Roman" w:cs="Times New Roman"/>
            <w:b/>
            <w:color w:val="0000FF"/>
            <w:sz w:val="28"/>
            <w:szCs w:val="28"/>
            <w:highlight w:val="yellow"/>
            <w:u w:val="single"/>
            <w:lang w:eastAsia="ru-RU"/>
          </w:rPr>
          <w:t>ч. 3 ст. 98 Закона № 248</w:t>
        </w:r>
      </w:hyperlink>
      <w:r w:rsidRPr="008646C9">
        <w:rPr>
          <w:rFonts w:ascii="Times New Roman" w:eastAsiaTheme="minorEastAsia" w:hAnsi="Times New Roman" w:cs="Times New Roman"/>
          <w:b/>
          <w:sz w:val="28"/>
          <w:szCs w:val="28"/>
          <w:highlight w:val="yellow"/>
          <w:lang w:eastAsia="ru-RU"/>
        </w:rPr>
        <w:t>).</w:t>
      </w:r>
    </w:p>
    <w:p w:rsidR="008646C9" w:rsidRPr="008646C9" w:rsidRDefault="008646C9" w:rsidP="008646C9">
      <w:pPr>
        <w:spacing w:after="0" w:line="276"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8"/>
          <w:szCs w:val="28"/>
          <w:lang w:eastAsia="ru-RU"/>
        </w:rPr>
        <w:t xml:space="preserve">       </w:t>
      </w:r>
      <w:r w:rsidRPr="008646C9">
        <w:rPr>
          <w:rFonts w:ascii="Times New Roman" w:eastAsiaTheme="minorEastAsia" w:hAnsi="Times New Roman" w:cs="Times New Roman"/>
          <w:sz w:val="28"/>
          <w:szCs w:val="28"/>
          <w:lang w:eastAsia="ru-RU"/>
        </w:rPr>
        <w:t xml:space="preserve">Ранее </w:t>
      </w:r>
      <w:hyperlink r:id="rId36" w:anchor="/document/99/603496450/" w:tgtFrame="_self" w:history="1">
        <w:r w:rsidRPr="008646C9">
          <w:rPr>
            <w:rFonts w:ascii="Times New Roman" w:eastAsiaTheme="minorEastAsia" w:hAnsi="Times New Roman" w:cs="Times New Roman"/>
            <w:color w:val="0000FF"/>
            <w:sz w:val="28"/>
            <w:szCs w:val="28"/>
            <w:u w:val="single"/>
            <w:lang w:eastAsia="ru-RU"/>
          </w:rPr>
          <w:t>постановлением от 28.04.2021 № 663</w:t>
        </w:r>
      </w:hyperlink>
      <w:r w:rsidRPr="008646C9">
        <w:rPr>
          <w:rFonts w:ascii="Times New Roman" w:eastAsiaTheme="minorEastAsia" w:hAnsi="Times New Roman" w:cs="Times New Roman"/>
          <w:sz w:val="28"/>
          <w:szCs w:val="28"/>
          <w:lang w:eastAsia="ru-RU"/>
        </w:rPr>
        <w:t> Правительство установило виды контроля, по которым обжаловать решения до суда нужно было с 1 июля 2021 года (</w:t>
      </w:r>
      <w:hyperlink r:id="rId37" w:anchor="/document/99/565415215/XA00MD42NR/" w:history="1">
        <w:r w:rsidRPr="008646C9">
          <w:rPr>
            <w:rFonts w:ascii="Times New Roman" w:eastAsiaTheme="minorEastAsia" w:hAnsi="Times New Roman" w:cs="Times New Roman"/>
            <w:color w:val="0000FF"/>
            <w:sz w:val="28"/>
            <w:szCs w:val="28"/>
            <w:u w:val="single"/>
            <w:lang w:eastAsia="ru-RU"/>
          </w:rPr>
          <w:t>ч. 13 ст. 98 Закона № 248</w:t>
        </w:r>
      </w:hyperlink>
      <w:r w:rsidRPr="008646C9">
        <w:rPr>
          <w:rFonts w:ascii="Times New Roman" w:eastAsiaTheme="minorEastAsia" w:hAnsi="Times New Roman" w:cs="Times New Roman"/>
          <w:sz w:val="28"/>
          <w:szCs w:val="28"/>
          <w:lang w:eastAsia="ru-RU"/>
        </w:rPr>
        <w:t xml:space="preserve">). По остальным видам контроля, которые не указаны в данном постановлении, новый порядок о досудебном обжаловании вступает в силу с 1 января 2023 года. К таким видам относится </w:t>
      </w:r>
      <w:proofErr w:type="spellStart"/>
      <w:r w:rsidRPr="008646C9">
        <w:rPr>
          <w:rFonts w:ascii="Times New Roman" w:eastAsiaTheme="minorEastAsia" w:hAnsi="Times New Roman" w:cs="Times New Roman"/>
          <w:sz w:val="28"/>
          <w:szCs w:val="28"/>
          <w:lang w:eastAsia="ru-RU"/>
        </w:rPr>
        <w:t>госжилнадзор</w:t>
      </w:r>
      <w:proofErr w:type="spellEnd"/>
      <w:r w:rsidRPr="008646C9">
        <w:rPr>
          <w:rFonts w:ascii="Times New Roman" w:eastAsiaTheme="minorEastAsia" w:hAnsi="Times New Roman" w:cs="Times New Roman"/>
          <w:sz w:val="28"/>
          <w:szCs w:val="28"/>
          <w:lang w:eastAsia="ru-RU"/>
        </w:rPr>
        <w:t xml:space="preserve"> и лицензионный контроль за УО.</w:t>
      </w:r>
    </w:p>
    <w:p w:rsidR="008646C9" w:rsidRPr="008646C9" w:rsidRDefault="008646C9" w:rsidP="008646C9">
      <w:pPr>
        <w:spacing w:after="0" w:line="276" w:lineRule="auto"/>
        <w:jc w:val="both"/>
        <w:rPr>
          <w:rFonts w:ascii="Times New Roman" w:eastAsiaTheme="minorEastAsia" w:hAnsi="Times New Roman" w:cs="Times New Roman"/>
          <w:sz w:val="24"/>
          <w:szCs w:val="24"/>
          <w:lang w:eastAsia="ru-RU"/>
        </w:rPr>
      </w:pPr>
      <w:r w:rsidRPr="008646C9">
        <w:rPr>
          <w:rFonts w:ascii="Times New Roman" w:eastAsiaTheme="minorEastAsia" w:hAnsi="Times New Roman" w:cs="Times New Roman"/>
          <w:sz w:val="28"/>
          <w:szCs w:val="28"/>
          <w:lang w:eastAsia="ru-RU"/>
        </w:rPr>
        <w:t>Редакция Системы УМД подготовила чек-лист надзорных инстанций, с которыми взаимодействуют с УО, ТСЖ, ЖСК. Их решения до суда нужно было обжаловать в досудебном порядке уже сейчас.</w:t>
      </w:r>
    </w:p>
    <w:p w:rsidR="008646C9" w:rsidRPr="008646C9" w:rsidRDefault="008646C9" w:rsidP="008646C9">
      <w:pPr>
        <w:spacing w:after="0" w:line="276" w:lineRule="auto"/>
        <w:jc w:val="both"/>
        <w:rPr>
          <w:rFonts w:ascii="Times New Roman" w:eastAsiaTheme="minorEastAsia" w:hAnsi="Times New Roman" w:cs="Times New Roman"/>
          <w:color w:val="002060"/>
          <w:sz w:val="24"/>
          <w:szCs w:val="24"/>
          <w:lang w:eastAsia="ru-RU"/>
        </w:rPr>
      </w:pPr>
      <w:r w:rsidRPr="008646C9">
        <w:rPr>
          <w:rFonts w:ascii="Times New Roman" w:eastAsiaTheme="minorEastAsia" w:hAnsi="Times New Roman" w:cs="Times New Roman"/>
          <w:b/>
          <w:bCs/>
          <w:color w:val="002060"/>
          <w:sz w:val="24"/>
          <w:szCs w:val="24"/>
          <w:lang w:eastAsia="ru-RU"/>
        </w:rPr>
        <w:t>Рисунок 1. Чек-лист госорганов, чьи решения обязательно обжаловать до суда</w:t>
      </w:r>
    </w:p>
    <w:p w:rsidR="008646C9" w:rsidRPr="008646C9" w:rsidRDefault="008646C9" w:rsidP="008646C9">
      <w:pPr>
        <w:spacing w:after="0" w:line="276" w:lineRule="auto"/>
        <w:rPr>
          <w:rFonts w:ascii="Times New Roman" w:eastAsia="Times New Roman" w:hAnsi="Times New Roman" w:cs="Times New Roman"/>
          <w:sz w:val="24"/>
          <w:szCs w:val="24"/>
          <w:lang w:eastAsia="ru-RU"/>
        </w:rPr>
      </w:pPr>
      <w:r w:rsidRPr="008646C9">
        <w:rPr>
          <w:rFonts w:ascii="Times New Roman" w:eastAsia="Times New Roman" w:hAnsi="Times New Roman" w:cs="Times New Roman"/>
          <w:noProof/>
          <w:sz w:val="24"/>
          <w:szCs w:val="24"/>
          <w:lang w:eastAsia="ru-RU"/>
        </w:rPr>
        <w:drawing>
          <wp:inline distT="0" distB="0" distL="0" distR="0" wp14:anchorId="27D48F81" wp14:editId="209209CD">
            <wp:extent cx="5810250" cy="2552700"/>
            <wp:effectExtent l="0" t="0" r="0" b="0"/>
            <wp:docPr id="10" name="Рисунок 10" descr="https://mini.1umd.ru/system/content/image/71/1/-36443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ini.1umd.ru/system/content/image/71/1/-36443761/"/>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5810250" cy="2552700"/>
                    </a:xfrm>
                    <a:prstGeom prst="rect">
                      <a:avLst/>
                    </a:prstGeom>
                    <a:noFill/>
                    <a:ln>
                      <a:noFill/>
                    </a:ln>
                  </pic:spPr>
                </pic:pic>
              </a:graphicData>
            </a:graphic>
          </wp:inline>
        </w:drawing>
      </w:r>
      <w:r w:rsidRPr="008646C9">
        <w:rPr>
          <w:rFonts w:ascii="Times New Roman" w:eastAsiaTheme="minorEastAsia" w:hAnsi="Times New Roman" w:cs="Times New Roman"/>
          <w:b/>
          <w:bCs/>
          <w:color w:val="0000FF"/>
          <w:sz w:val="24"/>
          <w:szCs w:val="24"/>
          <w:u w:val="single"/>
          <w:lang w:eastAsia="ru-RU"/>
        </w:rPr>
        <w:t>Скачать </w:t>
      </w:r>
    </w:p>
    <w:p w:rsidR="008646C9" w:rsidRPr="008646C9" w:rsidRDefault="008646C9" w:rsidP="008646C9">
      <w:pPr>
        <w:spacing w:before="100" w:beforeAutospacing="1" w:after="100" w:afterAutospacing="1" w:line="276" w:lineRule="auto"/>
        <w:outlineLvl w:val="2"/>
        <w:rPr>
          <w:rFonts w:ascii="Times New Roman" w:eastAsia="Times New Roman" w:hAnsi="Times New Roman" w:cs="Times New Roman"/>
          <w:b/>
          <w:bCs/>
          <w:color w:val="002060"/>
          <w:sz w:val="36"/>
          <w:szCs w:val="36"/>
          <w:u w:val="single"/>
          <w:lang w:eastAsia="ru-RU"/>
        </w:rPr>
      </w:pPr>
      <w:r w:rsidRPr="008646C9">
        <w:rPr>
          <w:rFonts w:ascii="Times New Roman" w:eastAsia="Times New Roman" w:hAnsi="Times New Roman" w:cs="Times New Roman"/>
          <w:b/>
          <w:bCs/>
          <w:color w:val="002060"/>
          <w:sz w:val="36"/>
          <w:szCs w:val="36"/>
          <w:u w:val="single"/>
          <w:lang w:eastAsia="ru-RU"/>
        </w:rPr>
        <w:t>Мнение</w:t>
      </w:r>
    </w:p>
    <w:p w:rsidR="008646C9" w:rsidRPr="008646C9" w:rsidRDefault="008646C9" w:rsidP="008646C9">
      <w:pPr>
        <w:spacing w:before="100" w:beforeAutospacing="1" w:after="100" w:afterAutospacing="1" w:line="276" w:lineRule="auto"/>
        <w:rPr>
          <w:rFonts w:ascii="Times New Roman" w:eastAsiaTheme="minorEastAsia" w:hAnsi="Times New Roman" w:cs="Times New Roman"/>
          <w:sz w:val="24"/>
          <w:szCs w:val="24"/>
          <w:lang w:eastAsia="ru-RU"/>
        </w:rPr>
      </w:pPr>
      <w:r w:rsidRPr="008646C9">
        <w:rPr>
          <w:rFonts w:ascii="Times New Roman" w:eastAsiaTheme="minorEastAsia" w:hAnsi="Times New Roman" w:cs="Times New Roman"/>
          <w:sz w:val="28"/>
          <w:szCs w:val="28"/>
          <w:lang w:eastAsia="ru-RU"/>
        </w:rPr>
        <w:t>Почему с 1 января 2023 обжаловать предписания ГЖИ нужно сначала в досудебном порядке</w:t>
      </w:r>
    </w:p>
    <w:tbl>
      <w:tblPr>
        <w:tblW w:w="2000" w:type="pct"/>
        <w:tblCellMar>
          <w:top w:w="75" w:type="dxa"/>
          <w:left w:w="150" w:type="dxa"/>
          <w:bottom w:w="75" w:type="dxa"/>
          <w:right w:w="150" w:type="dxa"/>
        </w:tblCellMar>
        <w:tblLook w:val="04A0" w:firstRow="1" w:lastRow="0" w:firstColumn="1" w:lastColumn="0" w:noHBand="0" w:noVBand="1"/>
      </w:tblPr>
      <w:tblGrid>
        <w:gridCol w:w="4186"/>
      </w:tblGrid>
      <w:tr w:rsidR="008646C9" w:rsidRPr="008646C9" w:rsidTr="00F14E01">
        <w:tc>
          <w:tcPr>
            <w:tcW w:w="0" w:type="auto"/>
            <w:vAlign w:val="center"/>
            <w:hideMark/>
          </w:tcPr>
          <w:p w:rsidR="008646C9" w:rsidRPr="008646C9" w:rsidRDefault="008646C9" w:rsidP="008646C9">
            <w:pPr>
              <w:spacing w:after="0" w:line="240" w:lineRule="auto"/>
              <w:rPr>
                <w:rFonts w:ascii="Times New Roman" w:eastAsia="Times New Roman" w:hAnsi="Times New Roman" w:cs="Times New Roman"/>
                <w:sz w:val="24"/>
                <w:szCs w:val="24"/>
                <w:lang w:eastAsia="ru-RU"/>
              </w:rPr>
            </w:pPr>
            <w:r w:rsidRPr="008646C9">
              <w:rPr>
                <w:rFonts w:ascii="Times New Roman" w:eastAsia="Times New Roman" w:hAnsi="Times New Roman" w:cs="Times New Roman"/>
                <w:noProof/>
                <w:sz w:val="24"/>
                <w:szCs w:val="24"/>
                <w:lang w:eastAsia="ru-RU"/>
              </w:rPr>
              <w:drawing>
                <wp:inline distT="0" distB="0" distL="0" distR="0" wp14:anchorId="1D8ED152" wp14:editId="0B00F415">
                  <wp:extent cx="1019175" cy="1257300"/>
                  <wp:effectExtent l="0" t="0" r="9525" b="0"/>
                  <wp:docPr id="9" name="Рисунок 9" descr="Оксана Васильев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ксана Васильева "/>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1019175" cy="1257300"/>
                          </a:xfrm>
                          <a:prstGeom prst="rect">
                            <a:avLst/>
                          </a:prstGeom>
                          <a:noFill/>
                          <a:ln>
                            <a:noFill/>
                          </a:ln>
                        </pic:spPr>
                      </pic:pic>
                    </a:graphicData>
                  </a:graphic>
                </wp:inline>
              </w:drawing>
            </w:r>
          </w:p>
        </w:tc>
      </w:tr>
      <w:tr w:rsidR="008646C9" w:rsidRPr="008646C9" w:rsidTr="00F14E01">
        <w:tc>
          <w:tcPr>
            <w:tcW w:w="0" w:type="auto"/>
            <w:vAlign w:val="center"/>
            <w:hideMark/>
          </w:tcPr>
          <w:p w:rsidR="008646C9" w:rsidRPr="008646C9" w:rsidRDefault="008646C9" w:rsidP="008646C9">
            <w:pPr>
              <w:spacing w:after="0" w:line="240" w:lineRule="auto"/>
              <w:rPr>
                <w:rFonts w:ascii="Times New Roman" w:eastAsia="Times New Roman" w:hAnsi="Times New Roman" w:cs="Times New Roman"/>
                <w:sz w:val="24"/>
                <w:szCs w:val="24"/>
                <w:lang w:eastAsia="ru-RU"/>
              </w:rPr>
            </w:pPr>
            <w:r w:rsidRPr="008646C9">
              <w:rPr>
                <w:rFonts w:ascii="Times New Roman" w:eastAsia="Times New Roman" w:hAnsi="Times New Roman" w:cs="Times New Roman"/>
                <w:b/>
                <w:bCs/>
                <w:sz w:val="24"/>
                <w:szCs w:val="24"/>
                <w:lang w:eastAsia="ru-RU"/>
              </w:rPr>
              <w:t xml:space="preserve">Оксана Васильева </w:t>
            </w:r>
          </w:p>
        </w:tc>
      </w:tr>
      <w:tr w:rsidR="008646C9" w:rsidRPr="008646C9" w:rsidTr="00F14E01">
        <w:tc>
          <w:tcPr>
            <w:tcW w:w="0" w:type="auto"/>
            <w:vAlign w:val="center"/>
            <w:hideMark/>
          </w:tcPr>
          <w:p w:rsidR="008646C9" w:rsidRPr="008646C9" w:rsidRDefault="008646C9" w:rsidP="008646C9">
            <w:pPr>
              <w:spacing w:before="100" w:beforeAutospacing="1" w:after="100" w:afterAutospacing="1" w:line="240" w:lineRule="auto"/>
              <w:rPr>
                <w:rFonts w:ascii="Times New Roman" w:eastAsiaTheme="minorEastAsia" w:hAnsi="Times New Roman" w:cs="Times New Roman"/>
                <w:sz w:val="24"/>
                <w:szCs w:val="24"/>
                <w:lang w:eastAsia="ru-RU"/>
              </w:rPr>
            </w:pPr>
            <w:r w:rsidRPr="008646C9">
              <w:rPr>
                <w:rFonts w:ascii="Times New Roman" w:eastAsiaTheme="minorEastAsia" w:hAnsi="Times New Roman" w:cs="Times New Roman"/>
                <w:sz w:val="24"/>
                <w:szCs w:val="24"/>
                <w:lang w:eastAsia="ru-RU"/>
              </w:rPr>
              <w:t xml:space="preserve">доцент, </w:t>
            </w:r>
            <w:proofErr w:type="spellStart"/>
            <w:r w:rsidRPr="008646C9">
              <w:rPr>
                <w:rFonts w:ascii="Times New Roman" w:eastAsiaTheme="minorEastAsia" w:hAnsi="Times New Roman" w:cs="Times New Roman"/>
                <w:sz w:val="24"/>
                <w:szCs w:val="24"/>
                <w:lang w:eastAsia="ru-RU"/>
              </w:rPr>
              <w:t>к.ю.н</w:t>
            </w:r>
            <w:proofErr w:type="spellEnd"/>
            <w:r w:rsidRPr="008646C9">
              <w:rPr>
                <w:rFonts w:ascii="Times New Roman" w:eastAsiaTheme="minorEastAsia" w:hAnsi="Times New Roman" w:cs="Times New Roman"/>
                <w:sz w:val="24"/>
                <w:szCs w:val="24"/>
                <w:lang w:eastAsia="ru-RU"/>
              </w:rPr>
              <w:t xml:space="preserve">., доцент Департамента правового регулирования экономической деятельности </w:t>
            </w:r>
            <w:proofErr w:type="spellStart"/>
            <w:r w:rsidRPr="008646C9">
              <w:rPr>
                <w:rFonts w:ascii="Times New Roman" w:eastAsiaTheme="minorEastAsia" w:hAnsi="Times New Roman" w:cs="Times New Roman"/>
                <w:sz w:val="24"/>
                <w:szCs w:val="24"/>
                <w:lang w:eastAsia="ru-RU"/>
              </w:rPr>
              <w:t>Финуниверситета</w:t>
            </w:r>
            <w:proofErr w:type="spellEnd"/>
            <w:r w:rsidRPr="008646C9">
              <w:rPr>
                <w:rFonts w:ascii="Times New Roman" w:eastAsiaTheme="minorEastAsia" w:hAnsi="Times New Roman" w:cs="Times New Roman"/>
                <w:sz w:val="24"/>
                <w:szCs w:val="24"/>
                <w:lang w:eastAsia="ru-RU"/>
              </w:rPr>
              <w:t xml:space="preserve"> при Правительстве РФ, генеральный директор компании, </w:t>
            </w:r>
            <w:r w:rsidRPr="008646C9">
              <w:rPr>
                <w:rFonts w:ascii="Times New Roman" w:eastAsiaTheme="minorEastAsia" w:hAnsi="Times New Roman" w:cs="Times New Roman"/>
                <w:sz w:val="24"/>
                <w:szCs w:val="24"/>
                <w:lang w:eastAsia="ru-RU"/>
              </w:rPr>
              <w:lastRenderedPageBreak/>
              <w:t>эксперт по правовым вопросам в сфере бизнеса</w:t>
            </w:r>
          </w:p>
        </w:tc>
      </w:tr>
    </w:tbl>
    <w:p w:rsidR="008646C9" w:rsidRPr="008646C9" w:rsidRDefault="008646C9" w:rsidP="008646C9">
      <w:pPr>
        <w:spacing w:before="100" w:beforeAutospacing="1" w:after="100" w:afterAutospacing="1" w:line="276" w:lineRule="auto"/>
        <w:outlineLvl w:val="2"/>
        <w:rPr>
          <w:rFonts w:ascii="Times New Roman" w:eastAsia="Times New Roman" w:hAnsi="Times New Roman" w:cs="Times New Roman"/>
          <w:b/>
          <w:bCs/>
          <w:color w:val="002060"/>
          <w:sz w:val="36"/>
          <w:szCs w:val="36"/>
          <w:u w:val="single"/>
          <w:lang w:eastAsia="ru-RU"/>
        </w:rPr>
      </w:pPr>
      <w:r w:rsidRPr="008646C9">
        <w:rPr>
          <w:rFonts w:ascii="Times New Roman" w:eastAsia="Times New Roman" w:hAnsi="Times New Roman" w:cs="Times New Roman"/>
          <w:b/>
          <w:bCs/>
          <w:color w:val="002060"/>
          <w:sz w:val="36"/>
          <w:szCs w:val="36"/>
          <w:u w:val="single"/>
          <w:lang w:eastAsia="ru-RU"/>
        </w:rPr>
        <w:lastRenderedPageBreak/>
        <w:t>Ситуация</w:t>
      </w:r>
    </w:p>
    <w:p w:rsidR="008646C9" w:rsidRPr="008646C9" w:rsidRDefault="008646C9" w:rsidP="008646C9">
      <w:pPr>
        <w:spacing w:after="0" w:line="276" w:lineRule="auto"/>
        <w:jc w:val="both"/>
        <w:rPr>
          <w:rFonts w:ascii="Times New Roman" w:eastAsiaTheme="minorEastAsia" w:hAnsi="Times New Roman" w:cs="Times New Roman"/>
          <w:sz w:val="28"/>
          <w:szCs w:val="28"/>
          <w:lang w:eastAsia="ru-RU"/>
        </w:rPr>
      </w:pPr>
      <w:r w:rsidRPr="008646C9">
        <w:rPr>
          <w:rFonts w:ascii="Times New Roman" w:eastAsiaTheme="minorEastAsia" w:hAnsi="Times New Roman" w:cs="Times New Roman"/>
          <w:sz w:val="28"/>
          <w:szCs w:val="28"/>
          <w:lang w:eastAsia="ru-RU"/>
        </w:rPr>
        <w:t>Нужно ли обжаловать в досудебном порядке решения ГЖИ, которые оформили до 1 января 2023 года</w:t>
      </w:r>
    </w:p>
    <w:p w:rsidR="008646C9" w:rsidRPr="008646C9" w:rsidRDefault="008646C9" w:rsidP="008646C9">
      <w:pPr>
        <w:spacing w:after="0" w:line="276" w:lineRule="auto"/>
        <w:jc w:val="both"/>
        <w:rPr>
          <w:rFonts w:ascii="Times New Roman" w:eastAsiaTheme="minorEastAsia" w:hAnsi="Times New Roman" w:cs="Times New Roman"/>
          <w:sz w:val="24"/>
          <w:szCs w:val="24"/>
          <w:lang w:eastAsia="ru-RU"/>
        </w:rPr>
      </w:pPr>
      <w:r w:rsidRPr="008646C9">
        <w:rPr>
          <w:rFonts w:ascii="Times New Roman" w:eastAsiaTheme="minorEastAsia" w:hAnsi="Times New Roman" w:cs="Times New Roman"/>
          <w:sz w:val="28"/>
          <w:szCs w:val="28"/>
          <w:lang w:eastAsia="ru-RU"/>
        </w:rPr>
        <w:t>Нет, это не обязательно.</w:t>
      </w:r>
    </w:p>
    <w:p w:rsidR="008646C9" w:rsidRPr="008646C9" w:rsidRDefault="008646C9" w:rsidP="008646C9">
      <w:pPr>
        <w:spacing w:after="0" w:line="276" w:lineRule="auto"/>
        <w:jc w:val="both"/>
        <w:rPr>
          <w:rFonts w:ascii="Times New Roman" w:eastAsiaTheme="minorEastAsia" w:hAnsi="Times New Roman" w:cs="Times New Roman"/>
          <w:sz w:val="24"/>
          <w:szCs w:val="24"/>
          <w:lang w:eastAsia="ru-RU"/>
        </w:rPr>
      </w:pPr>
      <w:r w:rsidRPr="008646C9">
        <w:rPr>
          <w:rFonts w:ascii="Times New Roman" w:eastAsiaTheme="minorEastAsia" w:hAnsi="Times New Roman" w:cs="Times New Roman"/>
          <w:sz w:val="28"/>
          <w:szCs w:val="28"/>
          <w:lang w:eastAsia="ru-RU"/>
        </w:rPr>
        <w:t>Вы можете обжаловать в досудебном порядке решения инспекции, которые приняли до 1 января 2023 года, но это не обязательно. Обязательным этапом это становится для решений, которые ГЖИ приняла после 1 января.</w:t>
      </w:r>
    </w:p>
    <w:p w:rsidR="008646C9" w:rsidRPr="008646C9" w:rsidRDefault="008646C9" w:rsidP="008646C9">
      <w:pPr>
        <w:spacing w:before="100" w:beforeAutospacing="1" w:after="100" w:afterAutospacing="1" w:line="276" w:lineRule="auto"/>
        <w:outlineLvl w:val="1"/>
        <w:rPr>
          <w:rFonts w:ascii="Times New Roman" w:eastAsiaTheme="minorEastAsia" w:hAnsi="Times New Roman" w:cs="Times New Roman"/>
          <w:b/>
          <w:bCs/>
          <w:sz w:val="36"/>
          <w:szCs w:val="36"/>
          <w:u w:val="single"/>
          <w:lang w:eastAsia="ru-RU"/>
        </w:rPr>
      </w:pPr>
      <w:r w:rsidRPr="008646C9">
        <w:rPr>
          <w:rFonts w:ascii="Times New Roman" w:eastAsia="Times New Roman" w:hAnsi="Times New Roman" w:cs="Times New Roman"/>
          <w:b/>
          <w:bCs/>
          <w:color w:val="002060"/>
          <w:sz w:val="36"/>
          <w:szCs w:val="36"/>
          <w:u w:val="single"/>
          <w:lang w:eastAsia="ru-RU"/>
        </w:rPr>
        <w:t>Какие решения обжаловать</w:t>
      </w:r>
    </w:p>
    <w:p w:rsidR="008646C9" w:rsidRPr="008646C9" w:rsidRDefault="008646C9" w:rsidP="008646C9">
      <w:pPr>
        <w:spacing w:before="100" w:beforeAutospacing="1" w:after="0" w:line="276" w:lineRule="auto"/>
        <w:jc w:val="both"/>
        <w:rPr>
          <w:rFonts w:ascii="Times New Roman" w:eastAsiaTheme="minorEastAsia" w:hAnsi="Times New Roman" w:cs="Times New Roman"/>
          <w:sz w:val="24"/>
          <w:szCs w:val="24"/>
          <w:lang w:eastAsia="ru-RU"/>
        </w:rPr>
      </w:pPr>
      <w:r w:rsidRPr="008646C9">
        <w:rPr>
          <w:rFonts w:ascii="Times New Roman" w:eastAsiaTheme="minorEastAsia" w:hAnsi="Times New Roman" w:cs="Times New Roman"/>
          <w:sz w:val="28"/>
          <w:szCs w:val="28"/>
          <w:lang w:eastAsia="ru-RU"/>
        </w:rPr>
        <w:t>Обжалуйте до суда любые действия и бездействия со стороны госорганов, которые нарушают закон. В таблице 1 мы привели примеры ведомств и документов, которые обязательно обжаловать в досудебном порядке.</w:t>
      </w:r>
    </w:p>
    <w:p w:rsidR="008646C9" w:rsidRPr="008646C9" w:rsidRDefault="008646C9" w:rsidP="008646C9">
      <w:pPr>
        <w:spacing w:before="100" w:beforeAutospacing="1" w:after="100" w:afterAutospacing="1" w:line="276" w:lineRule="auto"/>
        <w:rPr>
          <w:rFonts w:ascii="Times New Roman" w:eastAsiaTheme="minorEastAsia" w:hAnsi="Times New Roman" w:cs="Times New Roman"/>
          <w:color w:val="002060"/>
          <w:sz w:val="24"/>
          <w:szCs w:val="24"/>
          <w:lang w:eastAsia="ru-RU"/>
        </w:rPr>
      </w:pPr>
      <w:r w:rsidRPr="008646C9">
        <w:rPr>
          <w:rFonts w:ascii="Times New Roman" w:eastAsiaTheme="minorEastAsia" w:hAnsi="Times New Roman" w:cs="Times New Roman"/>
          <w:b/>
          <w:bCs/>
          <w:color w:val="002060"/>
          <w:sz w:val="24"/>
          <w:szCs w:val="24"/>
          <w:lang w:eastAsia="ru-RU"/>
        </w:rPr>
        <w:t>Таблица 1. Решения ведомств, которые обязательно обжаловать в досудебном порядке с 1 января 2023 года</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20"/>
        <w:gridCol w:w="8230"/>
      </w:tblGrid>
      <w:tr w:rsidR="008646C9" w:rsidRPr="008646C9" w:rsidTr="00F14E01">
        <w:trPr>
          <w:tblHeader/>
        </w:trPr>
        <w:tc>
          <w:tcPr>
            <w:tcW w:w="2220" w:type="dxa"/>
            <w:tcBorders>
              <w:top w:val="single" w:sz="6" w:space="0" w:color="000000"/>
              <w:left w:val="single" w:sz="6" w:space="0" w:color="000000"/>
              <w:bottom w:val="single" w:sz="6" w:space="0" w:color="000000"/>
              <w:right w:val="single" w:sz="6" w:space="0" w:color="000000"/>
            </w:tcBorders>
            <w:hideMark/>
          </w:tcPr>
          <w:p w:rsidR="008646C9" w:rsidRPr="008646C9" w:rsidRDefault="008646C9" w:rsidP="008646C9">
            <w:pPr>
              <w:spacing w:after="0" w:line="240" w:lineRule="auto"/>
              <w:rPr>
                <w:rFonts w:ascii="Times New Roman" w:eastAsia="Times New Roman" w:hAnsi="Times New Roman" w:cs="Times New Roman"/>
                <w:b/>
                <w:bCs/>
                <w:sz w:val="24"/>
                <w:szCs w:val="24"/>
                <w:lang w:eastAsia="ru-RU"/>
              </w:rPr>
            </w:pPr>
            <w:r w:rsidRPr="008646C9">
              <w:rPr>
                <w:rFonts w:ascii="Times New Roman" w:eastAsia="Times New Roman" w:hAnsi="Times New Roman" w:cs="Times New Roman"/>
                <w:b/>
                <w:bCs/>
                <w:sz w:val="24"/>
                <w:szCs w:val="24"/>
                <w:lang w:eastAsia="ru-RU"/>
              </w:rPr>
              <w:t>Надзорный орган</w:t>
            </w:r>
          </w:p>
        </w:tc>
        <w:tc>
          <w:tcPr>
            <w:tcW w:w="8235" w:type="dxa"/>
            <w:tcBorders>
              <w:top w:val="single" w:sz="6" w:space="0" w:color="000000"/>
              <w:left w:val="single" w:sz="6" w:space="0" w:color="000000"/>
              <w:bottom w:val="single" w:sz="6" w:space="0" w:color="000000"/>
              <w:right w:val="single" w:sz="6" w:space="0" w:color="000000"/>
            </w:tcBorders>
            <w:hideMark/>
          </w:tcPr>
          <w:p w:rsidR="008646C9" w:rsidRPr="008646C9" w:rsidRDefault="008646C9" w:rsidP="008646C9">
            <w:pPr>
              <w:spacing w:after="0" w:line="240" w:lineRule="auto"/>
              <w:rPr>
                <w:rFonts w:ascii="Times New Roman" w:eastAsia="Times New Roman" w:hAnsi="Times New Roman" w:cs="Times New Roman"/>
                <w:b/>
                <w:bCs/>
                <w:sz w:val="24"/>
                <w:szCs w:val="24"/>
                <w:lang w:eastAsia="ru-RU"/>
              </w:rPr>
            </w:pPr>
            <w:r w:rsidRPr="008646C9">
              <w:rPr>
                <w:rFonts w:ascii="Times New Roman" w:eastAsia="Times New Roman" w:hAnsi="Times New Roman" w:cs="Times New Roman"/>
                <w:b/>
                <w:bCs/>
                <w:sz w:val="24"/>
                <w:szCs w:val="24"/>
                <w:lang w:eastAsia="ru-RU"/>
              </w:rPr>
              <w:t>Название акта</w:t>
            </w:r>
          </w:p>
        </w:tc>
      </w:tr>
      <w:tr w:rsidR="008646C9" w:rsidRPr="008646C9" w:rsidTr="00F14E01">
        <w:tc>
          <w:tcPr>
            <w:tcW w:w="2220" w:type="dxa"/>
            <w:tcBorders>
              <w:top w:val="single" w:sz="6" w:space="0" w:color="000000"/>
              <w:left w:val="single" w:sz="6" w:space="0" w:color="000000"/>
              <w:bottom w:val="single" w:sz="6" w:space="0" w:color="000000"/>
              <w:right w:val="single" w:sz="6" w:space="0" w:color="000000"/>
            </w:tcBorders>
            <w:hideMark/>
          </w:tcPr>
          <w:p w:rsidR="008646C9" w:rsidRPr="008646C9" w:rsidRDefault="008646C9" w:rsidP="008646C9">
            <w:pPr>
              <w:spacing w:after="0" w:line="240" w:lineRule="auto"/>
              <w:rPr>
                <w:rFonts w:ascii="Times New Roman" w:eastAsia="Times New Roman" w:hAnsi="Times New Roman" w:cs="Times New Roman"/>
                <w:sz w:val="24"/>
                <w:szCs w:val="24"/>
                <w:lang w:eastAsia="ru-RU"/>
              </w:rPr>
            </w:pPr>
            <w:r w:rsidRPr="008646C9">
              <w:rPr>
                <w:rFonts w:ascii="Times New Roman" w:eastAsia="Times New Roman" w:hAnsi="Times New Roman" w:cs="Times New Roman"/>
                <w:sz w:val="24"/>
                <w:szCs w:val="24"/>
                <w:lang w:eastAsia="ru-RU"/>
              </w:rPr>
              <w:t>ГЖИ</w:t>
            </w:r>
          </w:p>
        </w:tc>
        <w:tc>
          <w:tcPr>
            <w:tcW w:w="8235" w:type="dxa"/>
            <w:tcBorders>
              <w:top w:val="single" w:sz="6" w:space="0" w:color="000000"/>
              <w:left w:val="single" w:sz="6" w:space="0" w:color="000000"/>
              <w:bottom w:val="single" w:sz="6" w:space="0" w:color="000000"/>
              <w:right w:val="single" w:sz="6" w:space="0" w:color="000000"/>
            </w:tcBorders>
            <w:hideMark/>
          </w:tcPr>
          <w:p w:rsidR="008646C9" w:rsidRPr="008646C9" w:rsidRDefault="008646C9" w:rsidP="008646C9">
            <w:pPr>
              <w:spacing w:after="0" w:line="240" w:lineRule="auto"/>
              <w:rPr>
                <w:rFonts w:ascii="Times New Roman" w:eastAsia="Times New Roman" w:hAnsi="Times New Roman" w:cs="Times New Roman"/>
                <w:sz w:val="24"/>
                <w:szCs w:val="24"/>
                <w:lang w:eastAsia="ru-RU"/>
              </w:rPr>
            </w:pPr>
            <w:r w:rsidRPr="008646C9">
              <w:rPr>
                <w:rFonts w:ascii="Times New Roman" w:eastAsia="Times New Roman" w:hAnsi="Times New Roman" w:cs="Times New Roman"/>
                <w:sz w:val="24"/>
                <w:szCs w:val="24"/>
                <w:lang w:eastAsia="ru-RU"/>
              </w:rPr>
              <w:t>Протокол, предписание, постановление</w:t>
            </w:r>
          </w:p>
        </w:tc>
      </w:tr>
      <w:tr w:rsidR="008646C9" w:rsidRPr="008646C9" w:rsidTr="00F14E01">
        <w:tc>
          <w:tcPr>
            <w:tcW w:w="2220" w:type="dxa"/>
            <w:tcBorders>
              <w:top w:val="single" w:sz="6" w:space="0" w:color="000000"/>
              <w:left w:val="single" w:sz="6" w:space="0" w:color="000000"/>
              <w:bottom w:val="single" w:sz="6" w:space="0" w:color="000000"/>
              <w:right w:val="single" w:sz="6" w:space="0" w:color="000000"/>
            </w:tcBorders>
            <w:hideMark/>
          </w:tcPr>
          <w:p w:rsidR="008646C9" w:rsidRPr="008646C9" w:rsidRDefault="008646C9" w:rsidP="008646C9">
            <w:pPr>
              <w:spacing w:after="0" w:line="240" w:lineRule="auto"/>
              <w:rPr>
                <w:rFonts w:ascii="Times New Roman" w:eastAsia="Times New Roman" w:hAnsi="Times New Roman" w:cs="Times New Roman"/>
                <w:sz w:val="24"/>
                <w:szCs w:val="24"/>
                <w:lang w:eastAsia="ru-RU"/>
              </w:rPr>
            </w:pPr>
            <w:proofErr w:type="spellStart"/>
            <w:r w:rsidRPr="008646C9">
              <w:rPr>
                <w:rFonts w:ascii="Times New Roman" w:eastAsia="Times New Roman" w:hAnsi="Times New Roman" w:cs="Times New Roman"/>
                <w:sz w:val="24"/>
                <w:szCs w:val="24"/>
                <w:lang w:eastAsia="ru-RU"/>
              </w:rPr>
              <w:t>Роспотребнадзор</w:t>
            </w:r>
            <w:proofErr w:type="spellEnd"/>
          </w:p>
        </w:tc>
        <w:tc>
          <w:tcPr>
            <w:tcW w:w="8235" w:type="dxa"/>
            <w:tcBorders>
              <w:top w:val="single" w:sz="6" w:space="0" w:color="000000"/>
              <w:left w:val="single" w:sz="6" w:space="0" w:color="000000"/>
              <w:bottom w:val="single" w:sz="6" w:space="0" w:color="000000"/>
              <w:right w:val="single" w:sz="6" w:space="0" w:color="000000"/>
            </w:tcBorders>
            <w:hideMark/>
          </w:tcPr>
          <w:p w:rsidR="008646C9" w:rsidRPr="008646C9" w:rsidRDefault="008646C9" w:rsidP="008646C9">
            <w:pPr>
              <w:spacing w:after="0" w:line="240" w:lineRule="auto"/>
              <w:rPr>
                <w:rFonts w:ascii="Times New Roman" w:eastAsia="Times New Roman" w:hAnsi="Times New Roman" w:cs="Times New Roman"/>
                <w:sz w:val="24"/>
                <w:szCs w:val="24"/>
                <w:lang w:eastAsia="ru-RU"/>
              </w:rPr>
            </w:pPr>
            <w:r w:rsidRPr="008646C9">
              <w:rPr>
                <w:rFonts w:ascii="Times New Roman" w:eastAsia="Times New Roman" w:hAnsi="Times New Roman" w:cs="Times New Roman"/>
                <w:sz w:val="24"/>
                <w:szCs w:val="24"/>
                <w:lang w:eastAsia="ru-RU"/>
              </w:rPr>
              <w:t>Протокол, предписание, постановление</w:t>
            </w:r>
          </w:p>
        </w:tc>
      </w:tr>
      <w:tr w:rsidR="008646C9" w:rsidRPr="008646C9" w:rsidTr="00F14E01">
        <w:tc>
          <w:tcPr>
            <w:tcW w:w="2220" w:type="dxa"/>
            <w:tcBorders>
              <w:top w:val="single" w:sz="6" w:space="0" w:color="000000"/>
              <w:left w:val="single" w:sz="6" w:space="0" w:color="000000"/>
              <w:bottom w:val="single" w:sz="6" w:space="0" w:color="000000"/>
              <w:right w:val="single" w:sz="6" w:space="0" w:color="000000"/>
            </w:tcBorders>
            <w:hideMark/>
          </w:tcPr>
          <w:p w:rsidR="008646C9" w:rsidRPr="008646C9" w:rsidRDefault="008646C9" w:rsidP="008646C9">
            <w:pPr>
              <w:spacing w:after="0" w:line="240" w:lineRule="auto"/>
              <w:rPr>
                <w:rFonts w:ascii="Times New Roman" w:eastAsia="Times New Roman" w:hAnsi="Times New Roman" w:cs="Times New Roman"/>
                <w:sz w:val="24"/>
                <w:szCs w:val="24"/>
                <w:lang w:eastAsia="ru-RU"/>
              </w:rPr>
            </w:pPr>
            <w:proofErr w:type="spellStart"/>
            <w:r w:rsidRPr="008646C9">
              <w:rPr>
                <w:rFonts w:ascii="Times New Roman" w:eastAsia="Times New Roman" w:hAnsi="Times New Roman" w:cs="Times New Roman"/>
                <w:sz w:val="24"/>
                <w:szCs w:val="24"/>
                <w:lang w:eastAsia="ru-RU"/>
              </w:rPr>
              <w:t>Росприроднадзор</w:t>
            </w:r>
            <w:proofErr w:type="spellEnd"/>
          </w:p>
        </w:tc>
        <w:tc>
          <w:tcPr>
            <w:tcW w:w="8235" w:type="dxa"/>
            <w:tcBorders>
              <w:top w:val="single" w:sz="6" w:space="0" w:color="000000"/>
              <w:left w:val="single" w:sz="6" w:space="0" w:color="000000"/>
              <w:bottom w:val="single" w:sz="6" w:space="0" w:color="000000"/>
              <w:right w:val="single" w:sz="6" w:space="0" w:color="000000"/>
            </w:tcBorders>
            <w:hideMark/>
          </w:tcPr>
          <w:p w:rsidR="008646C9" w:rsidRPr="008646C9" w:rsidRDefault="008646C9" w:rsidP="008646C9">
            <w:pPr>
              <w:spacing w:after="0" w:line="240" w:lineRule="auto"/>
              <w:rPr>
                <w:rFonts w:ascii="Times New Roman" w:eastAsia="Times New Roman" w:hAnsi="Times New Roman" w:cs="Times New Roman"/>
                <w:sz w:val="24"/>
                <w:szCs w:val="24"/>
                <w:lang w:eastAsia="ru-RU"/>
              </w:rPr>
            </w:pPr>
            <w:r w:rsidRPr="008646C9">
              <w:rPr>
                <w:rFonts w:ascii="Times New Roman" w:eastAsia="Times New Roman" w:hAnsi="Times New Roman" w:cs="Times New Roman"/>
                <w:sz w:val="24"/>
                <w:szCs w:val="24"/>
                <w:lang w:eastAsia="ru-RU"/>
              </w:rPr>
              <w:t>Протокол, предписание, постановление</w:t>
            </w:r>
          </w:p>
        </w:tc>
      </w:tr>
      <w:tr w:rsidR="008646C9" w:rsidRPr="008646C9" w:rsidTr="00F14E01">
        <w:tc>
          <w:tcPr>
            <w:tcW w:w="2220" w:type="dxa"/>
            <w:tcBorders>
              <w:top w:val="single" w:sz="6" w:space="0" w:color="000000"/>
              <w:left w:val="single" w:sz="6" w:space="0" w:color="000000"/>
              <w:bottom w:val="single" w:sz="6" w:space="0" w:color="000000"/>
              <w:right w:val="single" w:sz="6" w:space="0" w:color="000000"/>
            </w:tcBorders>
            <w:hideMark/>
          </w:tcPr>
          <w:p w:rsidR="008646C9" w:rsidRPr="008646C9" w:rsidRDefault="008646C9" w:rsidP="008646C9">
            <w:pPr>
              <w:spacing w:after="0" w:line="240" w:lineRule="auto"/>
              <w:rPr>
                <w:rFonts w:ascii="Times New Roman" w:eastAsia="Times New Roman" w:hAnsi="Times New Roman" w:cs="Times New Roman"/>
                <w:sz w:val="24"/>
                <w:szCs w:val="24"/>
                <w:lang w:eastAsia="ru-RU"/>
              </w:rPr>
            </w:pPr>
            <w:proofErr w:type="spellStart"/>
            <w:r w:rsidRPr="008646C9">
              <w:rPr>
                <w:rFonts w:ascii="Times New Roman" w:eastAsia="Times New Roman" w:hAnsi="Times New Roman" w:cs="Times New Roman"/>
                <w:sz w:val="24"/>
                <w:szCs w:val="24"/>
                <w:lang w:eastAsia="ru-RU"/>
              </w:rPr>
              <w:t>Росреестр</w:t>
            </w:r>
            <w:proofErr w:type="spellEnd"/>
          </w:p>
        </w:tc>
        <w:tc>
          <w:tcPr>
            <w:tcW w:w="8235" w:type="dxa"/>
            <w:tcBorders>
              <w:top w:val="single" w:sz="6" w:space="0" w:color="000000"/>
              <w:left w:val="single" w:sz="6" w:space="0" w:color="000000"/>
              <w:bottom w:val="single" w:sz="6" w:space="0" w:color="000000"/>
              <w:right w:val="single" w:sz="6" w:space="0" w:color="000000"/>
            </w:tcBorders>
            <w:hideMark/>
          </w:tcPr>
          <w:p w:rsidR="008646C9" w:rsidRPr="008646C9" w:rsidRDefault="008646C9" w:rsidP="008646C9">
            <w:pPr>
              <w:spacing w:after="0" w:line="240" w:lineRule="auto"/>
              <w:rPr>
                <w:rFonts w:ascii="Times New Roman" w:eastAsia="Times New Roman" w:hAnsi="Times New Roman" w:cs="Times New Roman"/>
                <w:sz w:val="24"/>
                <w:szCs w:val="24"/>
                <w:lang w:eastAsia="ru-RU"/>
              </w:rPr>
            </w:pPr>
            <w:r w:rsidRPr="008646C9">
              <w:rPr>
                <w:rFonts w:ascii="Times New Roman" w:eastAsia="Times New Roman" w:hAnsi="Times New Roman" w:cs="Times New Roman"/>
                <w:sz w:val="24"/>
                <w:szCs w:val="24"/>
                <w:lang w:eastAsia="ru-RU"/>
              </w:rPr>
              <w:t>Предписание, постановление</w:t>
            </w:r>
          </w:p>
        </w:tc>
      </w:tr>
      <w:tr w:rsidR="008646C9" w:rsidRPr="008646C9" w:rsidTr="00F14E01">
        <w:tc>
          <w:tcPr>
            <w:tcW w:w="2220" w:type="dxa"/>
            <w:tcBorders>
              <w:top w:val="single" w:sz="6" w:space="0" w:color="000000"/>
              <w:left w:val="single" w:sz="6" w:space="0" w:color="000000"/>
              <w:bottom w:val="single" w:sz="6" w:space="0" w:color="000000"/>
              <w:right w:val="single" w:sz="6" w:space="0" w:color="000000"/>
            </w:tcBorders>
            <w:hideMark/>
          </w:tcPr>
          <w:p w:rsidR="008646C9" w:rsidRPr="008646C9" w:rsidRDefault="008646C9" w:rsidP="008646C9">
            <w:pPr>
              <w:spacing w:after="0" w:line="240" w:lineRule="auto"/>
              <w:rPr>
                <w:rFonts w:ascii="Times New Roman" w:eastAsia="Times New Roman" w:hAnsi="Times New Roman" w:cs="Times New Roman"/>
                <w:sz w:val="24"/>
                <w:szCs w:val="24"/>
                <w:lang w:eastAsia="ru-RU"/>
              </w:rPr>
            </w:pPr>
            <w:r w:rsidRPr="008646C9">
              <w:rPr>
                <w:rFonts w:ascii="Times New Roman" w:eastAsia="Times New Roman" w:hAnsi="Times New Roman" w:cs="Times New Roman"/>
                <w:sz w:val="24"/>
                <w:szCs w:val="24"/>
                <w:lang w:eastAsia="ru-RU"/>
              </w:rPr>
              <w:t>МЧС</w:t>
            </w:r>
          </w:p>
        </w:tc>
        <w:tc>
          <w:tcPr>
            <w:tcW w:w="8235" w:type="dxa"/>
            <w:tcBorders>
              <w:top w:val="single" w:sz="6" w:space="0" w:color="000000"/>
              <w:left w:val="single" w:sz="6" w:space="0" w:color="000000"/>
              <w:bottom w:val="single" w:sz="6" w:space="0" w:color="000000"/>
              <w:right w:val="single" w:sz="6" w:space="0" w:color="000000"/>
            </w:tcBorders>
            <w:hideMark/>
          </w:tcPr>
          <w:p w:rsidR="008646C9" w:rsidRPr="008646C9" w:rsidRDefault="008646C9" w:rsidP="008646C9">
            <w:pPr>
              <w:spacing w:after="0" w:line="240" w:lineRule="auto"/>
              <w:rPr>
                <w:rFonts w:ascii="Times New Roman" w:eastAsia="Times New Roman" w:hAnsi="Times New Roman" w:cs="Times New Roman"/>
                <w:sz w:val="24"/>
                <w:szCs w:val="24"/>
                <w:lang w:eastAsia="ru-RU"/>
              </w:rPr>
            </w:pPr>
            <w:r w:rsidRPr="008646C9">
              <w:rPr>
                <w:rFonts w:ascii="Times New Roman" w:eastAsia="Times New Roman" w:hAnsi="Times New Roman" w:cs="Times New Roman"/>
                <w:sz w:val="24"/>
                <w:szCs w:val="24"/>
                <w:lang w:eastAsia="ru-RU"/>
              </w:rPr>
              <w:t>Протокол, постановление</w:t>
            </w:r>
          </w:p>
        </w:tc>
      </w:tr>
      <w:tr w:rsidR="008646C9" w:rsidRPr="008646C9" w:rsidTr="00F14E01">
        <w:tc>
          <w:tcPr>
            <w:tcW w:w="2220" w:type="dxa"/>
            <w:tcBorders>
              <w:top w:val="single" w:sz="6" w:space="0" w:color="000000"/>
              <w:left w:val="single" w:sz="6" w:space="0" w:color="000000"/>
              <w:bottom w:val="single" w:sz="6" w:space="0" w:color="000000"/>
              <w:right w:val="single" w:sz="6" w:space="0" w:color="000000"/>
            </w:tcBorders>
            <w:hideMark/>
          </w:tcPr>
          <w:p w:rsidR="008646C9" w:rsidRPr="008646C9" w:rsidRDefault="008646C9" w:rsidP="008646C9">
            <w:pPr>
              <w:spacing w:after="0" w:line="240" w:lineRule="auto"/>
              <w:rPr>
                <w:rFonts w:ascii="Times New Roman" w:eastAsia="Times New Roman" w:hAnsi="Times New Roman" w:cs="Times New Roman"/>
                <w:sz w:val="24"/>
                <w:szCs w:val="24"/>
                <w:lang w:eastAsia="ru-RU"/>
              </w:rPr>
            </w:pPr>
            <w:r w:rsidRPr="008646C9">
              <w:rPr>
                <w:rFonts w:ascii="Times New Roman" w:eastAsia="Times New Roman" w:hAnsi="Times New Roman" w:cs="Times New Roman"/>
                <w:sz w:val="24"/>
                <w:szCs w:val="24"/>
                <w:lang w:eastAsia="ru-RU"/>
              </w:rPr>
              <w:t>ГИТ</w:t>
            </w:r>
          </w:p>
        </w:tc>
        <w:tc>
          <w:tcPr>
            <w:tcW w:w="8235" w:type="dxa"/>
            <w:tcBorders>
              <w:top w:val="single" w:sz="6" w:space="0" w:color="000000"/>
              <w:left w:val="single" w:sz="6" w:space="0" w:color="000000"/>
              <w:bottom w:val="single" w:sz="6" w:space="0" w:color="000000"/>
              <w:right w:val="single" w:sz="6" w:space="0" w:color="000000"/>
            </w:tcBorders>
            <w:hideMark/>
          </w:tcPr>
          <w:p w:rsidR="008646C9" w:rsidRPr="008646C9" w:rsidRDefault="008646C9" w:rsidP="008646C9">
            <w:pPr>
              <w:spacing w:after="0" w:line="240" w:lineRule="auto"/>
              <w:rPr>
                <w:rFonts w:ascii="Times New Roman" w:eastAsia="Times New Roman" w:hAnsi="Times New Roman" w:cs="Times New Roman"/>
                <w:sz w:val="24"/>
                <w:szCs w:val="24"/>
                <w:lang w:eastAsia="ru-RU"/>
              </w:rPr>
            </w:pPr>
            <w:r w:rsidRPr="008646C9">
              <w:rPr>
                <w:rFonts w:ascii="Times New Roman" w:eastAsia="Times New Roman" w:hAnsi="Times New Roman" w:cs="Times New Roman"/>
                <w:sz w:val="24"/>
                <w:szCs w:val="24"/>
                <w:lang w:eastAsia="ru-RU"/>
              </w:rPr>
              <w:t>Протокол, предписание, постановление</w:t>
            </w:r>
          </w:p>
        </w:tc>
      </w:tr>
      <w:tr w:rsidR="008646C9" w:rsidRPr="008646C9" w:rsidTr="00F14E01">
        <w:tc>
          <w:tcPr>
            <w:tcW w:w="2220" w:type="dxa"/>
            <w:tcBorders>
              <w:top w:val="single" w:sz="6" w:space="0" w:color="000000"/>
              <w:left w:val="single" w:sz="6" w:space="0" w:color="000000"/>
              <w:bottom w:val="single" w:sz="6" w:space="0" w:color="000000"/>
              <w:right w:val="single" w:sz="6" w:space="0" w:color="000000"/>
            </w:tcBorders>
            <w:hideMark/>
          </w:tcPr>
          <w:p w:rsidR="008646C9" w:rsidRPr="008646C9" w:rsidRDefault="008646C9" w:rsidP="008646C9">
            <w:pPr>
              <w:spacing w:after="0" w:line="240" w:lineRule="auto"/>
              <w:rPr>
                <w:rFonts w:ascii="Times New Roman" w:eastAsia="Times New Roman" w:hAnsi="Times New Roman" w:cs="Times New Roman"/>
                <w:sz w:val="24"/>
                <w:szCs w:val="24"/>
                <w:lang w:eastAsia="ru-RU"/>
              </w:rPr>
            </w:pPr>
            <w:r w:rsidRPr="008646C9">
              <w:rPr>
                <w:rFonts w:ascii="Times New Roman" w:eastAsia="Times New Roman" w:hAnsi="Times New Roman" w:cs="Times New Roman"/>
                <w:sz w:val="24"/>
                <w:szCs w:val="24"/>
                <w:lang w:eastAsia="ru-RU"/>
              </w:rPr>
              <w:t>ФНС</w:t>
            </w:r>
          </w:p>
        </w:tc>
        <w:tc>
          <w:tcPr>
            <w:tcW w:w="8235" w:type="dxa"/>
            <w:tcBorders>
              <w:top w:val="single" w:sz="6" w:space="0" w:color="000000"/>
              <w:left w:val="single" w:sz="6" w:space="0" w:color="000000"/>
              <w:bottom w:val="single" w:sz="6" w:space="0" w:color="000000"/>
              <w:right w:val="single" w:sz="6" w:space="0" w:color="000000"/>
            </w:tcBorders>
            <w:hideMark/>
          </w:tcPr>
          <w:p w:rsidR="008646C9" w:rsidRPr="008646C9" w:rsidRDefault="008646C9" w:rsidP="008646C9">
            <w:pPr>
              <w:spacing w:after="0" w:line="240" w:lineRule="auto"/>
              <w:rPr>
                <w:rFonts w:ascii="Times New Roman" w:eastAsia="Times New Roman" w:hAnsi="Times New Roman" w:cs="Times New Roman"/>
                <w:sz w:val="24"/>
                <w:szCs w:val="24"/>
                <w:lang w:eastAsia="ru-RU"/>
              </w:rPr>
            </w:pPr>
            <w:r w:rsidRPr="008646C9">
              <w:rPr>
                <w:rFonts w:ascii="Times New Roman" w:eastAsia="Times New Roman" w:hAnsi="Times New Roman" w:cs="Times New Roman"/>
                <w:sz w:val="24"/>
                <w:szCs w:val="24"/>
                <w:lang w:eastAsia="ru-RU"/>
              </w:rPr>
              <w:t>Протокол, постановление</w:t>
            </w:r>
          </w:p>
        </w:tc>
      </w:tr>
    </w:tbl>
    <w:p w:rsidR="008646C9" w:rsidRPr="008646C9" w:rsidRDefault="008646C9" w:rsidP="008646C9">
      <w:pPr>
        <w:spacing w:before="100" w:beforeAutospacing="1" w:after="100" w:afterAutospacing="1" w:line="276" w:lineRule="auto"/>
        <w:outlineLvl w:val="1"/>
        <w:rPr>
          <w:rFonts w:ascii="Times New Roman" w:eastAsiaTheme="minorEastAsia" w:hAnsi="Times New Roman" w:cs="Times New Roman"/>
          <w:b/>
          <w:bCs/>
          <w:sz w:val="36"/>
          <w:szCs w:val="36"/>
          <w:u w:val="single"/>
          <w:lang w:eastAsia="ru-RU"/>
        </w:rPr>
      </w:pPr>
      <w:r w:rsidRPr="008646C9">
        <w:rPr>
          <w:rFonts w:ascii="Times New Roman" w:eastAsia="Times New Roman" w:hAnsi="Times New Roman" w:cs="Times New Roman"/>
          <w:b/>
          <w:bCs/>
          <w:color w:val="002060"/>
          <w:sz w:val="36"/>
          <w:szCs w:val="36"/>
          <w:u w:val="single"/>
          <w:lang w:eastAsia="ru-RU"/>
        </w:rPr>
        <w:t>В какой срок обжаловать</w:t>
      </w:r>
    </w:p>
    <w:p w:rsidR="008646C9" w:rsidRPr="008646C9" w:rsidRDefault="008646C9" w:rsidP="008646C9">
      <w:pPr>
        <w:spacing w:before="100" w:beforeAutospacing="1" w:after="100" w:afterAutospacing="1" w:line="276"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8"/>
          <w:szCs w:val="28"/>
          <w:lang w:eastAsia="ru-RU"/>
        </w:rPr>
        <w:t xml:space="preserve">       </w:t>
      </w:r>
      <w:r w:rsidRPr="008646C9">
        <w:rPr>
          <w:rFonts w:ascii="Times New Roman" w:eastAsiaTheme="minorEastAsia" w:hAnsi="Times New Roman" w:cs="Times New Roman"/>
          <w:sz w:val="28"/>
          <w:szCs w:val="28"/>
          <w:lang w:eastAsia="ru-RU"/>
        </w:rPr>
        <w:t>Обжалуйте предписание надзорного органа в течение 10 дней. Жалобу на другие решения госорганов направьте в течение 30 дней (</w:t>
      </w:r>
      <w:hyperlink r:id="rId40" w:anchor="/document/81/13879035/" w:history="1">
        <w:r w:rsidRPr="008646C9">
          <w:rPr>
            <w:rFonts w:ascii="Times New Roman" w:eastAsiaTheme="minorEastAsia" w:hAnsi="Times New Roman" w:cs="Times New Roman"/>
            <w:color w:val="0000FF"/>
            <w:sz w:val="28"/>
            <w:szCs w:val="28"/>
            <w:u w:val="single"/>
            <w:lang w:eastAsia="ru-RU"/>
          </w:rPr>
          <w:t>ч. 5–6 ст. 40 Закона № 248</w:t>
        </w:r>
      </w:hyperlink>
      <w:r w:rsidRPr="008646C9">
        <w:rPr>
          <w:rFonts w:ascii="Times New Roman" w:eastAsiaTheme="minorEastAsia" w:hAnsi="Times New Roman" w:cs="Times New Roman"/>
          <w:sz w:val="28"/>
          <w:szCs w:val="28"/>
          <w:lang w:eastAsia="ru-RU"/>
        </w:rPr>
        <w:t>). Срок отсчитывайте с момента, когда вы получили решение или предписание.</w:t>
      </w:r>
    </w:p>
    <w:p w:rsidR="008646C9" w:rsidRPr="008646C9" w:rsidRDefault="008646C9" w:rsidP="008646C9">
      <w:pPr>
        <w:spacing w:before="100" w:beforeAutospacing="1" w:after="100" w:afterAutospacing="1" w:line="276" w:lineRule="auto"/>
        <w:outlineLvl w:val="2"/>
        <w:rPr>
          <w:rFonts w:ascii="Times New Roman" w:eastAsia="Times New Roman" w:hAnsi="Times New Roman" w:cs="Times New Roman"/>
          <w:b/>
          <w:bCs/>
          <w:color w:val="002060"/>
          <w:sz w:val="36"/>
          <w:szCs w:val="36"/>
          <w:u w:val="single"/>
          <w:lang w:eastAsia="ru-RU"/>
        </w:rPr>
      </w:pPr>
      <w:r w:rsidRPr="008646C9">
        <w:rPr>
          <w:rFonts w:ascii="Times New Roman" w:eastAsia="Times New Roman" w:hAnsi="Times New Roman" w:cs="Times New Roman"/>
          <w:b/>
          <w:bCs/>
          <w:color w:val="002060"/>
          <w:sz w:val="36"/>
          <w:szCs w:val="36"/>
          <w:u w:val="single"/>
          <w:lang w:eastAsia="ru-RU"/>
        </w:rPr>
        <w:t>Ситуация</w:t>
      </w:r>
    </w:p>
    <w:p w:rsidR="008646C9" w:rsidRPr="008646C9" w:rsidRDefault="008646C9" w:rsidP="008646C9">
      <w:pPr>
        <w:spacing w:after="0" w:line="240" w:lineRule="auto"/>
        <w:jc w:val="both"/>
        <w:rPr>
          <w:rFonts w:ascii="Times New Roman" w:eastAsiaTheme="minorEastAsia" w:hAnsi="Times New Roman" w:cs="Times New Roman"/>
          <w:sz w:val="28"/>
          <w:szCs w:val="28"/>
          <w:lang w:eastAsia="ru-RU"/>
        </w:rPr>
      </w:pPr>
      <w:r w:rsidRPr="008646C9">
        <w:rPr>
          <w:rFonts w:ascii="Times New Roman" w:eastAsiaTheme="minorEastAsia" w:hAnsi="Times New Roman" w:cs="Times New Roman"/>
          <w:sz w:val="28"/>
          <w:szCs w:val="28"/>
          <w:lang w:eastAsia="ru-RU"/>
        </w:rPr>
        <w:t>Можно ли восстановить срок обжалования решения госоргана</w:t>
      </w:r>
    </w:p>
    <w:p w:rsidR="008646C9" w:rsidRPr="008646C9" w:rsidRDefault="008646C9" w:rsidP="008646C9">
      <w:pPr>
        <w:spacing w:after="0" w:line="240" w:lineRule="auto"/>
        <w:jc w:val="both"/>
        <w:rPr>
          <w:rFonts w:ascii="Times New Roman" w:eastAsiaTheme="minorEastAsia" w:hAnsi="Times New Roman" w:cs="Times New Roman"/>
          <w:sz w:val="24"/>
          <w:szCs w:val="24"/>
          <w:lang w:eastAsia="ru-RU"/>
        </w:rPr>
      </w:pPr>
      <w:r w:rsidRPr="008646C9">
        <w:rPr>
          <w:rFonts w:ascii="Times New Roman" w:eastAsiaTheme="minorEastAsia" w:hAnsi="Times New Roman" w:cs="Times New Roman"/>
          <w:sz w:val="28"/>
          <w:szCs w:val="28"/>
          <w:lang w:eastAsia="ru-RU"/>
        </w:rPr>
        <w:lastRenderedPageBreak/>
        <w:t>Да, можно.</w:t>
      </w:r>
    </w:p>
    <w:p w:rsidR="008646C9" w:rsidRPr="008646C9" w:rsidRDefault="008646C9" w:rsidP="008646C9">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8"/>
          <w:szCs w:val="28"/>
          <w:lang w:eastAsia="ru-RU"/>
        </w:rPr>
        <w:t xml:space="preserve">       </w:t>
      </w:r>
      <w:r w:rsidRPr="008646C9">
        <w:rPr>
          <w:rFonts w:ascii="Times New Roman" w:eastAsiaTheme="minorEastAsia" w:hAnsi="Times New Roman" w:cs="Times New Roman"/>
          <w:sz w:val="28"/>
          <w:szCs w:val="28"/>
          <w:lang w:eastAsia="ru-RU"/>
        </w:rPr>
        <w:t xml:space="preserve">Чтобы восстановить срок, направьте в госорган ходатайство о восстановлении срока. Такой порядок устанавливает </w:t>
      </w:r>
      <w:hyperlink r:id="rId41" w:anchor="/document/81/13879035/" w:history="1">
        <w:r w:rsidRPr="008646C9">
          <w:rPr>
            <w:rFonts w:ascii="Times New Roman" w:eastAsiaTheme="minorEastAsia" w:hAnsi="Times New Roman" w:cs="Times New Roman"/>
            <w:color w:val="0000FF"/>
            <w:sz w:val="28"/>
            <w:szCs w:val="28"/>
            <w:u w:val="single"/>
            <w:lang w:eastAsia="ru-RU"/>
          </w:rPr>
          <w:t>часть 7</w:t>
        </w:r>
      </w:hyperlink>
      <w:r w:rsidRPr="008646C9">
        <w:rPr>
          <w:rFonts w:ascii="Times New Roman" w:eastAsiaTheme="minorEastAsia" w:hAnsi="Times New Roman" w:cs="Times New Roman"/>
          <w:sz w:val="28"/>
          <w:szCs w:val="28"/>
          <w:lang w:eastAsia="ru-RU"/>
        </w:rPr>
        <w:t xml:space="preserve"> статьи 40 Закона № 248.</w:t>
      </w:r>
    </w:p>
    <w:p w:rsidR="008646C9" w:rsidRPr="008646C9" w:rsidRDefault="008646C9" w:rsidP="008646C9">
      <w:pPr>
        <w:spacing w:after="0" w:line="240" w:lineRule="auto"/>
        <w:jc w:val="both"/>
        <w:rPr>
          <w:rFonts w:ascii="Times New Roman" w:eastAsiaTheme="minorEastAsia" w:hAnsi="Times New Roman" w:cs="Times New Roman"/>
          <w:sz w:val="24"/>
          <w:szCs w:val="24"/>
          <w:lang w:eastAsia="ru-RU"/>
        </w:rPr>
      </w:pPr>
      <w:r w:rsidRPr="008646C9">
        <w:rPr>
          <w:rFonts w:ascii="Times New Roman" w:eastAsiaTheme="minorEastAsia" w:hAnsi="Times New Roman" w:cs="Times New Roman"/>
          <w:sz w:val="28"/>
          <w:szCs w:val="28"/>
          <w:lang w:eastAsia="ru-RU"/>
        </w:rPr>
        <w:t>Составьте ходатайство в простой письменной форме. В документе укажите причину пропуска срока. Направьте ходатайство вместе с жалобой либо отдельно.</w:t>
      </w:r>
    </w:p>
    <w:p w:rsidR="008646C9" w:rsidRPr="008646C9" w:rsidRDefault="008646C9" w:rsidP="008646C9">
      <w:pPr>
        <w:spacing w:before="100" w:beforeAutospacing="1" w:after="100" w:afterAutospacing="1" w:line="276" w:lineRule="auto"/>
        <w:outlineLvl w:val="1"/>
        <w:rPr>
          <w:rFonts w:ascii="Times New Roman" w:eastAsiaTheme="minorEastAsia" w:hAnsi="Times New Roman" w:cs="Times New Roman"/>
          <w:b/>
          <w:bCs/>
          <w:sz w:val="36"/>
          <w:szCs w:val="36"/>
          <w:u w:val="single"/>
          <w:lang w:eastAsia="ru-RU"/>
        </w:rPr>
      </w:pPr>
      <w:r w:rsidRPr="008646C9">
        <w:rPr>
          <w:rFonts w:ascii="Times New Roman" w:eastAsia="Times New Roman" w:hAnsi="Times New Roman" w:cs="Times New Roman"/>
          <w:b/>
          <w:bCs/>
          <w:color w:val="002060"/>
          <w:sz w:val="36"/>
          <w:szCs w:val="36"/>
          <w:u w:val="single"/>
          <w:lang w:eastAsia="ru-RU"/>
        </w:rPr>
        <w:t>Как составить жалобу</w:t>
      </w:r>
    </w:p>
    <w:p w:rsidR="008646C9" w:rsidRPr="008646C9" w:rsidRDefault="008646C9" w:rsidP="008646C9">
      <w:pPr>
        <w:spacing w:after="0" w:line="276" w:lineRule="auto"/>
        <w:jc w:val="both"/>
        <w:rPr>
          <w:rFonts w:ascii="Times New Roman" w:eastAsiaTheme="minorEastAsia" w:hAnsi="Times New Roman" w:cs="Times New Roman"/>
          <w:sz w:val="24"/>
          <w:szCs w:val="24"/>
          <w:lang w:eastAsia="ru-RU"/>
        </w:rPr>
      </w:pPr>
      <w:r w:rsidRPr="008646C9">
        <w:rPr>
          <w:rFonts w:ascii="Times New Roman" w:eastAsiaTheme="minorEastAsia" w:hAnsi="Times New Roman" w:cs="Times New Roman"/>
          <w:sz w:val="28"/>
          <w:szCs w:val="28"/>
          <w:lang w:eastAsia="ru-RU"/>
        </w:rPr>
        <w:t>Составьте жалобу в простой п</w:t>
      </w:r>
      <w:r>
        <w:rPr>
          <w:rFonts w:ascii="Times New Roman" w:eastAsiaTheme="minorEastAsia" w:hAnsi="Times New Roman" w:cs="Times New Roman"/>
          <w:sz w:val="28"/>
          <w:szCs w:val="28"/>
          <w:lang w:eastAsia="ru-RU"/>
        </w:rPr>
        <w:t>исьменной форме</w:t>
      </w:r>
      <w:r w:rsidRPr="008646C9">
        <w:rPr>
          <w:rFonts w:ascii="Times New Roman" w:eastAsiaTheme="minorEastAsia" w:hAnsi="Times New Roman" w:cs="Times New Roman"/>
          <w:sz w:val="28"/>
          <w:szCs w:val="28"/>
          <w:lang w:eastAsia="ru-RU"/>
        </w:rPr>
        <w:t>.</w:t>
      </w:r>
    </w:p>
    <w:p w:rsidR="008646C9" w:rsidRPr="008646C9" w:rsidRDefault="008646C9" w:rsidP="008646C9">
      <w:pPr>
        <w:spacing w:after="0" w:line="276" w:lineRule="auto"/>
        <w:jc w:val="both"/>
        <w:rPr>
          <w:rFonts w:ascii="Times New Roman" w:eastAsiaTheme="minorEastAsia" w:hAnsi="Times New Roman" w:cs="Times New Roman"/>
          <w:sz w:val="24"/>
          <w:szCs w:val="24"/>
          <w:lang w:eastAsia="ru-RU"/>
        </w:rPr>
      </w:pPr>
      <w:r w:rsidRPr="008646C9">
        <w:rPr>
          <w:rFonts w:ascii="Times New Roman" w:eastAsiaTheme="minorEastAsia" w:hAnsi="Times New Roman" w:cs="Times New Roman"/>
          <w:sz w:val="28"/>
          <w:szCs w:val="28"/>
          <w:lang w:eastAsia="ru-RU"/>
        </w:rPr>
        <w:t>На рисунке 2 мы показали образец досудебной жалобы и как ее заполнить.</w:t>
      </w:r>
    </w:p>
    <w:p w:rsidR="008646C9" w:rsidRPr="008646C9" w:rsidRDefault="008646C9" w:rsidP="008646C9">
      <w:pPr>
        <w:spacing w:before="100" w:beforeAutospacing="1" w:after="100" w:afterAutospacing="1" w:line="276" w:lineRule="auto"/>
        <w:rPr>
          <w:rFonts w:ascii="Times New Roman" w:eastAsiaTheme="minorEastAsia" w:hAnsi="Times New Roman" w:cs="Times New Roman"/>
          <w:color w:val="002060"/>
          <w:sz w:val="24"/>
          <w:szCs w:val="24"/>
          <w:lang w:eastAsia="ru-RU"/>
        </w:rPr>
      </w:pPr>
      <w:r w:rsidRPr="008646C9">
        <w:rPr>
          <w:rFonts w:ascii="Times New Roman" w:eastAsiaTheme="minorEastAsia" w:hAnsi="Times New Roman" w:cs="Times New Roman"/>
          <w:b/>
          <w:bCs/>
          <w:color w:val="002060"/>
          <w:sz w:val="24"/>
          <w:szCs w:val="24"/>
          <w:lang w:eastAsia="ru-RU"/>
        </w:rPr>
        <w:t>Рисунок 2. Образец досудебной жалобы</w:t>
      </w:r>
    </w:p>
    <w:p w:rsidR="008646C9" w:rsidRPr="008646C9" w:rsidRDefault="008646C9" w:rsidP="008646C9">
      <w:pPr>
        <w:spacing w:after="0" w:line="276" w:lineRule="auto"/>
        <w:rPr>
          <w:rFonts w:ascii="Times New Roman" w:eastAsia="Times New Roman" w:hAnsi="Times New Roman" w:cs="Times New Roman"/>
          <w:sz w:val="24"/>
          <w:szCs w:val="24"/>
          <w:lang w:eastAsia="ru-RU"/>
        </w:rPr>
      </w:pPr>
      <w:r w:rsidRPr="008646C9">
        <w:rPr>
          <w:rFonts w:ascii="Times New Roman" w:eastAsia="Times New Roman" w:hAnsi="Times New Roman" w:cs="Times New Roman"/>
          <w:noProof/>
          <w:sz w:val="24"/>
          <w:szCs w:val="24"/>
          <w:lang w:eastAsia="ru-RU"/>
        </w:rPr>
        <w:lastRenderedPageBreak/>
        <w:drawing>
          <wp:inline distT="0" distB="0" distL="0" distR="0" wp14:anchorId="3EA0936F" wp14:editId="3144DFF1">
            <wp:extent cx="6496050" cy="8963025"/>
            <wp:effectExtent l="0" t="0" r="0" b="9525"/>
            <wp:docPr id="8" name="Рисунок 8" descr="https://mini.1umd.ru/system/content/image/71/1/-36526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ini.1umd.ru/system/content/image/71/1/-36526994/"/>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6496050" cy="8963025"/>
                    </a:xfrm>
                    <a:prstGeom prst="rect">
                      <a:avLst/>
                    </a:prstGeom>
                    <a:noFill/>
                    <a:ln>
                      <a:noFill/>
                    </a:ln>
                  </pic:spPr>
                </pic:pic>
              </a:graphicData>
            </a:graphic>
          </wp:inline>
        </w:drawing>
      </w:r>
    </w:p>
    <w:p w:rsidR="008646C9" w:rsidRPr="008646C9" w:rsidRDefault="008646C9" w:rsidP="008646C9">
      <w:pPr>
        <w:spacing w:after="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8646C9">
        <w:rPr>
          <w:rFonts w:ascii="Times New Roman" w:eastAsiaTheme="minorEastAsia" w:hAnsi="Times New Roman" w:cs="Times New Roman"/>
          <w:sz w:val="28"/>
          <w:szCs w:val="28"/>
          <w:lang w:eastAsia="ru-RU"/>
        </w:rPr>
        <w:t>В правом верхнем углу жалобы укажите реквизиты надзорного органа, который будет ее рассматривать, а также название и реквизиты своей организации</w:t>
      </w:r>
    </w:p>
    <w:p w:rsidR="008646C9" w:rsidRPr="008646C9" w:rsidRDefault="008646C9" w:rsidP="008646C9">
      <w:pPr>
        <w:spacing w:after="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Pr="008646C9">
        <w:rPr>
          <w:rFonts w:ascii="Times New Roman" w:eastAsiaTheme="minorEastAsia" w:hAnsi="Times New Roman" w:cs="Times New Roman"/>
          <w:sz w:val="28"/>
          <w:szCs w:val="28"/>
          <w:lang w:eastAsia="ru-RU"/>
        </w:rPr>
        <w:t>В вводной части жалобы напишите, чье решение вы обжалуете, его дату и номер. Если решение или предписание выносило должностное лицо, необходимо указать его Ф. И. О.</w:t>
      </w:r>
    </w:p>
    <w:p w:rsidR="008646C9" w:rsidRPr="008646C9" w:rsidRDefault="008646C9" w:rsidP="008646C9">
      <w:pPr>
        <w:spacing w:after="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8646C9">
        <w:rPr>
          <w:rFonts w:ascii="Times New Roman" w:eastAsiaTheme="minorEastAsia" w:hAnsi="Times New Roman" w:cs="Times New Roman"/>
          <w:sz w:val="28"/>
          <w:szCs w:val="28"/>
          <w:lang w:eastAsia="ru-RU"/>
        </w:rPr>
        <w:t>Основная часть жалобы состоит из аргументов, по которым вы не согласны с решением или предписанием. Здесь необходимо указать, какие нормы нарушил госорган, а также фактические обстоятельства правонарушения</w:t>
      </w:r>
    </w:p>
    <w:p w:rsidR="008646C9" w:rsidRPr="008646C9" w:rsidRDefault="008646C9" w:rsidP="008646C9">
      <w:pPr>
        <w:spacing w:after="0" w:line="276" w:lineRule="auto"/>
        <w:jc w:val="both"/>
        <w:rPr>
          <w:rFonts w:ascii="Times New Roman" w:eastAsiaTheme="minorEastAsia" w:hAnsi="Times New Roman" w:cs="Times New Roman"/>
          <w:sz w:val="28"/>
          <w:szCs w:val="28"/>
          <w:lang w:eastAsia="ru-RU"/>
        </w:rPr>
      </w:pPr>
      <w:r w:rsidRPr="008646C9">
        <w:rPr>
          <w:rFonts w:ascii="Times New Roman" w:eastAsiaTheme="minorEastAsia" w:hAnsi="Times New Roman" w:cs="Times New Roman"/>
          <w:sz w:val="28"/>
          <w:szCs w:val="28"/>
          <w:lang w:eastAsia="ru-RU"/>
        </w:rPr>
        <w:t>В заключительной части укажите, какое решение должен принять госорган после рассмотрения жалобы. Таких решений может быть два:</w:t>
      </w:r>
    </w:p>
    <w:p w:rsidR="008646C9" w:rsidRPr="008646C9" w:rsidRDefault="008646C9" w:rsidP="008646C9">
      <w:pPr>
        <w:spacing w:before="100" w:beforeAutospacing="1" w:after="100" w:afterAutospacing="1" w:line="276" w:lineRule="auto"/>
        <w:rPr>
          <w:rFonts w:ascii="Times New Roman" w:eastAsiaTheme="minorEastAsia" w:hAnsi="Times New Roman" w:cs="Times New Roman"/>
          <w:sz w:val="24"/>
          <w:szCs w:val="24"/>
          <w:lang w:eastAsia="ru-RU"/>
        </w:rPr>
      </w:pPr>
      <w:r w:rsidRPr="008646C9">
        <w:rPr>
          <w:rFonts w:ascii="Times New Roman" w:eastAsiaTheme="minorEastAsia" w:hAnsi="Times New Roman" w:cs="Times New Roman"/>
          <w:sz w:val="24"/>
          <w:szCs w:val="24"/>
          <w:lang w:eastAsia="ru-RU"/>
        </w:rPr>
        <w:t> </w:t>
      </w:r>
    </w:p>
    <w:p w:rsidR="008646C9" w:rsidRPr="008646C9" w:rsidRDefault="008646C9" w:rsidP="008646C9">
      <w:pPr>
        <w:numPr>
          <w:ilvl w:val="0"/>
          <w:numId w:val="5"/>
        </w:numPr>
        <w:spacing w:after="0" w:line="240" w:lineRule="auto"/>
        <w:jc w:val="both"/>
        <w:rPr>
          <w:rFonts w:ascii="Times New Roman" w:eastAsia="Times New Roman" w:hAnsi="Times New Roman" w:cs="Times New Roman"/>
          <w:sz w:val="28"/>
          <w:szCs w:val="28"/>
          <w:lang w:eastAsia="ru-RU"/>
        </w:rPr>
      </w:pPr>
      <w:r w:rsidRPr="008646C9">
        <w:rPr>
          <w:rFonts w:ascii="Times New Roman" w:eastAsia="Times New Roman" w:hAnsi="Times New Roman" w:cs="Times New Roman"/>
          <w:sz w:val="28"/>
          <w:szCs w:val="28"/>
          <w:lang w:eastAsia="ru-RU"/>
        </w:rPr>
        <w:t>приостановить исполнение решения;</w:t>
      </w:r>
    </w:p>
    <w:p w:rsidR="008646C9" w:rsidRPr="008646C9" w:rsidRDefault="008646C9" w:rsidP="008646C9">
      <w:pPr>
        <w:numPr>
          <w:ilvl w:val="0"/>
          <w:numId w:val="5"/>
        </w:numPr>
        <w:spacing w:after="0" w:line="240" w:lineRule="auto"/>
        <w:jc w:val="both"/>
        <w:rPr>
          <w:rFonts w:ascii="Times New Roman" w:eastAsia="Times New Roman" w:hAnsi="Times New Roman" w:cs="Times New Roman"/>
          <w:sz w:val="28"/>
          <w:szCs w:val="28"/>
          <w:lang w:eastAsia="ru-RU"/>
        </w:rPr>
      </w:pPr>
      <w:r w:rsidRPr="008646C9">
        <w:rPr>
          <w:rFonts w:ascii="Times New Roman" w:eastAsia="Times New Roman" w:hAnsi="Times New Roman" w:cs="Times New Roman"/>
          <w:sz w:val="28"/>
          <w:szCs w:val="28"/>
          <w:lang w:eastAsia="ru-RU"/>
        </w:rPr>
        <w:t>приостановить исполнение решения в части</w:t>
      </w:r>
    </w:p>
    <w:p w:rsidR="008646C9" w:rsidRPr="008646C9" w:rsidRDefault="008646C9" w:rsidP="008646C9">
      <w:pPr>
        <w:spacing w:before="100" w:beforeAutospacing="1" w:after="0" w:line="240" w:lineRule="auto"/>
        <w:jc w:val="both"/>
        <w:rPr>
          <w:rFonts w:ascii="Times New Roman" w:eastAsiaTheme="minorEastAsia" w:hAnsi="Times New Roman" w:cs="Times New Roman"/>
          <w:sz w:val="28"/>
          <w:szCs w:val="28"/>
          <w:lang w:eastAsia="ru-RU"/>
        </w:rPr>
      </w:pPr>
      <w:r w:rsidRPr="008646C9">
        <w:rPr>
          <w:rFonts w:ascii="Times New Roman" w:eastAsiaTheme="minorEastAsia" w:hAnsi="Times New Roman" w:cs="Times New Roman"/>
          <w:sz w:val="28"/>
          <w:szCs w:val="28"/>
          <w:lang w:eastAsia="ru-RU"/>
        </w:rPr>
        <w:t>После того как вы составили жалобу, укажите в приложении все документы, на которые ссылаетесь в тексте</w:t>
      </w:r>
    </w:p>
    <w:p w:rsidR="008646C9" w:rsidRPr="008646C9" w:rsidRDefault="008646C9" w:rsidP="008646C9">
      <w:pPr>
        <w:spacing w:before="100" w:beforeAutospacing="1" w:after="0" w:line="240" w:lineRule="auto"/>
        <w:jc w:val="both"/>
        <w:rPr>
          <w:rFonts w:ascii="Times New Roman" w:eastAsiaTheme="minorEastAsia" w:hAnsi="Times New Roman" w:cs="Times New Roman"/>
          <w:sz w:val="24"/>
          <w:szCs w:val="24"/>
          <w:lang w:eastAsia="ru-RU"/>
        </w:rPr>
      </w:pPr>
      <w:r w:rsidRPr="008646C9">
        <w:rPr>
          <w:rFonts w:ascii="Times New Roman" w:eastAsiaTheme="minorEastAsia" w:hAnsi="Times New Roman" w:cs="Times New Roman"/>
          <w:sz w:val="28"/>
          <w:szCs w:val="28"/>
          <w:lang w:eastAsia="ru-RU"/>
        </w:rPr>
        <w:t>Эксперты системы УМД разработали досудебные жалобы во все инстанции, которые проверяют работу УО. Скачайте их, чтобы оспорить незаконные действия инспектора.</w:t>
      </w:r>
    </w:p>
    <w:p w:rsidR="003E183A" w:rsidRDefault="008646C9" w:rsidP="008646C9">
      <w:pPr>
        <w:rPr>
          <w:rFonts w:ascii="Times New Roman" w:eastAsiaTheme="minorEastAsia" w:hAnsi="Times New Roman" w:cs="Times New Roman"/>
          <w:b/>
          <w:color w:val="002060"/>
          <w:sz w:val="28"/>
          <w:szCs w:val="28"/>
          <w:u w:val="single"/>
          <w:lang w:eastAsia="ru-RU"/>
        </w:rPr>
      </w:pPr>
      <w:r w:rsidRPr="008646C9">
        <w:rPr>
          <w:rFonts w:ascii="Times New Roman" w:eastAsiaTheme="minorEastAsia" w:hAnsi="Times New Roman" w:cs="Times New Roman"/>
          <w:b/>
          <w:color w:val="002060"/>
          <w:sz w:val="28"/>
          <w:szCs w:val="28"/>
          <w:u w:val="single"/>
          <w:lang w:eastAsia="ru-RU"/>
        </w:rPr>
        <w:t>----------------------------------------------------------------------------------------------------------------</w:t>
      </w:r>
    </w:p>
    <w:p w:rsidR="00F14E01" w:rsidRPr="00F14E01" w:rsidRDefault="00F14E01" w:rsidP="00F14E01">
      <w:pPr>
        <w:pStyle w:val="a3"/>
        <w:numPr>
          <w:ilvl w:val="0"/>
          <w:numId w:val="3"/>
        </w:numPr>
        <w:shd w:val="clear" w:color="auto" w:fill="FFFFFF"/>
        <w:spacing w:before="525" w:after="100" w:afterAutospacing="1" w:line="240" w:lineRule="auto"/>
        <w:outlineLvl w:val="2"/>
        <w:rPr>
          <w:rFonts w:ascii="Times New Roman" w:eastAsia="Times New Roman" w:hAnsi="Times New Roman" w:cs="Times New Roman"/>
          <w:b/>
          <w:bCs/>
          <w:color w:val="002060"/>
          <w:sz w:val="40"/>
          <w:szCs w:val="40"/>
          <w:u w:val="single"/>
          <w:lang w:eastAsia="ru-RU"/>
        </w:rPr>
      </w:pPr>
      <w:r w:rsidRPr="00F14E01">
        <w:rPr>
          <w:rFonts w:ascii="Times New Roman" w:eastAsia="Times New Roman" w:hAnsi="Times New Roman" w:cs="Times New Roman"/>
          <w:b/>
          <w:bCs/>
          <w:color w:val="002060"/>
          <w:sz w:val="40"/>
          <w:szCs w:val="40"/>
          <w:u w:val="single"/>
          <w:lang w:eastAsia="ru-RU"/>
        </w:rPr>
        <w:t>Вывоз отходов от ремонта</w:t>
      </w:r>
    </w:p>
    <w:p w:rsidR="00F14E01" w:rsidRPr="008C24DC" w:rsidRDefault="00F14E01" w:rsidP="00F14E01">
      <w:pPr>
        <w:rPr>
          <w:rFonts w:ascii="Times New Roman" w:hAnsi="Times New Roman" w:cs="Times New Roman"/>
          <w:b/>
          <w:color w:val="002060"/>
          <w:sz w:val="28"/>
          <w:szCs w:val="28"/>
        </w:rPr>
      </w:pPr>
      <w:r w:rsidRPr="008C24DC">
        <w:rPr>
          <w:rFonts w:ascii="Times New Roman" w:hAnsi="Times New Roman" w:cs="Times New Roman"/>
          <w:b/>
          <w:color w:val="002060"/>
          <w:sz w:val="28"/>
          <w:szCs w:val="28"/>
        </w:rPr>
        <w:t xml:space="preserve">Вопрос о том, входит ли в состав ТКО мусор, образовавшийся после текущего и капремонта в МКД, остаётся открытым. ФАС и Минприроды, а также Верховный суд России отвечают на него по-разному. Вместе с главой Экспертного совета Ассоциации «Р1» Еленой </w:t>
      </w:r>
      <w:proofErr w:type="spellStart"/>
      <w:r w:rsidRPr="008C24DC">
        <w:rPr>
          <w:rFonts w:ascii="Times New Roman" w:hAnsi="Times New Roman" w:cs="Times New Roman"/>
          <w:b/>
          <w:color w:val="002060"/>
          <w:sz w:val="28"/>
          <w:szCs w:val="28"/>
        </w:rPr>
        <w:t>Шерешовец</w:t>
      </w:r>
      <w:proofErr w:type="spellEnd"/>
      <w:r w:rsidRPr="008C24DC">
        <w:rPr>
          <w:rFonts w:ascii="Times New Roman" w:hAnsi="Times New Roman" w:cs="Times New Roman"/>
          <w:b/>
          <w:color w:val="002060"/>
          <w:sz w:val="28"/>
          <w:szCs w:val="28"/>
        </w:rPr>
        <w:t xml:space="preserve"> сделали обзор их позиций.</w:t>
      </w:r>
    </w:p>
    <w:p w:rsidR="00F14E01" w:rsidRPr="008C24DC" w:rsidRDefault="00F14E01" w:rsidP="00F14E01">
      <w:pPr>
        <w:spacing w:after="0"/>
        <w:jc w:val="both"/>
        <w:rPr>
          <w:rFonts w:ascii="Times New Roman" w:hAnsi="Times New Roman" w:cs="Times New Roman"/>
          <w:sz w:val="28"/>
          <w:szCs w:val="28"/>
        </w:rPr>
      </w:pPr>
      <w:r w:rsidRPr="008C24DC">
        <w:rPr>
          <w:rFonts w:ascii="Times New Roman" w:hAnsi="Times New Roman" w:cs="Times New Roman"/>
          <w:b/>
          <w:color w:val="002060"/>
          <w:sz w:val="28"/>
          <w:szCs w:val="28"/>
          <w:u w:val="single"/>
        </w:rPr>
        <w:t>Отходы от текущего ремонта жилья – это ТКО</w:t>
      </w:r>
      <w:r w:rsidRPr="008C24DC">
        <w:rPr>
          <w:rFonts w:ascii="Times New Roman" w:hAnsi="Times New Roman" w:cs="Times New Roman"/>
          <w:color w:val="002060"/>
          <w:sz w:val="28"/>
          <w:szCs w:val="28"/>
        </w:rPr>
        <w:t xml:space="preserve"> </w:t>
      </w:r>
    </w:p>
    <w:p w:rsidR="00F14E01" w:rsidRPr="008C24DC" w:rsidRDefault="00F14E01" w:rsidP="00F14E01">
      <w:pPr>
        <w:spacing w:after="0"/>
        <w:jc w:val="both"/>
        <w:rPr>
          <w:rFonts w:ascii="Times New Roman" w:hAnsi="Times New Roman" w:cs="Times New Roman"/>
          <w:sz w:val="28"/>
          <w:szCs w:val="28"/>
        </w:rPr>
      </w:pPr>
      <w:r w:rsidRPr="008C24DC">
        <w:rPr>
          <w:rFonts w:ascii="Times New Roman" w:hAnsi="Times New Roman" w:cs="Times New Roman"/>
          <w:sz w:val="28"/>
          <w:szCs w:val="28"/>
        </w:rPr>
        <w:t xml:space="preserve">       Такое мнение озвучило УФАС по Республике Коми в решении и предписании от 27.02.2019 по делу № А 06–05/18. Ведомство возбудило это дело после жалобы УО на неправомерные действия предприятия, которое согласно лицензии, размещало и </w:t>
      </w:r>
      <w:proofErr w:type="spellStart"/>
      <w:r w:rsidRPr="008C24DC">
        <w:rPr>
          <w:rFonts w:ascii="Times New Roman" w:hAnsi="Times New Roman" w:cs="Times New Roman"/>
          <w:sz w:val="28"/>
          <w:szCs w:val="28"/>
        </w:rPr>
        <w:t>утилизровало</w:t>
      </w:r>
      <w:proofErr w:type="spellEnd"/>
      <w:r w:rsidRPr="008C24DC">
        <w:rPr>
          <w:rFonts w:ascii="Times New Roman" w:hAnsi="Times New Roman" w:cs="Times New Roman"/>
          <w:sz w:val="28"/>
          <w:szCs w:val="28"/>
        </w:rPr>
        <w:t xml:space="preserve"> отходы на городских полигонах.  </w:t>
      </w:r>
    </w:p>
    <w:p w:rsidR="00F14E01" w:rsidRPr="008C24DC" w:rsidRDefault="00F14E01" w:rsidP="00F14E01">
      <w:pPr>
        <w:spacing w:after="0"/>
        <w:jc w:val="both"/>
        <w:rPr>
          <w:rFonts w:ascii="Times New Roman" w:hAnsi="Times New Roman" w:cs="Times New Roman"/>
          <w:sz w:val="28"/>
          <w:szCs w:val="28"/>
        </w:rPr>
      </w:pPr>
    </w:p>
    <w:p w:rsidR="00F14E01" w:rsidRPr="008C24DC" w:rsidRDefault="00F14E01" w:rsidP="00F14E01">
      <w:pPr>
        <w:spacing w:after="0"/>
        <w:jc w:val="both"/>
        <w:rPr>
          <w:rFonts w:ascii="Times New Roman" w:hAnsi="Times New Roman" w:cs="Times New Roman"/>
          <w:sz w:val="28"/>
          <w:szCs w:val="28"/>
        </w:rPr>
      </w:pPr>
      <w:r w:rsidRPr="008C24DC">
        <w:rPr>
          <w:rFonts w:ascii="Times New Roman" w:hAnsi="Times New Roman" w:cs="Times New Roman"/>
          <w:sz w:val="28"/>
          <w:szCs w:val="28"/>
        </w:rPr>
        <w:t xml:space="preserve">       Управляющая организация до 2019 года являлась перевозчиком ТКО от жилого фонда к месту их захоронения. Строительный мусор, в том числе образовавшийся после ремонта жилфонда, принимало от УО специализированное предприятие за отдельную плату. </w:t>
      </w:r>
    </w:p>
    <w:p w:rsidR="00F14E01" w:rsidRPr="008C24DC" w:rsidRDefault="00F14E01" w:rsidP="00F14E01">
      <w:pPr>
        <w:spacing w:after="0"/>
        <w:jc w:val="both"/>
        <w:rPr>
          <w:rFonts w:ascii="Times New Roman" w:hAnsi="Times New Roman" w:cs="Times New Roman"/>
          <w:sz w:val="28"/>
          <w:szCs w:val="28"/>
        </w:rPr>
      </w:pPr>
      <w:r w:rsidRPr="008C24DC">
        <w:rPr>
          <w:rFonts w:ascii="Times New Roman" w:hAnsi="Times New Roman" w:cs="Times New Roman"/>
          <w:sz w:val="28"/>
          <w:szCs w:val="28"/>
        </w:rPr>
        <w:t xml:space="preserve">       Стоимость данной услуги в 2018 году превышала тариф по захоронению ТКО на городском полигоне на 177%. УО обратилась в УФАС с просьбой проверить, не нарушает ли компания антимонопольное законодательство, занимая доминирующее положение на рынке. Как указало ведомство в решении № 02-01/1306:</w:t>
      </w:r>
    </w:p>
    <w:p w:rsidR="00F14E01" w:rsidRPr="008C24DC" w:rsidRDefault="00F14E01" w:rsidP="00F14E01">
      <w:pPr>
        <w:spacing w:after="0"/>
        <w:jc w:val="both"/>
        <w:rPr>
          <w:rFonts w:ascii="Times New Roman" w:hAnsi="Times New Roman" w:cs="Times New Roman"/>
          <w:sz w:val="28"/>
          <w:szCs w:val="28"/>
        </w:rPr>
      </w:pPr>
      <w:r w:rsidRPr="008C24DC">
        <w:rPr>
          <w:rFonts w:ascii="Times New Roman" w:hAnsi="Times New Roman" w:cs="Times New Roman"/>
          <w:sz w:val="28"/>
          <w:szCs w:val="28"/>
        </w:rPr>
        <w:lastRenderedPageBreak/>
        <w:t xml:space="preserve">- ТКО – это отходы потребления, образующиеся у населения, в том числе при приготовлении пищи, уборке и ремонте жилых помещений (ГОСТ Р 53692-2009, утверждённый приказом </w:t>
      </w:r>
      <w:proofErr w:type="spellStart"/>
      <w:r w:rsidRPr="008C24DC">
        <w:rPr>
          <w:rFonts w:ascii="Times New Roman" w:hAnsi="Times New Roman" w:cs="Times New Roman"/>
          <w:sz w:val="28"/>
          <w:szCs w:val="28"/>
        </w:rPr>
        <w:t>Ростехрегулирования</w:t>
      </w:r>
      <w:proofErr w:type="spellEnd"/>
      <w:r w:rsidRPr="008C24DC">
        <w:rPr>
          <w:rFonts w:ascii="Times New Roman" w:hAnsi="Times New Roman" w:cs="Times New Roman"/>
          <w:sz w:val="28"/>
          <w:szCs w:val="28"/>
        </w:rPr>
        <w:t xml:space="preserve"> от 15.12.2009 № 1092-ст). </w:t>
      </w:r>
    </w:p>
    <w:p w:rsidR="00F14E01" w:rsidRPr="008C24DC" w:rsidRDefault="00F14E01" w:rsidP="00F14E01">
      <w:pPr>
        <w:spacing w:after="0"/>
        <w:jc w:val="both"/>
        <w:rPr>
          <w:rFonts w:ascii="Times New Roman" w:hAnsi="Times New Roman" w:cs="Times New Roman"/>
          <w:sz w:val="28"/>
          <w:szCs w:val="28"/>
        </w:rPr>
      </w:pPr>
      <w:r w:rsidRPr="008C24DC">
        <w:rPr>
          <w:rFonts w:ascii="Times New Roman" w:hAnsi="Times New Roman" w:cs="Times New Roman"/>
          <w:sz w:val="28"/>
          <w:szCs w:val="28"/>
        </w:rPr>
        <w:t xml:space="preserve">- Согласно п. 3.8 постановления Госстроя России от 05.03.2004 № 15/1, текущий ремонт заключается в систематически и своевременно проводимых работах по предупреждению износа конструкций, отделки, инженерного оборудования, работах по устранению мелких повреждений и неисправностей. </w:t>
      </w:r>
    </w:p>
    <w:p w:rsidR="00F14E01" w:rsidRPr="008C24DC" w:rsidRDefault="00F14E01" w:rsidP="00F14E01">
      <w:pPr>
        <w:spacing w:after="0"/>
        <w:jc w:val="both"/>
        <w:rPr>
          <w:rFonts w:ascii="Times New Roman" w:hAnsi="Times New Roman" w:cs="Times New Roman"/>
          <w:sz w:val="28"/>
          <w:szCs w:val="28"/>
        </w:rPr>
      </w:pPr>
      <w:r w:rsidRPr="008C24DC">
        <w:rPr>
          <w:rFonts w:ascii="Times New Roman" w:hAnsi="Times New Roman" w:cs="Times New Roman"/>
          <w:sz w:val="28"/>
          <w:szCs w:val="28"/>
        </w:rPr>
        <w:t xml:space="preserve">- Отходами от текущего ремонта МКД признаётся такой строительный мусор, как </w:t>
      </w:r>
      <w:proofErr w:type="spellStart"/>
      <w:r w:rsidRPr="008C24DC">
        <w:rPr>
          <w:rFonts w:ascii="Times New Roman" w:hAnsi="Times New Roman" w:cs="Times New Roman"/>
          <w:sz w:val="28"/>
          <w:szCs w:val="28"/>
        </w:rPr>
        <w:t>обрезь</w:t>
      </w:r>
      <w:proofErr w:type="spellEnd"/>
      <w:r w:rsidRPr="008C24DC">
        <w:rPr>
          <w:rFonts w:ascii="Times New Roman" w:hAnsi="Times New Roman" w:cs="Times New Roman"/>
          <w:sz w:val="28"/>
          <w:szCs w:val="28"/>
        </w:rPr>
        <w:t xml:space="preserve"> и лом гипсокартонных листов, отходы шпатлевки, рубероида, толи, незагрязнённые отходы линолеума, мусор от ремонтных работ. Они включены в состав ТКО, цены на вывоз, размещение и утилизацию которых регулируются государством.</w:t>
      </w:r>
    </w:p>
    <w:p w:rsidR="00F14E01" w:rsidRPr="008C24DC" w:rsidRDefault="00F14E01" w:rsidP="00F14E01">
      <w:pPr>
        <w:spacing w:after="0"/>
        <w:jc w:val="both"/>
        <w:rPr>
          <w:rFonts w:ascii="Times New Roman" w:hAnsi="Times New Roman" w:cs="Times New Roman"/>
          <w:sz w:val="28"/>
          <w:szCs w:val="28"/>
        </w:rPr>
      </w:pPr>
      <w:r w:rsidRPr="008C24DC">
        <w:rPr>
          <w:rFonts w:ascii="Times New Roman" w:hAnsi="Times New Roman" w:cs="Times New Roman"/>
          <w:sz w:val="28"/>
          <w:szCs w:val="28"/>
        </w:rPr>
        <w:t xml:space="preserve">       Мусор, образовавшийся при текущем ремонте жилфонда, является остатками сырья и материалов, образовавшихся в результате потребления в жилых помещениях. В соответствии с п. 2 приказа Минприроды России от 14.08.2013 № 298, он отвечает признакам ТКО и включается в их состав.</w:t>
      </w:r>
    </w:p>
    <w:p w:rsidR="00F14E01" w:rsidRPr="008C24DC" w:rsidRDefault="00F14E01" w:rsidP="00F14E01">
      <w:pPr>
        <w:spacing w:after="0"/>
        <w:jc w:val="both"/>
        <w:rPr>
          <w:rFonts w:ascii="Times New Roman" w:hAnsi="Times New Roman" w:cs="Times New Roman"/>
          <w:b/>
          <w:color w:val="002060"/>
          <w:sz w:val="32"/>
          <w:szCs w:val="32"/>
          <w:u w:val="single"/>
        </w:rPr>
      </w:pPr>
      <w:r w:rsidRPr="008C24DC">
        <w:rPr>
          <w:rFonts w:ascii="Times New Roman" w:hAnsi="Times New Roman" w:cs="Times New Roman"/>
          <w:b/>
          <w:color w:val="002060"/>
          <w:sz w:val="32"/>
          <w:szCs w:val="32"/>
          <w:u w:val="single"/>
        </w:rPr>
        <w:t xml:space="preserve">Отходы от капремонта не входят в состав ТКО </w:t>
      </w:r>
    </w:p>
    <w:p w:rsidR="00F14E01" w:rsidRPr="008C24DC" w:rsidRDefault="00F14E01" w:rsidP="00F14E01">
      <w:pPr>
        <w:spacing w:after="0"/>
        <w:jc w:val="both"/>
        <w:rPr>
          <w:rFonts w:ascii="Times New Roman" w:hAnsi="Times New Roman" w:cs="Times New Roman"/>
          <w:sz w:val="28"/>
          <w:szCs w:val="28"/>
        </w:rPr>
      </w:pPr>
      <w:r w:rsidRPr="008C24DC">
        <w:rPr>
          <w:rFonts w:ascii="Times New Roman" w:hAnsi="Times New Roman" w:cs="Times New Roman"/>
          <w:sz w:val="28"/>
          <w:szCs w:val="28"/>
        </w:rPr>
        <w:t xml:space="preserve">       Ведомство сформулировало свою позицию по этому вопросу в п. 8 горячей линии для населения по вопросам реализации реформы ТКО. Оно отметило, что, в соответствии с ФККО, утвержденным приказом </w:t>
      </w:r>
      <w:proofErr w:type="spellStart"/>
      <w:r w:rsidRPr="008C24DC">
        <w:rPr>
          <w:rFonts w:ascii="Times New Roman" w:hAnsi="Times New Roman" w:cs="Times New Roman"/>
          <w:sz w:val="28"/>
          <w:szCs w:val="28"/>
        </w:rPr>
        <w:t>Росприроднадзора</w:t>
      </w:r>
      <w:proofErr w:type="spellEnd"/>
      <w:r w:rsidRPr="008C24DC">
        <w:rPr>
          <w:rFonts w:ascii="Times New Roman" w:hAnsi="Times New Roman" w:cs="Times New Roman"/>
          <w:sz w:val="28"/>
          <w:szCs w:val="28"/>
        </w:rPr>
        <w:t xml:space="preserve"> от 22.05.2017 № 242, крупногабаритные отходы из жилищ (код ФККО 7 31 110 02 21 5) в составе группы «Отходы из жилищ» (7 31 100 00 00 0) относятся к подтипу «Отходы коммунальные твёрдые» (7 31 000 00 00 0). </w:t>
      </w:r>
    </w:p>
    <w:p w:rsidR="00F14E01" w:rsidRPr="008C24DC" w:rsidRDefault="00F14E01" w:rsidP="00F14E01">
      <w:pPr>
        <w:spacing w:after="0"/>
        <w:jc w:val="both"/>
        <w:rPr>
          <w:rFonts w:ascii="Times New Roman" w:hAnsi="Times New Roman" w:cs="Times New Roman"/>
          <w:sz w:val="28"/>
          <w:szCs w:val="28"/>
        </w:rPr>
      </w:pPr>
      <w:r w:rsidRPr="008C24DC">
        <w:rPr>
          <w:rFonts w:ascii="Times New Roman" w:hAnsi="Times New Roman" w:cs="Times New Roman"/>
          <w:sz w:val="28"/>
          <w:szCs w:val="28"/>
        </w:rPr>
        <w:t xml:space="preserve">       В соответствии с Методическими рекомендациями, утверждёнными приказом Госстроя РФ от 10.11.1998 № 8, текущий ремонт здания – комплекс строительных и организационно-технических мероприятий по устранению неисправностей элементов здания и поддержанию эксплуатационных показателей. </w:t>
      </w:r>
    </w:p>
    <w:p w:rsidR="00F14E01" w:rsidRPr="008C24DC" w:rsidRDefault="00F14E01" w:rsidP="00F14E01">
      <w:pPr>
        <w:spacing w:after="0"/>
        <w:jc w:val="both"/>
        <w:rPr>
          <w:rFonts w:ascii="Times New Roman" w:hAnsi="Times New Roman" w:cs="Times New Roman"/>
          <w:sz w:val="28"/>
          <w:szCs w:val="28"/>
        </w:rPr>
      </w:pPr>
      <w:r w:rsidRPr="008C24DC">
        <w:rPr>
          <w:rFonts w:ascii="Times New Roman" w:hAnsi="Times New Roman" w:cs="Times New Roman"/>
          <w:sz w:val="28"/>
          <w:szCs w:val="28"/>
        </w:rPr>
        <w:t xml:space="preserve">       Вместе с тем группы «Отходы строительных материалов на гипсовой основе» (8 24 100 00 00 0), «Отходы затвердевших строительных смесей прочих» (8 24 910 00 00 0) и «Отходы линолеумов, полимерных плиток» (8 27 100 00 00 0) относятся к типу «Отходы строительства зданий, сооружений» (8 20 000 00 00 0). Положениями ч. 13 ст. 1 </w:t>
      </w:r>
      <w:proofErr w:type="spellStart"/>
      <w:r w:rsidRPr="008C24DC">
        <w:rPr>
          <w:rFonts w:ascii="Times New Roman" w:hAnsi="Times New Roman" w:cs="Times New Roman"/>
          <w:sz w:val="28"/>
          <w:szCs w:val="28"/>
        </w:rPr>
        <w:t>ГрК</w:t>
      </w:r>
      <w:proofErr w:type="spellEnd"/>
      <w:r w:rsidRPr="008C24DC">
        <w:rPr>
          <w:rFonts w:ascii="Times New Roman" w:hAnsi="Times New Roman" w:cs="Times New Roman"/>
          <w:sz w:val="28"/>
          <w:szCs w:val="28"/>
        </w:rPr>
        <w:t xml:space="preserve"> РФ, строительство определено как создание зданий, строений, сооружений, в том числе на месте сносимых объектов капитального строительства. </w:t>
      </w:r>
    </w:p>
    <w:p w:rsidR="00F14E01" w:rsidRPr="008C24DC" w:rsidRDefault="00F14E01" w:rsidP="00F14E01">
      <w:pPr>
        <w:spacing w:after="0"/>
        <w:jc w:val="both"/>
        <w:rPr>
          <w:rFonts w:ascii="Times New Roman" w:hAnsi="Times New Roman" w:cs="Times New Roman"/>
          <w:sz w:val="28"/>
          <w:szCs w:val="28"/>
        </w:rPr>
      </w:pPr>
      <w:r w:rsidRPr="008C24DC">
        <w:rPr>
          <w:rFonts w:ascii="Times New Roman" w:hAnsi="Times New Roman" w:cs="Times New Roman"/>
          <w:sz w:val="28"/>
          <w:szCs w:val="28"/>
        </w:rPr>
        <w:t xml:space="preserve">       По мнению Минприроды России, отходы от капитального ремонта многоквартирного дома должны вывозиться по отдельному договору с оператором и за отдельную плату.</w:t>
      </w:r>
    </w:p>
    <w:p w:rsidR="00F14E01" w:rsidRPr="008C24DC" w:rsidRDefault="00F14E01" w:rsidP="00F14E01">
      <w:pPr>
        <w:spacing w:after="0"/>
        <w:jc w:val="both"/>
        <w:rPr>
          <w:rFonts w:ascii="Times New Roman" w:hAnsi="Times New Roman" w:cs="Times New Roman"/>
          <w:sz w:val="28"/>
          <w:szCs w:val="28"/>
        </w:rPr>
      </w:pPr>
      <w:r w:rsidRPr="008C24DC">
        <w:rPr>
          <w:rFonts w:ascii="Times New Roman" w:hAnsi="Times New Roman" w:cs="Times New Roman"/>
          <w:sz w:val="28"/>
          <w:szCs w:val="28"/>
        </w:rPr>
        <w:t xml:space="preserve">       Включение отходов от ремонта в состав ТКО зависит от вида такого ремонта «Получается, текущий ремонт – это ТКО, а капитальный – нет», – отметила Елена </w:t>
      </w:r>
      <w:proofErr w:type="spellStart"/>
      <w:r w:rsidRPr="008C24DC">
        <w:rPr>
          <w:rFonts w:ascii="Times New Roman" w:hAnsi="Times New Roman" w:cs="Times New Roman"/>
          <w:sz w:val="28"/>
          <w:szCs w:val="28"/>
        </w:rPr>
        <w:t>Шерешовец</w:t>
      </w:r>
      <w:proofErr w:type="spellEnd"/>
      <w:r w:rsidRPr="008C24DC">
        <w:rPr>
          <w:rFonts w:ascii="Times New Roman" w:hAnsi="Times New Roman" w:cs="Times New Roman"/>
          <w:sz w:val="28"/>
          <w:szCs w:val="28"/>
        </w:rPr>
        <w:t xml:space="preserve">. – «Но до сих пор нет четких критериев </w:t>
      </w:r>
      <w:proofErr w:type="gramStart"/>
      <w:r w:rsidRPr="008C24DC">
        <w:rPr>
          <w:rFonts w:ascii="Times New Roman" w:hAnsi="Times New Roman" w:cs="Times New Roman"/>
          <w:sz w:val="28"/>
          <w:szCs w:val="28"/>
        </w:rPr>
        <w:t>отличия</w:t>
      </w:r>
      <w:proofErr w:type="gramEnd"/>
      <w:r w:rsidRPr="008C24DC">
        <w:rPr>
          <w:rFonts w:ascii="Times New Roman" w:hAnsi="Times New Roman" w:cs="Times New Roman"/>
          <w:sz w:val="28"/>
          <w:szCs w:val="28"/>
        </w:rPr>
        <w:t xml:space="preserve"> текущего от капитального ремонта. Вся имеющаяся нормативная база расплывчата». Эксперт привела перечень нормативно-правовых актов с критериями, по которым отделяется один вид ремонта в МКД от другого:</w:t>
      </w:r>
    </w:p>
    <w:p w:rsidR="00F14E01" w:rsidRPr="008C24DC" w:rsidRDefault="00F14E01" w:rsidP="00F14E01">
      <w:pPr>
        <w:spacing w:after="0"/>
        <w:jc w:val="both"/>
        <w:rPr>
          <w:rFonts w:ascii="Times New Roman" w:hAnsi="Times New Roman" w:cs="Times New Roman"/>
          <w:sz w:val="28"/>
          <w:szCs w:val="28"/>
        </w:rPr>
      </w:pPr>
      <w:r w:rsidRPr="008C24DC">
        <w:rPr>
          <w:rFonts w:ascii="Times New Roman" w:hAnsi="Times New Roman" w:cs="Times New Roman"/>
          <w:sz w:val="28"/>
          <w:szCs w:val="28"/>
        </w:rPr>
        <w:t xml:space="preserve">- п. 4 Типового договора социального найма (ПП РФ от 21.05.2005 № 315); </w:t>
      </w:r>
    </w:p>
    <w:p w:rsidR="00F14E01" w:rsidRPr="008C24DC" w:rsidRDefault="00F14E01" w:rsidP="00F14E01">
      <w:pPr>
        <w:spacing w:after="0"/>
        <w:jc w:val="both"/>
        <w:rPr>
          <w:rFonts w:ascii="Times New Roman" w:hAnsi="Times New Roman" w:cs="Times New Roman"/>
          <w:sz w:val="28"/>
          <w:szCs w:val="28"/>
        </w:rPr>
      </w:pPr>
      <w:r w:rsidRPr="008C24DC">
        <w:rPr>
          <w:rFonts w:ascii="Times New Roman" w:hAnsi="Times New Roman" w:cs="Times New Roman"/>
          <w:sz w:val="28"/>
          <w:szCs w:val="28"/>
        </w:rPr>
        <w:lastRenderedPageBreak/>
        <w:t xml:space="preserve">- прил. 7 к Правилам № 170; </w:t>
      </w:r>
    </w:p>
    <w:p w:rsidR="00F14E01" w:rsidRPr="008C24DC" w:rsidRDefault="00F14E01" w:rsidP="00F14E01">
      <w:pPr>
        <w:spacing w:after="0"/>
        <w:jc w:val="both"/>
        <w:rPr>
          <w:rFonts w:ascii="Times New Roman" w:hAnsi="Times New Roman" w:cs="Times New Roman"/>
          <w:sz w:val="28"/>
          <w:szCs w:val="28"/>
        </w:rPr>
      </w:pPr>
      <w:r w:rsidRPr="008C24DC">
        <w:rPr>
          <w:rFonts w:ascii="Times New Roman" w:hAnsi="Times New Roman" w:cs="Times New Roman"/>
          <w:sz w:val="28"/>
          <w:szCs w:val="28"/>
        </w:rPr>
        <w:t xml:space="preserve">- положение об организации и проведении реконструкции, ремонта и технического обслуживания жилых зданий (приказ </w:t>
      </w:r>
      <w:proofErr w:type="spellStart"/>
      <w:r w:rsidRPr="008C24DC">
        <w:rPr>
          <w:rFonts w:ascii="Times New Roman" w:hAnsi="Times New Roman" w:cs="Times New Roman"/>
          <w:sz w:val="28"/>
          <w:szCs w:val="28"/>
        </w:rPr>
        <w:t>Госкомархитектуры</w:t>
      </w:r>
      <w:proofErr w:type="spellEnd"/>
      <w:r w:rsidRPr="008C24DC">
        <w:rPr>
          <w:rFonts w:ascii="Times New Roman" w:hAnsi="Times New Roman" w:cs="Times New Roman"/>
          <w:sz w:val="28"/>
          <w:szCs w:val="28"/>
        </w:rPr>
        <w:t xml:space="preserve"> от 23.11.1988 № 312); </w:t>
      </w:r>
    </w:p>
    <w:p w:rsidR="00F14E01" w:rsidRPr="008C24DC" w:rsidRDefault="00F14E01" w:rsidP="00F14E01">
      <w:pPr>
        <w:spacing w:after="0"/>
        <w:jc w:val="both"/>
        <w:rPr>
          <w:rFonts w:ascii="Times New Roman" w:hAnsi="Times New Roman" w:cs="Times New Roman"/>
          <w:sz w:val="28"/>
          <w:szCs w:val="28"/>
        </w:rPr>
      </w:pPr>
      <w:r w:rsidRPr="008C24DC">
        <w:rPr>
          <w:rFonts w:ascii="Times New Roman" w:hAnsi="Times New Roman" w:cs="Times New Roman"/>
          <w:sz w:val="28"/>
          <w:szCs w:val="28"/>
        </w:rPr>
        <w:t>- перечень работ по текущему ремонту зданий и сооружений по зданиям (постановление Госстроя СССР от 29.12.1973 № 279).</w:t>
      </w:r>
    </w:p>
    <w:p w:rsidR="00F14E01" w:rsidRPr="008C24DC" w:rsidRDefault="00F14E01" w:rsidP="00F14E01">
      <w:pPr>
        <w:spacing w:after="0"/>
        <w:jc w:val="both"/>
        <w:rPr>
          <w:rFonts w:ascii="Times New Roman" w:hAnsi="Times New Roman" w:cs="Times New Roman"/>
          <w:sz w:val="28"/>
          <w:szCs w:val="28"/>
        </w:rPr>
      </w:pPr>
      <w:r w:rsidRPr="008C24DC">
        <w:rPr>
          <w:rFonts w:ascii="Times New Roman" w:hAnsi="Times New Roman" w:cs="Times New Roman"/>
          <w:sz w:val="28"/>
          <w:szCs w:val="28"/>
        </w:rPr>
        <w:t xml:space="preserve">       При этом, как отметила Елена </w:t>
      </w:r>
      <w:proofErr w:type="spellStart"/>
      <w:r w:rsidRPr="008C24DC">
        <w:rPr>
          <w:rFonts w:ascii="Times New Roman" w:hAnsi="Times New Roman" w:cs="Times New Roman"/>
          <w:sz w:val="28"/>
          <w:szCs w:val="28"/>
        </w:rPr>
        <w:t>Шерешовец</w:t>
      </w:r>
      <w:proofErr w:type="spellEnd"/>
      <w:r w:rsidRPr="008C24DC">
        <w:rPr>
          <w:rFonts w:ascii="Times New Roman" w:hAnsi="Times New Roman" w:cs="Times New Roman"/>
          <w:sz w:val="28"/>
          <w:szCs w:val="28"/>
        </w:rPr>
        <w:t>, даже в практике Верховного суда России есть прямо противоположные решения о том, что относится к текущему, а что к капитальному ремонту:</w:t>
      </w:r>
    </w:p>
    <w:p w:rsidR="00F14E01" w:rsidRPr="008C24DC" w:rsidRDefault="00F14E01" w:rsidP="00F14E01">
      <w:pPr>
        <w:spacing w:after="0"/>
        <w:jc w:val="both"/>
        <w:rPr>
          <w:rFonts w:ascii="Times New Roman" w:hAnsi="Times New Roman" w:cs="Times New Roman"/>
          <w:sz w:val="28"/>
          <w:szCs w:val="28"/>
        </w:rPr>
      </w:pPr>
      <w:r w:rsidRPr="008C24DC">
        <w:rPr>
          <w:rFonts w:ascii="Times New Roman" w:hAnsi="Times New Roman" w:cs="Times New Roman"/>
          <w:sz w:val="28"/>
          <w:szCs w:val="28"/>
        </w:rPr>
        <w:t xml:space="preserve">- Определение ВС РФ от 03.10.2006 № КАС06-368. Суд сделал вывод, что «замена оконных и дверных приборов и ремонт внутриквартирного инженерного оборудования относится к текущему ремонту». - </w:t>
      </w:r>
    </w:p>
    <w:p w:rsidR="00F14E01" w:rsidRPr="008C24DC" w:rsidRDefault="00F14E01" w:rsidP="00F14E01">
      <w:pPr>
        <w:spacing w:after="0"/>
        <w:jc w:val="both"/>
        <w:rPr>
          <w:rFonts w:ascii="Times New Roman" w:hAnsi="Times New Roman" w:cs="Times New Roman"/>
          <w:sz w:val="28"/>
          <w:szCs w:val="28"/>
        </w:rPr>
      </w:pPr>
      <w:r w:rsidRPr="008C24DC">
        <w:rPr>
          <w:rFonts w:ascii="Times New Roman" w:hAnsi="Times New Roman" w:cs="Times New Roman"/>
          <w:sz w:val="28"/>
          <w:szCs w:val="28"/>
        </w:rPr>
        <w:t xml:space="preserve">- Определение ВС РФ от 19.11.2013 № 56-КГПР13-8. </w:t>
      </w:r>
    </w:p>
    <w:p w:rsidR="00F14E01" w:rsidRPr="008C24DC" w:rsidRDefault="00F14E01" w:rsidP="00F14E01">
      <w:pPr>
        <w:spacing w:after="0"/>
        <w:jc w:val="both"/>
        <w:rPr>
          <w:rFonts w:ascii="Times New Roman" w:hAnsi="Times New Roman" w:cs="Times New Roman"/>
          <w:sz w:val="28"/>
          <w:szCs w:val="28"/>
        </w:rPr>
      </w:pPr>
      <w:r w:rsidRPr="008C24DC">
        <w:rPr>
          <w:rFonts w:ascii="Times New Roman" w:hAnsi="Times New Roman" w:cs="Times New Roman"/>
          <w:sz w:val="28"/>
          <w:szCs w:val="28"/>
        </w:rPr>
        <w:t xml:space="preserve">       Суд указал, что «замена оконных блоков (полностью) является работой по капитальному ремонту».</w:t>
      </w:r>
    </w:p>
    <w:p w:rsidR="00F14E01" w:rsidRPr="008C24DC" w:rsidRDefault="00F14E01" w:rsidP="00F14E01">
      <w:pPr>
        <w:spacing w:after="0"/>
        <w:jc w:val="both"/>
        <w:rPr>
          <w:rFonts w:ascii="Times New Roman" w:hAnsi="Times New Roman" w:cs="Times New Roman"/>
          <w:b/>
          <w:color w:val="002060"/>
          <w:sz w:val="28"/>
          <w:szCs w:val="28"/>
          <w:u w:val="single"/>
        </w:rPr>
      </w:pPr>
      <w:r w:rsidRPr="008C24DC">
        <w:rPr>
          <w:rFonts w:ascii="Times New Roman" w:hAnsi="Times New Roman" w:cs="Times New Roman"/>
          <w:b/>
          <w:color w:val="002060"/>
          <w:sz w:val="28"/>
          <w:szCs w:val="28"/>
          <w:u w:val="single"/>
        </w:rPr>
        <w:t xml:space="preserve">На заметку управляющим домами </w:t>
      </w:r>
    </w:p>
    <w:p w:rsidR="00F14E01" w:rsidRPr="008C24DC" w:rsidRDefault="00F14E01" w:rsidP="00F14E01">
      <w:pPr>
        <w:spacing w:after="0"/>
        <w:jc w:val="both"/>
        <w:rPr>
          <w:rFonts w:ascii="Times New Roman" w:hAnsi="Times New Roman" w:cs="Times New Roman"/>
          <w:sz w:val="28"/>
          <w:szCs w:val="28"/>
        </w:rPr>
      </w:pPr>
      <w:r w:rsidRPr="008C24DC">
        <w:rPr>
          <w:rFonts w:ascii="Times New Roman" w:hAnsi="Times New Roman" w:cs="Times New Roman"/>
          <w:sz w:val="28"/>
          <w:szCs w:val="28"/>
        </w:rPr>
        <w:t xml:space="preserve">       Таким образом, отходы от текущего ремонта </w:t>
      </w:r>
      <w:proofErr w:type="spellStart"/>
      <w:r w:rsidRPr="008C24DC">
        <w:rPr>
          <w:rFonts w:ascii="Times New Roman" w:hAnsi="Times New Roman" w:cs="Times New Roman"/>
          <w:sz w:val="28"/>
          <w:szCs w:val="28"/>
        </w:rPr>
        <w:t>регоператор</w:t>
      </w:r>
      <w:proofErr w:type="spellEnd"/>
      <w:r w:rsidRPr="008C24DC">
        <w:rPr>
          <w:rFonts w:ascii="Times New Roman" w:hAnsi="Times New Roman" w:cs="Times New Roman"/>
          <w:sz w:val="28"/>
          <w:szCs w:val="28"/>
        </w:rPr>
        <w:t xml:space="preserve"> обязан вывозить в составе ТКО по единому тарифу на коммунальную услугу, а материалы, оставшиеся после капремонта – по отдельным договору и плату. При этом из-за отсутствия чётких критериев разделения таких работ УО будет непросто доказать исполнителю услуг, после каких именно работ образовался мусор. </w:t>
      </w:r>
    </w:p>
    <w:p w:rsidR="00F14E01" w:rsidRDefault="00F14E01" w:rsidP="00F14E01">
      <w:pPr>
        <w:rPr>
          <w:rFonts w:ascii="Times New Roman" w:hAnsi="Times New Roman" w:cs="Times New Roman"/>
          <w:b/>
          <w:color w:val="002060"/>
          <w:sz w:val="28"/>
          <w:szCs w:val="28"/>
          <w:u w:val="single"/>
        </w:rPr>
      </w:pPr>
      <w:r w:rsidRPr="008C24DC">
        <w:rPr>
          <w:rFonts w:ascii="Times New Roman" w:hAnsi="Times New Roman" w:cs="Times New Roman"/>
          <w:b/>
          <w:color w:val="002060"/>
          <w:sz w:val="28"/>
          <w:szCs w:val="28"/>
          <w:u w:val="single"/>
        </w:rPr>
        <w:t>------------------------------------------------------------------------------------------</w:t>
      </w:r>
      <w:r>
        <w:rPr>
          <w:rFonts w:ascii="Times New Roman" w:hAnsi="Times New Roman" w:cs="Times New Roman"/>
          <w:b/>
          <w:color w:val="002060"/>
          <w:sz w:val="28"/>
          <w:szCs w:val="28"/>
          <w:u w:val="single"/>
        </w:rPr>
        <w:t>----------------------</w:t>
      </w:r>
    </w:p>
    <w:p w:rsidR="00F14E01" w:rsidRPr="00F14E01" w:rsidRDefault="00F14E01" w:rsidP="00F14E01">
      <w:pPr>
        <w:pStyle w:val="a3"/>
        <w:numPr>
          <w:ilvl w:val="0"/>
          <w:numId w:val="3"/>
        </w:numPr>
        <w:spacing w:before="100" w:beforeAutospacing="1" w:after="100" w:afterAutospacing="1" w:line="276" w:lineRule="auto"/>
        <w:outlineLvl w:val="1"/>
        <w:rPr>
          <w:rFonts w:ascii="Times New Roman" w:eastAsia="Times New Roman" w:hAnsi="Times New Roman" w:cs="Times New Roman"/>
          <w:b/>
          <w:bCs/>
          <w:color w:val="002060"/>
          <w:sz w:val="40"/>
          <w:szCs w:val="40"/>
          <w:u w:val="single"/>
          <w:lang w:eastAsia="ru-RU"/>
        </w:rPr>
      </w:pPr>
      <w:r w:rsidRPr="00F14E01">
        <w:rPr>
          <w:rFonts w:ascii="Times New Roman" w:eastAsia="Times New Roman" w:hAnsi="Times New Roman" w:cs="Times New Roman"/>
          <w:b/>
          <w:bCs/>
          <w:color w:val="002060"/>
          <w:sz w:val="40"/>
          <w:szCs w:val="40"/>
          <w:u w:val="single"/>
          <w:lang w:eastAsia="ru-RU"/>
        </w:rPr>
        <w:t>Как определить границу эксплуатационной ответственности по инженерным сетям</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F14E01" w:rsidRPr="006C163E" w:rsidTr="00F14E01">
        <w:tc>
          <w:tcPr>
            <w:tcW w:w="0" w:type="auto"/>
            <w:vAlign w:val="center"/>
            <w:hideMark/>
          </w:tcPr>
          <w:p w:rsidR="00F14E01" w:rsidRPr="006C163E" w:rsidRDefault="00F14E01" w:rsidP="00F14E01">
            <w:pPr>
              <w:spacing w:before="100" w:beforeAutospacing="1" w:after="100" w:afterAutospacing="1" w:line="240" w:lineRule="auto"/>
              <w:rPr>
                <w:rFonts w:ascii="Times New Roman" w:eastAsia="Times New Roman" w:hAnsi="Times New Roman" w:cs="Times New Roman"/>
                <w:b/>
                <w:color w:val="002060"/>
                <w:sz w:val="28"/>
                <w:szCs w:val="28"/>
                <w:lang w:eastAsia="ru-RU"/>
              </w:rPr>
            </w:pPr>
            <w:r w:rsidRPr="006C163E">
              <w:rPr>
                <w:rFonts w:ascii="Times New Roman" w:eastAsia="Times New Roman" w:hAnsi="Times New Roman" w:cs="Times New Roman"/>
                <w:b/>
                <w:color w:val="002060"/>
                <w:sz w:val="28"/>
                <w:szCs w:val="28"/>
                <w:lang w:eastAsia="ru-RU"/>
              </w:rPr>
              <w:t>Екатерина </w:t>
            </w:r>
            <w:proofErr w:type="spellStart"/>
            <w:r w:rsidRPr="006C163E">
              <w:rPr>
                <w:rFonts w:ascii="Times New Roman" w:eastAsia="Times New Roman" w:hAnsi="Times New Roman" w:cs="Times New Roman"/>
                <w:b/>
                <w:color w:val="002060"/>
                <w:sz w:val="28"/>
                <w:szCs w:val="28"/>
                <w:lang w:eastAsia="ru-RU"/>
              </w:rPr>
              <w:t>Кожекина</w:t>
            </w:r>
            <w:proofErr w:type="spellEnd"/>
            <w:r w:rsidRPr="006C163E">
              <w:rPr>
                <w:rFonts w:ascii="Times New Roman" w:eastAsia="Times New Roman" w:hAnsi="Times New Roman" w:cs="Times New Roman"/>
                <w:b/>
                <w:color w:val="002060"/>
                <w:sz w:val="28"/>
                <w:szCs w:val="28"/>
                <w:lang w:eastAsia="ru-RU"/>
              </w:rPr>
              <w:t>, редактор-эксперт справочной системы «Управление МКД»</w:t>
            </w:r>
          </w:p>
        </w:tc>
      </w:tr>
    </w:tbl>
    <w:p w:rsidR="00F14E01" w:rsidRPr="006C163E" w:rsidRDefault="00F14E01" w:rsidP="00F14E01">
      <w:pPr>
        <w:spacing w:after="0" w:line="276" w:lineRule="auto"/>
        <w:rPr>
          <w:rFonts w:ascii="Times New Roman" w:eastAsia="Times New Roman" w:hAnsi="Times New Roman" w:cs="Times New Roman"/>
          <w:b/>
          <w:color w:val="002060"/>
          <w:sz w:val="28"/>
          <w:szCs w:val="28"/>
          <w:lang w:eastAsia="ru-RU"/>
        </w:rPr>
      </w:pPr>
      <w:r w:rsidRPr="006C163E">
        <w:rPr>
          <w:rFonts w:ascii="Times New Roman" w:eastAsia="Times New Roman" w:hAnsi="Times New Roman" w:cs="Times New Roman"/>
          <w:b/>
          <w:color w:val="002060"/>
          <w:sz w:val="28"/>
          <w:szCs w:val="28"/>
          <w:lang w:eastAsia="ru-RU"/>
        </w:rPr>
        <w:t xml:space="preserve">Владелец инженерной сети должен ее эксплуатировать, то есть обслуживать и содержать. В этой рекомендации мы рассказали, где проходит граница ответственности между управляющими МКД организациями и РСО, в чем разница между эксплуатационной ответственностью и балансовой принадлежностью, как их закрепить и для чего это нужно.  </w:t>
      </w:r>
    </w:p>
    <w:p w:rsidR="00F14E01" w:rsidRPr="00F14E01" w:rsidRDefault="00F14E01" w:rsidP="00F14E01">
      <w:pPr>
        <w:spacing w:before="100" w:beforeAutospacing="1" w:after="100" w:afterAutospacing="1" w:line="276" w:lineRule="auto"/>
        <w:outlineLvl w:val="1"/>
        <w:rPr>
          <w:rFonts w:ascii="Times New Roman" w:eastAsia="Times New Roman" w:hAnsi="Times New Roman" w:cs="Times New Roman"/>
          <w:b/>
          <w:bCs/>
          <w:color w:val="002060"/>
          <w:sz w:val="36"/>
          <w:szCs w:val="36"/>
          <w:u w:val="single"/>
          <w:lang w:eastAsia="ru-RU"/>
        </w:rPr>
      </w:pPr>
      <w:r w:rsidRPr="00F14E01">
        <w:rPr>
          <w:rFonts w:ascii="Times New Roman" w:eastAsia="Times New Roman" w:hAnsi="Times New Roman" w:cs="Times New Roman"/>
          <w:b/>
          <w:bCs/>
          <w:color w:val="002060"/>
          <w:sz w:val="36"/>
          <w:szCs w:val="36"/>
          <w:u w:val="single"/>
          <w:lang w:eastAsia="ru-RU"/>
        </w:rPr>
        <w:t>Почему важно определить границу эксплуатационной ответственности</w:t>
      </w:r>
    </w:p>
    <w:p w:rsidR="00F14E01" w:rsidRPr="006C163E" w:rsidRDefault="006C163E" w:rsidP="006C163E">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6C163E">
        <w:rPr>
          <w:rFonts w:ascii="Times New Roman" w:eastAsia="Times New Roman" w:hAnsi="Times New Roman" w:cs="Times New Roman"/>
          <w:sz w:val="28"/>
          <w:szCs w:val="28"/>
          <w:lang w:eastAsia="ru-RU"/>
        </w:rPr>
        <w:t>От установленных границ эксплуатационной ответственности зависит:</w:t>
      </w:r>
    </w:p>
    <w:p w:rsidR="00F14E01" w:rsidRPr="006C163E" w:rsidRDefault="00F14E01" w:rsidP="006C163E">
      <w:pPr>
        <w:numPr>
          <w:ilvl w:val="0"/>
          <w:numId w:val="6"/>
        </w:numPr>
        <w:spacing w:after="0" w:line="276" w:lineRule="auto"/>
        <w:jc w:val="both"/>
        <w:rPr>
          <w:rFonts w:ascii="Times New Roman" w:eastAsia="Times New Roman" w:hAnsi="Times New Roman" w:cs="Times New Roman"/>
          <w:sz w:val="28"/>
          <w:szCs w:val="28"/>
          <w:lang w:eastAsia="ru-RU"/>
        </w:rPr>
      </w:pPr>
      <w:r w:rsidRPr="006C163E">
        <w:rPr>
          <w:rFonts w:ascii="Times New Roman" w:eastAsia="Times New Roman" w:hAnsi="Times New Roman" w:cs="Times New Roman"/>
          <w:sz w:val="28"/>
          <w:szCs w:val="28"/>
          <w:lang w:eastAsia="ru-RU"/>
        </w:rPr>
        <w:t xml:space="preserve">какие участки инженерных сетей и оборудования будут обслуживать УО, ТСЖ, ЖСК, </w:t>
      </w:r>
      <w:proofErr w:type="gramStart"/>
      <w:r w:rsidRPr="006C163E">
        <w:rPr>
          <w:rFonts w:ascii="Times New Roman" w:eastAsia="Times New Roman" w:hAnsi="Times New Roman" w:cs="Times New Roman"/>
          <w:sz w:val="28"/>
          <w:szCs w:val="28"/>
          <w:lang w:eastAsia="ru-RU"/>
        </w:rPr>
        <w:t>ЖК</w:t>
      </w:r>
      <w:proofErr w:type="gramEnd"/>
      <w:r w:rsidRPr="006C163E">
        <w:rPr>
          <w:rFonts w:ascii="Times New Roman" w:eastAsia="Times New Roman" w:hAnsi="Times New Roman" w:cs="Times New Roman"/>
          <w:sz w:val="28"/>
          <w:szCs w:val="28"/>
          <w:lang w:eastAsia="ru-RU"/>
        </w:rPr>
        <w:t> а какие — РСО;</w:t>
      </w:r>
    </w:p>
    <w:p w:rsidR="00F14E01" w:rsidRPr="006C163E" w:rsidRDefault="00F14E01" w:rsidP="006C163E">
      <w:pPr>
        <w:numPr>
          <w:ilvl w:val="0"/>
          <w:numId w:val="6"/>
        </w:numPr>
        <w:spacing w:after="0" w:line="276" w:lineRule="auto"/>
        <w:jc w:val="both"/>
        <w:rPr>
          <w:rFonts w:ascii="Times New Roman" w:eastAsia="Times New Roman" w:hAnsi="Times New Roman" w:cs="Times New Roman"/>
          <w:sz w:val="28"/>
          <w:szCs w:val="28"/>
          <w:lang w:eastAsia="ru-RU"/>
        </w:rPr>
      </w:pPr>
      <w:r w:rsidRPr="006C163E">
        <w:rPr>
          <w:rFonts w:ascii="Times New Roman" w:eastAsia="Times New Roman" w:hAnsi="Times New Roman" w:cs="Times New Roman"/>
          <w:sz w:val="28"/>
          <w:szCs w:val="28"/>
          <w:lang w:eastAsia="ru-RU"/>
        </w:rPr>
        <w:t>до каких границ РСО будет отвечать за качество коммунального ресурса.</w:t>
      </w:r>
    </w:p>
    <w:p w:rsidR="00F14E01" w:rsidRPr="006C163E" w:rsidRDefault="006C163E" w:rsidP="006C163E">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14E01" w:rsidRPr="006C163E">
        <w:rPr>
          <w:rFonts w:ascii="Times New Roman" w:eastAsia="Times New Roman" w:hAnsi="Times New Roman" w:cs="Times New Roman"/>
          <w:sz w:val="28"/>
          <w:szCs w:val="28"/>
          <w:lang w:eastAsia="ru-RU"/>
        </w:rPr>
        <w:t>Ответственному лицу придется содержать свое имущество, в том числе оплачивать потери на сетях, устранять аварийные ситуации. Чтобы избежать споров при исполнении договора, РСО и управляющая МКД организация должны подписать акты разграничения балансовой принадлежности и эксплуатационной ответственности. Такой вывод следует из </w:t>
      </w:r>
      <w:hyperlink r:id="rId43" w:anchor="/document/99/902329743/ZAP2CQ83GG/" w:tooltip="а) условие о разграничении ответственности сторон за несоблюдение показателей качества коммунального ресурса. Если иное не установлено договором ресурсоснабжения, ресурсоснабжающая..." w:history="1">
        <w:r w:rsidR="00F14E01" w:rsidRPr="006C163E">
          <w:rPr>
            <w:rFonts w:ascii="Times New Roman" w:eastAsia="Times New Roman" w:hAnsi="Times New Roman" w:cs="Times New Roman"/>
            <w:color w:val="0000FF"/>
            <w:sz w:val="28"/>
            <w:szCs w:val="28"/>
            <w:u w:val="single"/>
            <w:lang w:eastAsia="ru-RU"/>
          </w:rPr>
          <w:t>подпункта «а»</w:t>
        </w:r>
      </w:hyperlink>
      <w:r w:rsidR="00F14E01" w:rsidRPr="006C163E">
        <w:rPr>
          <w:rFonts w:ascii="Times New Roman" w:eastAsia="Times New Roman" w:hAnsi="Times New Roman" w:cs="Times New Roman"/>
          <w:sz w:val="28"/>
          <w:szCs w:val="28"/>
          <w:lang w:eastAsia="ru-RU"/>
        </w:rPr>
        <w:t xml:space="preserve"> пункта 18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00F14E01" w:rsidRPr="006C163E">
        <w:rPr>
          <w:rFonts w:ascii="Times New Roman" w:eastAsia="Times New Roman" w:hAnsi="Times New Roman" w:cs="Times New Roman"/>
          <w:sz w:val="28"/>
          <w:szCs w:val="28"/>
          <w:lang w:eastAsia="ru-RU"/>
        </w:rPr>
        <w:t>ресурсоснабжающими</w:t>
      </w:r>
      <w:proofErr w:type="spellEnd"/>
      <w:r w:rsidR="00F14E01" w:rsidRPr="006C163E">
        <w:rPr>
          <w:rFonts w:ascii="Times New Roman" w:eastAsia="Times New Roman" w:hAnsi="Times New Roman" w:cs="Times New Roman"/>
          <w:sz w:val="28"/>
          <w:szCs w:val="28"/>
          <w:lang w:eastAsia="ru-RU"/>
        </w:rPr>
        <w:t xml:space="preserve"> организациями, утвержденных </w:t>
      </w:r>
      <w:hyperlink r:id="rId44" w:anchor="/document/99/902329743/" w:history="1">
        <w:r w:rsidR="00F14E01" w:rsidRPr="006C163E">
          <w:rPr>
            <w:rFonts w:ascii="Times New Roman" w:eastAsia="Times New Roman" w:hAnsi="Times New Roman" w:cs="Times New Roman"/>
            <w:color w:val="0000FF"/>
            <w:sz w:val="28"/>
            <w:szCs w:val="28"/>
            <w:u w:val="single"/>
            <w:lang w:eastAsia="ru-RU"/>
          </w:rPr>
          <w:t>постановлением Правительства от 14.02.2012 № 124</w:t>
        </w:r>
      </w:hyperlink>
      <w:r w:rsidR="00F14E01" w:rsidRPr="006C163E">
        <w:rPr>
          <w:rFonts w:ascii="Times New Roman" w:eastAsia="Times New Roman" w:hAnsi="Times New Roman" w:cs="Times New Roman"/>
          <w:sz w:val="28"/>
          <w:szCs w:val="28"/>
          <w:lang w:eastAsia="ru-RU"/>
        </w:rPr>
        <w:t xml:space="preserve"> (далее – Правила № 124).</w:t>
      </w:r>
    </w:p>
    <w:p w:rsidR="00F14E01" w:rsidRPr="006C163E" w:rsidRDefault="00F14E01" w:rsidP="006C163E">
      <w:pPr>
        <w:spacing w:after="0" w:line="276" w:lineRule="auto"/>
        <w:outlineLvl w:val="2"/>
        <w:rPr>
          <w:rFonts w:ascii="Times New Roman" w:eastAsia="Times New Roman" w:hAnsi="Times New Roman" w:cs="Times New Roman"/>
          <w:b/>
          <w:bCs/>
          <w:color w:val="002060"/>
          <w:sz w:val="28"/>
          <w:szCs w:val="28"/>
          <w:u w:val="single"/>
          <w:lang w:eastAsia="ru-RU"/>
        </w:rPr>
      </w:pPr>
      <w:r w:rsidRPr="006C163E">
        <w:rPr>
          <w:rFonts w:ascii="Times New Roman" w:eastAsia="Times New Roman" w:hAnsi="Times New Roman" w:cs="Times New Roman"/>
          <w:b/>
          <w:bCs/>
          <w:color w:val="002060"/>
          <w:sz w:val="28"/>
          <w:szCs w:val="28"/>
          <w:u w:val="single"/>
          <w:lang w:eastAsia="ru-RU"/>
        </w:rPr>
        <w:t>Пример</w:t>
      </w:r>
    </w:p>
    <w:p w:rsidR="00F14E01" w:rsidRPr="006C163E" w:rsidRDefault="006C163E" w:rsidP="006C163E">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w:t>
      </w:r>
      <w:r w:rsidR="00F14E01" w:rsidRPr="006C163E">
        <w:rPr>
          <w:rFonts w:ascii="Times New Roman" w:eastAsia="Times New Roman" w:hAnsi="Times New Roman" w:cs="Times New Roman"/>
          <w:sz w:val="28"/>
          <w:szCs w:val="28"/>
          <w:lang w:eastAsia="ru-RU"/>
        </w:rPr>
        <w:t>раницу эксплуатационной ответственности в акте установили за пределами внешней границы стены МКД</w:t>
      </w:r>
    </w:p>
    <w:p w:rsidR="00F14E01" w:rsidRPr="006C163E" w:rsidRDefault="006C163E" w:rsidP="006C163E">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6C163E">
        <w:rPr>
          <w:rFonts w:ascii="Times New Roman" w:eastAsia="Times New Roman" w:hAnsi="Times New Roman" w:cs="Times New Roman"/>
          <w:sz w:val="28"/>
          <w:szCs w:val="28"/>
          <w:lang w:eastAsia="ru-RU"/>
        </w:rPr>
        <w:t xml:space="preserve">По итогам одного из дел суд взыскал с ТСЖ в пользу РСО затраты на работы по устранению утечки на водопроводных сетях. Суд руководствовался актом разграничения эксплуатационной ответственности. По акту получалось, что за эксплуатацию аварийного участка сети отвечает ТСЖ. На деле ремонт этого участка провела за свой счет </w:t>
      </w:r>
      <w:proofErr w:type="spellStart"/>
      <w:r w:rsidR="00F14E01" w:rsidRPr="006C163E">
        <w:rPr>
          <w:rFonts w:ascii="Times New Roman" w:eastAsia="Times New Roman" w:hAnsi="Times New Roman" w:cs="Times New Roman"/>
          <w:sz w:val="28"/>
          <w:szCs w:val="28"/>
          <w:lang w:eastAsia="ru-RU"/>
        </w:rPr>
        <w:t>водоснабжающая</w:t>
      </w:r>
      <w:proofErr w:type="spellEnd"/>
      <w:r w:rsidR="00F14E01" w:rsidRPr="006C163E">
        <w:rPr>
          <w:rFonts w:ascii="Times New Roman" w:eastAsia="Times New Roman" w:hAnsi="Times New Roman" w:cs="Times New Roman"/>
          <w:sz w:val="28"/>
          <w:szCs w:val="28"/>
          <w:lang w:eastAsia="ru-RU"/>
        </w:rPr>
        <w:t xml:space="preserve"> организация.</w:t>
      </w:r>
    </w:p>
    <w:p w:rsidR="00F14E01" w:rsidRPr="006C163E" w:rsidRDefault="006C163E" w:rsidP="006C163E">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6C163E">
        <w:rPr>
          <w:rFonts w:ascii="Times New Roman" w:eastAsia="Times New Roman" w:hAnsi="Times New Roman" w:cs="Times New Roman"/>
          <w:sz w:val="28"/>
          <w:szCs w:val="28"/>
          <w:lang w:eastAsia="ru-RU"/>
        </w:rPr>
        <w:t>Границы эксплуатационной ответственности и балансовой принадлежности в акте были установлены не на внешней границе стены МКД, а значительно дальше. Суд отклонил доводы ТСЖ о бесхозности спорного участка сетей и незаконности указанного акта. Суд указал, что сторонами подписан акт без замечаний и возражений. ТСЖ не обращалось в суд с иском признать акт незаконным. То есть стороны договора добровольно определили границы ответственности. Следовательно, РСО, устранив аварию на принадлежащем ТСЖ участке сети, приобрела право требовать с ТСЖ возмещения стоимости выполненных работ (</w:t>
      </w:r>
      <w:hyperlink r:id="rId45" w:anchor="/document/96/770427327/" w:history="1">
        <w:r w:rsidR="00F14E01" w:rsidRPr="006C163E">
          <w:rPr>
            <w:rFonts w:ascii="Times New Roman" w:eastAsia="Times New Roman" w:hAnsi="Times New Roman" w:cs="Times New Roman"/>
            <w:color w:val="0000FF"/>
            <w:sz w:val="28"/>
            <w:szCs w:val="28"/>
            <w:u w:val="single"/>
            <w:lang w:eastAsia="ru-RU"/>
          </w:rPr>
          <w:t>постановление ФАС Волго-Вятского округа от 21.03.2011 по делу № А82-4853/2010</w:t>
        </w:r>
      </w:hyperlink>
      <w:r w:rsidR="00F14E01" w:rsidRPr="006C163E">
        <w:rPr>
          <w:rFonts w:ascii="Times New Roman" w:eastAsia="Times New Roman" w:hAnsi="Times New Roman" w:cs="Times New Roman"/>
          <w:sz w:val="28"/>
          <w:szCs w:val="28"/>
          <w:lang w:eastAsia="ru-RU"/>
        </w:rPr>
        <w:t>).</w:t>
      </w:r>
    </w:p>
    <w:p w:rsidR="006C163E" w:rsidRDefault="00F14E01" w:rsidP="006C163E">
      <w:pPr>
        <w:spacing w:after="0" w:line="276" w:lineRule="auto"/>
        <w:outlineLvl w:val="2"/>
        <w:rPr>
          <w:rFonts w:ascii="Times New Roman" w:eastAsia="Times New Roman" w:hAnsi="Times New Roman" w:cs="Times New Roman"/>
          <w:b/>
          <w:bCs/>
          <w:color w:val="002060"/>
          <w:sz w:val="28"/>
          <w:szCs w:val="28"/>
          <w:u w:val="single"/>
          <w:lang w:eastAsia="ru-RU"/>
        </w:rPr>
      </w:pPr>
      <w:r w:rsidRPr="006C163E">
        <w:rPr>
          <w:rFonts w:ascii="Times New Roman" w:eastAsia="Times New Roman" w:hAnsi="Times New Roman" w:cs="Times New Roman"/>
          <w:b/>
          <w:bCs/>
          <w:color w:val="002060"/>
          <w:sz w:val="28"/>
          <w:szCs w:val="28"/>
          <w:u w:val="single"/>
          <w:lang w:eastAsia="ru-RU"/>
        </w:rPr>
        <w:t>Пример</w:t>
      </w:r>
    </w:p>
    <w:p w:rsidR="00F14E01" w:rsidRPr="006C163E" w:rsidRDefault="006C163E" w:rsidP="006C163E">
      <w:pPr>
        <w:spacing w:after="0" w:line="276" w:lineRule="auto"/>
        <w:outlineLvl w:val="2"/>
        <w:rPr>
          <w:rFonts w:ascii="Times New Roman" w:eastAsia="Times New Roman" w:hAnsi="Times New Roman" w:cs="Times New Roman"/>
          <w:b/>
          <w:bCs/>
          <w:color w:val="002060"/>
          <w:sz w:val="28"/>
          <w:szCs w:val="28"/>
          <w:u w:val="single"/>
          <w:lang w:eastAsia="ru-RU"/>
        </w:rPr>
      </w:pPr>
      <w:r w:rsidRPr="006C163E">
        <w:rPr>
          <w:rFonts w:ascii="Times New Roman" w:eastAsia="Times New Roman" w:hAnsi="Times New Roman" w:cs="Times New Roman"/>
          <w:b/>
          <w:bCs/>
          <w:color w:val="002060"/>
          <w:sz w:val="28"/>
          <w:szCs w:val="28"/>
          <w:lang w:eastAsia="ru-RU"/>
        </w:rPr>
        <w:t xml:space="preserve">       </w:t>
      </w:r>
      <w:r w:rsidR="00F14E01" w:rsidRPr="006C163E">
        <w:rPr>
          <w:rFonts w:ascii="Times New Roman" w:eastAsia="Times New Roman" w:hAnsi="Times New Roman" w:cs="Times New Roman"/>
          <w:sz w:val="28"/>
          <w:szCs w:val="28"/>
          <w:lang w:eastAsia="ru-RU"/>
        </w:rPr>
        <w:t>РСО доказала в суде обязанность ТСЖ оплатить потери в сетях, так как ОДПУ был установлен до границы балансовой принадлежности</w:t>
      </w:r>
    </w:p>
    <w:p w:rsidR="00F14E01" w:rsidRPr="006C163E" w:rsidRDefault="006C163E" w:rsidP="006C163E">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6C163E">
        <w:rPr>
          <w:rFonts w:ascii="Times New Roman" w:eastAsia="Times New Roman" w:hAnsi="Times New Roman" w:cs="Times New Roman"/>
          <w:sz w:val="28"/>
          <w:szCs w:val="28"/>
          <w:lang w:eastAsia="ru-RU"/>
        </w:rPr>
        <w:t>У МУП и ТСЖ возникли разногласия из-за того, что ОДПУ тепловой энергии был установлен в подвале МКД, то есть не на границе балансовой принадлежности сетей.</w:t>
      </w:r>
    </w:p>
    <w:p w:rsidR="00F14E01" w:rsidRPr="006C163E" w:rsidRDefault="00F14E01" w:rsidP="006C163E">
      <w:pPr>
        <w:spacing w:after="0" w:line="276" w:lineRule="auto"/>
        <w:jc w:val="both"/>
        <w:rPr>
          <w:rFonts w:ascii="Times New Roman" w:eastAsia="Times New Roman" w:hAnsi="Times New Roman" w:cs="Times New Roman"/>
          <w:sz w:val="28"/>
          <w:szCs w:val="28"/>
          <w:lang w:eastAsia="ru-RU"/>
        </w:rPr>
      </w:pPr>
      <w:r w:rsidRPr="006C163E">
        <w:rPr>
          <w:rFonts w:ascii="Times New Roman" w:eastAsia="Times New Roman" w:hAnsi="Times New Roman" w:cs="Times New Roman"/>
          <w:sz w:val="28"/>
          <w:szCs w:val="28"/>
          <w:lang w:eastAsia="ru-RU"/>
        </w:rPr>
        <w:t>Стороны не смогли договориться, кто должен оплатить потери тепловой энергии на участке сети внутри МКД до места установки прибора учета. МУП выставил счета для оплаты товариществу. Товарищество же утверждало, что тепловые потери на этом участке должен был оплатить МУП, и обратилось с иском в суд. ТСЖ потребовало взыскать с МУП неосновательное обогащение за излишне уплаченные ТСЖ денежные средства за полученную тепловую энергию. Суд первой инстанции иск удовлетворил.</w:t>
      </w:r>
    </w:p>
    <w:p w:rsidR="00F14E01" w:rsidRPr="006C163E" w:rsidRDefault="00F14E01" w:rsidP="006C163E">
      <w:pPr>
        <w:spacing w:after="0" w:line="276" w:lineRule="auto"/>
        <w:jc w:val="both"/>
        <w:rPr>
          <w:rFonts w:ascii="Times New Roman" w:eastAsia="Times New Roman" w:hAnsi="Times New Roman" w:cs="Times New Roman"/>
          <w:sz w:val="28"/>
          <w:szCs w:val="28"/>
          <w:lang w:eastAsia="ru-RU"/>
        </w:rPr>
      </w:pPr>
      <w:r w:rsidRPr="006C163E">
        <w:rPr>
          <w:rFonts w:ascii="Times New Roman" w:eastAsia="Times New Roman" w:hAnsi="Times New Roman" w:cs="Times New Roman"/>
          <w:sz w:val="28"/>
          <w:szCs w:val="28"/>
          <w:lang w:eastAsia="ru-RU"/>
        </w:rPr>
        <w:t xml:space="preserve">МУП не согласился с решением суда и подал кассационную жалобу в ФАС Волго-Вятского округа. МУП указал, что суд первой инстанции не установил, на каком участке сети возникают предъявленные к оплате потери. Прибор учета тепловой </w:t>
      </w:r>
      <w:r w:rsidRPr="006C163E">
        <w:rPr>
          <w:rFonts w:ascii="Times New Roman" w:eastAsia="Times New Roman" w:hAnsi="Times New Roman" w:cs="Times New Roman"/>
          <w:sz w:val="28"/>
          <w:szCs w:val="28"/>
          <w:lang w:eastAsia="ru-RU"/>
        </w:rPr>
        <w:lastRenderedPageBreak/>
        <w:t xml:space="preserve">энергии установлен не на границе раздела балансовой принадлежности сетей истца и ответчика, а в подвале МКД. Участок сети от границы внешней стены дома до места установки прибора – это общее имущество собственников помещений в МКД. </w:t>
      </w:r>
      <w:r w:rsidR="006C163E">
        <w:rPr>
          <w:rFonts w:ascii="Times New Roman" w:eastAsia="Times New Roman" w:hAnsi="Times New Roman" w:cs="Times New Roman"/>
          <w:sz w:val="28"/>
          <w:szCs w:val="28"/>
          <w:lang w:eastAsia="ru-RU"/>
        </w:rPr>
        <w:t xml:space="preserve">     </w:t>
      </w:r>
      <w:r w:rsidRPr="006C163E">
        <w:rPr>
          <w:rFonts w:ascii="Times New Roman" w:eastAsia="Times New Roman" w:hAnsi="Times New Roman" w:cs="Times New Roman"/>
          <w:sz w:val="28"/>
          <w:szCs w:val="28"/>
          <w:lang w:eastAsia="ru-RU"/>
        </w:rPr>
        <w:t>Следовательно, тепловые потери через изоляцию на этом участке сети должно оплачивать ТСЖ.</w:t>
      </w:r>
    </w:p>
    <w:p w:rsidR="00F14E01" w:rsidRPr="006C163E" w:rsidRDefault="006C163E" w:rsidP="006C163E">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6C163E">
        <w:rPr>
          <w:rFonts w:ascii="Times New Roman" w:eastAsia="Times New Roman" w:hAnsi="Times New Roman" w:cs="Times New Roman"/>
          <w:sz w:val="28"/>
          <w:szCs w:val="28"/>
          <w:lang w:eastAsia="ru-RU"/>
        </w:rPr>
        <w:t>ФАС Волго-Вятского округа указал, что суд первой инстанции не установил место нахождения ОДПУ и принадлежность участка сети. А это важно, чтобы решить вопрос о том, есть ли у МУП право получить плату за утерянный в сетях объем тепловой энергии. Исполнитель КУ обязан оплатить в полном объеме стоимость поставленного ему коммунального ресурса, в том числе потери во внутридомовых сетях. Если прибор учета установлен за границей балансовой принадлежности сетей, то есть не на внешней стене дома, а смещен в сторону участка сети, проходящего внутри помещения МКД, то он не фиксирует объем потерь на этом участке сети. Участок сети внутри МКД входит в состав общего имущества. Потери коммунального ресурса на этом участке оплачивает исполнитель КУ. В результате ФАС отменил решение суда первой инстанции (</w:t>
      </w:r>
      <w:hyperlink r:id="rId46" w:anchor="/document/96/454631283/" w:history="1">
        <w:r w:rsidR="00F14E01" w:rsidRPr="006C163E">
          <w:rPr>
            <w:rFonts w:ascii="Times New Roman" w:eastAsia="Times New Roman" w:hAnsi="Times New Roman" w:cs="Times New Roman"/>
            <w:color w:val="0000FF"/>
            <w:sz w:val="28"/>
            <w:szCs w:val="28"/>
            <w:u w:val="single"/>
            <w:lang w:eastAsia="ru-RU"/>
          </w:rPr>
          <w:t>решение Арбитражного суда Республики Коми от 21.03.2011 по делу № А29-10507/2010</w:t>
        </w:r>
      </w:hyperlink>
      <w:r w:rsidR="00F14E01" w:rsidRPr="006C163E">
        <w:rPr>
          <w:rFonts w:ascii="Times New Roman" w:eastAsia="Times New Roman" w:hAnsi="Times New Roman" w:cs="Times New Roman"/>
          <w:sz w:val="28"/>
          <w:szCs w:val="28"/>
          <w:lang w:eastAsia="ru-RU"/>
        </w:rPr>
        <w:t xml:space="preserve">, </w:t>
      </w:r>
      <w:hyperlink r:id="rId47" w:anchor="/document/96/454631283/" w:history="1">
        <w:r w:rsidR="00F14E01" w:rsidRPr="006C163E">
          <w:rPr>
            <w:rFonts w:ascii="Times New Roman" w:eastAsia="Times New Roman" w:hAnsi="Times New Roman" w:cs="Times New Roman"/>
            <w:color w:val="0000FF"/>
            <w:sz w:val="28"/>
            <w:szCs w:val="28"/>
            <w:u w:val="single"/>
            <w:lang w:eastAsia="ru-RU"/>
          </w:rPr>
          <w:t>постановление ФАС Волго-Вятского округа от 27.07.2011 по делу № А29-10507/2010</w:t>
        </w:r>
      </w:hyperlink>
      <w:r w:rsidR="00F14E01" w:rsidRPr="006C163E">
        <w:rPr>
          <w:rFonts w:ascii="Times New Roman" w:eastAsia="Times New Roman" w:hAnsi="Times New Roman" w:cs="Times New Roman"/>
          <w:sz w:val="28"/>
          <w:szCs w:val="28"/>
          <w:lang w:eastAsia="ru-RU"/>
        </w:rPr>
        <w:t>).</w:t>
      </w:r>
    </w:p>
    <w:p w:rsidR="00F14E01" w:rsidRPr="00F14E01" w:rsidRDefault="00F14E01" w:rsidP="00F14E01">
      <w:pPr>
        <w:spacing w:before="100" w:beforeAutospacing="1" w:after="100" w:afterAutospacing="1" w:line="276" w:lineRule="auto"/>
        <w:outlineLvl w:val="1"/>
        <w:rPr>
          <w:rFonts w:ascii="Times New Roman" w:eastAsia="Times New Roman" w:hAnsi="Times New Roman" w:cs="Times New Roman"/>
          <w:b/>
          <w:bCs/>
          <w:color w:val="002060"/>
          <w:sz w:val="36"/>
          <w:szCs w:val="36"/>
          <w:u w:val="single"/>
          <w:lang w:eastAsia="ru-RU"/>
        </w:rPr>
      </w:pPr>
      <w:r w:rsidRPr="00F14E01">
        <w:rPr>
          <w:rFonts w:ascii="Times New Roman" w:eastAsia="Times New Roman" w:hAnsi="Times New Roman" w:cs="Times New Roman"/>
          <w:b/>
          <w:bCs/>
          <w:color w:val="002060"/>
          <w:sz w:val="36"/>
          <w:szCs w:val="36"/>
          <w:u w:val="single"/>
          <w:lang w:eastAsia="ru-RU"/>
        </w:rPr>
        <w:t>В чем разница между эксплуатационной ответственностью и балансовой принадлежностью сетей</w:t>
      </w:r>
    </w:p>
    <w:p w:rsidR="00F14E01" w:rsidRPr="006C163E" w:rsidRDefault="006C163E" w:rsidP="006C163E">
      <w:pPr>
        <w:spacing w:before="100" w:beforeAutospacing="1"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6C163E">
        <w:rPr>
          <w:rFonts w:ascii="Times New Roman" w:eastAsia="Times New Roman" w:hAnsi="Times New Roman" w:cs="Times New Roman"/>
          <w:sz w:val="28"/>
          <w:szCs w:val="28"/>
          <w:lang w:eastAsia="ru-RU"/>
        </w:rPr>
        <w:t>Законодательство разделяет понятия «балансовая принадлежность» и «эксплуатационная ответственность». Они часто не совпадают.</w:t>
      </w:r>
    </w:p>
    <w:p w:rsidR="00F14E01" w:rsidRPr="006C163E" w:rsidRDefault="006C163E" w:rsidP="006C163E">
      <w:pPr>
        <w:spacing w:before="100" w:beforeAutospacing="1"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6C163E">
        <w:rPr>
          <w:rFonts w:ascii="Times New Roman" w:eastAsia="Times New Roman" w:hAnsi="Times New Roman" w:cs="Times New Roman"/>
          <w:sz w:val="28"/>
          <w:szCs w:val="28"/>
          <w:lang w:eastAsia="ru-RU"/>
        </w:rPr>
        <w:t xml:space="preserve">Граница балансовой принадлежности – это линия раздела, которая указывает, кому принадлежат объекты и сети </w:t>
      </w:r>
      <w:proofErr w:type="spellStart"/>
      <w:r w:rsidR="00F14E01" w:rsidRPr="006C163E">
        <w:rPr>
          <w:rFonts w:ascii="Times New Roman" w:eastAsia="Times New Roman" w:hAnsi="Times New Roman" w:cs="Times New Roman"/>
          <w:sz w:val="28"/>
          <w:szCs w:val="28"/>
          <w:lang w:eastAsia="ru-RU"/>
        </w:rPr>
        <w:t>ресурсоснабжения</w:t>
      </w:r>
      <w:proofErr w:type="spellEnd"/>
      <w:r w:rsidR="00F14E01" w:rsidRPr="006C163E">
        <w:rPr>
          <w:rFonts w:ascii="Times New Roman" w:eastAsia="Times New Roman" w:hAnsi="Times New Roman" w:cs="Times New Roman"/>
          <w:sz w:val="28"/>
          <w:szCs w:val="28"/>
          <w:lang w:eastAsia="ru-RU"/>
        </w:rPr>
        <w:t xml:space="preserve">, например, на праве собственности. Граница эксплуатационной ответственности – линия раздела, которая определяет ответственность сторон договора за эксплуатацию объектов и сетей </w:t>
      </w:r>
      <w:proofErr w:type="spellStart"/>
      <w:r w:rsidR="00F14E01" w:rsidRPr="006C163E">
        <w:rPr>
          <w:rFonts w:ascii="Times New Roman" w:eastAsia="Times New Roman" w:hAnsi="Times New Roman" w:cs="Times New Roman"/>
          <w:sz w:val="28"/>
          <w:szCs w:val="28"/>
          <w:lang w:eastAsia="ru-RU"/>
        </w:rPr>
        <w:t>ресурсоснабжения</w:t>
      </w:r>
      <w:proofErr w:type="spellEnd"/>
      <w:r w:rsidR="00F14E01" w:rsidRPr="006C163E">
        <w:rPr>
          <w:rFonts w:ascii="Times New Roman" w:eastAsia="Times New Roman" w:hAnsi="Times New Roman" w:cs="Times New Roman"/>
          <w:sz w:val="28"/>
          <w:szCs w:val="28"/>
          <w:lang w:eastAsia="ru-RU"/>
        </w:rPr>
        <w:t xml:space="preserve">. Такую границу по соглашению сторон устанавливают в договоре </w:t>
      </w:r>
      <w:proofErr w:type="spellStart"/>
      <w:r w:rsidR="00F14E01" w:rsidRPr="006C163E">
        <w:rPr>
          <w:rFonts w:ascii="Times New Roman" w:eastAsia="Times New Roman" w:hAnsi="Times New Roman" w:cs="Times New Roman"/>
          <w:sz w:val="28"/>
          <w:szCs w:val="28"/>
          <w:lang w:eastAsia="ru-RU"/>
        </w:rPr>
        <w:t>ресурсоснабжения</w:t>
      </w:r>
      <w:proofErr w:type="spellEnd"/>
      <w:r w:rsidR="00F14E01" w:rsidRPr="006C163E">
        <w:rPr>
          <w:rFonts w:ascii="Times New Roman" w:eastAsia="Times New Roman" w:hAnsi="Times New Roman" w:cs="Times New Roman"/>
          <w:sz w:val="28"/>
          <w:szCs w:val="28"/>
          <w:lang w:eastAsia="ru-RU"/>
        </w:rPr>
        <w:t>.</w:t>
      </w:r>
    </w:p>
    <w:p w:rsidR="00F14E01" w:rsidRPr="006C163E" w:rsidRDefault="006C163E" w:rsidP="006C163E">
      <w:pPr>
        <w:spacing w:before="100" w:beforeAutospacing="1"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6C163E">
        <w:rPr>
          <w:rFonts w:ascii="Times New Roman" w:eastAsia="Times New Roman" w:hAnsi="Times New Roman" w:cs="Times New Roman"/>
          <w:sz w:val="28"/>
          <w:szCs w:val="28"/>
          <w:lang w:eastAsia="ru-RU"/>
        </w:rPr>
        <w:t>Такие правила следуют из </w:t>
      </w:r>
      <w:hyperlink r:id="rId48" w:anchor="/document/99/901919551/ZAP1QCA3BS/" w:tooltip="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w:history="1">
        <w:r w:rsidR="00F14E01" w:rsidRPr="006C163E">
          <w:rPr>
            <w:rFonts w:ascii="Times New Roman" w:eastAsia="Times New Roman" w:hAnsi="Times New Roman" w:cs="Times New Roman"/>
            <w:color w:val="0000FF"/>
            <w:sz w:val="28"/>
            <w:szCs w:val="28"/>
            <w:u w:val="single"/>
            <w:lang w:eastAsia="ru-RU"/>
          </w:rPr>
          <w:t>пункта 2</w:t>
        </w:r>
      </w:hyperlink>
      <w:r w:rsidR="00F14E01" w:rsidRPr="006C163E">
        <w:rPr>
          <w:rFonts w:ascii="Times New Roman" w:eastAsia="Times New Roman" w:hAnsi="Times New Roman" w:cs="Times New Roman"/>
          <w:sz w:val="28"/>
          <w:szCs w:val="28"/>
          <w:lang w:eastAsia="ru-RU"/>
        </w:rPr>
        <w:t xml:space="preserve"> Правил недискриминационного доступа к услугам по передаче электрической энергии и оказания этих услуг, утвержденных </w:t>
      </w:r>
      <w:hyperlink r:id="rId49" w:anchor="/document/99/901919551/" w:history="1">
        <w:r w:rsidR="00F14E01" w:rsidRPr="006C163E">
          <w:rPr>
            <w:rFonts w:ascii="Times New Roman" w:eastAsia="Times New Roman" w:hAnsi="Times New Roman" w:cs="Times New Roman"/>
            <w:color w:val="0000FF"/>
            <w:sz w:val="28"/>
            <w:szCs w:val="28"/>
            <w:u w:val="single"/>
            <w:lang w:eastAsia="ru-RU"/>
          </w:rPr>
          <w:t>постановлением Правительства от 27.12.2004 № 861</w:t>
        </w:r>
      </w:hyperlink>
      <w:r w:rsidR="00F14E01" w:rsidRPr="006C163E">
        <w:rPr>
          <w:rFonts w:ascii="Times New Roman" w:eastAsia="Times New Roman" w:hAnsi="Times New Roman" w:cs="Times New Roman"/>
          <w:sz w:val="28"/>
          <w:szCs w:val="28"/>
          <w:lang w:eastAsia="ru-RU"/>
        </w:rPr>
        <w:t xml:space="preserve">, </w:t>
      </w:r>
      <w:hyperlink r:id="rId50" w:anchor="/document/99/499036854/ZAP1OMQ389/" w:tooltip="2. Установить, что разъяснения о применении Правил, утвержденных настоящим постановлением, дает федеральный орган исполнительной власти, осуществляющий функции по выработке государственной..." w:history="1">
        <w:r w:rsidR="00F14E01" w:rsidRPr="006C163E">
          <w:rPr>
            <w:rFonts w:ascii="Times New Roman" w:eastAsia="Times New Roman" w:hAnsi="Times New Roman" w:cs="Times New Roman"/>
            <w:color w:val="0000FF"/>
            <w:sz w:val="28"/>
            <w:szCs w:val="28"/>
            <w:u w:val="single"/>
            <w:lang w:eastAsia="ru-RU"/>
          </w:rPr>
          <w:t>пункта 2</w:t>
        </w:r>
      </w:hyperlink>
      <w:r w:rsidR="00F14E01" w:rsidRPr="006C163E">
        <w:rPr>
          <w:rFonts w:ascii="Times New Roman" w:eastAsia="Times New Roman" w:hAnsi="Times New Roman" w:cs="Times New Roman"/>
          <w:sz w:val="28"/>
          <w:szCs w:val="28"/>
          <w:lang w:eastAsia="ru-RU"/>
        </w:rPr>
        <w:t xml:space="preserve"> Правил холодного водоснабжения и водоотведения, утвержденных </w:t>
      </w:r>
      <w:hyperlink r:id="rId51" w:anchor="/document/99/499036854/" w:history="1">
        <w:r w:rsidR="00F14E01" w:rsidRPr="006C163E">
          <w:rPr>
            <w:rFonts w:ascii="Times New Roman" w:eastAsia="Times New Roman" w:hAnsi="Times New Roman" w:cs="Times New Roman"/>
            <w:color w:val="0000FF"/>
            <w:sz w:val="28"/>
            <w:szCs w:val="28"/>
            <w:u w:val="single"/>
            <w:lang w:eastAsia="ru-RU"/>
          </w:rPr>
          <w:t>постановлением Правительства от 29.07.2013 № 644</w:t>
        </w:r>
      </w:hyperlink>
      <w:r w:rsidR="00F14E01" w:rsidRPr="006C163E">
        <w:rPr>
          <w:rFonts w:ascii="Times New Roman" w:eastAsia="Times New Roman" w:hAnsi="Times New Roman" w:cs="Times New Roman"/>
          <w:sz w:val="28"/>
          <w:szCs w:val="28"/>
          <w:lang w:eastAsia="ru-RU"/>
        </w:rPr>
        <w:t xml:space="preserve">, </w:t>
      </w:r>
      <w:hyperlink r:id="rId52" w:anchor="/document/99/902363976/ZAP1T8O38A/" w:history="1">
        <w:r w:rsidR="00F14E01" w:rsidRPr="006C163E">
          <w:rPr>
            <w:rFonts w:ascii="Times New Roman" w:eastAsia="Times New Roman" w:hAnsi="Times New Roman" w:cs="Times New Roman"/>
            <w:color w:val="0000FF"/>
            <w:sz w:val="28"/>
            <w:szCs w:val="28"/>
            <w:u w:val="single"/>
            <w:lang w:eastAsia="ru-RU"/>
          </w:rPr>
          <w:t>пункта 2</w:t>
        </w:r>
      </w:hyperlink>
      <w:r w:rsidR="00F14E01" w:rsidRPr="006C163E">
        <w:rPr>
          <w:rFonts w:ascii="Times New Roman" w:eastAsia="Times New Roman" w:hAnsi="Times New Roman" w:cs="Times New Roman"/>
          <w:sz w:val="28"/>
          <w:szCs w:val="28"/>
          <w:lang w:eastAsia="ru-RU"/>
        </w:rPr>
        <w:t xml:space="preserve"> Правил организации теплоснабжения в Российской Федерации, утвержденных </w:t>
      </w:r>
      <w:hyperlink r:id="rId53" w:anchor="/document/99/902363976/" w:history="1">
        <w:r w:rsidR="00F14E01" w:rsidRPr="006C163E">
          <w:rPr>
            <w:rFonts w:ascii="Times New Roman" w:eastAsia="Times New Roman" w:hAnsi="Times New Roman" w:cs="Times New Roman"/>
            <w:color w:val="0000FF"/>
            <w:sz w:val="28"/>
            <w:szCs w:val="28"/>
            <w:u w:val="single"/>
            <w:lang w:eastAsia="ru-RU"/>
          </w:rPr>
          <w:t>постановлением Правительства от 08.08.2012 № 808</w:t>
        </w:r>
      </w:hyperlink>
      <w:r w:rsidR="00F14E01" w:rsidRPr="006C163E">
        <w:rPr>
          <w:rFonts w:ascii="Times New Roman" w:eastAsia="Times New Roman" w:hAnsi="Times New Roman" w:cs="Times New Roman"/>
          <w:sz w:val="28"/>
          <w:szCs w:val="28"/>
          <w:lang w:eastAsia="ru-RU"/>
        </w:rPr>
        <w:t>.</w:t>
      </w:r>
    </w:p>
    <w:p w:rsidR="00F14E01" w:rsidRPr="006C163E" w:rsidRDefault="006C163E" w:rsidP="006C163E">
      <w:pPr>
        <w:spacing w:before="100" w:beforeAutospacing="1"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6C163E">
        <w:rPr>
          <w:rFonts w:ascii="Times New Roman" w:eastAsia="Times New Roman" w:hAnsi="Times New Roman" w:cs="Times New Roman"/>
          <w:sz w:val="28"/>
          <w:szCs w:val="28"/>
          <w:lang w:eastAsia="ru-RU"/>
        </w:rPr>
        <w:t>Границей балансовой принадлежности признают внешнюю границу стены МКД, а граница эксплуатационной ответственности может:</w:t>
      </w:r>
    </w:p>
    <w:p w:rsidR="00F14E01" w:rsidRPr="006C163E" w:rsidRDefault="00F14E01" w:rsidP="006C163E">
      <w:pPr>
        <w:numPr>
          <w:ilvl w:val="0"/>
          <w:numId w:val="7"/>
        </w:numPr>
        <w:spacing w:after="0" w:line="276" w:lineRule="auto"/>
        <w:rPr>
          <w:rFonts w:ascii="Times New Roman" w:eastAsia="Times New Roman" w:hAnsi="Times New Roman" w:cs="Times New Roman"/>
          <w:sz w:val="28"/>
          <w:szCs w:val="28"/>
          <w:lang w:eastAsia="ru-RU"/>
        </w:rPr>
      </w:pPr>
      <w:r w:rsidRPr="006C163E">
        <w:rPr>
          <w:rFonts w:ascii="Times New Roman" w:eastAsia="Times New Roman" w:hAnsi="Times New Roman" w:cs="Times New Roman"/>
          <w:sz w:val="28"/>
          <w:szCs w:val="28"/>
          <w:lang w:eastAsia="ru-RU"/>
        </w:rPr>
        <w:lastRenderedPageBreak/>
        <w:t>совпадать с местом соединения ОДПУ с соответствующей инженерной сетью в МКД;</w:t>
      </w:r>
    </w:p>
    <w:p w:rsidR="00F14E01" w:rsidRPr="006C163E" w:rsidRDefault="00F14E01" w:rsidP="006C163E">
      <w:pPr>
        <w:numPr>
          <w:ilvl w:val="0"/>
          <w:numId w:val="7"/>
        </w:numPr>
        <w:spacing w:after="0" w:line="276" w:lineRule="auto"/>
        <w:rPr>
          <w:rFonts w:ascii="Times New Roman" w:eastAsia="Times New Roman" w:hAnsi="Times New Roman" w:cs="Times New Roman"/>
          <w:sz w:val="28"/>
          <w:szCs w:val="28"/>
          <w:lang w:eastAsia="ru-RU"/>
        </w:rPr>
      </w:pPr>
      <w:r w:rsidRPr="006C163E">
        <w:rPr>
          <w:rFonts w:ascii="Times New Roman" w:eastAsia="Times New Roman" w:hAnsi="Times New Roman" w:cs="Times New Roman"/>
          <w:sz w:val="28"/>
          <w:szCs w:val="28"/>
          <w:lang w:eastAsia="ru-RU"/>
        </w:rPr>
        <w:t>совпадать с границей балансовой принадлежности (по внешней границе стены МКД);</w:t>
      </w:r>
    </w:p>
    <w:p w:rsidR="00F14E01" w:rsidRPr="006C163E" w:rsidRDefault="00F14E01" w:rsidP="006C163E">
      <w:pPr>
        <w:numPr>
          <w:ilvl w:val="0"/>
          <w:numId w:val="7"/>
        </w:numPr>
        <w:spacing w:after="0" w:line="276" w:lineRule="auto"/>
        <w:rPr>
          <w:rFonts w:ascii="Times New Roman" w:eastAsia="Times New Roman" w:hAnsi="Times New Roman" w:cs="Times New Roman"/>
          <w:sz w:val="28"/>
          <w:szCs w:val="28"/>
          <w:lang w:eastAsia="ru-RU"/>
        </w:rPr>
      </w:pPr>
      <w:r w:rsidRPr="006C163E">
        <w:rPr>
          <w:rFonts w:ascii="Times New Roman" w:eastAsia="Times New Roman" w:hAnsi="Times New Roman" w:cs="Times New Roman"/>
          <w:sz w:val="28"/>
          <w:szCs w:val="28"/>
          <w:lang w:eastAsia="ru-RU"/>
        </w:rPr>
        <w:t>устанавливаться по соглашению сторон.</w:t>
      </w:r>
    </w:p>
    <w:p w:rsidR="00F14E01" w:rsidRPr="006C163E" w:rsidRDefault="00F14E01" w:rsidP="006C163E">
      <w:pPr>
        <w:spacing w:before="100" w:beforeAutospacing="1" w:after="0" w:line="276" w:lineRule="auto"/>
        <w:jc w:val="both"/>
        <w:rPr>
          <w:rFonts w:ascii="Times New Roman" w:eastAsia="Times New Roman" w:hAnsi="Times New Roman" w:cs="Times New Roman"/>
          <w:sz w:val="28"/>
          <w:szCs w:val="28"/>
          <w:lang w:eastAsia="ru-RU"/>
        </w:rPr>
      </w:pPr>
      <w:r w:rsidRPr="006C163E">
        <w:rPr>
          <w:rFonts w:ascii="Times New Roman" w:eastAsia="Times New Roman" w:hAnsi="Times New Roman" w:cs="Times New Roman"/>
          <w:sz w:val="28"/>
          <w:szCs w:val="28"/>
          <w:lang w:eastAsia="ru-RU"/>
        </w:rPr>
        <w:t>Такие правила установлены для границы сетей электро-, тепло-, водоснабжения и водоотведения. Это следует из </w:t>
      </w:r>
      <w:hyperlink r:id="rId54" w:anchor="/document/99/901991977/XA00MA62N9/" w:history="1">
        <w:r w:rsidRPr="006C163E">
          <w:rPr>
            <w:rFonts w:ascii="Times New Roman" w:eastAsia="Times New Roman" w:hAnsi="Times New Roman" w:cs="Times New Roman"/>
            <w:color w:val="0000FF"/>
            <w:sz w:val="28"/>
            <w:szCs w:val="28"/>
            <w:u w:val="single"/>
            <w:lang w:eastAsia="ru-RU"/>
          </w:rPr>
          <w:t>пункта 8</w:t>
        </w:r>
      </w:hyperlink>
      <w:r w:rsidRPr="006C163E">
        <w:rPr>
          <w:rFonts w:ascii="Times New Roman" w:eastAsia="Times New Roman" w:hAnsi="Times New Roman" w:cs="Times New Roman"/>
          <w:sz w:val="28"/>
          <w:szCs w:val="28"/>
          <w:lang w:eastAsia="ru-RU"/>
        </w:rPr>
        <w:t xml:space="preserve"> Правил № 491, пунктов </w:t>
      </w:r>
      <w:hyperlink r:id="rId55" w:anchor="/document/99/902363976/XA00M262MM/" w:history="1">
        <w:r w:rsidRPr="006C163E">
          <w:rPr>
            <w:rFonts w:ascii="Times New Roman" w:eastAsia="Times New Roman" w:hAnsi="Times New Roman" w:cs="Times New Roman"/>
            <w:color w:val="0000FF"/>
            <w:sz w:val="28"/>
            <w:szCs w:val="28"/>
            <w:u w:val="single"/>
            <w:lang w:eastAsia="ru-RU"/>
          </w:rPr>
          <w:t>2</w:t>
        </w:r>
      </w:hyperlink>
      <w:r w:rsidRPr="006C163E">
        <w:rPr>
          <w:rFonts w:ascii="Times New Roman" w:eastAsia="Times New Roman" w:hAnsi="Times New Roman" w:cs="Times New Roman"/>
          <w:sz w:val="28"/>
          <w:szCs w:val="28"/>
          <w:lang w:eastAsia="ru-RU"/>
        </w:rPr>
        <w:t xml:space="preserve">, </w:t>
      </w:r>
      <w:hyperlink r:id="rId56" w:anchor="/document/99/902363976/XA00MB82NE/" w:history="1">
        <w:r w:rsidRPr="006C163E">
          <w:rPr>
            <w:rFonts w:ascii="Times New Roman" w:eastAsia="Times New Roman" w:hAnsi="Times New Roman" w:cs="Times New Roman"/>
            <w:color w:val="0000FF"/>
            <w:sz w:val="28"/>
            <w:szCs w:val="28"/>
            <w:u w:val="single"/>
            <w:lang w:eastAsia="ru-RU"/>
          </w:rPr>
          <w:t>21</w:t>
        </w:r>
      </w:hyperlink>
      <w:r w:rsidRPr="006C163E">
        <w:rPr>
          <w:rFonts w:ascii="Times New Roman" w:eastAsia="Times New Roman" w:hAnsi="Times New Roman" w:cs="Times New Roman"/>
          <w:sz w:val="28"/>
          <w:szCs w:val="28"/>
          <w:lang w:eastAsia="ru-RU"/>
        </w:rPr>
        <w:t xml:space="preserve"> Правил № 808, </w:t>
      </w:r>
      <w:hyperlink r:id="rId57" w:anchor="/document/99/499036854/XA00M482MH/" w:history="1">
        <w:r w:rsidRPr="006C163E">
          <w:rPr>
            <w:rFonts w:ascii="Times New Roman" w:eastAsia="Times New Roman" w:hAnsi="Times New Roman" w:cs="Times New Roman"/>
            <w:color w:val="0000FF"/>
            <w:sz w:val="28"/>
            <w:szCs w:val="28"/>
            <w:u w:val="single"/>
            <w:lang w:eastAsia="ru-RU"/>
          </w:rPr>
          <w:t>пункта 32</w:t>
        </w:r>
      </w:hyperlink>
      <w:r w:rsidRPr="006C163E">
        <w:rPr>
          <w:rFonts w:ascii="Times New Roman" w:eastAsia="Times New Roman" w:hAnsi="Times New Roman" w:cs="Times New Roman"/>
          <w:sz w:val="28"/>
          <w:szCs w:val="28"/>
          <w:lang w:eastAsia="ru-RU"/>
        </w:rPr>
        <w:t xml:space="preserve"> Правил № 644, </w:t>
      </w:r>
      <w:hyperlink r:id="rId58" w:anchor="/document/99/901919551/XA00M2Q2MC/" w:history="1">
        <w:r w:rsidRPr="006C163E">
          <w:rPr>
            <w:rFonts w:ascii="Times New Roman" w:eastAsia="Times New Roman" w:hAnsi="Times New Roman" w:cs="Times New Roman"/>
            <w:color w:val="0000FF"/>
            <w:sz w:val="28"/>
            <w:szCs w:val="28"/>
            <w:u w:val="single"/>
            <w:lang w:eastAsia="ru-RU"/>
          </w:rPr>
          <w:t>пункта 38</w:t>
        </w:r>
      </w:hyperlink>
      <w:r w:rsidRPr="006C163E">
        <w:rPr>
          <w:rFonts w:ascii="Times New Roman" w:eastAsia="Times New Roman" w:hAnsi="Times New Roman" w:cs="Times New Roman"/>
          <w:sz w:val="28"/>
          <w:szCs w:val="28"/>
          <w:lang w:eastAsia="ru-RU"/>
        </w:rPr>
        <w:t> Правил № 861.</w:t>
      </w:r>
    </w:p>
    <w:p w:rsidR="00F14E01" w:rsidRPr="006C163E" w:rsidRDefault="00F14E01" w:rsidP="006C163E">
      <w:pPr>
        <w:spacing w:before="100" w:beforeAutospacing="1" w:after="0" w:line="276" w:lineRule="auto"/>
        <w:jc w:val="both"/>
        <w:rPr>
          <w:rFonts w:ascii="Times New Roman" w:eastAsia="Times New Roman" w:hAnsi="Times New Roman" w:cs="Times New Roman"/>
          <w:sz w:val="28"/>
          <w:szCs w:val="28"/>
          <w:lang w:eastAsia="ru-RU"/>
        </w:rPr>
      </w:pPr>
      <w:r w:rsidRPr="006C163E">
        <w:rPr>
          <w:rFonts w:ascii="Times New Roman" w:eastAsia="Times New Roman" w:hAnsi="Times New Roman" w:cs="Times New Roman"/>
          <w:sz w:val="28"/>
          <w:szCs w:val="28"/>
          <w:lang w:eastAsia="ru-RU"/>
        </w:rPr>
        <w:t xml:space="preserve">Границы эксплуатационной ответственности и балансовой принадлежности – существенные условия договора </w:t>
      </w:r>
      <w:proofErr w:type="spellStart"/>
      <w:r w:rsidRPr="006C163E">
        <w:rPr>
          <w:rFonts w:ascii="Times New Roman" w:eastAsia="Times New Roman" w:hAnsi="Times New Roman" w:cs="Times New Roman"/>
          <w:sz w:val="28"/>
          <w:szCs w:val="28"/>
          <w:lang w:eastAsia="ru-RU"/>
        </w:rPr>
        <w:t>ресурсоснабжения</w:t>
      </w:r>
      <w:proofErr w:type="spellEnd"/>
      <w:r w:rsidRPr="006C163E">
        <w:rPr>
          <w:rFonts w:ascii="Times New Roman" w:eastAsia="Times New Roman" w:hAnsi="Times New Roman" w:cs="Times New Roman"/>
          <w:sz w:val="28"/>
          <w:szCs w:val="28"/>
          <w:lang w:eastAsia="ru-RU"/>
        </w:rPr>
        <w:t xml:space="preserve">, который заключают УО и РСО. Это следует из </w:t>
      </w:r>
      <w:hyperlink r:id="rId59" w:anchor="/document/99/902329743/XA00M7E2ML/" w:tgtFrame="_self" w:history="1">
        <w:r w:rsidRPr="006C163E">
          <w:rPr>
            <w:rFonts w:ascii="Times New Roman" w:eastAsia="Times New Roman" w:hAnsi="Times New Roman" w:cs="Times New Roman"/>
            <w:color w:val="0000FF"/>
            <w:sz w:val="28"/>
            <w:szCs w:val="28"/>
            <w:u w:val="single"/>
            <w:lang w:eastAsia="ru-RU"/>
          </w:rPr>
          <w:t>пункта 17</w:t>
        </w:r>
      </w:hyperlink>
      <w:r w:rsidRPr="006C163E">
        <w:rPr>
          <w:rFonts w:ascii="Times New Roman" w:eastAsia="Times New Roman" w:hAnsi="Times New Roman" w:cs="Times New Roman"/>
          <w:sz w:val="28"/>
          <w:szCs w:val="28"/>
          <w:lang w:eastAsia="ru-RU"/>
        </w:rPr>
        <w:t xml:space="preserve">, </w:t>
      </w:r>
      <w:hyperlink r:id="rId60" w:anchor="/document/99/902329743/XA00M4U2MM/" w:tgtFrame="_self" w:history="1">
        <w:r w:rsidRPr="006C163E">
          <w:rPr>
            <w:rFonts w:ascii="Times New Roman" w:eastAsia="Times New Roman" w:hAnsi="Times New Roman" w:cs="Times New Roman"/>
            <w:color w:val="0000FF"/>
            <w:sz w:val="28"/>
            <w:szCs w:val="28"/>
            <w:u w:val="single"/>
            <w:lang w:eastAsia="ru-RU"/>
          </w:rPr>
          <w:t>подпункта «а»</w:t>
        </w:r>
      </w:hyperlink>
      <w:r w:rsidRPr="006C163E">
        <w:rPr>
          <w:rFonts w:ascii="Times New Roman" w:eastAsia="Times New Roman" w:hAnsi="Times New Roman" w:cs="Times New Roman"/>
          <w:sz w:val="28"/>
          <w:szCs w:val="28"/>
          <w:lang w:eastAsia="ru-RU"/>
        </w:rPr>
        <w:t xml:space="preserve"> пункта 18 Правил № 124.</w:t>
      </w:r>
    </w:p>
    <w:p w:rsidR="00F14E01" w:rsidRPr="00F14E01" w:rsidRDefault="00F14E01" w:rsidP="00F14E01">
      <w:pPr>
        <w:spacing w:before="100" w:beforeAutospacing="1" w:after="100" w:afterAutospacing="1" w:line="276" w:lineRule="auto"/>
        <w:jc w:val="both"/>
        <w:rPr>
          <w:rFonts w:ascii="Times New Roman" w:eastAsia="Times New Roman" w:hAnsi="Times New Roman" w:cs="Times New Roman"/>
          <w:color w:val="002060"/>
          <w:sz w:val="24"/>
          <w:szCs w:val="24"/>
          <w:u w:val="single"/>
          <w:lang w:eastAsia="ru-RU"/>
        </w:rPr>
      </w:pPr>
      <w:r w:rsidRPr="00F14E01">
        <w:rPr>
          <w:rFonts w:ascii="Times New Roman" w:eastAsia="Times New Roman" w:hAnsi="Times New Roman" w:cs="Times New Roman"/>
          <w:b/>
          <w:bCs/>
          <w:color w:val="002060"/>
          <w:sz w:val="24"/>
          <w:szCs w:val="24"/>
          <w:u w:val="single"/>
          <w:lang w:eastAsia="ru-RU"/>
        </w:rPr>
        <w:t>Рисунок 1. Примерная схема ввода инженерной сети в здание. Граница эксплуатационной ответственности совпадает с границей балансовой принадлежности</w:t>
      </w:r>
    </w:p>
    <w:p w:rsidR="00F14E01" w:rsidRPr="00F14E01" w:rsidRDefault="00F14E01" w:rsidP="00F14E01">
      <w:pPr>
        <w:spacing w:after="0" w:line="276" w:lineRule="auto"/>
        <w:rPr>
          <w:rFonts w:ascii="Times New Roman" w:eastAsia="Times New Roman" w:hAnsi="Times New Roman" w:cs="Times New Roman"/>
          <w:sz w:val="24"/>
          <w:szCs w:val="24"/>
          <w:lang w:eastAsia="ru-RU"/>
        </w:rPr>
      </w:pPr>
      <w:r w:rsidRPr="00F14E01">
        <w:rPr>
          <w:rFonts w:ascii="Times New Roman" w:eastAsia="Times New Roman" w:hAnsi="Times New Roman" w:cs="Times New Roman"/>
          <w:noProof/>
          <w:sz w:val="24"/>
          <w:szCs w:val="24"/>
          <w:lang w:eastAsia="ru-RU"/>
        </w:rPr>
        <w:drawing>
          <wp:inline distT="0" distB="0" distL="0" distR="0" wp14:anchorId="0F53EADB" wp14:editId="4CACC69C">
            <wp:extent cx="5810250" cy="1914525"/>
            <wp:effectExtent l="0" t="0" r="0" b="9525"/>
            <wp:docPr id="2" name="Рисунок 2" descr="https://mini.1umd.ru/system/content/image/71/1/-14207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ni.1umd.ru/system/content/image/71/1/-14207931/"/>
                    <pic:cNvPicPr>
                      <a:picLocks noChangeAspect="1" noChangeArrowheads="1"/>
                    </pic:cNvPicPr>
                  </pic:nvPicPr>
                  <pic:blipFill>
                    <a:blip r:link="rId61">
                      <a:extLst>
                        <a:ext uri="{28A0092B-C50C-407E-A947-70E740481C1C}">
                          <a14:useLocalDpi xmlns:a14="http://schemas.microsoft.com/office/drawing/2010/main" val="0"/>
                        </a:ext>
                      </a:extLst>
                    </a:blip>
                    <a:srcRect/>
                    <a:stretch>
                      <a:fillRect/>
                    </a:stretch>
                  </pic:blipFill>
                  <pic:spPr bwMode="auto">
                    <a:xfrm>
                      <a:off x="0" y="0"/>
                      <a:ext cx="5810250" cy="1914525"/>
                    </a:xfrm>
                    <a:prstGeom prst="rect">
                      <a:avLst/>
                    </a:prstGeom>
                    <a:noFill/>
                    <a:ln>
                      <a:noFill/>
                    </a:ln>
                  </pic:spPr>
                </pic:pic>
              </a:graphicData>
            </a:graphic>
          </wp:inline>
        </w:drawing>
      </w:r>
    </w:p>
    <w:p w:rsidR="00F14E01" w:rsidRPr="00F14E01" w:rsidRDefault="00F14E01" w:rsidP="00F14E01">
      <w:pPr>
        <w:spacing w:before="100" w:beforeAutospacing="1" w:after="100" w:afterAutospacing="1" w:line="276" w:lineRule="auto"/>
        <w:jc w:val="both"/>
        <w:rPr>
          <w:rFonts w:ascii="Times New Roman" w:eastAsia="Times New Roman" w:hAnsi="Times New Roman" w:cs="Times New Roman"/>
          <w:color w:val="002060"/>
          <w:sz w:val="24"/>
          <w:szCs w:val="24"/>
          <w:u w:val="single"/>
          <w:lang w:eastAsia="ru-RU"/>
        </w:rPr>
      </w:pPr>
      <w:r w:rsidRPr="00F14E01">
        <w:rPr>
          <w:rFonts w:ascii="Times New Roman" w:eastAsia="Times New Roman" w:hAnsi="Times New Roman" w:cs="Times New Roman"/>
          <w:b/>
          <w:bCs/>
          <w:color w:val="002060"/>
          <w:sz w:val="24"/>
          <w:szCs w:val="24"/>
          <w:u w:val="single"/>
          <w:lang w:eastAsia="ru-RU"/>
        </w:rPr>
        <w:t>Рисунок 2. Примерная схема ввода инженерной сети в здание. Граница эксплуатационной ответственности не совпадает с границей балансовой принадлежности</w:t>
      </w:r>
    </w:p>
    <w:p w:rsidR="00F14E01" w:rsidRPr="00F14E01" w:rsidRDefault="00F14E01" w:rsidP="00F14E01">
      <w:pPr>
        <w:spacing w:after="0" w:line="276" w:lineRule="auto"/>
        <w:rPr>
          <w:rFonts w:ascii="Times New Roman" w:eastAsia="Times New Roman" w:hAnsi="Times New Roman" w:cs="Times New Roman"/>
          <w:sz w:val="24"/>
          <w:szCs w:val="24"/>
          <w:lang w:eastAsia="ru-RU"/>
        </w:rPr>
      </w:pPr>
      <w:r w:rsidRPr="00F14E01">
        <w:rPr>
          <w:rFonts w:ascii="Times New Roman" w:eastAsia="Times New Roman" w:hAnsi="Times New Roman" w:cs="Times New Roman"/>
          <w:noProof/>
          <w:sz w:val="24"/>
          <w:szCs w:val="24"/>
          <w:lang w:eastAsia="ru-RU"/>
        </w:rPr>
        <w:drawing>
          <wp:inline distT="0" distB="0" distL="0" distR="0" wp14:anchorId="21659FEA" wp14:editId="452A13BB">
            <wp:extent cx="5810250" cy="1809750"/>
            <wp:effectExtent l="0" t="0" r="0" b="0"/>
            <wp:docPr id="4" name="Рисунок 4" descr="https://mini.1umd.ru/system/content/image/71/1/-14207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ni.1umd.ru/system/content/image/71/1/-14207933/"/>
                    <pic:cNvPicPr>
                      <a:picLocks noChangeAspect="1" noChangeArrowheads="1"/>
                    </pic:cNvPicPr>
                  </pic:nvPicPr>
                  <pic:blipFill>
                    <a:blip r:link="rId62">
                      <a:extLst>
                        <a:ext uri="{28A0092B-C50C-407E-A947-70E740481C1C}">
                          <a14:useLocalDpi xmlns:a14="http://schemas.microsoft.com/office/drawing/2010/main" val="0"/>
                        </a:ext>
                      </a:extLst>
                    </a:blip>
                    <a:srcRect/>
                    <a:stretch>
                      <a:fillRect/>
                    </a:stretch>
                  </pic:blipFill>
                  <pic:spPr bwMode="auto">
                    <a:xfrm>
                      <a:off x="0" y="0"/>
                      <a:ext cx="5810250" cy="1809750"/>
                    </a:xfrm>
                    <a:prstGeom prst="rect">
                      <a:avLst/>
                    </a:prstGeom>
                    <a:noFill/>
                    <a:ln>
                      <a:noFill/>
                    </a:ln>
                  </pic:spPr>
                </pic:pic>
              </a:graphicData>
            </a:graphic>
          </wp:inline>
        </w:drawing>
      </w:r>
    </w:p>
    <w:p w:rsidR="00F14E01" w:rsidRPr="006C163E" w:rsidRDefault="006C163E" w:rsidP="00F14E01">
      <w:pPr>
        <w:spacing w:before="100" w:beforeAutospacing="1" w:after="100" w:afterAutospacing="1"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6C163E">
        <w:rPr>
          <w:rFonts w:ascii="Times New Roman" w:eastAsia="Times New Roman" w:hAnsi="Times New Roman" w:cs="Times New Roman"/>
          <w:sz w:val="28"/>
          <w:szCs w:val="28"/>
          <w:lang w:eastAsia="ru-RU"/>
        </w:rPr>
        <w:t xml:space="preserve">Изменить границы эксплуатационной ответственности можно по соглашению между управляющей МКД организацией и РСО. Для этого нужно внести изменения в договор </w:t>
      </w:r>
      <w:proofErr w:type="spellStart"/>
      <w:r w:rsidR="00F14E01" w:rsidRPr="006C163E">
        <w:rPr>
          <w:rFonts w:ascii="Times New Roman" w:eastAsia="Times New Roman" w:hAnsi="Times New Roman" w:cs="Times New Roman"/>
          <w:sz w:val="28"/>
          <w:szCs w:val="28"/>
          <w:lang w:eastAsia="ru-RU"/>
        </w:rPr>
        <w:t>ресурсоснабжения</w:t>
      </w:r>
      <w:proofErr w:type="spellEnd"/>
      <w:r w:rsidR="00F14E01" w:rsidRPr="006C163E">
        <w:rPr>
          <w:rFonts w:ascii="Times New Roman" w:eastAsia="Times New Roman" w:hAnsi="Times New Roman" w:cs="Times New Roman"/>
          <w:sz w:val="28"/>
          <w:szCs w:val="28"/>
          <w:lang w:eastAsia="ru-RU"/>
        </w:rPr>
        <w:t xml:space="preserve">. Такое правило предусмотрено </w:t>
      </w:r>
      <w:hyperlink r:id="rId63" w:anchor="/document/99/9027690/XA00MH82NM/" w:tooltip="1. Изменение и расторжение договора возможны по соглашению сторон, если иное не предусмотрено настоящим Кодексом, другими законами или договором. Многосторонним договором, исполнение..." w:history="1">
        <w:r w:rsidR="00F14E01" w:rsidRPr="006C163E">
          <w:rPr>
            <w:rFonts w:ascii="Times New Roman" w:eastAsia="Times New Roman" w:hAnsi="Times New Roman" w:cs="Times New Roman"/>
            <w:color w:val="0000FF"/>
            <w:sz w:val="28"/>
            <w:szCs w:val="28"/>
            <w:u w:val="single"/>
            <w:lang w:eastAsia="ru-RU"/>
          </w:rPr>
          <w:t>частью 1</w:t>
        </w:r>
      </w:hyperlink>
      <w:r w:rsidR="00F14E01" w:rsidRPr="006C163E">
        <w:rPr>
          <w:rFonts w:ascii="Times New Roman" w:eastAsia="Times New Roman" w:hAnsi="Times New Roman" w:cs="Times New Roman"/>
          <w:sz w:val="28"/>
          <w:szCs w:val="28"/>
          <w:lang w:eastAsia="ru-RU"/>
        </w:rPr>
        <w:t> статьи 450 ГК. Если по соглашению сторон не получается, вы вправе обратиться в суд.</w:t>
      </w:r>
    </w:p>
    <w:p w:rsidR="00F14E01" w:rsidRPr="00F14E01" w:rsidRDefault="00F14E01" w:rsidP="00F14E01">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F14E01">
        <w:rPr>
          <w:rFonts w:ascii="Times New Roman" w:eastAsia="Times New Roman" w:hAnsi="Times New Roman" w:cs="Times New Roman"/>
          <w:b/>
          <w:bCs/>
          <w:color w:val="002060"/>
          <w:sz w:val="28"/>
          <w:szCs w:val="28"/>
          <w:u w:val="single"/>
          <w:lang w:eastAsia="ru-RU"/>
        </w:rPr>
        <w:lastRenderedPageBreak/>
        <w:t>Ситуация</w:t>
      </w:r>
    </w:p>
    <w:p w:rsidR="00F14E01" w:rsidRPr="006C163E" w:rsidRDefault="006C163E" w:rsidP="006C163E">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6C163E">
        <w:rPr>
          <w:rFonts w:ascii="Times New Roman" w:eastAsia="Times New Roman" w:hAnsi="Times New Roman" w:cs="Times New Roman"/>
          <w:sz w:val="28"/>
          <w:szCs w:val="28"/>
          <w:lang w:eastAsia="ru-RU"/>
        </w:rPr>
        <w:t>Кто отвечает за состояние наружной инженерной сети на придомовой территории МКД</w:t>
      </w:r>
    </w:p>
    <w:p w:rsidR="00F14E01" w:rsidRPr="006C163E" w:rsidRDefault="006C163E" w:rsidP="006C163E">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6C163E">
        <w:rPr>
          <w:rFonts w:ascii="Times New Roman" w:eastAsia="Times New Roman" w:hAnsi="Times New Roman" w:cs="Times New Roman"/>
          <w:sz w:val="28"/>
          <w:szCs w:val="28"/>
          <w:lang w:eastAsia="ru-RU"/>
        </w:rPr>
        <w:t>За нее отвечает собственник инженерной сети. Информацию о собственнике, как правило, можно найти в документах на строительство МКД: договор аренды земли, инвестиционный контракт, технические условия на присоединение к сетям инженерного обеспечения.</w:t>
      </w:r>
    </w:p>
    <w:p w:rsidR="00F14E01" w:rsidRPr="006C163E" w:rsidRDefault="006C163E" w:rsidP="006C163E">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6C163E">
        <w:rPr>
          <w:rFonts w:ascii="Times New Roman" w:eastAsia="Times New Roman" w:hAnsi="Times New Roman" w:cs="Times New Roman"/>
          <w:sz w:val="28"/>
          <w:szCs w:val="28"/>
          <w:lang w:eastAsia="ru-RU"/>
        </w:rPr>
        <w:t>Обратите внимание, что сети за пределами внешней стены МКД включают в эксплуатационную ответственность управляющей МКД организации, только если эти сети входят в состав общего имущества собственников помещений дома (</w:t>
      </w:r>
      <w:hyperlink r:id="rId64" w:anchor="/document/98/13642441/" w:history="1">
        <w:r w:rsidR="00F14E01" w:rsidRPr="006C163E">
          <w:rPr>
            <w:rFonts w:ascii="Times New Roman" w:eastAsia="Times New Roman" w:hAnsi="Times New Roman" w:cs="Times New Roman"/>
            <w:color w:val="0000FF"/>
            <w:sz w:val="28"/>
            <w:szCs w:val="28"/>
            <w:u w:val="single"/>
            <w:lang w:eastAsia="ru-RU"/>
          </w:rPr>
          <w:t>постановление Арбитражного суда Западно-Сибирского округа от 27.09.2016 № Ф04-4127/2016 по делу № А75-12517/2015</w:t>
        </w:r>
      </w:hyperlink>
      <w:r w:rsidR="00F14E01" w:rsidRPr="006C163E">
        <w:rPr>
          <w:rFonts w:ascii="Times New Roman" w:eastAsia="Times New Roman" w:hAnsi="Times New Roman" w:cs="Times New Roman"/>
          <w:sz w:val="28"/>
          <w:szCs w:val="28"/>
          <w:lang w:eastAsia="ru-RU"/>
        </w:rPr>
        <w:t>). Законодательство автоматически не включает объекты «в земле» в собственность лица, которому земля принадлежит. Поэтому сеть на придомовой территории не становится общей собственностью МКД только потому, что она расположена на этой территории.</w:t>
      </w:r>
    </w:p>
    <w:p w:rsidR="00F14E01" w:rsidRPr="006C163E" w:rsidRDefault="006C163E" w:rsidP="006C163E">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6C163E">
        <w:rPr>
          <w:rFonts w:ascii="Times New Roman" w:eastAsia="Times New Roman" w:hAnsi="Times New Roman" w:cs="Times New Roman"/>
          <w:sz w:val="28"/>
          <w:szCs w:val="28"/>
          <w:lang w:eastAsia="ru-RU"/>
        </w:rPr>
        <w:t xml:space="preserve">Если сеть бесхозяйная, то орган МСУ обязан определить РСО, которая будет обслуживать такую сеть за счет установленного для этой РСО тарифа. Такое правило следует из законов о </w:t>
      </w:r>
      <w:proofErr w:type="spellStart"/>
      <w:r w:rsidR="00F14E01" w:rsidRPr="006C163E">
        <w:rPr>
          <w:rFonts w:ascii="Times New Roman" w:eastAsia="Times New Roman" w:hAnsi="Times New Roman" w:cs="Times New Roman"/>
          <w:sz w:val="28"/>
          <w:szCs w:val="28"/>
          <w:lang w:eastAsia="ru-RU"/>
        </w:rPr>
        <w:t>ресурсоснабжении</w:t>
      </w:r>
      <w:proofErr w:type="spellEnd"/>
      <w:r w:rsidR="00F14E01" w:rsidRPr="006C163E">
        <w:rPr>
          <w:rFonts w:ascii="Times New Roman" w:eastAsia="Times New Roman" w:hAnsi="Times New Roman" w:cs="Times New Roman"/>
          <w:sz w:val="28"/>
          <w:szCs w:val="28"/>
          <w:lang w:eastAsia="ru-RU"/>
        </w:rPr>
        <w:t xml:space="preserve">, например, </w:t>
      </w:r>
      <w:hyperlink r:id="rId65" w:anchor="/document/99/902227764/ZAP2JV83M5/" w:tooltip="4. В случае, если организации, осуществляющие регулируемые виды деятельности в сфере теплоснабжения, осуществляют эксплуатацию тепловых сетей, собственник или иной законный владелец..." w:history="1">
        <w:r w:rsidR="00F14E01" w:rsidRPr="006C163E">
          <w:rPr>
            <w:rFonts w:ascii="Times New Roman" w:eastAsia="Times New Roman" w:hAnsi="Times New Roman" w:cs="Times New Roman"/>
            <w:color w:val="0000FF"/>
            <w:sz w:val="28"/>
            <w:szCs w:val="28"/>
            <w:u w:val="single"/>
            <w:lang w:eastAsia="ru-RU"/>
          </w:rPr>
          <w:t>части 4</w:t>
        </w:r>
      </w:hyperlink>
      <w:r w:rsidR="00F14E01" w:rsidRPr="006C163E">
        <w:rPr>
          <w:rFonts w:ascii="Times New Roman" w:eastAsia="Times New Roman" w:hAnsi="Times New Roman" w:cs="Times New Roman"/>
          <w:sz w:val="28"/>
          <w:szCs w:val="28"/>
          <w:lang w:eastAsia="ru-RU"/>
        </w:rPr>
        <w:t xml:space="preserve"> статьи 8, </w:t>
      </w:r>
      <w:hyperlink r:id="rId66" w:anchor="/document/99/902227764/ZAP2I7U3N2/" w:tooltip="6. В случае выявления бесхозяйных тепловых сетей (тепловых сетей, не имеющих эксплуатирующей организации) орган местного самоуправления до признания права собственности на указанные..." w:history="1">
        <w:r w:rsidR="00F14E01" w:rsidRPr="006C163E">
          <w:rPr>
            <w:rFonts w:ascii="Times New Roman" w:eastAsia="Times New Roman" w:hAnsi="Times New Roman" w:cs="Times New Roman"/>
            <w:color w:val="0000FF"/>
            <w:sz w:val="28"/>
            <w:szCs w:val="28"/>
            <w:u w:val="single"/>
            <w:lang w:eastAsia="ru-RU"/>
          </w:rPr>
          <w:t>части 6</w:t>
        </w:r>
      </w:hyperlink>
      <w:r w:rsidR="00F14E01" w:rsidRPr="006C163E">
        <w:rPr>
          <w:rFonts w:ascii="Times New Roman" w:eastAsia="Times New Roman" w:hAnsi="Times New Roman" w:cs="Times New Roman"/>
          <w:sz w:val="28"/>
          <w:szCs w:val="28"/>
          <w:lang w:eastAsia="ru-RU"/>
        </w:rPr>
        <w:t xml:space="preserve"> статьи 15 Закона от 27.07.2010 № 190-ФЗ «О теплоснабжении», </w:t>
      </w:r>
      <w:hyperlink r:id="rId67" w:anchor="/document/99/902316140/ZAP2FQO3JD/" w:history="1">
        <w:r w:rsidR="00F14E01" w:rsidRPr="006C163E">
          <w:rPr>
            <w:rFonts w:ascii="Times New Roman" w:eastAsia="Times New Roman" w:hAnsi="Times New Roman" w:cs="Times New Roman"/>
            <w:color w:val="0000FF"/>
            <w:sz w:val="28"/>
            <w:szCs w:val="28"/>
            <w:u w:val="single"/>
            <w:lang w:eastAsia="ru-RU"/>
          </w:rPr>
          <w:t>частей 5, 6 статьи 8</w:t>
        </w:r>
      </w:hyperlink>
      <w:r w:rsidR="00F14E01" w:rsidRPr="006C163E">
        <w:rPr>
          <w:rFonts w:ascii="Times New Roman" w:eastAsia="Times New Roman" w:hAnsi="Times New Roman" w:cs="Times New Roman"/>
          <w:sz w:val="28"/>
          <w:szCs w:val="28"/>
          <w:lang w:eastAsia="ru-RU"/>
        </w:rPr>
        <w:t xml:space="preserve"> Закона от 07.12.2011 № 416-ФЗ «О водоснабжении и водоотведении».</w:t>
      </w:r>
    </w:p>
    <w:p w:rsidR="00F14E01" w:rsidRPr="00F14E01" w:rsidRDefault="00F14E01" w:rsidP="00F14E01">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F14E01">
        <w:rPr>
          <w:rFonts w:ascii="Times New Roman" w:eastAsia="Times New Roman" w:hAnsi="Times New Roman" w:cs="Times New Roman"/>
          <w:b/>
          <w:bCs/>
          <w:color w:val="002060"/>
          <w:sz w:val="28"/>
          <w:szCs w:val="28"/>
          <w:u w:val="single"/>
          <w:lang w:eastAsia="ru-RU"/>
        </w:rPr>
        <w:t>Ситуация</w:t>
      </w:r>
    </w:p>
    <w:p w:rsidR="00F14E01" w:rsidRPr="006C163E" w:rsidRDefault="006C163E" w:rsidP="006C163E">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6C163E">
        <w:rPr>
          <w:rFonts w:ascii="Times New Roman" w:eastAsia="Times New Roman" w:hAnsi="Times New Roman" w:cs="Times New Roman"/>
          <w:sz w:val="28"/>
          <w:szCs w:val="28"/>
          <w:lang w:eastAsia="ru-RU"/>
        </w:rPr>
        <w:t>Кто должен обслуживать канализационные колодцы, которые расположены на придомовой территории</w:t>
      </w:r>
    </w:p>
    <w:p w:rsidR="00F14E01" w:rsidRPr="006C163E" w:rsidRDefault="006C163E" w:rsidP="006C163E">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6C163E">
        <w:rPr>
          <w:rFonts w:ascii="Times New Roman" w:eastAsia="Times New Roman" w:hAnsi="Times New Roman" w:cs="Times New Roman"/>
          <w:sz w:val="28"/>
          <w:szCs w:val="28"/>
          <w:lang w:eastAsia="ru-RU"/>
        </w:rPr>
        <w:t>Ответ зависит от того, где проходят границы балансовой принадлежности и эксплуатационной ответственности между централизованными сетями водоснабжения и водоотведения и инженерными сетями в составе общего имущества МКД.</w:t>
      </w:r>
    </w:p>
    <w:p w:rsidR="00F14E01" w:rsidRPr="006C163E" w:rsidRDefault="00F14E01" w:rsidP="006C163E">
      <w:pPr>
        <w:spacing w:after="0" w:line="276" w:lineRule="auto"/>
        <w:jc w:val="both"/>
        <w:rPr>
          <w:rFonts w:ascii="Times New Roman" w:eastAsia="Times New Roman" w:hAnsi="Times New Roman" w:cs="Times New Roman"/>
          <w:sz w:val="28"/>
          <w:szCs w:val="28"/>
          <w:lang w:eastAsia="ru-RU"/>
        </w:rPr>
      </w:pPr>
      <w:r w:rsidRPr="006C163E">
        <w:rPr>
          <w:rFonts w:ascii="Times New Roman" w:eastAsia="Times New Roman" w:hAnsi="Times New Roman" w:cs="Times New Roman"/>
          <w:sz w:val="28"/>
          <w:szCs w:val="28"/>
          <w:lang w:eastAsia="ru-RU"/>
        </w:rPr>
        <w:t xml:space="preserve">Как правило, границу балансовой принадлежности сетей определяют по стене МКД, а границей эксплуатационной ответственности считают место соединения ОДПУ с сетью </w:t>
      </w:r>
      <w:proofErr w:type="spellStart"/>
      <w:r w:rsidRPr="006C163E">
        <w:rPr>
          <w:rFonts w:ascii="Times New Roman" w:eastAsia="Times New Roman" w:hAnsi="Times New Roman" w:cs="Times New Roman"/>
          <w:sz w:val="28"/>
          <w:szCs w:val="28"/>
          <w:lang w:eastAsia="ru-RU"/>
        </w:rPr>
        <w:t>ресурсоснабжения</w:t>
      </w:r>
      <w:proofErr w:type="spellEnd"/>
      <w:r w:rsidRPr="006C163E">
        <w:rPr>
          <w:rFonts w:ascii="Times New Roman" w:eastAsia="Times New Roman" w:hAnsi="Times New Roman" w:cs="Times New Roman"/>
          <w:sz w:val="28"/>
          <w:szCs w:val="28"/>
          <w:lang w:eastAsia="ru-RU"/>
        </w:rPr>
        <w:t xml:space="preserve"> в МКД. При отсутствии ОДПУ границу эксплуатационной ответственности определяют на границе балансовой принадлежности, то есть по стене МКД. Точные границы нужно прописать в договоре </w:t>
      </w:r>
      <w:proofErr w:type="spellStart"/>
      <w:r w:rsidRPr="006C163E">
        <w:rPr>
          <w:rFonts w:ascii="Times New Roman" w:eastAsia="Times New Roman" w:hAnsi="Times New Roman" w:cs="Times New Roman"/>
          <w:sz w:val="28"/>
          <w:szCs w:val="28"/>
          <w:lang w:eastAsia="ru-RU"/>
        </w:rPr>
        <w:t>ресурсоснабжения</w:t>
      </w:r>
      <w:proofErr w:type="spellEnd"/>
      <w:r w:rsidRPr="006C163E">
        <w:rPr>
          <w:rFonts w:ascii="Times New Roman" w:eastAsia="Times New Roman" w:hAnsi="Times New Roman" w:cs="Times New Roman"/>
          <w:sz w:val="28"/>
          <w:szCs w:val="28"/>
          <w:lang w:eastAsia="ru-RU"/>
        </w:rPr>
        <w:t>. Это существенные условия договора. Такие правила следуют из пункта 8 Правил № 491, подпункта «ж» пункта 17, подпункта «а» пункта 18 Правил № 124.</w:t>
      </w:r>
    </w:p>
    <w:p w:rsidR="00F14E01" w:rsidRPr="006C163E" w:rsidRDefault="006C163E" w:rsidP="006C163E">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6C163E">
        <w:rPr>
          <w:rFonts w:ascii="Times New Roman" w:eastAsia="Times New Roman" w:hAnsi="Times New Roman" w:cs="Times New Roman"/>
          <w:sz w:val="28"/>
          <w:szCs w:val="28"/>
          <w:lang w:eastAsia="ru-RU"/>
        </w:rPr>
        <w:t xml:space="preserve">Обратите внимание, что, если технической документацией на МКД предусмотрены канализационные выпуски и канализационные колодцы, такое оборудование входит в состав общего имущества в МКД. Тогда его обслуживает управляющая МКД организация в счет платежей собственников помещений. Такое правило следует из </w:t>
      </w:r>
      <w:hyperlink r:id="rId68" w:anchor="/document/99/901991977/XA00M9U2ND/" w:history="1">
        <w:r w:rsidR="00F14E01" w:rsidRPr="006C163E">
          <w:rPr>
            <w:rFonts w:ascii="Times New Roman" w:eastAsia="Times New Roman" w:hAnsi="Times New Roman" w:cs="Times New Roman"/>
            <w:color w:val="0000FF"/>
            <w:sz w:val="28"/>
            <w:szCs w:val="28"/>
            <w:u w:val="single"/>
            <w:lang w:eastAsia="ru-RU"/>
          </w:rPr>
          <w:t>подпункта «ж»</w:t>
        </w:r>
      </w:hyperlink>
      <w:r w:rsidR="00F14E01" w:rsidRPr="006C163E">
        <w:rPr>
          <w:rFonts w:ascii="Times New Roman" w:eastAsia="Times New Roman" w:hAnsi="Times New Roman" w:cs="Times New Roman"/>
          <w:sz w:val="28"/>
          <w:szCs w:val="28"/>
          <w:lang w:eastAsia="ru-RU"/>
        </w:rPr>
        <w:t xml:space="preserve"> пункта 2, </w:t>
      </w:r>
      <w:hyperlink r:id="rId69" w:anchor="/document/99/901991977/ZAP2UAI3Q0/" w:history="1">
        <w:r w:rsidR="00F14E01" w:rsidRPr="006C163E">
          <w:rPr>
            <w:rFonts w:ascii="Times New Roman" w:eastAsia="Times New Roman" w:hAnsi="Times New Roman" w:cs="Times New Roman"/>
            <w:color w:val="0000FF"/>
            <w:sz w:val="28"/>
            <w:szCs w:val="28"/>
            <w:u w:val="single"/>
            <w:lang w:eastAsia="ru-RU"/>
          </w:rPr>
          <w:t>абзаца 2</w:t>
        </w:r>
      </w:hyperlink>
      <w:r w:rsidR="00F14E01" w:rsidRPr="006C163E">
        <w:rPr>
          <w:rFonts w:ascii="Times New Roman" w:eastAsia="Times New Roman" w:hAnsi="Times New Roman" w:cs="Times New Roman"/>
          <w:sz w:val="28"/>
          <w:szCs w:val="28"/>
          <w:lang w:eastAsia="ru-RU"/>
        </w:rPr>
        <w:t xml:space="preserve"> пункта 5, </w:t>
      </w:r>
      <w:hyperlink r:id="rId70" w:anchor="/document/99/901991977/XA00MAM2NB/" w:history="1">
        <w:r w:rsidR="00F14E01" w:rsidRPr="006C163E">
          <w:rPr>
            <w:rFonts w:ascii="Times New Roman" w:eastAsia="Times New Roman" w:hAnsi="Times New Roman" w:cs="Times New Roman"/>
            <w:color w:val="0000FF"/>
            <w:sz w:val="28"/>
            <w:szCs w:val="28"/>
            <w:u w:val="single"/>
            <w:lang w:eastAsia="ru-RU"/>
          </w:rPr>
          <w:t>пункта 16</w:t>
        </w:r>
      </w:hyperlink>
      <w:r w:rsidR="00F14E01" w:rsidRPr="006C163E">
        <w:rPr>
          <w:rFonts w:ascii="Times New Roman" w:eastAsia="Times New Roman" w:hAnsi="Times New Roman" w:cs="Times New Roman"/>
          <w:sz w:val="28"/>
          <w:szCs w:val="28"/>
          <w:lang w:eastAsia="ru-RU"/>
        </w:rPr>
        <w:t xml:space="preserve"> Правил № 491.</w:t>
      </w:r>
    </w:p>
    <w:p w:rsidR="00F14E01" w:rsidRPr="006C163E" w:rsidRDefault="006C163E" w:rsidP="006C163E">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14E01" w:rsidRPr="006C163E">
        <w:rPr>
          <w:rFonts w:ascii="Times New Roman" w:eastAsia="Times New Roman" w:hAnsi="Times New Roman" w:cs="Times New Roman"/>
          <w:sz w:val="28"/>
          <w:szCs w:val="28"/>
          <w:lang w:eastAsia="ru-RU"/>
        </w:rPr>
        <w:t>Инженерные сети водоснабжения и водоотведения, которые не входят в состав общего имущества, обязаны содержать собственники или иные законные владельцы таких сетей (</w:t>
      </w:r>
      <w:hyperlink r:id="rId71" w:anchor="/document/99/9027690/ZA026303I1/" w:tooltip="Статья 210. Бремя содержания имущества" w:history="1">
        <w:r w:rsidR="00F14E01" w:rsidRPr="006C163E">
          <w:rPr>
            <w:rFonts w:ascii="Times New Roman" w:eastAsia="Times New Roman" w:hAnsi="Times New Roman" w:cs="Times New Roman"/>
            <w:color w:val="0000FF"/>
            <w:sz w:val="28"/>
            <w:szCs w:val="28"/>
            <w:u w:val="single"/>
            <w:lang w:eastAsia="ru-RU"/>
          </w:rPr>
          <w:t>ст. 210 ГК</w:t>
        </w:r>
      </w:hyperlink>
      <w:r w:rsidR="00F14E01" w:rsidRPr="006C163E">
        <w:rPr>
          <w:rFonts w:ascii="Times New Roman" w:eastAsia="Times New Roman" w:hAnsi="Times New Roman" w:cs="Times New Roman"/>
          <w:sz w:val="28"/>
          <w:szCs w:val="28"/>
          <w:lang w:eastAsia="ru-RU"/>
        </w:rPr>
        <w:t xml:space="preserve">). Если сети и расположенные на них объекты признали бесхозяйными, их обслуживает РСО со дня подписания с органом МСУ передаточного акта на такие объекты. Обязанность РСО следует из частей </w:t>
      </w:r>
      <w:hyperlink r:id="rId72" w:anchor="/document/99/902316140/ZAP2FQO3JD/" w:history="1">
        <w:r w:rsidR="00F14E01" w:rsidRPr="006C163E">
          <w:rPr>
            <w:rFonts w:ascii="Times New Roman" w:eastAsia="Times New Roman" w:hAnsi="Times New Roman" w:cs="Times New Roman"/>
            <w:color w:val="0000FF"/>
            <w:sz w:val="28"/>
            <w:szCs w:val="28"/>
            <w:u w:val="single"/>
            <w:lang w:eastAsia="ru-RU"/>
          </w:rPr>
          <w:t>5</w:t>
        </w:r>
      </w:hyperlink>
      <w:r w:rsidR="00F14E01" w:rsidRPr="006C163E">
        <w:rPr>
          <w:rFonts w:ascii="Times New Roman" w:eastAsia="Times New Roman" w:hAnsi="Times New Roman" w:cs="Times New Roman"/>
          <w:sz w:val="28"/>
          <w:szCs w:val="28"/>
          <w:lang w:eastAsia="ru-RU"/>
        </w:rPr>
        <w:t xml:space="preserve">, </w:t>
      </w:r>
      <w:hyperlink r:id="rId73" w:anchor="/document/99/902316140/ZAP25SK3EU/" w:tooltip="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w:history="1">
        <w:r w:rsidR="00F14E01" w:rsidRPr="006C163E">
          <w:rPr>
            <w:rFonts w:ascii="Times New Roman" w:eastAsia="Times New Roman" w:hAnsi="Times New Roman" w:cs="Times New Roman"/>
            <w:color w:val="0000FF"/>
            <w:sz w:val="28"/>
            <w:szCs w:val="28"/>
            <w:u w:val="single"/>
            <w:lang w:eastAsia="ru-RU"/>
          </w:rPr>
          <w:t>6</w:t>
        </w:r>
      </w:hyperlink>
      <w:r w:rsidR="00F14E01" w:rsidRPr="006C163E">
        <w:rPr>
          <w:rFonts w:ascii="Times New Roman" w:eastAsia="Times New Roman" w:hAnsi="Times New Roman" w:cs="Times New Roman"/>
          <w:sz w:val="28"/>
          <w:szCs w:val="28"/>
          <w:lang w:eastAsia="ru-RU"/>
        </w:rPr>
        <w:t xml:space="preserve"> статьи 8 Закона от 07.12.2011 № 416-ФЗ «О водоснабжении и водоотведении».</w:t>
      </w:r>
    </w:p>
    <w:p w:rsidR="00F14E01" w:rsidRPr="00F14E01" w:rsidRDefault="00F14E01" w:rsidP="00F14E01">
      <w:pPr>
        <w:spacing w:before="100" w:beforeAutospacing="1" w:after="100" w:afterAutospacing="1" w:line="276" w:lineRule="auto"/>
        <w:outlineLvl w:val="1"/>
        <w:rPr>
          <w:rFonts w:ascii="Times New Roman" w:eastAsia="Times New Roman" w:hAnsi="Times New Roman" w:cs="Times New Roman"/>
          <w:b/>
          <w:bCs/>
          <w:color w:val="002060"/>
          <w:sz w:val="36"/>
          <w:szCs w:val="36"/>
          <w:u w:val="single"/>
          <w:lang w:eastAsia="ru-RU"/>
        </w:rPr>
      </w:pPr>
      <w:r w:rsidRPr="00F14E01">
        <w:rPr>
          <w:rFonts w:ascii="Times New Roman" w:eastAsia="Times New Roman" w:hAnsi="Times New Roman" w:cs="Times New Roman"/>
          <w:b/>
          <w:bCs/>
          <w:color w:val="002060"/>
          <w:sz w:val="36"/>
          <w:szCs w:val="36"/>
          <w:u w:val="single"/>
          <w:lang w:eastAsia="ru-RU"/>
        </w:rPr>
        <w:t>Где проходит граница ответственности по сетям между управляющей МКД организацией и РСО</w:t>
      </w:r>
    </w:p>
    <w:p w:rsidR="00F14E01" w:rsidRPr="006C163E" w:rsidRDefault="006C163E" w:rsidP="006C163E">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6C163E">
        <w:rPr>
          <w:rFonts w:ascii="Times New Roman" w:eastAsia="Times New Roman" w:hAnsi="Times New Roman" w:cs="Times New Roman"/>
          <w:sz w:val="28"/>
          <w:szCs w:val="28"/>
          <w:lang w:eastAsia="ru-RU"/>
        </w:rPr>
        <w:t>Закон делит сети на внутридомовые и наружные. По общему правилу граница ответственности проходит по внешней стене дома: снаружи – РСО, внутри – управляющая МКД организация.</w:t>
      </w:r>
    </w:p>
    <w:p w:rsidR="00F14E01" w:rsidRPr="006C163E" w:rsidRDefault="006C163E" w:rsidP="006C163E">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6C163E">
        <w:rPr>
          <w:rFonts w:ascii="Times New Roman" w:eastAsia="Times New Roman" w:hAnsi="Times New Roman" w:cs="Times New Roman"/>
          <w:sz w:val="28"/>
          <w:szCs w:val="28"/>
          <w:lang w:eastAsia="ru-RU"/>
        </w:rPr>
        <w:t>Управляющая МКД организация отвечает за содержание и ремонт общего имущества (</w:t>
      </w:r>
      <w:hyperlink r:id="rId74" w:anchor="/document/99/901919946/XA00M9A2NA/" w:history="1">
        <w:r w:rsidR="00F14E01" w:rsidRPr="006C163E">
          <w:rPr>
            <w:rFonts w:ascii="Times New Roman" w:eastAsia="Times New Roman" w:hAnsi="Times New Roman" w:cs="Times New Roman"/>
            <w:color w:val="0000FF"/>
            <w:sz w:val="28"/>
            <w:szCs w:val="28"/>
            <w:u w:val="single"/>
            <w:lang w:eastAsia="ru-RU"/>
          </w:rPr>
          <w:t>ч. 16 ст. 161 ЖК</w:t>
        </w:r>
      </w:hyperlink>
      <w:r w:rsidR="00F14E01" w:rsidRPr="006C163E">
        <w:rPr>
          <w:rFonts w:ascii="Times New Roman" w:eastAsia="Times New Roman" w:hAnsi="Times New Roman" w:cs="Times New Roman"/>
          <w:sz w:val="28"/>
          <w:szCs w:val="28"/>
          <w:lang w:eastAsia="ru-RU"/>
        </w:rPr>
        <w:t>). В состав общего имущества включают инженерные коммуникации, которые предназначены для обслуживания МКД и находятся:</w:t>
      </w:r>
    </w:p>
    <w:p w:rsidR="00F14E01" w:rsidRPr="006C163E" w:rsidRDefault="00F14E01" w:rsidP="006C163E">
      <w:pPr>
        <w:numPr>
          <w:ilvl w:val="0"/>
          <w:numId w:val="8"/>
        </w:numPr>
        <w:spacing w:after="0" w:line="276" w:lineRule="auto"/>
        <w:jc w:val="both"/>
        <w:rPr>
          <w:rFonts w:ascii="Times New Roman" w:eastAsia="Times New Roman" w:hAnsi="Times New Roman" w:cs="Times New Roman"/>
          <w:sz w:val="28"/>
          <w:szCs w:val="28"/>
          <w:lang w:eastAsia="ru-RU"/>
        </w:rPr>
      </w:pPr>
      <w:r w:rsidRPr="006C163E">
        <w:rPr>
          <w:rFonts w:ascii="Times New Roman" w:eastAsia="Times New Roman" w:hAnsi="Times New Roman" w:cs="Times New Roman"/>
          <w:sz w:val="28"/>
          <w:szCs w:val="28"/>
          <w:lang w:eastAsia="ru-RU"/>
        </w:rPr>
        <w:t>внутри квартир и нежилых помещений (например, стояки);</w:t>
      </w:r>
    </w:p>
    <w:p w:rsidR="00F14E01" w:rsidRPr="006C163E" w:rsidRDefault="00F14E01" w:rsidP="006C163E">
      <w:pPr>
        <w:numPr>
          <w:ilvl w:val="0"/>
          <w:numId w:val="8"/>
        </w:numPr>
        <w:spacing w:after="0" w:line="276" w:lineRule="auto"/>
        <w:jc w:val="both"/>
        <w:rPr>
          <w:rFonts w:ascii="Times New Roman" w:eastAsia="Times New Roman" w:hAnsi="Times New Roman" w:cs="Times New Roman"/>
          <w:sz w:val="28"/>
          <w:szCs w:val="28"/>
          <w:lang w:eastAsia="ru-RU"/>
        </w:rPr>
      </w:pPr>
      <w:r w:rsidRPr="006C163E">
        <w:rPr>
          <w:rFonts w:ascii="Times New Roman" w:eastAsia="Times New Roman" w:hAnsi="Times New Roman" w:cs="Times New Roman"/>
          <w:sz w:val="28"/>
          <w:szCs w:val="28"/>
          <w:lang w:eastAsia="ru-RU"/>
        </w:rPr>
        <w:t>вне квартир и индивидуальных нежилых помещений, но в пределах МКД (индивидуальный тепловой пункт);</w:t>
      </w:r>
    </w:p>
    <w:p w:rsidR="00F14E01" w:rsidRPr="006C163E" w:rsidRDefault="00F14E01" w:rsidP="006C163E">
      <w:pPr>
        <w:numPr>
          <w:ilvl w:val="0"/>
          <w:numId w:val="8"/>
        </w:numPr>
        <w:spacing w:after="0" w:line="276" w:lineRule="auto"/>
        <w:jc w:val="both"/>
        <w:rPr>
          <w:rFonts w:ascii="Times New Roman" w:eastAsia="Times New Roman" w:hAnsi="Times New Roman" w:cs="Times New Roman"/>
          <w:sz w:val="28"/>
          <w:szCs w:val="28"/>
          <w:lang w:eastAsia="ru-RU"/>
        </w:rPr>
      </w:pPr>
      <w:r w:rsidRPr="006C163E">
        <w:rPr>
          <w:rFonts w:ascii="Times New Roman" w:eastAsia="Times New Roman" w:hAnsi="Times New Roman" w:cs="Times New Roman"/>
          <w:sz w:val="28"/>
          <w:szCs w:val="28"/>
          <w:lang w:eastAsia="ru-RU"/>
        </w:rPr>
        <w:t>вне МКД, но в пределах земельного участка, на котором расположен дом (инженерные сети).</w:t>
      </w:r>
    </w:p>
    <w:p w:rsidR="00F14E01" w:rsidRPr="006C163E" w:rsidRDefault="006C163E" w:rsidP="006C163E">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6C163E">
        <w:rPr>
          <w:rFonts w:ascii="Times New Roman" w:eastAsia="Times New Roman" w:hAnsi="Times New Roman" w:cs="Times New Roman"/>
          <w:sz w:val="28"/>
          <w:szCs w:val="28"/>
          <w:lang w:eastAsia="ru-RU"/>
        </w:rPr>
        <w:t xml:space="preserve">Это установлено </w:t>
      </w:r>
      <w:hyperlink r:id="rId75" w:anchor="/document/99/901919946/XA00M7C2N3/" w:history="1">
        <w:r w:rsidR="00F14E01" w:rsidRPr="006C163E">
          <w:rPr>
            <w:rFonts w:ascii="Times New Roman" w:eastAsia="Times New Roman" w:hAnsi="Times New Roman" w:cs="Times New Roman"/>
            <w:color w:val="0000FF"/>
            <w:sz w:val="28"/>
            <w:szCs w:val="28"/>
            <w:u w:val="single"/>
            <w:lang w:eastAsia="ru-RU"/>
          </w:rPr>
          <w:t>частью 1</w:t>
        </w:r>
      </w:hyperlink>
      <w:r w:rsidR="00F14E01" w:rsidRPr="006C163E">
        <w:rPr>
          <w:rFonts w:ascii="Times New Roman" w:eastAsia="Times New Roman" w:hAnsi="Times New Roman" w:cs="Times New Roman"/>
          <w:sz w:val="28"/>
          <w:szCs w:val="28"/>
          <w:lang w:eastAsia="ru-RU"/>
        </w:rPr>
        <w:t> статьи 36 ЖК, подпунктами «д», «ж» пункта 2 Правил № 491.</w:t>
      </w:r>
    </w:p>
    <w:p w:rsidR="00F14E01" w:rsidRPr="006C163E" w:rsidRDefault="006C163E" w:rsidP="006C163E">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6C163E">
        <w:rPr>
          <w:rFonts w:ascii="Times New Roman" w:eastAsia="Times New Roman" w:hAnsi="Times New Roman" w:cs="Times New Roman"/>
          <w:sz w:val="28"/>
          <w:szCs w:val="28"/>
          <w:lang w:eastAsia="ru-RU"/>
        </w:rPr>
        <w:t>В зависимости от способа управления МКД собственники закрепляют состав общего имущества:</w:t>
      </w:r>
    </w:p>
    <w:p w:rsidR="00F14E01" w:rsidRPr="006C163E" w:rsidRDefault="00F14E01" w:rsidP="006C163E">
      <w:pPr>
        <w:numPr>
          <w:ilvl w:val="0"/>
          <w:numId w:val="9"/>
        </w:numPr>
        <w:spacing w:after="0" w:line="276" w:lineRule="auto"/>
        <w:jc w:val="both"/>
        <w:rPr>
          <w:rFonts w:ascii="Times New Roman" w:eastAsia="Times New Roman" w:hAnsi="Times New Roman" w:cs="Times New Roman"/>
          <w:sz w:val="28"/>
          <w:szCs w:val="28"/>
          <w:lang w:eastAsia="ru-RU"/>
        </w:rPr>
      </w:pPr>
      <w:r w:rsidRPr="006C163E">
        <w:rPr>
          <w:rFonts w:ascii="Times New Roman" w:eastAsia="Times New Roman" w:hAnsi="Times New Roman" w:cs="Times New Roman"/>
          <w:sz w:val="28"/>
          <w:szCs w:val="28"/>
          <w:lang w:eastAsia="ru-RU"/>
        </w:rPr>
        <w:t>в договоре управления МКД – при управлении МКД управляющей организацией;</w:t>
      </w:r>
    </w:p>
    <w:p w:rsidR="00F14E01" w:rsidRPr="006C163E" w:rsidRDefault="00F14E01" w:rsidP="006C163E">
      <w:pPr>
        <w:numPr>
          <w:ilvl w:val="0"/>
          <w:numId w:val="9"/>
        </w:numPr>
        <w:spacing w:after="0" w:line="276" w:lineRule="auto"/>
        <w:jc w:val="both"/>
        <w:rPr>
          <w:rFonts w:ascii="Times New Roman" w:eastAsia="Times New Roman" w:hAnsi="Times New Roman" w:cs="Times New Roman"/>
          <w:sz w:val="28"/>
          <w:szCs w:val="28"/>
          <w:lang w:eastAsia="ru-RU"/>
        </w:rPr>
      </w:pPr>
      <w:r w:rsidRPr="006C163E">
        <w:rPr>
          <w:rFonts w:ascii="Times New Roman" w:eastAsia="Times New Roman" w:hAnsi="Times New Roman" w:cs="Times New Roman"/>
          <w:sz w:val="28"/>
          <w:szCs w:val="28"/>
          <w:lang w:eastAsia="ru-RU"/>
        </w:rPr>
        <w:t>протоколе ОСС – при управлении ТСЖ, ЖСК, ЖК или непосредственно собственниками помещений.</w:t>
      </w:r>
    </w:p>
    <w:p w:rsidR="00F14E01" w:rsidRPr="006C163E" w:rsidRDefault="006C163E" w:rsidP="006C163E">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6C163E">
        <w:rPr>
          <w:rFonts w:ascii="Times New Roman" w:eastAsia="Times New Roman" w:hAnsi="Times New Roman" w:cs="Times New Roman"/>
          <w:sz w:val="28"/>
          <w:szCs w:val="28"/>
          <w:lang w:eastAsia="ru-RU"/>
        </w:rPr>
        <w:t xml:space="preserve">РСО отвечает за поставки коммунальных ресурсов надлежащего качества до границ общего имущества в МКД и границ внешних сетей инженерно-технического обеспечения. Это общее правило. Другие условия можно прописать в договоре </w:t>
      </w:r>
      <w:proofErr w:type="spellStart"/>
      <w:r w:rsidR="00F14E01" w:rsidRPr="006C163E">
        <w:rPr>
          <w:rFonts w:ascii="Times New Roman" w:eastAsia="Times New Roman" w:hAnsi="Times New Roman" w:cs="Times New Roman"/>
          <w:sz w:val="28"/>
          <w:szCs w:val="28"/>
          <w:lang w:eastAsia="ru-RU"/>
        </w:rPr>
        <w:t>ресурсоснабжения</w:t>
      </w:r>
      <w:proofErr w:type="spellEnd"/>
      <w:r w:rsidR="00F14E01" w:rsidRPr="006C163E">
        <w:rPr>
          <w:rFonts w:ascii="Times New Roman" w:eastAsia="Times New Roman" w:hAnsi="Times New Roman" w:cs="Times New Roman"/>
          <w:sz w:val="28"/>
          <w:szCs w:val="28"/>
          <w:lang w:eastAsia="ru-RU"/>
        </w:rPr>
        <w:t>, то есть стороны вправе сами распределить зоны ответственности в каждом конкретном случае (</w:t>
      </w:r>
      <w:hyperlink r:id="rId76" w:anchor="/document/99/901919946/ZAP27O83EF/" w:tooltip="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w:history="1">
        <w:r w:rsidR="00F14E01" w:rsidRPr="006C163E">
          <w:rPr>
            <w:rFonts w:ascii="Times New Roman" w:eastAsia="Times New Roman" w:hAnsi="Times New Roman" w:cs="Times New Roman"/>
            <w:color w:val="0000FF"/>
            <w:sz w:val="28"/>
            <w:szCs w:val="28"/>
            <w:u w:val="single"/>
            <w:lang w:eastAsia="ru-RU"/>
          </w:rPr>
          <w:t>ч. 15 ст. 161 ЖК</w:t>
        </w:r>
      </w:hyperlink>
      <w:r w:rsidR="00F14E01" w:rsidRPr="006C163E">
        <w:rPr>
          <w:rFonts w:ascii="Times New Roman" w:eastAsia="Times New Roman" w:hAnsi="Times New Roman" w:cs="Times New Roman"/>
          <w:sz w:val="28"/>
          <w:szCs w:val="28"/>
          <w:lang w:eastAsia="ru-RU"/>
        </w:rPr>
        <w:t>).</w:t>
      </w:r>
    </w:p>
    <w:p w:rsidR="00F14E01" w:rsidRPr="00F14E01" w:rsidRDefault="00F14E01" w:rsidP="00F14E01">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F14E01">
        <w:rPr>
          <w:rFonts w:ascii="Times New Roman" w:eastAsia="Times New Roman" w:hAnsi="Times New Roman" w:cs="Times New Roman"/>
          <w:b/>
          <w:bCs/>
          <w:color w:val="002060"/>
          <w:sz w:val="28"/>
          <w:szCs w:val="28"/>
          <w:u w:val="single"/>
          <w:lang w:eastAsia="ru-RU"/>
        </w:rPr>
        <w:t>Ситуация</w:t>
      </w:r>
    </w:p>
    <w:p w:rsidR="00F14E01" w:rsidRPr="006C163E" w:rsidRDefault="006C163E" w:rsidP="006C163E">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6C163E">
        <w:rPr>
          <w:rFonts w:ascii="Times New Roman" w:eastAsia="Times New Roman" w:hAnsi="Times New Roman" w:cs="Times New Roman"/>
          <w:sz w:val="28"/>
          <w:szCs w:val="28"/>
          <w:lang w:eastAsia="ru-RU"/>
        </w:rPr>
        <w:t>Можно ли закрепить границу эксплуатационной ответственности по инженерной сети протоколом ОСС</w:t>
      </w:r>
    </w:p>
    <w:p w:rsidR="00F14E01" w:rsidRPr="006C163E" w:rsidRDefault="00F14E01" w:rsidP="006C163E">
      <w:pPr>
        <w:spacing w:after="0" w:line="276" w:lineRule="auto"/>
        <w:rPr>
          <w:rFonts w:ascii="Times New Roman" w:eastAsia="Times New Roman" w:hAnsi="Times New Roman" w:cs="Times New Roman"/>
          <w:sz w:val="28"/>
          <w:szCs w:val="28"/>
          <w:lang w:eastAsia="ru-RU"/>
        </w:rPr>
      </w:pPr>
      <w:r w:rsidRPr="006C163E">
        <w:rPr>
          <w:rFonts w:ascii="Times New Roman" w:eastAsia="Times New Roman" w:hAnsi="Times New Roman" w:cs="Times New Roman"/>
          <w:sz w:val="28"/>
          <w:szCs w:val="28"/>
          <w:lang w:eastAsia="ru-RU"/>
        </w:rPr>
        <w:t>Нет, нельзя.</w:t>
      </w:r>
    </w:p>
    <w:p w:rsidR="00F14E01" w:rsidRPr="006C163E" w:rsidRDefault="006C163E" w:rsidP="006C163E">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14E01" w:rsidRPr="006C163E">
        <w:rPr>
          <w:rFonts w:ascii="Times New Roman" w:eastAsia="Times New Roman" w:hAnsi="Times New Roman" w:cs="Times New Roman"/>
          <w:sz w:val="28"/>
          <w:szCs w:val="28"/>
          <w:lang w:eastAsia="ru-RU"/>
        </w:rPr>
        <w:t xml:space="preserve">ОСС не вправе принимать решение по этому вопросу. Компетенция ОСС предусмотрена </w:t>
      </w:r>
      <w:hyperlink r:id="rId77" w:anchor="/document/99/901919946/XA00M6G2MA/" w:tooltip="2. К компетенции общего собрания собственников помещений в многоквартирном доме относятся:" w:history="1">
        <w:r w:rsidR="00F14E01" w:rsidRPr="006C163E">
          <w:rPr>
            <w:rFonts w:ascii="Times New Roman" w:eastAsia="Times New Roman" w:hAnsi="Times New Roman" w:cs="Times New Roman"/>
            <w:color w:val="0000FF"/>
            <w:sz w:val="28"/>
            <w:szCs w:val="28"/>
            <w:u w:val="single"/>
            <w:lang w:eastAsia="ru-RU"/>
          </w:rPr>
          <w:t>частью 2</w:t>
        </w:r>
      </w:hyperlink>
      <w:r w:rsidR="00F14E01" w:rsidRPr="006C163E">
        <w:rPr>
          <w:rFonts w:ascii="Times New Roman" w:eastAsia="Times New Roman" w:hAnsi="Times New Roman" w:cs="Times New Roman"/>
          <w:sz w:val="28"/>
          <w:szCs w:val="28"/>
          <w:lang w:eastAsia="ru-RU"/>
        </w:rPr>
        <w:t xml:space="preserve"> статьи 44 ЖК.</w:t>
      </w:r>
    </w:p>
    <w:p w:rsidR="00F14E01" w:rsidRPr="006C163E" w:rsidRDefault="006C163E" w:rsidP="006C163E">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6C163E">
        <w:rPr>
          <w:rFonts w:ascii="Times New Roman" w:eastAsia="Times New Roman" w:hAnsi="Times New Roman" w:cs="Times New Roman"/>
          <w:sz w:val="28"/>
          <w:szCs w:val="28"/>
          <w:lang w:eastAsia="ru-RU"/>
        </w:rPr>
        <w:t xml:space="preserve">Границу эксплуатационной ответственности по инженерным сетям управляющая МКД организация и РСО по взаимному соглашению закрепляют в акте. Копию акта прилагают к договору </w:t>
      </w:r>
      <w:proofErr w:type="spellStart"/>
      <w:r w:rsidR="00F14E01" w:rsidRPr="006C163E">
        <w:rPr>
          <w:rFonts w:ascii="Times New Roman" w:eastAsia="Times New Roman" w:hAnsi="Times New Roman" w:cs="Times New Roman"/>
          <w:sz w:val="28"/>
          <w:szCs w:val="28"/>
          <w:lang w:eastAsia="ru-RU"/>
        </w:rPr>
        <w:t>ресурсоснабжения</w:t>
      </w:r>
      <w:proofErr w:type="spellEnd"/>
      <w:r w:rsidR="00F14E01" w:rsidRPr="006C163E">
        <w:rPr>
          <w:rFonts w:ascii="Times New Roman" w:eastAsia="Times New Roman" w:hAnsi="Times New Roman" w:cs="Times New Roman"/>
          <w:sz w:val="28"/>
          <w:szCs w:val="28"/>
          <w:lang w:eastAsia="ru-RU"/>
        </w:rPr>
        <w:t>. Такое правило следует из подпункта «а» пункта 18 Правил № 124.</w:t>
      </w:r>
    </w:p>
    <w:p w:rsidR="00F14E01" w:rsidRPr="00F14E01" w:rsidRDefault="00F14E01" w:rsidP="00F14E01">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F14E01">
        <w:rPr>
          <w:rFonts w:ascii="Times New Roman" w:eastAsia="Times New Roman" w:hAnsi="Times New Roman" w:cs="Times New Roman"/>
          <w:b/>
          <w:bCs/>
          <w:color w:val="002060"/>
          <w:sz w:val="28"/>
          <w:szCs w:val="28"/>
          <w:u w:val="single"/>
          <w:lang w:eastAsia="ru-RU"/>
        </w:rPr>
        <w:t>Ситуация</w:t>
      </w:r>
    </w:p>
    <w:p w:rsidR="00F14E01" w:rsidRPr="006C163E" w:rsidRDefault="006C163E" w:rsidP="006C163E">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6C163E">
        <w:rPr>
          <w:rFonts w:ascii="Times New Roman" w:eastAsia="Times New Roman" w:hAnsi="Times New Roman" w:cs="Times New Roman"/>
          <w:sz w:val="28"/>
          <w:szCs w:val="28"/>
          <w:lang w:eastAsia="ru-RU"/>
        </w:rPr>
        <w:t>Кто отвечает за содержание запорных кранов (арматуры) на отводах от стояков</w:t>
      </w:r>
    </w:p>
    <w:p w:rsidR="00F14E01" w:rsidRPr="006C163E" w:rsidRDefault="00F14E01" w:rsidP="006C163E">
      <w:pPr>
        <w:spacing w:after="0" w:line="276" w:lineRule="auto"/>
        <w:rPr>
          <w:rFonts w:ascii="Times New Roman" w:eastAsia="Times New Roman" w:hAnsi="Times New Roman" w:cs="Times New Roman"/>
          <w:sz w:val="28"/>
          <w:szCs w:val="28"/>
          <w:lang w:eastAsia="ru-RU"/>
        </w:rPr>
      </w:pPr>
      <w:r w:rsidRPr="006C163E">
        <w:rPr>
          <w:rFonts w:ascii="Times New Roman" w:eastAsia="Times New Roman" w:hAnsi="Times New Roman" w:cs="Times New Roman"/>
          <w:sz w:val="28"/>
          <w:szCs w:val="28"/>
          <w:lang w:eastAsia="ru-RU"/>
        </w:rPr>
        <w:t>Управляющая МКД организация.</w:t>
      </w:r>
    </w:p>
    <w:p w:rsidR="00F14E01" w:rsidRPr="006C163E" w:rsidRDefault="00F14E01" w:rsidP="006C163E">
      <w:pPr>
        <w:spacing w:after="0" w:line="276" w:lineRule="auto"/>
        <w:rPr>
          <w:rFonts w:ascii="Times New Roman" w:eastAsia="Times New Roman" w:hAnsi="Times New Roman" w:cs="Times New Roman"/>
          <w:sz w:val="28"/>
          <w:szCs w:val="28"/>
          <w:lang w:eastAsia="ru-RU"/>
        </w:rPr>
      </w:pPr>
      <w:r w:rsidRPr="006C163E">
        <w:rPr>
          <w:rFonts w:ascii="Times New Roman" w:eastAsia="Times New Roman" w:hAnsi="Times New Roman" w:cs="Times New Roman"/>
          <w:sz w:val="28"/>
          <w:szCs w:val="28"/>
          <w:lang w:eastAsia="ru-RU"/>
        </w:rPr>
        <w:t>УО, ТСЖ, ЖСК несут ответственность за надлежащее содержание общего имущества в МКД. В состав общего имущества включаются внутридомовые инженерные системы ГВС и ХВС, состоящие из:</w:t>
      </w:r>
    </w:p>
    <w:p w:rsidR="00F14E01" w:rsidRPr="006C163E" w:rsidRDefault="00F14E01" w:rsidP="006C163E">
      <w:pPr>
        <w:numPr>
          <w:ilvl w:val="0"/>
          <w:numId w:val="10"/>
        </w:numPr>
        <w:spacing w:after="0" w:line="276" w:lineRule="auto"/>
        <w:rPr>
          <w:rFonts w:ascii="Times New Roman" w:eastAsia="Times New Roman" w:hAnsi="Times New Roman" w:cs="Times New Roman"/>
          <w:sz w:val="28"/>
          <w:szCs w:val="28"/>
          <w:lang w:eastAsia="ru-RU"/>
        </w:rPr>
      </w:pPr>
      <w:r w:rsidRPr="006C163E">
        <w:rPr>
          <w:rFonts w:ascii="Times New Roman" w:eastAsia="Times New Roman" w:hAnsi="Times New Roman" w:cs="Times New Roman"/>
          <w:sz w:val="28"/>
          <w:szCs w:val="28"/>
          <w:lang w:eastAsia="ru-RU"/>
        </w:rPr>
        <w:t>стояков;</w:t>
      </w:r>
    </w:p>
    <w:p w:rsidR="00F14E01" w:rsidRPr="006C163E" w:rsidRDefault="00F14E01" w:rsidP="006C163E">
      <w:pPr>
        <w:numPr>
          <w:ilvl w:val="0"/>
          <w:numId w:val="10"/>
        </w:numPr>
        <w:spacing w:after="0" w:line="276" w:lineRule="auto"/>
        <w:rPr>
          <w:rFonts w:ascii="Times New Roman" w:eastAsia="Times New Roman" w:hAnsi="Times New Roman" w:cs="Times New Roman"/>
          <w:sz w:val="28"/>
          <w:szCs w:val="28"/>
          <w:lang w:eastAsia="ru-RU"/>
        </w:rPr>
      </w:pPr>
      <w:r w:rsidRPr="006C163E">
        <w:rPr>
          <w:rFonts w:ascii="Times New Roman" w:eastAsia="Times New Roman" w:hAnsi="Times New Roman" w:cs="Times New Roman"/>
          <w:sz w:val="28"/>
          <w:szCs w:val="28"/>
          <w:lang w:eastAsia="ru-RU"/>
        </w:rPr>
        <w:t>ответвлений от стояков до первого отключающего устройства, расположенного на ответвлениях от стояков;</w:t>
      </w:r>
    </w:p>
    <w:p w:rsidR="00F14E01" w:rsidRPr="006C163E" w:rsidRDefault="00F14E01" w:rsidP="006C163E">
      <w:pPr>
        <w:numPr>
          <w:ilvl w:val="0"/>
          <w:numId w:val="10"/>
        </w:numPr>
        <w:spacing w:after="0" w:line="276" w:lineRule="auto"/>
        <w:rPr>
          <w:rFonts w:ascii="Times New Roman" w:eastAsia="Times New Roman" w:hAnsi="Times New Roman" w:cs="Times New Roman"/>
          <w:sz w:val="28"/>
          <w:szCs w:val="28"/>
          <w:lang w:eastAsia="ru-RU"/>
        </w:rPr>
      </w:pPr>
      <w:r w:rsidRPr="006C163E">
        <w:rPr>
          <w:rFonts w:ascii="Times New Roman" w:eastAsia="Times New Roman" w:hAnsi="Times New Roman" w:cs="Times New Roman"/>
          <w:sz w:val="28"/>
          <w:szCs w:val="28"/>
          <w:lang w:eastAsia="ru-RU"/>
        </w:rPr>
        <w:t>отключающих устройств, расположенных на ответвлениях стояков;</w:t>
      </w:r>
    </w:p>
    <w:p w:rsidR="00F14E01" w:rsidRPr="006C163E" w:rsidRDefault="00F14E01" w:rsidP="006C163E">
      <w:pPr>
        <w:numPr>
          <w:ilvl w:val="0"/>
          <w:numId w:val="10"/>
        </w:numPr>
        <w:spacing w:after="0" w:line="276" w:lineRule="auto"/>
        <w:rPr>
          <w:rFonts w:ascii="Times New Roman" w:eastAsia="Times New Roman" w:hAnsi="Times New Roman" w:cs="Times New Roman"/>
          <w:sz w:val="28"/>
          <w:szCs w:val="28"/>
          <w:lang w:eastAsia="ru-RU"/>
        </w:rPr>
      </w:pPr>
      <w:r w:rsidRPr="006C163E">
        <w:rPr>
          <w:rFonts w:ascii="Times New Roman" w:eastAsia="Times New Roman" w:hAnsi="Times New Roman" w:cs="Times New Roman"/>
          <w:sz w:val="28"/>
          <w:szCs w:val="28"/>
          <w:lang w:eastAsia="ru-RU"/>
        </w:rPr>
        <w:t>общедомовых приборов учета холодной воды;</w:t>
      </w:r>
    </w:p>
    <w:p w:rsidR="00F14E01" w:rsidRPr="006C163E" w:rsidRDefault="00F14E01" w:rsidP="006C163E">
      <w:pPr>
        <w:numPr>
          <w:ilvl w:val="0"/>
          <w:numId w:val="10"/>
        </w:numPr>
        <w:spacing w:after="0" w:line="276" w:lineRule="auto"/>
        <w:rPr>
          <w:rFonts w:ascii="Times New Roman" w:eastAsia="Times New Roman" w:hAnsi="Times New Roman" w:cs="Times New Roman"/>
          <w:sz w:val="28"/>
          <w:szCs w:val="28"/>
          <w:lang w:eastAsia="ru-RU"/>
        </w:rPr>
      </w:pPr>
      <w:r w:rsidRPr="006C163E">
        <w:rPr>
          <w:rFonts w:ascii="Times New Roman" w:eastAsia="Times New Roman" w:hAnsi="Times New Roman" w:cs="Times New Roman"/>
          <w:sz w:val="28"/>
          <w:szCs w:val="28"/>
          <w:lang w:eastAsia="ru-RU"/>
        </w:rPr>
        <w:t>первых запорно-регулировочных кранов на отводах внутриквартирной разводки от стояков;</w:t>
      </w:r>
    </w:p>
    <w:p w:rsidR="00F14E01" w:rsidRPr="006C163E" w:rsidRDefault="00F14E01" w:rsidP="006C163E">
      <w:pPr>
        <w:numPr>
          <w:ilvl w:val="0"/>
          <w:numId w:val="10"/>
        </w:numPr>
        <w:spacing w:after="0" w:line="276" w:lineRule="auto"/>
        <w:rPr>
          <w:rFonts w:ascii="Times New Roman" w:eastAsia="Times New Roman" w:hAnsi="Times New Roman" w:cs="Times New Roman"/>
          <w:sz w:val="28"/>
          <w:szCs w:val="28"/>
          <w:lang w:eastAsia="ru-RU"/>
        </w:rPr>
      </w:pPr>
      <w:r w:rsidRPr="006C163E">
        <w:rPr>
          <w:rFonts w:ascii="Times New Roman" w:eastAsia="Times New Roman" w:hAnsi="Times New Roman" w:cs="Times New Roman"/>
          <w:sz w:val="28"/>
          <w:szCs w:val="28"/>
          <w:lang w:eastAsia="ru-RU"/>
        </w:rPr>
        <w:t>механического, электрического, санитарно-технического и иного оборудования, расположенного на этих сетях.</w:t>
      </w:r>
    </w:p>
    <w:p w:rsidR="00F14E01" w:rsidRPr="006C163E" w:rsidRDefault="006C163E" w:rsidP="006C163E">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6C163E">
        <w:rPr>
          <w:rFonts w:ascii="Times New Roman" w:eastAsia="Times New Roman" w:hAnsi="Times New Roman" w:cs="Times New Roman"/>
          <w:sz w:val="28"/>
          <w:szCs w:val="28"/>
          <w:lang w:eastAsia="ru-RU"/>
        </w:rPr>
        <w:t xml:space="preserve">Это закреплено </w:t>
      </w:r>
      <w:hyperlink r:id="rId78" w:anchor="/document/99/901991977/XA00M8G2N0/" w:tooltip="http://vip.mcfr-umd-pbd.actiondigital.ru/#/document/99/901991977/XA00M8G2N0/" w:history="1">
        <w:r w:rsidR="00F14E01" w:rsidRPr="006C163E">
          <w:rPr>
            <w:rFonts w:ascii="Times New Roman" w:eastAsia="Times New Roman" w:hAnsi="Times New Roman" w:cs="Times New Roman"/>
            <w:color w:val="0000FF"/>
            <w:sz w:val="28"/>
            <w:szCs w:val="28"/>
            <w:u w:val="single"/>
            <w:lang w:eastAsia="ru-RU"/>
          </w:rPr>
          <w:t>пунктом 5</w:t>
        </w:r>
      </w:hyperlink>
      <w:r w:rsidR="00F14E01" w:rsidRPr="006C163E">
        <w:rPr>
          <w:rFonts w:ascii="Times New Roman" w:eastAsia="Times New Roman" w:hAnsi="Times New Roman" w:cs="Times New Roman"/>
          <w:sz w:val="28"/>
          <w:szCs w:val="28"/>
          <w:lang w:eastAsia="ru-RU"/>
        </w:rPr>
        <w:t xml:space="preserve"> Правил содержания общего имущества в МКД, утвержденных </w:t>
      </w:r>
      <w:hyperlink r:id="rId79" w:anchor="/document/99/901991977/" w:history="1">
        <w:r w:rsidR="00F14E01" w:rsidRPr="006C163E">
          <w:rPr>
            <w:rFonts w:ascii="Times New Roman" w:eastAsia="Times New Roman" w:hAnsi="Times New Roman" w:cs="Times New Roman"/>
            <w:color w:val="0000FF"/>
            <w:sz w:val="28"/>
            <w:szCs w:val="28"/>
            <w:u w:val="single"/>
            <w:lang w:eastAsia="ru-RU"/>
          </w:rPr>
          <w:t>постановлением Правительства от 13.08.2006 № 491</w:t>
        </w:r>
      </w:hyperlink>
      <w:r w:rsidR="00F14E01" w:rsidRPr="006C163E">
        <w:rPr>
          <w:rFonts w:ascii="Times New Roman" w:eastAsia="Times New Roman" w:hAnsi="Times New Roman" w:cs="Times New Roman"/>
          <w:sz w:val="28"/>
          <w:szCs w:val="28"/>
          <w:lang w:eastAsia="ru-RU"/>
        </w:rPr>
        <w:t>.</w:t>
      </w:r>
    </w:p>
    <w:p w:rsidR="00F14E01" w:rsidRPr="006C163E" w:rsidRDefault="00F14E01" w:rsidP="006C163E">
      <w:pPr>
        <w:spacing w:after="0" w:line="276" w:lineRule="auto"/>
        <w:rPr>
          <w:rFonts w:ascii="Times New Roman" w:eastAsia="Times New Roman" w:hAnsi="Times New Roman" w:cs="Times New Roman"/>
          <w:sz w:val="28"/>
          <w:szCs w:val="28"/>
          <w:lang w:eastAsia="ru-RU"/>
        </w:rPr>
      </w:pPr>
      <w:r w:rsidRPr="006C163E">
        <w:rPr>
          <w:rFonts w:ascii="Times New Roman" w:eastAsia="Times New Roman" w:hAnsi="Times New Roman" w:cs="Times New Roman"/>
          <w:sz w:val="28"/>
          <w:szCs w:val="28"/>
          <w:lang w:eastAsia="ru-RU"/>
        </w:rPr>
        <w:t>Из этого следует, что внутриквартирные коммуникации после первых запорно-регулировочных кранов на отводах внутриквартирной разводки от стояков – в зоне ответственности собственника помещения.</w:t>
      </w:r>
    </w:p>
    <w:p w:rsidR="00F14E01" w:rsidRPr="00F14E01" w:rsidRDefault="00F14E01" w:rsidP="00F14E01">
      <w:pPr>
        <w:spacing w:before="100" w:beforeAutospacing="1" w:after="100" w:afterAutospacing="1" w:line="276" w:lineRule="auto"/>
        <w:outlineLvl w:val="1"/>
        <w:rPr>
          <w:rFonts w:ascii="Times New Roman" w:eastAsia="Times New Roman" w:hAnsi="Times New Roman" w:cs="Times New Roman"/>
          <w:b/>
          <w:bCs/>
          <w:color w:val="002060"/>
          <w:sz w:val="36"/>
          <w:szCs w:val="36"/>
          <w:u w:val="single"/>
          <w:lang w:eastAsia="ru-RU"/>
        </w:rPr>
      </w:pPr>
      <w:r w:rsidRPr="00F14E01">
        <w:rPr>
          <w:rFonts w:ascii="Times New Roman" w:eastAsia="Times New Roman" w:hAnsi="Times New Roman" w:cs="Times New Roman"/>
          <w:b/>
          <w:bCs/>
          <w:color w:val="002060"/>
          <w:sz w:val="36"/>
          <w:szCs w:val="36"/>
          <w:u w:val="single"/>
          <w:lang w:eastAsia="ru-RU"/>
        </w:rPr>
        <w:t>Как закрепить границу ответственности с РСО</w:t>
      </w:r>
    </w:p>
    <w:p w:rsidR="00F14E01" w:rsidRPr="006C163E" w:rsidRDefault="00F14E01" w:rsidP="006C163E">
      <w:pPr>
        <w:spacing w:after="0" w:line="276" w:lineRule="auto"/>
        <w:rPr>
          <w:rFonts w:ascii="Times New Roman" w:eastAsia="Times New Roman" w:hAnsi="Times New Roman" w:cs="Times New Roman"/>
          <w:sz w:val="28"/>
          <w:szCs w:val="28"/>
          <w:lang w:eastAsia="ru-RU"/>
        </w:rPr>
      </w:pPr>
      <w:r w:rsidRPr="006C163E">
        <w:rPr>
          <w:rFonts w:ascii="Times New Roman" w:eastAsia="Times New Roman" w:hAnsi="Times New Roman" w:cs="Times New Roman"/>
          <w:sz w:val="28"/>
          <w:szCs w:val="28"/>
          <w:lang w:eastAsia="ru-RU"/>
        </w:rPr>
        <w:t xml:space="preserve">Границу ответственности оформляют двумя актами: разграничения балансовой принадлежности сетей и эксплуатационной ответственности. Копии актов прилагают к договору </w:t>
      </w:r>
      <w:proofErr w:type="spellStart"/>
      <w:r w:rsidRPr="006C163E">
        <w:rPr>
          <w:rFonts w:ascii="Times New Roman" w:eastAsia="Times New Roman" w:hAnsi="Times New Roman" w:cs="Times New Roman"/>
          <w:sz w:val="28"/>
          <w:szCs w:val="28"/>
          <w:lang w:eastAsia="ru-RU"/>
        </w:rPr>
        <w:t>ресурсоснабжения</w:t>
      </w:r>
      <w:proofErr w:type="spellEnd"/>
      <w:r w:rsidRPr="006C163E">
        <w:rPr>
          <w:rFonts w:ascii="Times New Roman" w:eastAsia="Times New Roman" w:hAnsi="Times New Roman" w:cs="Times New Roman"/>
          <w:sz w:val="28"/>
          <w:szCs w:val="28"/>
          <w:lang w:eastAsia="ru-RU"/>
        </w:rPr>
        <w:t xml:space="preserve">. Такое правило предусмотрено </w:t>
      </w:r>
      <w:hyperlink r:id="rId80" w:anchor="/document/99/902329743/XA00M4U2MM/" w:history="1">
        <w:r w:rsidRPr="006C163E">
          <w:rPr>
            <w:rFonts w:ascii="Times New Roman" w:eastAsia="Times New Roman" w:hAnsi="Times New Roman" w:cs="Times New Roman"/>
            <w:color w:val="0000FF"/>
            <w:sz w:val="28"/>
            <w:szCs w:val="28"/>
            <w:u w:val="single"/>
            <w:lang w:eastAsia="ru-RU"/>
          </w:rPr>
          <w:t>подпунктом «а»</w:t>
        </w:r>
      </w:hyperlink>
      <w:r w:rsidRPr="006C163E">
        <w:rPr>
          <w:rFonts w:ascii="Times New Roman" w:eastAsia="Times New Roman" w:hAnsi="Times New Roman" w:cs="Times New Roman"/>
          <w:sz w:val="28"/>
          <w:szCs w:val="28"/>
          <w:lang w:eastAsia="ru-RU"/>
        </w:rPr>
        <w:t xml:space="preserve"> пункта 18 Правил № 124.</w:t>
      </w:r>
    </w:p>
    <w:p w:rsidR="00F14E01" w:rsidRPr="006C163E" w:rsidRDefault="00F14E01" w:rsidP="006C163E">
      <w:pPr>
        <w:spacing w:after="0" w:line="276" w:lineRule="auto"/>
        <w:jc w:val="both"/>
        <w:rPr>
          <w:rFonts w:ascii="Times New Roman" w:eastAsia="Times New Roman" w:hAnsi="Times New Roman" w:cs="Times New Roman"/>
          <w:sz w:val="28"/>
          <w:szCs w:val="28"/>
          <w:lang w:eastAsia="ru-RU"/>
        </w:rPr>
      </w:pPr>
      <w:r w:rsidRPr="006C163E">
        <w:rPr>
          <w:rFonts w:ascii="Times New Roman" w:eastAsia="Times New Roman" w:hAnsi="Times New Roman" w:cs="Times New Roman"/>
          <w:sz w:val="28"/>
          <w:szCs w:val="28"/>
          <w:lang w:eastAsia="ru-RU"/>
        </w:rPr>
        <w:t>Приложения составляют в двух экземплярах – для каждой из сторон. Форма и порядок оформления актов законодательством не предусмотрены. Как правило, формы актов предлагает РСО. Их можно изменить или дополнить по соглашению сторон. Управляющая МКД организация также может направить свою форму акта на утверждение в адрес РСО.</w:t>
      </w:r>
    </w:p>
    <w:p w:rsidR="00F14E01" w:rsidRPr="006C163E" w:rsidRDefault="00F14E01" w:rsidP="006C163E">
      <w:pPr>
        <w:spacing w:after="0" w:line="276" w:lineRule="auto"/>
        <w:jc w:val="both"/>
        <w:rPr>
          <w:rFonts w:ascii="Times New Roman" w:eastAsia="Times New Roman" w:hAnsi="Times New Roman" w:cs="Times New Roman"/>
          <w:sz w:val="28"/>
          <w:szCs w:val="28"/>
          <w:lang w:eastAsia="ru-RU"/>
        </w:rPr>
      </w:pPr>
      <w:r w:rsidRPr="006C163E">
        <w:rPr>
          <w:rFonts w:ascii="Times New Roman" w:eastAsia="Times New Roman" w:hAnsi="Times New Roman" w:cs="Times New Roman"/>
          <w:sz w:val="28"/>
          <w:szCs w:val="28"/>
          <w:lang w:eastAsia="ru-RU"/>
        </w:rPr>
        <w:lastRenderedPageBreak/>
        <w:t>При составлении актов руководствуйтесь:</w:t>
      </w:r>
    </w:p>
    <w:p w:rsidR="00F14E01" w:rsidRPr="006C163E" w:rsidRDefault="00F14E01" w:rsidP="006C163E">
      <w:pPr>
        <w:numPr>
          <w:ilvl w:val="0"/>
          <w:numId w:val="11"/>
        </w:numPr>
        <w:spacing w:after="0" w:line="276" w:lineRule="auto"/>
        <w:jc w:val="both"/>
        <w:rPr>
          <w:rFonts w:ascii="Times New Roman" w:eastAsia="Times New Roman" w:hAnsi="Times New Roman" w:cs="Times New Roman"/>
          <w:sz w:val="28"/>
          <w:szCs w:val="28"/>
          <w:lang w:eastAsia="ru-RU"/>
        </w:rPr>
      </w:pPr>
      <w:r w:rsidRPr="006C163E">
        <w:rPr>
          <w:rFonts w:ascii="Times New Roman" w:eastAsia="Times New Roman" w:hAnsi="Times New Roman" w:cs="Times New Roman"/>
          <w:sz w:val="28"/>
          <w:szCs w:val="28"/>
          <w:lang w:eastAsia="ru-RU"/>
        </w:rPr>
        <w:t>положениями Правил № 491;</w:t>
      </w:r>
    </w:p>
    <w:p w:rsidR="00F14E01" w:rsidRPr="006C163E" w:rsidRDefault="00F14E01" w:rsidP="006C163E">
      <w:pPr>
        <w:numPr>
          <w:ilvl w:val="0"/>
          <w:numId w:val="11"/>
        </w:numPr>
        <w:spacing w:after="0" w:line="276" w:lineRule="auto"/>
        <w:jc w:val="both"/>
        <w:rPr>
          <w:rFonts w:ascii="Times New Roman" w:eastAsia="Times New Roman" w:hAnsi="Times New Roman" w:cs="Times New Roman"/>
          <w:sz w:val="28"/>
          <w:szCs w:val="28"/>
          <w:lang w:eastAsia="ru-RU"/>
        </w:rPr>
      </w:pPr>
      <w:r w:rsidRPr="006C163E">
        <w:rPr>
          <w:rFonts w:ascii="Times New Roman" w:eastAsia="Times New Roman" w:hAnsi="Times New Roman" w:cs="Times New Roman"/>
          <w:sz w:val="28"/>
          <w:szCs w:val="28"/>
          <w:lang w:eastAsia="ru-RU"/>
        </w:rPr>
        <w:t>соглашением с собственниками помещений (при наличии).</w:t>
      </w:r>
    </w:p>
    <w:p w:rsidR="00F14E01" w:rsidRPr="006C163E" w:rsidRDefault="00F14E01" w:rsidP="006C163E">
      <w:pPr>
        <w:spacing w:after="0" w:line="276" w:lineRule="auto"/>
        <w:jc w:val="both"/>
        <w:rPr>
          <w:rFonts w:ascii="Times New Roman" w:eastAsia="Times New Roman" w:hAnsi="Times New Roman" w:cs="Times New Roman"/>
          <w:sz w:val="28"/>
          <w:szCs w:val="28"/>
          <w:lang w:eastAsia="ru-RU"/>
        </w:rPr>
      </w:pPr>
      <w:r w:rsidRPr="006C163E">
        <w:rPr>
          <w:rFonts w:ascii="Times New Roman" w:eastAsia="Times New Roman" w:hAnsi="Times New Roman" w:cs="Times New Roman"/>
          <w:sz w:val="28"/>
          <w:szCs w:val="28"/>
          <w:lang w:eastAsia="ru-RU"/>
        </w:rPr>
        <w:t xml:space="preserve">Это следует из </w:t>
      </w:r>
      <w:hyperlink r:id="rId81" w:anchor="/document/99/901991977/XA00MA62N9/" w:history="1">
        <w:r w:rsidRPr="006C163E">
          <w:rPr>
            <w:rFonts w:ascii="Times New Roman" w:eastAsia="Times New Roman" w:hAnsi="Times New Roman" w:cs="Times New Roman"/>
            <w:color w:val="0000FF"/>
            <w:sz w:val="28"/>
            <w:szCs w:val="28"/>
            <w:u w:val="single"/>
            <w:lang w:eastAsia="ru-RU"/>
          </w:rPr>
          <w:t>пункта 8</w:t>
        </w:r>
      </w:hyperlink>
      <w:r w:rsidRPr="006C163E">
        <w:rPr>
          <w:rFonts w:ascii="Times New Roman" w:eastAsia="Times New Roman" w:hAnsi="Times New Roman" w:cs="Times New Roman"/>
          <w:sz w:val="28"/>
          <w:szCs w:val="28"/>
          <w:lang w:eastAsia="ru-RU"/>
        </w:rPr>
        <w:t xml:space="preserve"> Правил № 491.</w:t>
      </w:r>
    </w:p>
    <w:p w:rsidR="00F14E01" w:rsidRPr="006C163E" w:rsidRDefault="00993A86" w:rsidP="00993A86">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6C163E">
        <w:rPr>
          <w:rFonts w:ascii="Times New Roman" w:eastAsia="Times New Roman" w:hAnsi="Times New Roman" w:cs="Times New Roman"/>
          <w:sz w:val="28"/>
          <w:szCs w:val="28"/>
          <w:lang w:eastAsia="ru-RU"/>
        </w:rPr>
        <w:t xml:space="preserve">Акты разграничения балансовой принадлежности сетей и эксплуатационной ответственности нужно утвердить при заключении договора с РСО. Если не составили, когда заключали договор, то их можно и нужно составить в дальнейшем. Для этого потребуется внести изменения в договор </w:t>
      </w:r>
      <w:proofErr w:type="spellStart"/>
      <w:r w:rsidR="00F14E01" w:rsidRPr="006C163E">
        <w:rPr>
          <w:rFonts w:ascii="Times New Roman" w:eastAsia="Times New Roman" w:hAnsi="Times New Roman" w:cs="Times New Roman"/>
          <w:sz w:val="28"/>
          <w:szCs w:val="28"/>
          <w:lang w:eastAsia="ru-RU"/>
        </w:rPr>
        <w:t>ресурсоснабжения</w:t>
      </w:r>
      <w:proofErr w:type="spellEnd"/>
      <w:r w:rsidR="00F14E01" w:rsidRPr="006C163E">
        <w:rPr>
          <w:rFonts w:ascii="Times New Roman" w:eastAsia="Times New Roman" w:hAnsi="Times New Roman" w:cs="Times New Roman"/>
          <w:sz w:val="28"/>
          <w:szCs w:val="28"/>
          <w:lang w:eastAsia="ru-RU"/>
        </w:rPr>
        <w:t>.</w:t>
      </w:r>
    </w:p>
    <w:p w:rsidR="00F14E01" w:rsidRPr="006C163E" w:rsidRDefault="00993A86" w:rsidP="00993A86">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6C163E">
        <w:rPr>
          <w:rFonts w:ascii="Times New Roman" w:eastAsia="Times New Roman" w:hAnsi="Times New Roman" w:cs="Times New Roman"/>
          <w:sz w:val="28"/>
          <w:szCs w:val="28"/>
          <w:lang w:eastAsia="ru-RU"/>
        </w:rPr>
        <w:t xml:space="preserve">Если захотите внести изменения в утвержденные акты и изменить границу эксплуатационной ответственности или балансовой принадлежности, это можно будет сделать только по соглашению с РСО и также через изменение договора </w:t>
      </w:r>
      <w:proofErr w:type="spellStart"/>
      <w:r w:rsidR="00F14E01" w:rsidRPr="006C163E">
        <w:rPr>
          <w:rFonts w:ascii="Times New Roman" w:eastAsia="Times New Roman" w:hAnsi="Times New Roman" w:cs="Times New Roman"/>
          <w:sz w:val="28"/>
          <w:szCs w:val="28"/>
          <w:lang w:eastAsia="ru-RU"/>
        </w:rPr>
        <w:t>ресурсоснабжения</w:t>
      </w:r>
      <w:proofErr w:type="spellEnd"/>
      <w:r w:rsidR="00F14E01" w:rsidRPr="006C163E">
        <w:rPr>
          <w:rFonts w:ascii="Times New Roman" w:eastAsia="Times New Roman" w:hAnsi="Times New Roman" w:cs="Times New Roman"/>
          <w:sz w:val="28"/>
          <w:szCs w:val="28"/>
          <w:lang w:eastAsia="ru-RU"/>
        </w:rPr>
        <w:t xml:space="preserve">. Такое правило следует из </w:t>
      </w:r>
      <w:hyperlink r:id="rId82" w:anchor="/document/99/9027690/XA00MH82NM/" w:tooltip="1. Изменение и расторжение договора возможны по соглашению сторон, если иное не предусмотрено настоящим Кодексом, другими законами или договором. Многосторонним договором, исполнение..." w:history="1">
        <w:r w:rsidR="00F14E01" w:rsidRPr="006C163E">
          <w:rPr>
            <w:rFonts w:ascii="Times New Roman" w:eastAsia="Times New Roman" w:hAnsi="Times New Roman" w:cs="Times New Roman"/>
            <w:color w:val="0000FF"/>
            <w:sz w:val="28"/>
            <w:szCs w:val="28"/>
            <w:u w:val="single"/>
            <w:lang w:eastAsia="ru-RU"/>
          </w:rPr>
          <w:t>части 1</w:t>
        </w:r>
      </w:hyperlink>
      <w:r w:rsidR="00F14E01" w:rsidRPr="006C163E">
        <w:rPr>
          <w:rFonts w:ascii="Times New Roman" w:eastAsia="Times New Roman" w:hAnsi="Times New Roman" w:cs="Times New Roman"/>
          <w:sz w:val="28"/>
          <w:szCs w:val="28"/>
          <w:lang w:eastAsia="ru-RU"/>
        </w:rPr>
        <w:t xml:space="preserve"> статьи 450 ГК.</w:t>
      </w:r>
    </w:p>
    <w:p w:rsidR="00F14E01" w:rsidRPr="00F14E01" w:rsidRDefault="00F14E01" w:rsidP="00F14E01">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F14E01">
        <w:rPr>
          <w:rFonts w:ascii="Times New Roman" w:eastAsia="Times New Roman" w:hAnsi="Times New Roman" w:cs="Times New Roman"/>
          <w:b/>
          <w:bCs/>
          <w:color w:val="002060"/>
          <w:sz w:val="28"/>
          <w:szCs w:val="28"/>
          <w:u w:val="single"/>
          <w:lang w:eastAsia="ru-RU"/>
        </w:rPr>
        <w:t>Ситуация</w:t>
      </w:r>
    </w:p>
    <w:p w:rsidR="00F14E01" w:rsidRPr="00993A86" w:rsidRDefault="00993A86" w:rsidP="00993A86">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993A86">
        <w:rPr>
          <w:rFonts w:ascii="Times New Roman" w:eastAsia="Times New Roman" w:hAnsi="Times New Roman" w:cs="Times New Roman"/>
          <w:sz w:val="28"/>
          <w:szCs w:val="28"/>
          <w:lang w:eastAsia="ru-RU"/>
        </w:rPr>
        <w:t>Вправе ли РСО закрепить в акте разграничения эксплуатационной ответственности обязанность УО, ТСЖ, ЖСК обслуживать наружную бесхозную сеть</w:t>
      </w:r>
    </w:p>
    <w:p w:rsidR="00F14E01" w:rsidRPr="00993A86" w:rsidRDefault="00F14E01" w:rsidP="00993A86">
      <w:pPr>
        <w:spacing w:after="0" w:line="276" w:lineRule="auto"/>
        <w:jc w:val="both"/>
        <w:rPr>
          <w:rFonts w:ascii="Times New Roman" w:eastAsia="Times New Roman" w:hAnsi="Times New Roman" w:cs="Times New Roman"/>
          <w:sz w:val="28"/>
          <w:szCs w:val="28"/>
          <w:lang w:eastAsia="ru-RU"/>
        </w:rPr>
      </w:pPr>
      <w:r w:rsidRPr="00993A86">
        <w:rPr>
          <w:rFonts w:ascii="Times New Roman" w:eastAsia="Times New Roman" w:hAnsi="Times New Roman" w:cs="Times New Roman"/>
          <w:sz w:val="28"/>
          <w:szCs w:val="28"/>
          <w:lang w:eastAsia="ru-RU"/>
        </w:rPr>
        <w:t>Нет, не вправе.</w:t>
      </w:r>
    </w:p>
    <w:p w:rsidR="00F14E01" w:rsidRPr="00993A86" w:rsidRDefault="00993A86" w:rsidP="00993A86">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993A86">
        <w:rPr>
          <w:rFonts w:ascii="Times New Roman" w:eastAsia="Times New Roman" w:hAnsi="Times New Roman" w:cs="Times New Roman"/>
          <w:sz w:val="28"/>
          <w:szCs w:val="28"/>
          <w:lang w:eastAsia="ru-RU"/>
        </w:rPr>
        <w:t>Чтобы отвечать за сети вне МКД, нужны основания. Если участок сети не принадлежит РСО, это не значит, что УО, ТСЖ, ЖСК должны «автоматически» его обслуживать.</w:t>
      </w:r>
    </w:p>
    <w:p w:rsidR="00F14E01" w:rsidRPr="00993A86" w:rsidRDefault="00993A86" w:rsidP="00993A86">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993A86">
        <w:rPr>
          <w:rFonts w:ascii="Times New Roman" w:eastAsia="Times New Roman" w:hAnsi="Times New Roman" w:cs="Times New Roman"/>
          <w:sz w:val="28"/>
          <w:szCs w:val="28"/>
          <w:lang w:eastAsia="ru-RU"/>
        </w:rPr>
        <w:t>Сети за пределами внешней стены МКД включают в эксплуатационную ответственность управляющей МКД организации, только если эти сети входят в состав общего имущества собственников помещений дома (</w:t>
      </w:r>
      <w:hyperlink r:id="rId83" w:anchor="/document/98/13642441/" w:history="1">
        <w:r w:rsidR="00F14E01" w:rsidRPr="00993A86">
          <w:rPr>
            <w:rFonts w:ascii="Times New Roman" w:eastAsia="Times New Roman" w:hAnsi="Times New Roman" w:cs="Times New Roman"/>
            <w:color w:val="0000FF"/>
            <w:sz w:val="28"/>
            <w:szCs w:val="28"/>
            <w:u w:val="single"/>
            <w:lang w:eastAsia="ru-RU"/>
          </w:rPr>
          <w:t>постановление Арбитражного суда Западно-Сибирского округа от 27.09.2016 № Ф04-4127/2016 по делу № А75-12517/2015</w:t>
        </w:r>
      </w:hyperlink>
      <w:r w:rsidR="00F14E01" w:rsidRPr="00993A86">
        <w:rPr>
          <w:rFonts w:ascii="Times New Roman" w:eastAsia="Times New Roman" w:hAnsi="Times New Roman" w:cs="Times New Roman"/>
          <w:sz w:val="28"/>
          <w:szCs w:val="28"/>
          <w:lang w:eastAsia="ru-RU"/>
        </w:rPr>
        <w:t>). Собственники не должны оплачивать содержание имущества, которое им не принадлежит. Нельзя утверждать, что спорный участок относится к общему имуществу только потому, что он не стоит на балансе РСО. Состав общего имущества МКД определяют собственники помещений такого дома с учетом данных в ЕГРН. Такое правило следует из </w:t>
      </w:r>
      <w:hyperlink r:id="rId84" w:anchor="/document/99/901919946/XA00MFO2O4/" w:tooltip="https://vip.1umd.ru/#/document/99/901919946/XA00MFO2O4/" w:history="1">
        <w:r w:rsidR="00F14E01" w:rsidRPr="00993A86">
          <w:rPr>
            <w:rFonts w:ascii="Times New Roman" w:eastAsia="Times New Roman" w:hAnsi="Times New Roman" w:cs="Times New Roman"/>
            <w:color w:val="0000FF"/>
            <w:sz w:val="28"/>
            <w:szCs w:val="28"/>
            <w:u w:val="single"/>
            <w:lang w:eastAsia="ru-RU"/>
          </w:rPr>
          <w:t>статьи 36</w:t>
        </w:r>
      </w:hyperlink>
      <w:r w:rsidR="00F14E01" w:rsidRPr="00993A86">
        <w:rPr>
          <w:rFonts w:ascii="Times New Roman" w:eastAsia="Times New Roman" w:hAnsi="Times New Roman" w:cs="Times New Roman"/>
          <w:sz w:val="28"/>
          <w:szCs w:val="28"/>
          <w:lang w:eastAsia="ru-RU"/>
        </w:rPr>
        <w:t xml:space="preserve"> ЖК, </w:t>
      </w:r>
      <w:hyperlink r:id="rId85" w:anchor="/document/99/901991977/XA00M8Q2N7/" w:history="1">
        <w:r w:rsidR="00F14E01" w:rsidRPr="00993A86">
          <w:rPr>
            <w:rFonts w:ascii="Times New Roman" w:eastAsia="Times New Roman" w:hAnsi="Times New Roman" w:cs="Times New Roman"/>
            <w:color w:val="0000FF"/>
            <w:sz w:val="28"/>
            <w:szCs w:val="28"/>
            <w:u w:val="single"/>
            <w:lang w:eastAsia="ru-RU"/>
          </w:rPr>
          <w:t>подпункта «д»</w:t>
        </w:r>
      </w:hyperlink>
      <w:r w:rsidR="00F14E01" w:rsidRPr="00993A86">
        <w:rPr>
          <w:rFonts w:ascii="Times New Roman" w:eastAsia="Times New Roman" w:hAnsi="Times New Roman" w:cs="Times New Roman"/>
          <w:sz w:val="28"/>
          <w:szCs w:val="28"/>
          <w:lang w:eastAsia="ru-RU"/>
        </w:rPr>
        <w:t xml:space="preserve"> пункта 2 Правил № 491.</w:t>
      </w:r>
    </w:p>
    <w:p w:rsidR="00F14E01" w:rsidRPr="00F14E01" w:rsidRDefault="00F14E01" w:rsidP="00F14E01">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F14E01">
        <w:rPr>
          <w:rFonts w:ascii="Times New Roman" w:eastAsia="Times New Roman" w:hAnsi="Times New Roman" w:cs="Times New Roman"/>
          <w:b/>
          <w:bCs/>
          <w:color w:val="002060"/>
          <w:sz w:val="28"/>
          <w:szCs w:val="28"/>
          <w:u w:val="single"/>
          <w:lang w:eastAsia="ru-RU"/>
        </w:rPr>
        <w:t>Ситуация</w:t>
      </w:r>
    </w:p>
    <w:p w:rsidR="00F14E01" w:rsidRPr="00993A86" w:rsidRDefault="00993A86" w:rsidP="00993A86">
      <w:pPr>
        <w:spacing w:before="100"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993A86">
        <w:rPr>
          <w:rFonts w:ascii="Times New Roman" w:eastAsia="Times New Roman" w:hAnsi="Times New Roman" w:cs="Times New Roman"/>
          <w:sz w:val="28"/>
          <w:szCs w:val="28"/>
          <w:lang w:eastAsia="ru-RU"/>
        </w:rPr>
        <w:t>Что делать, если РСО требует подписать акт, который обязывает УО, ТСЖ, ЖСК, ЖК обслуживать бесхозные сети</w:t>
      </w:r>
    </w:p>
    <w:p w:rsidR="00F14E01" w:rsidRPr="00993A86" w:rsidRDefault="00993A86" w:rsidP="00993A86">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993A86">
        <w:rPr>
          <w:rFonts w:ascii="Times New Roman" w:eastAsia="Times New Roman" w:hAnsi="Times New Roman" w:cs="Times New Roman"/>
          <w:sz w:val="28"/>
          <w:szCs w:val="28"/>
          <w:lang w:eastAsia="ru-RU"/>
        </w:rPr>
        <w:t>Потребуйте изменить акты и исключить из вашей ответственности спорные объекты. Укажите, что границей эксплуатационной ответственности сетей электро-, тепло-, водоснабжения и водоотведения является место соединения ОДПУ с соответствующей инженерной сетью (</w:t>
      </w:r>
      <w:hyperlink r:id="rId86" w:anchor="/document/99/901991977/XA00MA62N9/" w:history="1">
        <w:r w:rsidR="00F14E01" w:rsidRPr="00993A86">
          <w:rPr>
            <w:rFonts w:ascii="Times New Roman" w:eastAsia="Times New Roman" w:hAnsi="Times New Roman" w:cs="Times New Roman"/>
            <w:color w:val="0000FF"/>
            <w:sz w:val="28"/>
            <w:szCs w:val="28"/>
            <w:u w:val="single"/>
            <w:lang w:eastAsia="ru-RU"/>
          </w:rPr>
          <w:t>п. 8 Правил № 491</w:t>
        </w:r>
      </w:hyperlink>
      <w:r w:rsidR="00F14E01" w:rsidRPr="00993A86">
        <w:rPr>
          <w:rFonts w:ascii="Times New Roman" w:eastAsia="Times New Roman" w:hAnsi="Times New Roman" w:cs="Times New Roman"/>
          <w:sz w:val="28"/>
          <w:szCs w:val="28"/>
          <w:lang w:eastAsia="ru-RU"/>
        </w:rPr>
        <w:t>) или внешняя стена дома.</w:t>
      </w:r>
    </w:p>
    <w:p w:rsidR="00F14E01" w:rsidRPr="00F14E01" w:rsidRDefault="00993A86" w:rsidP="00993A86">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xml:space="preserve">       </w:t>
      </w:r>
      <w:r w:rsidR="00F14E01" w:rsidRPr="00993A86">
        <w:rPr>
          <w:rFonts w:ascii="Times New Roman" w:eastAsia="Times New Roman" w:hAnsi="Times New Roman" w:cs="Times New Roman"/>
          <w:sz w:val="28"/>
          <w:szCs w:val="28"/>
          <w:lang w:eastAsia="ru-RU"/>
        </w:rPr>
        <w:t>Чтобы включить наружную сеть в эксплуатационную ответственность УО, нужно доказать, что она входит в состав общего имущества собственников помещений дома. Такой вывод следует из </w:t>
      </w:r>
      <w:hyperlink r:id="rId87" w:anchor="/document/98/13642441/" w:history="1">
        <w:r w:rsidR="00F14E01" w:rsidRPr="00993A86">
          <w:rPr>
            <w:rFonts w:ascii="Times New Roman" w:eastAsia="Times New Roman" w:hAnsi="Times New Roman" w:cs="Times New Roman"/>
            <w:color w:val="0000FF"/>
            <w:sz w:val="28"/>
            <w:szCs w:val="28"/>
            <w:u w:val="single"/>
            <w:lang w:eastAsia="ru-RU"/>
          </w:rPr>
          <w:t>постановления Арбитражного суда Западно-Сибирского округа от 27.09.2016 №Ф04-4127/2016 по делу № А75-12517/2015</w:t>
        </w:r>
      </w:hyperlink>
      <w:r w:rsidR="00F14E01" w:rsidRPr="00F14E01">
        <w:rPr>
          <w:rFonts w:ascii="Times New Roman" w:eastAsia="Times New Roman" w:hAnsi="Times New Roman" w:cs="Times New Roman"/>
          <w:sz w:val="24"/>
          <w:szCs w:val="24"/>
          <w:lang w:eastAsia="ru-RU"/>
        </w:rPr>
        <w:t>.</w:t>
      </w:r>
    </w:p>
    <w:p w:rsidR="00F14E01" w:rsidRPr="00F14E01" w:rsidRDefault="00F14E01" w:rsidP="00F14E01">
      <w:pPr>
        <w:spacing w:before="100" w:beforeAutospacing="1" w:after="100" w:afterAutospacing="1" w:line="276" w:lineRule="auto"/>
        <w:outlineLvl w:val="2"/>
        <w:rPr>
          <w:rFonts w:ascii="Times New Roman" w:eastAsia="Times New Roman" w:hAnsi="Times New Roman" w:cs="Times New Roman"/>
          <w:b/>
          <w:bCs/>
          <w:color w:val="002060"/>
          <w:sz w:val="28"/>
          <w:szCs w:val="28"/>
          <w:u w:val="single"/>
          <w:lang w:eastAsia="ru-RU"/>
        </w:rPr>
      </w:pPr>
      <w:r w:rsidRPr="00F14E01">
        <w:rPr>
          <w:rFonts w:ascii="Times New Roman" w:eastAsia="Times New Roman" w:hAnsi="Times New Roman" w:cs="Times New Roman"/>
          <w:b/>
          <w:bCs/>
          <w:color w:val="002060"/>
          <w:sz w:val="28"/>
          <w:szCs w:val="28"/>
          <w:u w:val="single"/>
          <w:lang w:eastAsia="ru-RU"/>
        </w:rPr>
        <w:t>Ситуация</w:t>
      </w:r>
    </w:p>
    <w:p w:rsidR="00F14E01" w:rsidRPr="00993A86" w:rsidRDefault="00993A86" w:rsidP="00993A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993A86">
        <w:rPr>
          <w:rFonts w:ascii="Times New Roman" w:eastAsia="Times New Roman" w:hAnsi="Times New Roman" w:cs="Times New Roman"/>
          <w:sz w:val="28"/>
          <w:szCs w:val="28"/>
          <w:lang w:eastAsia="ru-RU"/>
        </w:rPr>
        <w:t>Что предпринять, если при заключении договора РСО не приложила к нему акты разграничения ответственности и балансовой принадлежности</w:t>
      </w:r>
    </w:p>
    <w:p w:rsidR="00F14E01" w:rsidRPr="00993A86" w:rsidRDefault="00993A86" w:rsidP="00993A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993A86">
        <w:rPr>
          <w:rFonts w:ascii="Times New Roman" w:eastAsia="Times New Roman" w:hAnsi="Times New Roman" w:cs="Times New Roman"/>
          <w:sz w:val="28"/>
          <w:szCs w:val="28"/>
          <w:lang w:eastAsia="ru-RU"/>
        </w:rPr>
        <w:t xml:space="preserve">В таком случае вы вправе направить в РСО протокол разногласий к договору. РСО обязана рассмотреть такой протокол и известить вас о заключении договора в согласованной редакции или об отклонении протокола разногласий. Если получили отклоненный протокол разногласий либо не получили извещение о результатах рассмотрения протокола, вы вправе передать разногласия при заключении договора на рассмотрение суда. Такие правила предусмотрены частями </w:t>
      </w:r>
      <w:hyperlink r:id="rId88" w:anchor="/document/99/9027690/XA00MIU2O5/" w:tooltip="[#7]" w:history="1">
        <w:r w:rsidR="00F14E01" w:rsidRPr="00993A86">
          <w:rPr>
            <w:rFonts w:ascii="Times New Roman" w:eastAsia="Times New Roman" w:hAnsi="Times New Roman" w:cs="Times New Roman"/>
            <w:color w:val="0000FF"/>
            <w:sz w:val="28"/>
            <w:szCs w:val="28"/>
            <w:u w:val="single"/>
            <w:lang w:eastAsia="ru-RU"/>
          </w:rPr>
          <w:t>1</w:t>
        </w:r>
      </w:hyperlink>
      <w:r w:rsidR="00F14E01" w:rsidRPr="00993A86">
        <w:rPr>
          <w:rFonts w:ascii="Times New Roman" w:eastAsia="Times New Roman" w:hAnsi="Times New Roman" w:cs="Times New Roman"/>
          <w:sz w:val="28"/>
          <w:szCs w:val="28"/>
          <w:lang w:eastAsia="ru-RU"/>
        </w:rPr>
        <w:t xml:space="preserve">, </w:t>
      </w:r>
      <w:hyperlink r:id="rId89" w:anchor="/document/99/9027690/XA00RS82PC/" w:tooltip="[#8]" w:history="1">
        <w:r w:rsidR="00F14E01" w:rsidRPr="00993A86">
          <w:rPr>
            <w:rFonts w:ascii="Times New Roman" w:eastAsia="Times New Roman" w:hAnsi="Times New Roman" w:cs="Times New Roman"/>
            <w:color w:val="0000FF"/>
            <w:sz w:val="28"/>
            <w:szCs w:val="28"/>
            <w:u w:val="single"/>
            <w:lang w:eastAsia="ru-RU"/>
          </w:rPr>
          <w:t>2</w:t>
        </w:r>
      </w:hyperlink>
      <w:r w:rsidR="00F14E01" w:rsidRPr="00993A86">
        <w:rPr>
          <w:rFonts w:ascii="Times New Roman" w:eastAsia="Times New Roman" w:hAnsi="Times New Roman" w:cs="Times New Roman"/>
          <w:sz w:val="28"/>
          <w:szCs w:val="28"/>
          <w:lang w:eastAsia="ru-RU"/>
        </w:rPr>
        <w:t> статьи 445 ГК.</w:t>
      </w:r>
    </w:p>
    <w:p w:rsidR="00993A86" w:rsidRDefault="00993A86" w:rsidP="00F14E01">
      <w:pPr>
        <w:spacing w:before="100" w:beforeAutospacing="1" w:after="100" w:afterAutospacing="1" w:line="276" w:lineRule="auto"/>
        <w:outlineLvl w:val="1"/>
        <w:rPr>
          <w:rFonts w:ascii="Times New Roman" w:eastAsia="Times New Roman" w:hAnsi="Times New Roman" w:cs="Times New Roman"/>
          <w:b/>
          <w:bCs/>
          <w:color w:val="002060"/>
          <w:sz w:val="36"/>
          <w:szCs w:val="36"/>
          <w:u w:val="single"/>
          <w:lang w:eastAsia="ru-RU"/>
        </w:rPr>
      </w:pPr>
    </w:p>
    <w:p w:rsidR="00F14E01" w:rsidRPr="00F14E01" w:rsidRDefault="00F14E01" w:rsidP="00F14E01">
      <w:pPr>
        <w:spacing w:before="100" w:beforeAutospacing="1" w:after="100" w:afterAutospacing="1" w:line="276" w:lineRule="auto"/>
        <w:outlineLvl w:val="1"/>
        <w:rPr>
          <w:rFonts w:ascii="Times New Roman" w:eastAsia="Times New Roman" w:hAnsi="Times New Roman" w:cs="Times New Roman"/>
          <w:b/>
          <w:bCs/>
          <w:color w:val="002060"/>
          <w:sz w:val="36"/>
          <w:szCs w:val="36"/>
          <w:u w:val="single"/>
          <w:lang w:eastAsia="ru-RU"/>
        </w:rPr>
      </w:pPr>
      <w:r w:rsidRPr="00F14E01">
        <w:rPr>
          <w:rFonts w:ascii="Times New Roman" w:eastAsia="Times New Roman" w:hAnsi="Times New Roman" w:cs="Times New Roman"/>
          <w:b/>
          <w:bCs/>
          <w:color w:val="002060"/>
          <w:sz w:val="36"/>
          <w:szCs w:val="36"/>
          <w:u w:val="single"/>
          <w:lang w:eastAsia="ru-RU"/>
        </w:rPr>
        <w:t>Где проходит граница ответственности при прямых договорах между потребителями и РСО</w:t>
      </w:r>
    </w:p>
    <w:p w:rsidR="00F14E01" w:rsidRPr="00993A86" w:rsidRDefault="00993A86" w:rsidP="00993A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993A86">
        <w:rPr>
          <w:rFonts w:ascii="Times New Roman" w:eastAsia="Times New Roman" w:hAnsi="Times New Roman" w:cs="Times New Roman"/>
          <w:sz w:val="28"/>
          <w:szCs w:val="28"/>
          <w:lang w:eastAsia="ru-RU"/>
        </w:rPr>
        <w:t>Если собственники заключили прямые договоры с РСО, то такая организация отвечает за нарушение качества предоставленных КУ на границе раздела внутридомовых инженерных систем и централизованных сетей инженерно-технического обеспечения (далее – граница раздела). Такой границей для сетей водоснабжения, водоотведения, электроснабжения, теплоснабжения признают:</w:t>
      </w:r>
    </w:p>
    <w:p w:rsidR="00F14E01" w:rsidRPr="00993A86" w:rsidRDefault="00F14E01" w:rsidP="00993A86">
      <w:pPr>
        <w:numPr>
          <w:ilvl w:val="0"/>
          <w:numId w:val="12"/>
        </w:numPr>
        <w:spacing w:after="0" w:line="240" w:lineRule="auto"/>
        <w:jc w:val="both"/>
        <w:rPr>
          <w:rFonts w:ascii="Times New Roman" w:eastAsia="Times New Roman" w:hAnsi="Times New Roman" w:cs="Times New Roman"/>
          <w:sz w:val="28"/>
          <w:szCs w:val="28"/>
          <w:lang w:eastAsia="ru-RU"/>
        </w:rPr>
      </w:pPr>
      <w:r w:rsidRPr="00993A86">
        <w:rPr>
          <w:rFonts w:ascii="Times New Roman" w:eastAsia="Times New Roman" w:hAnsi="Times New Roman" w:cs="Times New Roman"/>
          <w:sz w:val="28"/>
          <w:szCs w:val="28"/>
          <w:lang w:eastAsia="ru-RU"/>
        </w:rPr>
        <w:t>место соединения прибора учета с соответствующей централизованной сетью – при наличии ОДПУ;</w:t>
      </w:r>
    </w:p>
    <w:p w:rsidR="00F14E01" w:rsidRPr="00993A86" w:rsidRDefault="00F14E01" w:rsidP="00993A86">
      <w:pPr>
        <w:numPr>
          <w:ilvl w:val="0"/>
          <w:numId w:val="12"/>
        </w:numPr>
        <w:spacing w:after="0" w:line="240" w:lineRule="auto"/>
        <w:jc w:val="both"/>
        <w:rPr>
          <w:rFonts w:ascii="Times New Roman" w:eastAsia="Times New Roman" w:hAnsi="Times New Roman" w:cs="Times New Roman"/>
          <w:sz w:val="28"/>
          <w:szCs w:val="28"/>
          <w:lang w:eastAsia="ru-RU"/>
        </w:rPr>
      </w:pPr>
      <w:r w:rsidRPr="00993A86">
        <w:rPr>
          <w:rFonts w:ascii="Times New Roman" w:eastAsia="Times New Roman" w:hAnsi="Times New Roman" w:cs="Times New Roman"/>
          <w:sz w:val="28"/>
          <w:szCs w:val="28"/>
          <w:lang w:eastAsia="ru-RU"/>
        </w:rPr>
        <w:t>внешнюю границу стены МКД – при отсутствии ОДПУ.</w:t>
      </w:r>
    </w:p>
    <w:p w:rsidR="00F14E01" w:rsidRPr="00993A86" w:rsidRDefault="00993A86" w:rsidP="00993A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993A86">
        <w:rPr>
          <w:rFonts w:ascii="Times New Roman" w:eastAsia="Times New Roman" w:hAnsi="Times New Roman" w:cs="Times New Roman"/>
          <w:sz w:val="28"/>
          <w:szCs w:val="28"/>
          <w:lang w:eastAsia="ru-RU"/>
        </w:rPr>
        <w:t>Для сетей газоснабжения граница раздела проходит в месте соединения первого запорного устройства с внешней газораспределительной сетью.</w:t>
      </w:r>
    </w:p>
    <w:p w:rsidR="00F14E01" w:rsidRPr="00F14E01" w:rsidRDefault="00F14E01" w:rsidP="00F14E01">
      <w:pPr>
        <w:spacing w:before="100" w:beforeAutospacing="1" w:after="100" w:afterAutospacing="1" w:line="276" w:lineRule="auto"/>
        <w:jc w:val="both"/>
        <w:rPr>
          <w:rFonts w:ascii="Times New Roman" w:eastAsia="Times New Roman" w:hAnsi="Times New Roman" w:cs="Times New Roman"/>
          <w:color w:val="002060"/>
          <w:sz w:val="24"/>
          <w:szCs w:val="24"/>
          <w:u w:val="single"/>
          <w:lang w:eastAsia="ru-RU"/>
        </w:rPr>
      </w:pPr>
      <w:r w:rsidRPr="00F14E01">
        <w:rPr>
          <w:rFonts w:ascii="Times New Roman" w:eastAsia="Times New Roman" w:hAnsi="Times New Roman" w:cs="Times New Roman"/>
          <w:b/>
          <w:bCs/>
          <w:color w:val="002060"/>
          <w:sz w:val="24"/>
          <w:szCs w:val="24"/>
          <w:u w:val="single"/>
          <w:lang w:eastAsia="ru-RU"/>
        </w:rPr>
        <w:t>Рисунок 3. За что отвечают РСО и управляющая МКД организация при прямых договорах</w:t>
      </w:r>
    </w:p>
    <w:p w:rsidR="00993A86" w:rsidRDefault="00993A86" w:rsidP="00F14E01">
      <w:pPr>
        <w:spacing w:before="100" w:beforeAutospacing="1" w:after="100" w:afterAutospacing="1" w:line="276" w:lineRule="auto"/>
        <w:jc w:val="both"/>
        <w:rPr>
          <w:rFonts w:ascii="Times New Roman" w:eastAsia="Times New Roman" w:hAnsi="Times New Roman" w:cs="Times New Roman"/>
          <w:sz w:val="24"/>
          <w:szCs w:val="24"/>
          <w:lang w:eastAsia="ru-RU"/>
        </w:rPr>
      </w:pPr>
      <w:r>
        <w:rPr>
          <w:noProof/>
          <w:lang w:eastAsia="ru-RU"/>
        </w:rPr>
        <w:lastRenderedPageBreak/>
        <w:drawing>
          <wp:inline distT="0" distB="0" distL="0" distR="0" wp14:anchorId="564C66CE" wp14:editId="7B8B1534">
            <wp:extent cx="6645910" cy="2571442"/>
            <wp:effectExtent l="0" t="0" r="2540" b="635"/>
            <wp:docPr id="5" name="Рисунок 5" descr="https://mini.1umd.ru/system/content/image/71/1/-36183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ni.1umd.ru/system/content/image/71/1/-3618385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645910" cy="2571442"/>
                    </a:xfrm>
                    <a:prstGeom prst="rect">
                      <a:avLst/>
                    </a:prstGeom>
                    <a:noFill/>
                    <a:ln>
                      <a:noFill/>
                    </a:ln>
                  </pic:spPr>
                </pic:pic>
              </a:graphicData>
            </a:graphic>
          </wp:inline>
        </w:drawing>
      </w:r>
    </w:p>
    <w:p w:rsidR="00F14E01" w:rsidRPr="00993A86" w:rsidRDefault="00993A86" w:rsidP="00993A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993A86">
        <w:rPr>
          <w:rFonts w:ascii="Times New Roman" w:eastAsia="Times New Roman" w:hAnsi="Times New Roman" w:cs="Times New Roman"/>
          <w:sz w:val="28"/>
          <w:szCs w:val="28"/>
          <w:lang w:eastAsia="ru-RU"/>
        </w:rPr>
        <w:t>Стороны могут определить другое место для границы ответственности за качество предоставления коммунальной услуги каждого вида.</w:t>
      </w:r>
    </w:p>
    <w:p w:rsidR="00F14E01" w:rsidRPr="00993A86" w:rsidRDefault="00993A86" w:rsidP="00993A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993A86">
        <w:rPr>
          <w:rFonts w:ascii="Times New Roman" w:eastAsia="Times New Roman" w:hAnsi="Times New Roman" w:cs="Times New Roman"/>
          <w:sz w:val="28"/>
          <w:szCs w:val="28"/>
          <w:lang w:eastAsia="ru-RU"/>
        </w:rPr>
        <w:t xml:space="preserve">Такие правила предусмотрены </w:t>
      </w:r>
      <w:hyperlink r:id="rId91" w:anchor="/document/99/902280037/XA00MBI2NM/" w:history="1">
        <w:r w:rsidR="00F14E01" w:rsidRPr="00993A86">
          <w:rPr>
            <w:rFonts w:ascii="Times New Roman" w:eastAsia="Times New Roman" w:hAnsi="Times New Roman" w:cs="Times New Roman"/>
            <w:color w:val="0000FF"/>
            <w:sz w:val="28"/>
            <w:szCs w:val="28"/>
            <w:u w:val="single"/>
            <w:lang w:eastAsia="ru-RU"/>
          </w:rPr>
          <w:t>пунктом 24</w:t>
        </w:r>
      </w:hyperlink>
      <w:r w:rsidR="00F14E01" w:rsidRPr="00993A86">
        <w:rPr>
          <w:rFonts w:ascii="Times New Roman" w:eastAsia="Times New Roman" w:hAnsi="Times New Roman" w:cs="Times New Roman"/>
          <w:sz w:val="28"/>
          <w:szCs w:val="28"/>
          <w:lang w:eastAsia="ru-RU"/>
        </w:rPr>
        <w:t xml:space="preserve"> Типового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согласно </w:t>
      </w:r>
      <w:hyperlink r:id="rId92" w:anchor="/document/99/902280037/XA00RNG2OR/" w:history="1">
        <w:r w:rsidR="00F14E01" w:rsidRPr="00993A86">
          <w:rPr>
            <w:rFonts w:ascii="Times New Roman" w:eastAsia="Times New Roman" w:hAnsi="Times New Roman" w:cs="Times New Roman"/>
            <w:color w:val="0000FF"/>
            <w:sz w:val="28"/>
            <w:szCs w:val="28"/>
            <w:u w:val="single"/>
            <w:lang w:eastAsia="ru-RU"/>
          </w:rPr>
          <w:t>приложению № 1(1)</w:t>
        </w:r>
      </w:hyperlink>
      <w:r w:rsidR="00F14E01" w:rsidRPr="00993A86">
        <w:rPr>
          <w:rFonts w:ascii="Times New Roman" w:eastAsia="Times New Roman" w:hAnsi="Times New Roman" w:cs="Times New Roman"/>
          <w:sz w:val="28"/>
          <w:szCs w:val="28"/>
          <w:lang w:eastAsia="ru-RU"/>
        </w:rPr>
        <w:t xml:space="preserve"> к Правилам № 354.</w:t>
      </w:r>
    </w:p>
    <w:p w:rsidR="00F14E01" w:rsidRPr="00993A86" w:rsidRDefault="00993A86" w:rsidP="00993A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14E01" w:rsidRPr="00993A86">
        <w:rPr>
          <w:rFonts w:ascii="Times New Roman" w:eastAsia="Times New Roman" w:hAnsi="Times New Roman" w:cs="Times New Roman"/>
          <w:sz w:val="28"/>
          <w:szCs w:val="28"/>
          <w:lang w:eastAsia="ru-RU"/>
        </w:rPr>
        <w:t>До границ раздела контролировать качество коммунальных ресурсов и непрерывности их подачи обязаны УО, ТСЖ, ЖСК (</w:t>
      </w:r>
      <w:hyperlink r:id="rId93" w:anchor="/document/99/902280037/XA00RNI2OS/" w:history="1">
        <w:r w:rsidR="00F14E01" w:rsidRPr="00993A86">
          <w:rPr>
            <w:rFonts w:ascii="Times New Roman" w:eastAsia="Times New Roman" w:hAnsi="Times New Roman" w:cs="Times New Roman"/>
            <w:color w:val="0000FF"/>
            <w:sz w:val="28"/>
            <w:szCs w:val="28"/>
            <w:u w:val="single"/>
            <w:lang w:eastAsia="ru-RU"/>
          </w:rPr>
          <w:t>подп. «г» п. 31(1) Правил № 354</w:t>
        </w:r>
      </w:hyperlink>
      <w:r w:rsidR="00F14E01" w:rsidRPr="00993A86">
        <w:rPr>
          <w:rFonts w:ascii="Times New Roman" w:eastAsia="Times New Roman" w:hAnsi="Times New Roman" w:cs="Times New Roman"/>
          <w:sz w:val="28"/>
          <w:szCs w:val="28"/>
          <w:lang w:eastAsia="ru-RU"/>
        </w:rPr>
        <w:t>). Также управляющие МКД организации продолжают отвечать за внутридомовую сеть. УО, ТСЖ, ЖСК обязаны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 коммунальные услуги потребителю (</w:t>
      </w:r>
      <w:hyperlink r:id="rId94" w:anchor="/document/99/902280037/XA00RME2OM/" w:history="1">
        <w:r w:rsidR="00F14E01" w:rsidRPr="00993A86">
          <w:rPr>
            <w:rFonts w:ascii="Times New Roman" w:eastAsia="Times New Roman" w:hAnsi="Times New Roman" w:cs="Times New Roman"/>
            <w:color w:val="0000FF"/>
            <w:sz w:val="28"/>
            <w:szCs w:val="28"/>
            <w:u w:val="single"/>
            <w:lang w:eastAsia="ru-RU"/>
          </w:rPr>
          <w:t>подп. «б» п. 31(1)</w:t>
        </w:r>
      </w:hyperlink>
      <w:r w:rsidR="00F14E01" w:rsidRPr="00993A86">
        <w:rPr>
          <w:rFonts w:ascii="Times New Roman" w:eastAsia="Times New Roman" w:hAnsi="Times New Roman" w:cs="Times New Roman"/>
          <w:sz w:val="28"/>
          <w:szCs w:val="28"/>
          <w:lang w:eastAsia="ru-RU"/>
        </w:rPr>
        <w:t xml:space="preserve">, </w:t>
      </w:r>
      <w:hyperlink r:id="rId95" w:anchor="/document/99/902280037/XA00M3E2MH/" w:history="1">
        <w:r w:rsidR="00F14E01" w:rsidRPr="00993A86">
          <w:rPr>
            <w:rFonts w:ascii="Times New Roman" w:eastAsia="Times New Roman" w:hAnsi="Times New Roman" w:cs="Times New Roman"/>
            <w:color w:val="0000FF"/>
            <w:sz w:val="28"/>
            <w:szCs w:val="28"/>
            <w:u w:val="single"/>
            <w:lang w:eastAsia="ru-RU"/>
          </w:rPr>
          <w:t>подп. «а» п. 148.22(1)</w:t>
        </w:r>
      </w:hyperlink>
      <w:r w:rsidR="00F14E01" w:rsidRPr="00993A86">
        <w:rPr>
          <w:rFonts w:ascii="Times New Roman" w:eastAsia="Times New Roman" w:hAnsi="Times New Roman" w:cs="Times New Roman"/>
          <w:sz w:val="28"/>
          <w:szCs w:val="28"/>
          <w:lang w:eastAsia="ru-RU"/>
        </w:rPr>
        <w:t xml:space="preserve"> Правил № 354).</w:t>
      </w:r>
    </w:p>
    <w:p w:rsidR="00F14E01" w:rsidRPr="00F14E01" w:rsidRDefault="00F14E01" w:rsidP="00F14E01">
      <w:pPr>
        <w:spacing w:before="100" w:beforeAutospacing="1" w:after="100" w:afterAutospacing="1" w:line="276" w:lineRule="auto"/>
        <w:rPr>
          <w:rFonts w:ascii="Times New Roman" w:eastAsia="Times New Roman" w:hAnsi="Times New Roman" w:cs="Times New Roman"/>
          <w:b/>
          <w:color w:val="002060"/>
          <w:sz w:val="24"/>
          <w:szCs w:val="24"/>
          <w:u w:val="single"/>
          <w:lang w:eastAsia="ru-RU"/>
        </w:rPr>
      </w:pPr>
      <w:r w:rsidRPr="00F14E01">
        <w:rPr>
          <w:rFonts w:ascii="Times New Roman" w:eastAsia="Times New Roman" w:hAnsi="Times New Roman" w:cs="Times New Roman"/>
          <w:b/>
          <w:color w:val="002060"/>
          <w:sz w:val="24"/>
          <w:szCs w:val="24"/>
          <w:u w:val="single"/>
          <w:lang w:eastAsia="ru-RU"/>
        </w:rPr>
        <w:t>----------------------------------------------------------------------------------------------------------------------------------</w:t>
      </w:r>
    </w:p>
    <w:p w:rsidR="00D10174" w:rsidRPr="00D10174" w:rsidRDefault="00D10174" w:rsidP="00D10174">
      <w:pPr>
        <w:pStyle w:val="a3"/>
        <w:numPr>
          <w:ilvl w:val="0"/>
          <w:numId w:val="3"/>
        </w:numPr>
        <w:spacing w:before="100" w:beforeAutospacing="1" w:after="100" w:afterAutospacing="1" w:line="276" w:lineRule="auto"/>
        <w:outlineLvl w:val="1"/>
        <w:rPr>
          <w:rFonts w:ascii="Times New Roman" w:eastAsia="Times New Roman" w:hAnsi="Times New Roman" w:cs="Times New Roman"/>
          <w:b/>
          <w:bCs/>
          <w:color w:val="002060"/>
          <w:sz w:val="40"/>
          <w:szCs w:val="40"/>
          <w:u w:val="single"/>
          <w:lang w:eastAsia="ru-RU"/>
        </w:rPr>
      </w:pPr>
      <w:r w:rsidRPr="00D10174">
        <w:rPr>
          <w:rFonts w:ascii="Times New Roman" w:eastAsia="Times New Roman" w:hAnsi="Times New Roman" w:cs="Times New Roman"/>
          <w:b/>
          <w:bCs/>
          <w:color w:val="002060"/>
          <w:sz w:val="40"/>
          <w:szCs w:val="40"/>
          <w:u w:val="single"/>
          <w:lang w:eastAsia="ru-RU"/>
        </w:rPr>
        <w:t>10 популярных вопросов ноября</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D10174" w:rsidRPr="00D10174" w:rsidTr="003B31E0">
        <w:tc>
          <w:tcPr>
            <w:tcW w:w="0" w:type="auto"/>
            <w:vAlign w:val="center"/>
            <w:hideMark/>
          </w:tcPr>
          <w:p w:rsidR="00D10174" w:rsidRPr="00D10174" w:rsidRDefault="00D10174" w:rsidP="00D10174">
            <w:pPr>
              <w:spacing w:before="100" w:beforeAutospacing="1" w:after="100" w:afterAutospacing="1" w:line="240" w:lineRule="auto"/>
              <w:rPr>
                <w:rFonts w:ascii="Times New Roman" w:eastAsiaTheme="minorEastAsia" w:hAnsi="Times New Roman" w:cs="Times New Roman"/>
                <w:b/>
                <w:color w:val="002060"/>
                <w:sz w:val="28"/>
                <w:szCs w:val="28"/>
                <w:lang w:eastAsia="ru-RU"/>
              </w:rPr>
            </w:pPr>
            <w:r w:rsidRPr="00D10174">
              <w:rPr>
                <w:rFonts w:ascii="Times New Roman" w:eastAsiaTheme="minorEastAsia" w:hAnsi="Times New Roman" w:cs="Times New Roman"/>
                <w:b/>
                <w:color w:val="002060"/>
                <w:sz w:val="28"/>
                <w:szCs w:val="28"/>
                <w:lang w:eastAsia="ru-RU"/>
              </w:rPr>
              <w:t>Екатерина </w:t>
            </w:r>
            <w:proofErr w:type="spellStart"/>
            <w:r w:rsidRPr="00D10174">
              <w:rPr>
                <w:rFonts w:ascii="Times New Roman" w:eastAsiaTheme="minorEastAsia" w:hAnsi="Times New Roman" w:cs="Times New Roman"/>
                <w:b/>
                <w:color w:val="002060"/>
                <w:sz w:val="28"/>
                <w:szCs w:val="28"/>
                <w:lang w:eastAsia="ru-RU"/>
              </w:rPr>
              <w:t>Кожекина</w:t>
            </w:r>
            <w:proofErr w:type="spellEnd"/>
            <w:r w:rsidRPr="00D10174">
              <w:rPr>
                <w:rFonts w:ascii="Times New Roman" w:eastAsiaTheme="minorEastAsia" w:hAnsi="Times New Roman" w:cs="Times New Roman"/>
                <w:b/>
                <w:color w:val="002060"/>
                <w:sz w:val="28"/>
                <w:szCs w:val="28"/>
                <w:lang w:eastAsia="ru-RU"/>
              </w:rPr>
              <w:t>, редактор-эксперт справочной системы «Управление МКД»</w:t>
            </w:r>
          </w:p>
        </w:tc>
      </w:tr>
    </w:tbl>
    <w:p w:rsidR="00D10174" w:rsidRPr="00D10174" w:rsidRDefault="00D10174" w:rsidP="00D10174">
      <w:pPr>
        <w:spacing w:after="0" w:line="276" w:lineRule="auto"/>
        <w:rPr>
          <w:rFonts w:ascii="Times New Roman" w:eastAsia="Times New Roman" w:hAnsi="Times New Roman" w:cs="Times New Roman"/>
          <w:b/>
          <w:color w:val="002060"/>
          <w:sz w:val="28"/>
          <w:szCs w:val="28"/>
          <w:lang w:eastAsia="ru-RU"/>
        </w:rPr>
      </w:pPr>
      <w:r w:rsidRPr="00D10174">
        <w:rPr>
          <w:rFonts w:ascii="Times New Roman" w:eastAsia="Times New Roman" w:hAnsi="Times New Roman" w:cs="Times New Roman"/>
          <w:b/>
          <w:color w:val="002060"/>
          <w:sz w:val="28"/>
          <w:szCs w:val="28"/>
          <w:lang w:eastAsia="ru-RU"/>
        </w:rPr>
        <w:t xml:space="preserve">Мы выбрали самые интересные вопросы ваших коллег, над которыми работали в последнее время. Подготовили по ним короткие ответы с обоснованиями и собрали в один материал. </w:t>
      </w:r>
    </w:p>
    <w:p w:rsidR="00D10174" w:rsidRPr="00D10174" w:rsidRDefault="00D10174" w:rsidP="00D10174">
      <w:pPr>
        <w:spacing w:before="100" w:beforeAutospacing="1" w:after="100" w:afterAutospacing="1" w:line="276" w:lineRule="auto"/>
        <w:outlineLvl w:val="1"/>
        <w:rPr>
          <w:rFonts w:ascii="Times New Roman" w:eastAsia="Times New Roman" w:hAnsi="Times New Roman" w:cs="Times New Roman"/>
          <w:b/>
          <w:bCs/>
          <w:color w:val="002060"/>
          <w:sz w:val="36"/>
          <w:szCs w:val="36"/>
          <w:u w:val="single"/>
          <w:lang w:eastAsia="ru-RU"/>
        </w:rPr>
      </w:pPr>
      <w:r w:rsidRPr="00D10174">
        <w:rPr>
          <w:rFonts w:ascii="Times New Roman" w:eastAsia="Times New Roman" w:hAnsi="Times New Roman" w:cs="Times New Roman"/>
          <w:b/>
          <w:bCs/>
          <w:color w:val="002060"/>
          <w:sz w:val="36"/>
          <w:szCs w:val="36"/>
          <w:lang w:eastAsia="ru-RU"/>
        </w:rPr>
        <w:t>1.</w:t>
      </w:r>
      <w:r w:rsidRPr="00D10174">
        <w:rPr>
          <w:rFonts w:ascii="Times New Roman" w:eastAsia="Times New Roman" w:hAnsi="Times New Roman" w:cs="Times New Roman"/>
          <w:b/>
          <w:bCs/>
          <w:sz w:val="36"/>
          <w:szCs w:val="36"/>
          <w:lang w:eastAsia="ru-RU"/>
        </w:rPr>
        <w:t xml:space="preserve"> </w:t>
      </w:r>
      <w:r w:rsidRPr="00D10174">
        <w:rPr>
          <w:rFonts w:ascii="Times New Roman" w:eastAsia="Times New Roman" w:hAnsi="Times New Roman" w:cs="Times New Roman"/>
          <w:b/>
          <w:bCs/>
          <w:color w:val="002060"/>
          <w:sz w:val="36"/>
          <w:szCs w:val="36"/>
          <w:u w:val="single"/>
          <w:lang w:eastAsia="ru-RU"/>
        </w:rPr>
        <w:t>Вправе ли УО, ТСЖ, ЖСК начислять плату за ЖКУ мобилизованным гражданам?</w:t>
      </w:r>
    </w:p>
    <w:p w:rsidR="00D10174" w:rsidRPr="00D10174" w:rsidRDefault="00D10174" w:rsidP="00D10174">
      <w:pPr>
        <w:spacing w:after="0" w:line="276"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t>Да, вправе. Мобилизованных освободили только от уплаты пеней.</w:t>
      </w:r>
    </w:p>
    <w:p w:rsidR="00D10174" w:rsidRPr="00D10174" w:rsidRDefault="00D10174" w:rsidP="00D10174">
      <w:pPr>
        <w:spacing w:after="0" w:line="276"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lastRenderedPageBreak/>
        <w:t>УО, ТСЖ, ЖСК не вправе выставлять пени по долгам за жилое помещение и коммунальные услуги и по взносам за капремонт:</w:t>
      </w:r>
    </w:p>
    <w:p w:rsidR="00D10174" w:rsidRPr="00D10174" w:rsidRDefault="00D10174" w:rsidP="00D10174">
      <w:pPr>
        <w:numPr>
          <w:ilvl w:val="0"/>
          <w:numId w:val="13"/>
        </w:numPr>
        <w:spacing w:after="0" w:line="276" w:lineRule="auto"/>
        <w:jc w:val="both"/>
        <w:rPr>
          <w:rFonts w:ascii="Times New Roman" w:eastAsia="Times New Roman" w:hAnsi="Times New Roman" w:cs="Times New Roman"/>
          <w:sz w:val="28"/>
          <w:szCs w:val="28"/>
          <w:lang w:eastAsia="ru-RU"/>
        </w:rPr>
      </w:pPr>
      <w:r w:rsidRPr="00D10174">
        <w:rPr>
          <w:rFonts w:ascii="Times New Roman" w:eastAsia="Times New Roman" w:hAnsi="Times New Roman" w:cs="Times New Roman"/>
          <w:sz w:val="28"/>
          <w:szCs w:val="28"/>
          <w:lang w:eastAsia="ru-RU"/>
        </w:rPr>
        <w:t>гражданам, которые заключили контракт на военную службу в связи с мобилизацией в Вооруженные Силы;</w:t>
      </w:r>
    </w:p>
    <w:p w:rsidR="00D10174" w:rsidRPr="00D10174" w:rsidRDefault="00D10174" w:rsidP="00D10174">
      <w:pPr>
        <w:numPr>
          <w:ilvl w:val="0"/>
          <w:numId w:val="13"/>
        </w:numPr>
        <w:spacing w:after="0" w:line="276" w:lineRule="auto"/>
        <w:jc w:val="both"/>
        <w:rPr>
          <w:rFonts w:ascii="Times New Roman" w:eastAsia="Times New Roman" w:hAnsi="Times New Roman" w:cs="Times New Roman"/>
          <w:sz w:val="28"/>
          <w:szCs w:val="28"/>
          <w:lang w:eastAsia="ru-RU"/>
        </w:rPr>
      </w:pPr>
      <w:r w:rsidRPr="00D10174">
        <w:rPr>
          <w:rFonts w:ascii="Times New Roman" w:eastAsia="Times New Roman" w:hAnsi="Times New Roman" w:cs="Times New Roman"/>
          <w:sz w:val="28"/>
          <w:szCs w:val="28"/>
          <w:lang w:eastAsia="ru-RU"/>
        </w:rPr>
        <w:t>членам семей мобилизованных граждан.</w:t>
      </w:r>
    </w:p>
    <w:p w:rsidR="00D10174" w:rsidRPr="00D10174" w:rsidRDefault="00D10174" w:rsidP="00D10174">
      <w:pPr>
        <w:spacing w:after="0" w:line="276"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t xml:space="preserve">Такое правило предусмотрено </w:t>
      </w:r>
      <w:hyperlink r:id="rId96" w:anchor="/document/99/351933291/ZAP21JU3BB/" w:tooltip="Статья 2 Федеральный закон от 14 марта 2022 года № 58-ФЗ &quot;О внесении изменений в отдельные законодательные акты Российской Федерации" w:history="1">
        <w:r w:rsidRPr="00D10174">
          <w:rPr>
            <w:rFonts w:ascii="Times New Roman" w:eastAsiaTheme="minorEastAsia" w:hAnsi="Times New Roman" w:cs="Times New Roman"/>
            <w:color w:val="0000FF"/>
            <w:sz w:val="28"/>
            <w:szCs w:val="28"/>
            <w:u w:val="single"/>
            <w:lang w:eastAsia="ru-RU"/>
          </w:rPr>
          <w:t>статьей 2</w:t>
        </w:r>
      </w:hyperlink>
      <w:r w:rsidRPr="00D10174">
        <w:rPr>
          <w:rFonts w:ascii="Times New Roman" w:eastAsiaTheme="minorEastAsia" w:hAnsi="Times New Roman" w:cs="Times New Roman"/>
          <w:sz w:val="28"/>
          <w:szCs w:val="28"/>
          <w:lang w:eastAsia="ru-RU"/>
        </w:rPr>
        <w:t> Закона от 07.10.2022 № 378-ФЗ.</w:t>
      </w:r>
    </w:p>
    <w:p w:rsidR="00D10174" w:rsidRPr="00D10174" w:rsidRDefault="00D10174" w:rsidP="00D10174">
      <w:pPr>
        <w:spacing w:after="0" w:line="276"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t>При этом таких граждан не освободили от оплаты ЖКУ и взносов за капремонт в целом.</w:t>
      </w:r>
    </w:p>
    <w:p w:rsidR="00D10174" w:rsidRPr="00D10174" w:rsidRDefault="00D10174" w:rsidP="00D10174">
      <w:pPr>
        <w:spacing w:after="0" w:line="276"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t xml:space="preserve">Подробнее — в материале </w:t>
      </w:r>
      <w:hyperlink r:id="rId97" w:anchor="/document/86/508107/" w:tgtFrame="_self" w:history="1">
        <w:r w:rsidRPr="00D10174">
          <w:rPr>
            <w:rFonts w:ascii="Times New Roman" w:eastAsiaTheme="minorEastAsia" w:hAnsi="Times New Roman" w:cs="Times New Roman"/>
            <w:color w:val="0000FF"/>
            <w:sz w:val="28"/>
            <w:szCs w:val="28"/>
            <w:u w:val="single"/>
            <w:lang w:eastAsia="ru-RU"/>
          </w:rPr>
          <w:t>Как начислять пени по долгам за ЖКУ мобилизованным</w:t>
        </w:r>
      </w:hyperlink>
    </w:p>
    <w:p w:rsidR="00D10174" w:rsidRPr="00D10174" w:rsidRDefault="00D10174" w:rsidP="00D10174">
      <w:pPr>
        <w:spacing w:before="100" w:beforeAutospacing="1" w:after="100" w:afterAutospacing="1" w:line="276" w:lineRule="auto"/>
        <w:outlineLvl w:val="1"/>
        <w:rPr>
          <w:rFonts w:ascii="Times New Roman" w:eastAsia="Times New Roman" w:hAnsi="Times New Roman" w:cs="Times New Roman"/>
          <w:b/>
          <w:bCs/>
          <w:color w:val="002060"/>
          <w:sz w:val="36"/>
          <w:szCs w:val="36"/>
          <w:u w:val="single"/>
          <w:lang w:eastAsia="ru-RU"/>
        </w:rPr>
      </w:pPr>
      <w:r w:rsidRPr="00D10174">
        <w:rPr>
          <w:rFonts w:ascii="Times New Roman" w:eastAsia="Times New Roman" w:hAnsi="Times New Roman" w:cs="Times New Roman"/>
          <w:b/>
          <w:bCs/>
          <w:color w:val="002060"/>
          <w:sz w:val="36"/>
          <w:szCs w:val="36"/>
          <w:lang w:eastAsia="ru-RU"/>
        </w:rPr>
        <w:t xml:space="preserve">2. </w:t>
      </w:r>
      <w:r w:rsidRPr="00D10174">
        <w:rPr>
          <w:rFonts w:ascii="Times New Roman" w:eastAsia="Times New Roman" w:hAnsi="Times New Roman" w:cs="Times New Roman"/>
          <w:b/>
          <w:bCs/>
          <w:color w:val="002060"/>
          <w:sz w:val="36"/>
          <w:szCs w:val="36"/>
          <w:u w:val="single"/>
          <w:lang w:eastAsia="ru-RU"/>
        </w:rPr>
        <w:t>Как УО, ТСЖ, ЖСК избежать ответственности, если имущество собственников пострадало из-за протечки крыши после сильного дождя и снега?</w:t>
      </w:r>
    </w:p>
    <w:p w:rsidR="00D10174" w:rsidRPr="00D10174" w:rsidRDefault="00D10174" w:rsidP="00D10174">
      <w:pPr>
        <w:spacing w:after="0" w:line="276"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t xml:space="preserve">       Нужно доказать, что вред имуществу причинен из-за обстоятельств непреодолимой силы.</w:t>
      </w:r>
    </w:p>
    <w:p w:rsidR="00D10174" w:rsidRPr="00D10174" w:rsidRDefault="00D10174" w:rsidP="00D10174">
      <w:pPr>
        <w:spacing w:after="0" w:line="276"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t xml:space="preserve">        Управляющие МКД организации отвечают за вред имуществу, жизни и здоровью собственников, который возник из-за ненадлежащего содержания общего имущества в МКД. Такое правило следует из </w:t>
      </w:r>
      <w:hyperlink r:id="rId98" w:anchor="/document/99/901919946/XA00MA42NH/" w:tooltip="https://www.1jur.ru/#/document/99/901919946/XA00MA42NH/" w:history="1">
        <w:r w:rsidRPr="00D10174">
          <w:rPr>
            <w:rFonts w:ascii="Times New Roman" w:eastAsiaTheme="minorEastAsia" w:hAnsi="Times New Roman" w:cs="Times New Roman"/>
            <w:color w:val="0000FF"/>
            <w:sz w:val="28"/>
            <w:szCs w:val="28"/>
            <w:u w:val="single"/>
            <w:lang w:eastAsia="ru-RU"/>
          </w:rPr>
          <w:t>статьи 161</w:t>
        </w:r>
      </w:hyperlink>
      <w:r w:rsidRPr="00D10174">
        <w:rPr>
          <w:rFonts w:ascii="Times New Roman" w:eastAsiaTheme="minorEastAsia" w:hAnsi="Times New Roman" w:cs="Times New Roman"/>
          <w:sz w:val="28"/>
          <w:szCs w:val="28"/>
          <w:lang w:eastAsia="ru-RU"/>
        </w:rPr>
        <w:t xml:space="preserve"> ЖК, пунктов </w:t>
      </w:r>
      <w:hyperlink r:id="rId99" w:anchor="/document/99/901991977/XA00M6S2MI/" w:tooltip="https://www.1jur.ru/#/document/99/901991977/XA00M6S2MI/" w:history="1">
        <w:r w:rsidRPr="00D10174">
          <w:rPr>
            <w:rFonts w:ascii="Times New Roman" w:eastAsiaTheme="minorEastAsia" w:hAnsi="Times New Roman" w:cs="Times New Roman"/>
            <w:color w:val="0000FF"/>
            <w:sz w:val="28"/>
            <w:szCs w:val="28"/>
            <w:u w:val="single"/>
            <w:lang w:eastAsia="ru-RU"/>
          </w:rPr>
          <w:t>10</w:t>
        </w:r>
      </w:hyperlink>
      <w:r w:rsidRPr="00D10174">
        <w:rPr>
          <w:rFonts w:ascii="Times New Roman" w:eastAsiaTheme="minorEastAsia" w:hAnsi="Times New Roman" w:cs="Times New Roman"/>
          <w:sz w:val="28"/>
          <w:szCs w:val="28"/>
          <w:lang w:eastAsia="ru-RU"/>
        </w:rPr>
        <w:t xml:space="preserve">, </w:t>
      </w:r>
      <w:hyperlink r:id="rId100" w:anchor="/document/99/901991977/XA00M3A2ME/" w:tooltip="https://www.1jur.ru/#/document/99/901991977/XA00M3A2ME/" w:history="1">
        <w:r w:rsidRPr="00D10174">
          <w:rPr>
            <w:rFonts w:ascii="Times New Roman" w:eastAsiaTheme="minorEastAsia" w:hAnsi="Times New Roman" w:cs="Times New Roman"/>
            <w:color w:val="0000FF"/>
            <w:sz w:val="28"/>
            <w:szCs w:val="28"/>
            <w:u w:val="single"/>
            <w:lang w:eastAsia="ru-RU"/>
          </w:rPr>
          <w:t>42</w:t>
        </w:r>
      </w:hyperlink>
      <w:r w:rsidRPr="00D10174">
        <w:rPr>
          <w:rFonts w:ascii="Times New Roman" w:eastAsiaTheme="minorEastAsia" w:hAnsi="Times New Roman" w:cs="Times New Roman"/>
          <w:sz w:val="28"/>
          <w:szCs w:val="28"/>
          <w:lang w:eastAsia="ru-RU"/>
        </w:rPr>
        <w:t xml:space="preserve"> Правил содержания общего имущества в многоквартирном доме, утвержденных </w:t>
      </w:r>
      <w:hyperlink r:id="rId101" w:anchor="/document/99/901991977/" w:history="1">
        <w:r w:rsidRPr="00D10174">
          <w:rPr>
            <w:rFonts w:ascii="Times New Roman" w:eastAsiaTheme="minorEastAsia" w:hAnsi="Times New Roman" w:cs="Times New Roman"/>
            <w:color w:val="0000FF"/>
            <w:sz w:val="28"/>
            <w:szCs w:val="28"/>
            <w:u w:val="single"/>
            <w:lang w:eastAsia="ru-RU"/>
          </w:rPr>
          <w:t>постановлением Правительства от 13.08.2006 № 491</w:t>
        </w:r>
      </w:hyperlink>
      <w:r w:rsidRPr="00D10174">
        <w:rPr>
          <w:rFonts w:ascii="Times New Roman" w:eastAsiaTheme="minorEastAsia" w:hAnsi="Times New Roman" w:cs="Times New Roman"/>
          <w:sz w:val="28"/>
          <w:szCs w:val="28"/>
          <w:lang w:eastAsia="ru-RU"/>
        </w:rPr>
        <w:t>.</w:t>
      </w:r>
    </w:p>
    <w:p w:rsidR="00D10174" w:rsidRPr="00D10174" w:rsidRDefault="00D10174" w:rsidP="00D10174">
      <w:pPr>
        <w:spacing w:after="0" w:line="276"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t xml:space="preserve">       Чтобы избежать ответственности, нужно доказать отсутствие вины за нарушенное обязательство. Одним из оснований признают непреодолимую силу обстоятельств, при которых причинен вред (п. </w:t>
      </w:r>
      <w:hyperlink r:id="rId102" w:anchor="/document/99/9027690/XA00MG42O7/" w:tooltip="https://www.1jur.ru/#/document/99/9027690/XA00MG42O7/" w:history="1">
        <w:r w:rsidRPr="00D10174">
          <w:rPr>
            <w:rFonts w:ascii="Times New Roman" w:eastAsiaTheme="minorEastAsia" w:hAnsi="Times New Roman" w:cs="Times New Roman"/>
            <w:color w:val="0000FF"/>
            <w:sz w:val="28"/>
            <w:szCs w:val="28"/>
            <w:u w:val="single"/>
            <w:lang w:eastAsia="ru-RU"/>
          </w:rPr>
          <w:t>2</w:t>
        </w:r>
      </w:hyperlink>
      <w:r w:rsidRPr="00D10174">
        <w:rPr>
          <w:rFonts w:ascii="Times New Roman" w:eastAsiaTheme="minorEastAsia" w:hAnsi="Times New Roman" w:cs="Times New Roman"/>
          <w:sz w:val="28"/>
          <w:szCs w:val="28"/>
          <w:lang w:eastAsia="ru-RU"/>
        </w:rPr>
        <w:t xml:space="preserve">, </w:t>
      </w:r>
      <w:hyperlink r:id="rId103" w:anchor="/document/99/9027690/XA00MGM2OA/" w:tooltip="https://www.1jur.ru/#/document/99/9027690/XA00MGM2OA/" w:history="1">
        <w:r w:rsidRPr="00D10174">
          <w:rPr>
            <w:rFonts w:ascii="Times New Roman" w:eastAsiaTheme="minorEastAsia" w:hAnsi="Times New Roman" w:cs="Times New Roman"/>
            <w:color w:val="0000FF"/>
            <w:sz w:val="28"/>
            <w:szCs w:val="28"/>
            <w:u w:val="single"/>
            <w:lang w:eastAsia="ru-RU"/>
          </w:rPr>
          <w:t>3</w:t>
        </w:r>
      </w:hyperlink>
      <w:r w:rsidRPr="00D10174">
        <w:rPr>
          <w:rFonts w:ascii="Times New Roman" w:eastAsiaTheme="minorEastAsia" w:hAnsi="Times New Roman" w:cs="Times New Roman"/>
          <w:sz w:val="28"/>
          <w:szCs w:val="28"/>
          <w:lang w:eastAsia="ru-RU"/>
        </w:rPr>
        <w:t> ст. 401 ГК).</w:t>
      </w:r>
    </w:p>
    <w:p w:rsidR="00D10174" w:rsidRPr="00D10174" w:rsidRDefault="00D10174" w:rsidP="00D10174">
      <w:pPr>
        <w:spacing w:after="0" w:line="276"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t>Непреодолимая сила, или форс-мажор, — это чрезвычайные, непредвиденные и непредотвратимые обстоятельства, которые нельзя было разумно ожидать, избежать или преодолеть. Поэтому их невозможно контролировать сторонам. Чрезвычайными признают обстоятельства, которые вышли за пределы нормального, естественного, необычны в конкретных условиях (</w:t>
      </w:r>
      <w:hyperlink r:id="rId104" w:anchor="/document/96/420344197/ZAP206Q3DE/" w:tooltip="https://www.1jur.ru/#/document/96/420344197/ZAP206Q3DE/" w:history="1">
        <w:r w:rsidRPr="00D10174">
          <w:rPr>
            <w:rFonts w:ascii="Times New Roman" w:eastAsiaTheme="minorEastAsia" w:hAnsi="Times New Roman" w:cs="Times New Roman"/>
            <w:color w:val="0000FF"/>
            <w:sz w:val="28"/>
            <w:szCs w:val="28"/>
            <w:u w:val="single"/>
            <w:lang w:eastAsia="ru-RU"/>
          </w:rPr>
          <w:t>п. 8 постановления Пленума Верховного суда от 24.03.2016 № 7</w:t>
        </w:r>
      </w:hyperlink>
      <w:r w:rsidRPr="00D10174">
        <w:rPr>
          <w:rFonts w:ascii="Times New Roman" w:eastAsiaTheme="minorEastAsia" w:hAnsi="Times New Roman" w:cs="Times New Roman"/>
          <w:sz w:val="28"/>
          <w:szCs w:val="28"/>
          <w:lang w:eastAsia="ru-RU"/>
        </w:rPr>
        <w:t xml:space="preserve">). Например, осадки в виде дождя, снега, града относят к обычным явлениям природы. Но если снег и дождь выпадают в большом количестве, может возникнуть чрезвычайная ситуация в виде подтопления. Подтвердить непреодолимую силу обстоятельств можно, например, справкой метеорологической станции, информацией на официальном интернет-сайте МЧС, на сайте органов </w:t>
      </w:r>
      <w:proofErr w:type="spellStart"/>
      <w:r w:rsidRPr="00D10174">
        <w:rPr>
          <w:rFonts w:ascii="Times New Roman" w:eastAsiaTheme="minorEastAsia" w:hAnsi="Times New Roman" w:cs="Times New Roman"/>
          <w:sz w:val="28"/>
          <w:szCs w:val="28"/>
          <w:lang w:eastAsia="ru-RU"/>
        </w:rPr>
        <w:t>госвласти</w:t>
      </w:r>
      <w:proofErr w:type="spellEnd"/>
      <w:r w:rsidRPr="00D10174">
        <w:rPr>
          <w:rFonts w:ascii="Times New Roman" w:eastAsiaTheme="minorEastAsia" w:hAnsi="Times New Roman" w:cs="Times New Roman"/>
          <w:sz w:val="28"/>
          <w:szCs w:val="28"/>
          <w:lang w:eastAsia="ru-RU"/>
        </w:rPr>
        <w:t xml:space="preserve"> или МСУ.</w:t>
      </w:r>
    </w:p>
    <w:p w:rsidR="00D10174" w:rsidRPr="00D10174" w:rsidRDefault="00D10174" w:rsidP="00D10174">
      <w:pPr>
        <w:spacing w:after="0" w:line="276" w:lineRule="auto"/>
        <w:jc w:val="both"/>
        <w:rPr>
          <w:rFonts w:ascii="Times New Roman" w:eastAsiaTheme="minorEastAsia" w:hAnsi="Times New Roman" w:cs="Times New Roman"/>
          <w:sz w:val="28"/>
          <w:szCs w:val="28"/>
          <w:lang w:eastAsia="ru-RU"/>
        </w:rPr>
      </w:pPr>
    </w:p>
    <w:p w:rsidR="00D10174" w:rsidRPr="00D10174" w:rsidRDefault="00D10174" w:rsidP="00D10174">
      <w:pPr>
        <w:spacing w:before="100" w:beforeAutospacing="1" w:after="100" w:afterAutospacing="1" w:line="276" w:lineRule="auto"/>
        <w:outlineLvl w:val="1"/>
        <w:rPr>
          <w:rFonts w:ascii="Times New Roman" w:eastAsia="Times New Roman" w:hAnsi="Times New Roman" w:cs="Times New Roman"/>
          <w:b/>
          <w:bCs/>
          <w:color w:val="002060"/>
          <w:sz w:val="36"/>
          <w:szCs w:val="36"/>
          <w:u w:val="single"/>
          <w:lang w:eastAsia="ru-RU"/>
        </w:rPr>
      </w:pPr>
      <w:r w:rsidRPr="00D10174">
        <w:rPr>
          <w:rFonts w:ascii="Times New Roman" w:eastAsia="Times New Roman" w:hAnsi="Times New Roman" w:cs="Times New Roman"/>
          <w:b/>
          <w:bCs/>
          <w:color w:val="002060"/>
          <w:sz w:val="36"/>
          <w:szCs w:val="36"/>
          <w:lang w:eastAsia="ru-RU"/>
        </w:rPr>
        <w:lastRenderedPageBreak/>
        <w:t xml:space="preserve">3. </w:t>
      </w:r>
      <w:r w:rsidRPr="00D10174">
        <w:rPr>
          <w:rFonts w:ascii="Times New Roman" w:eastAsia="Times New Roman" w:hAnsi="Times New Roman" w:cs="Times New Roman"/>
          <w:b/>
          <w:bCs/>
          <w:color w:val="002060"/>
          <w:sz w:val="36"/>
          <w:szCs w:val="36"/>
          <w:u w:val="single"/>
          <w:lang w:eastAsia="ru-RU"/>
        </w:rPr>
        <w:t>Что предпринять, если радиаторы отопления в аварийном состоянии, но житель не пускает сотрудника УО в квартиру для ремонта?</w:t>
      </w:r>
    </w:p>
    <w:p w:rsidR="00D10174" w:rsidRPr="00D10174" w:rsidRDefault="00D10174" w:rsidP="00D10174">
      <w:pPr>
        <w:spacing w:after="0" w:line="276"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t xml:space="preserve">       Составьте акт о </w:t>
      </w:r>
      <w:proofErr w:type="spellStart"/>
      <w:r w:rsidRPr="00D10174">
        <w:rPr>
          <w:rFonts w:ascii="Times New Roman" w:eastAsiaTheme="minorEastAsia" w:hAnsi="Times New Roman" w:cs="Times New Roman"/>
          <w:sz w:val="28"/>
          <w:szCs w:val="28"/>
          <w:lang w:eastAsia="ru-RU"/>
        </w:rPr>
        <w:t>недопуске</w:t>
      </w:r>
      <w:proofErr w:type="spellEnd"/>
      <w:r w:rsidRPr="00D10174">
        <w:rPr>
          <w:rFonts w:ascii="Times New Roman" w:eastAsiaTheme="minorEastAsia" w:hAnsi="Times New Roman" w:cs="Times New Roman"/>
          <w:sz w:val="28"/>
          <w:szCs w:val="28"/>
          <w:lang w:eastAsia="ru-RU"/>
        </w:rPr>
        <w:t xml:space="preserve"> и обратитесь в суд, чтобы обязали предоставить доступ.</w:t>
      </w:r>
    </w:p>
    <w:p w:rsidR="00D10174" w:rsidRPr="00D10174" w:rsidRDefault="00D10174" w:rsidP="00D10174">
      <w:pPr>
        <w:spacing w:after="0" w:line="276"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t>Потребитель обязан пускать представителей УО для выполнения ремонтных работ — по мере необходимости, а для ликвидации аварий — в любое время.</w:t>
      </w:r>
    </w:p>
    <w:p w:rsidR="00D10174" w:rsidRPr="00D10174" w:rsidRDefault="00D10174" w:rsidP="00D10174">
      <w:pPr>
        <w:spacing w:after="0" w:line="276"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t xml:space="preserve">Поэтому, чтобы получить доступ, направьте собственнику уведомление о необходимости выполнить аварийные работы внутри помещения. Уведомление можно направить любым удобным способом. Важно, чтобы такой способ был </w:t>
      </w:r>
      <w:proofErr w:type="gramStart"/>
      <w:r w:rsidRPr="00D10174">
        <w:rPr>
          <w:rFonts w:ascii="Times New Roman" w:eastAsiaTheme="minorEastAsia" w:hAnsi="Times New Roman" w:cs="Times New Roman"/>
          <w:sz w:val="28"/>
          <w:szCs w:val="28"/>
          <w:lang w:eastAsia="ru-RU"/>
        </w:rPr>
        <w:t>быстрым</w:t>
      </w:r>
      <w:proofErr w:type="gramEnd"/>
      <w:r w:rsidRPr="00D10174">
        <w:rPr>
          <w:rFonts w:ascii="Times New Roman" w:eastAsiaTheme="minorEastAsia" w:hAnsi="Times New Roman" w:cs="Times New Roman"/>
          <w:sz w:val="28"/>
          <w:szCs w:val="28"/>
          <w:lang w:eastAsia="ru-RU"/>
        </w:rPr>
        <w:t xml:space="preserve"> и вы могли подтвердить документально, что собственник получил уведомление. Сообщите, что в случае аварии ответственность за возмещение ущерба ляжет на собственника. Если попасть в квартиру не получилось, составьте акт о </w:t>
      </w:r>
      <w:proofErr w:type="spellStart"/>
      <w:r w:rsidRPr="00D10174">
        <w:rPr>
          <w:rFonts w:ascii="Times New Roman" w:eastAsiaTheme="minorEastAsia" w:hAnsi="Times New Roman" w:cs="Times New Roman"/>
          <w:sz w:val="28"/>
          <w:szCs w:val="28"/>
          <w:lang w:eastAsia="ru-RU"/>
        </w:rPr>
        <w:t>недопуске</w:t>
      </w:r>
      <w:proofErr w:type="spellEnd"/>
      <w:r w:rsidRPr="00D10174">
        <w:rPr>
          <w:rFonts w:ascii="Times New Roman" w:eastAsiaTheme="minorEastAsia" w:hAnsi="Times New Roman" w:cs="Times New Roman"/>
          <w:sz w:val="28"/>
          <w:szCs w:val="28"/>
          <w:lang w:eastAsia="ru-RU"/>
        </w:rPr>
        <w:t>.</w:t>
      </w:r>
    </w:p>
    <w:p w:rsidR="00D10174" w:rsidRPr="00D10174" w:rsidRDefault="00D10174" w:rsidP="00D10174">
      <w:pPr>
        <w:spacing w:after="0" w:line="276"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t xml:space="preserve">Такие правила следуют из </w:t>
      </w:r>
      <w:hyperlink r:id="rId105" w:anchor="/document/99/902280037/XA00M7Q2MR/" w:history="1">
        <w:r w:rsidRPr="00D10174">
          <w:rPr>
            <w:rFonts w:ascii="Times New Roman" w:eastAsiaTheme="minorEastAsia" w:hAnsi="Times New Roman" w:cs="Times New Roman"/>
            <w:color w:val="0000FF"/>
            <w:sz w:val="28"/>
            <w:szCs w:val="28"/>
            <w:u w:val="single"/>
            <w:lang w:eastAsia="ru-RU"/>
          </w:rPr>
          <w:t>подпункта «е»</w:t>
        </w:r>
      </w:hyperlink>
      <w:r w:rsidRPr="00D10174">
        <w:rPr>
          <w:rFonts w:ascii="Times New Roman" w:eastAsiaTheme="minorEastAsia" w:hAnsi="Times New Roman" w:cs="Times New Roman"/>
          <w:sz w:val="28"/>
          <w:szCs w:val="28"/>
          <w:lang w:eastAsia="ru-RU"/>
        </w:rPr>
        <w:t xml:space="preserve"> пункта 34, </w:t>
      </w:r>
      <w:hyperlink r:id="rId106" w:anchor="/document/99/902280037/XA00MC22NJ/" w:history="1">
        <w:r w:rsidRPr="00D10174">
          <w:rPr>
            <w:rFonts w:ascii="Times New Roman" w:eastAsiaTheme="minorEastAsia" w:hAnsi="Times New Roman" w:cs="Times New Roman"/>
            <w:color w:val="0000FF"/>
            <w:sz w:val="28"/>
            <w:szCs w:val="28"/>
            <w:u w:val="single"/>
            <w:lang w:eastAsia="ru-RU"/>
          </w:rPr>
          <w:t>пункта 85</w:t>
        </w:r>
      </w:hyperlink>
      <w:r w:rsidRPr="00D10174">
        <w:rPr>
          <w:rFonts w:ascii="Times New Roman" w:eastAsiaTheme="minorEastAsia" w:hAnsi="Times New Roman" w:cs="Times New Roman"/>
          <w:sz w:val="28"/>
          <w:szCs w:val="28"/>
          <w:lang w:eastAsia="ru-RU"/>
        </w:rPr>
        <w:t xml:space="preserve"> Правил предоставления коммунальных услуг собственникам и пользователям помещений в многоквартирных домах и жилых домов, утвержденных </w:t>
      </w:r>
      <w:hyperlink r:id="rId107" w:anchor="/document/99/902280037/" w:history="1">
        <w:r w:rsidRPr="00D10174">
          <w:rPr>
            <w:rFonts w:ascii="Times New Roman" w:eastAsiaTheme="minorEastAsia" w:hAnsi="Times New Roman" w:cs="Times New Roman"/>
            <w:color w:val="0000FF"/>
            <w:sz w:val="28"/>
            <w:szCs w:val="28"/>
            <w:u w:val="single"/>
            <w:lang w:eastAsia="ru-RU"/>
          </w:rPr>
          <w:t>постановлением Правительства от 06.05.2011 № 354</w:t>
        </w:r>
      </w:hyperlink>
      <w:r w:rsidRPr="00D10174">
        <w:rPr>
          <w:rFonts w:ascii="Times New Roman" w:eastAsiaTheme="minorEastAsia" w:hAnsi="Times New Roman" w:cs="Times New Roman"/>
          <w:sz w:val="28"/>
          <w:szCs w:val="28"/>
          <w:lang w:eastAsia="ru-RU"/>
        </w:rPr>
        <w:t>.</w:t>
      </w:r>
    </w:p>
    <w:p w:rsidR="00D10174" w:rsidRPr="00D10174" w:rsidRDefault="00D10174" w:rsidP="00D10174">
      <w:pPr>
        <w:spacing w:after="0" w:line="276"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t xml:space="preserve">       Если потребитель так и не пустил в квартиру, обращайтесь в суд — он обяжет его предоставить доступ. Такой вывод подтверждает судебная практика. Например, апелляционное определение Приморского краевого суда от 24.09.2018 по делу № 33-9097/2018, апелляционное определение Санкт-Петербургского городского суда от 22.03.2018 № 33-5058/2018 по делу № 2-3779/2017.</w:t>
      </w:r>
    </w:p>
    <w:p w:rsidR="00D10174" w:rsidRPr="00D10174" w:rsidRDefault="00D10174" w:rsidP="00D10174">
      <w:pPr>
        <w:spacing w:after="0" w:line="276"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t>Чтобы судья встал на вашу сторону, в иске укажите:</w:t>
      </w:r>
    </w:p>
    <w:p w:rsidR="00D10174" w:rsidRPr="00D10174" w:rsidRDefault="00D10174" w:rsidP="00D10174">
      <w:pPr>
        <w:numPr>
          <w:ilvl w:val="0"/>
          <w:numId w:val="14"/>
        </w:numPr>
        <w:spacing w:after="0" w:line="276" w:lineRule="auto"/>
        <w:jc w:val="both"/>
        <w:rPr>
          <w:rFonts w:ascii="Times New Roman" w:eastAsia="Times New Roman" w:hAnsi="Times New Roman" w:cs="Times New Roman"/>
          <w:sz w:val="28"/>
          <w:szCs w:val="28"/>
          <w:lang w:eastAsia="ru-RU"/>
        </w:rPr>
      </w:pPr>
      <w:r w:rsidRPr="00D10174">
        <w:rPr>
          <w:rFonts w:ascii="Times New Roman" w:eastAsia="Times New Roman" w:hAnsi="Times New Roman" w:cs="Times New Roman"/>
          <w:sz w:val="28"/>
          <w:szCs w:val="28"/>
          <w:lang w:eastAsia="ru-RU"/>
        </w:rPr>
        <w:t>основание для доступа в помещение;</w:t>
      </w:r>
    </w:p>
    <w:p w:rsidR="00D10174" w:rsidRPr="00D10174" w:rsidRDefault="00D10174" w:rsidP="00D10174">
      <w:pPr>
        <w:numPr>
          <w:ilvl w:val="0"/>
          <w:numId w:val="14"/>
        </w:numPr>
        <w:spacing w:after="0" w:line="276" w:lineRule="auto"/>
        <w:jc w:val="both"/>
        <w:rPr>
          <w:rFonts w:ascii="Times New Roman" w:eastAsia="Times New Roman" w:hAnsi="Times New Roman" w:cs="Times New Roman"/>
          <w:sz w:val="28"/>
          <w:szCs w:val="28"/>
          <w:lang w:eastAsia="ru-RU"/>
        </w:rPr>
      </w:pPr>
      <w:r w:rsidRPr="00D10174">
        <w:rPr>
          <w:rFonts w:ascii="Times New Roman" w:eastAsia="Times New Roman" w:hAnsi="Times New Roman" w:cs="Times New Roman"/>
          <w:sz w:val="28"/>
          <w:szCs w:val="28"/>
          <w:lang w:eastAsia="ru-RU"/>
        </w:rPr>
        <w:t>доказательства того, что уведомили собственника, и его отказа.</w:t>
      </w:r>
    </w:p>
    <w:p w:rsidR="00D10174" w:rsidRPr="00D10174" w:rsidRDefault="00D10174" w:rsidP="00D10174">
      <w:pPr>
        <w:spacing w:after="0" w:line="276"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t>Подробнее — в рекомендациях:</w:t>
      </w:r>
    </w:p>
    <w:p w:rsidR="00D10174" w:rsidRPr="00D10174" w:rsidRDefault="00D10174" w:rsidP="00D10174">
      <w:pPr>
        <w:spacing w:after="0" w:line="276" w:lineRule="auto"/>
        <w:jc w:val="both"/>
        <w:rPr>
          <w:rFonts w:ascii="Times New Roman" w:eastAsiaTheme="minorEastAsia" w:hAnsi="Times New Roman" w:cs="Times New Roman"/>
          <w:sz w:val="28"/>
          <w:szCs w:val="28"/>
          <w:lang w:eastAsia="ru-RU"/>
        </w:rPr>
      </w:pPr>
    </w:p>
    <w:p w:rsidR="00D10174" w:rsidRPr="00D10174" w:rsidRDefault="00D10174" w:rsidP="00D10174">
      <w:pPr>
        <w:spacing w:before="100" w:beforeAutospacing="1" w:after="100" w:afterAutospacing="1" w:line="276" w:lineRule="auto"/>
        <w:outlineLvl w:val="1"/>
        <w:rPr>
          <w:rFonts w:ascii="Times New Roman" w:eastAsia="Times New Roman" w:hAnsi="Times New Roman" w:cs="Times New Roman"/>
          <w:b/>
          <w:bCs/>
          <w:color w:val="002060"/>
          <w:sz w:val="36"/>
          <w:szCs w:val="36"/>
          <w:u w:val="single"/>
          <w:lang w:eastAsia="ru-RU"/>
        </w:rPr>
      </w:pPr>
      <w:r w:rsidRPr="00D10174">
        <w:rPr>
          <w:rFonts w:ascii="Times New Roman" w:eastAsia="Times New Roman" w:hAnsi="Times New Roman" w:cs="Times New Roman"/>
          <w:b/>
          <w:bCs/>
          <w:color w:val="002060"/>
          <w:sz w:val="36"/>
          <w:szCs w:val="36"/>
          <w:lang w:eastAsia="ru-RU"/>
        </w:rPr>
        <w:t>4.</w:t>
      </w:r>
      <w:r w:rsidRPr="00D10174">
        <w:rPr>
          <w:rFonts w:ascii="Times New Roman" w:eastAsia="Times New Roman" w:hAnsi="Times New Roman" w:cs="Times New Roman"/>
          <w:b/>
          <w:bCs/>
          <w:sz w:val="36"/>
          <w:szCs w:val="36"/>
          <w:lang w:eastAsia="ru-RU"/>
        </w:rPr>
        <w:t xml:space="preserve"> </w:t>
      </w:r>
      <w:r w:rsidRPr="00D10174">
        <w:rPr>
          <w:rFonts w:ascii="Times New Roman" w:eastAsia="Times New Roman" w:hAnsi="Times New Roman" w:cs="Times New Roman"/>
          <w:b/>
          <w:bCs/>
          <w:color w:val="002060"/>
          <w:sz w:val="36"/>
          <w:szCs w:val="36"/>
          <w:u w:val="single"/>
          <w:lang w:eastAsia="ru-RU"/>
        </w:rPr>
        <w:t>Обязан ли орган МСУ погасить долг за ЖКУ по квартире, которая перешла к нему как выморочное имущество?</w:t>
      </w:r>
    </w:p>
    <w:p w:rsidR="00D10174" w:rsidRPr="00D10174" w:rsidRDefault="00D10174" w:rsidP="00D10174">
      <w:pPr>
        <w:spacing w:before="100" w:beforeAutospacing="1" w:after="100" w:afterAutospacing="1" w:line="276" w:lineRule="auto"/>
        <w:jc w:val="both"/>
        <w:rPr>
          <w:rFonts w:ascii="Times New Roman" w:eastAsiaTheme="minorEastAsia" w:hAnsi="Times New Roman" w:cs="Times New Roman"/>
          <w:sz w:val="24"/>
          <w:szCs w:val="24"/>
          <w:u w:val="single"/>
          <w:lang w:eastAsia="ru-RU"/>
        </w:rPr>
      </w:pPr>
      <w:r w:rsidRPr="00D10174">
        <w:rPr>
          <w:rFonts w:ascii="Times New Roman" w:eastAsiaTheme="minorEastAsia" w:hAnsi="Times New Roman" w:cs="Times New Roman"/>
          <w:sz w:val="28"/>
          <w:szCs w:val="28"/>
          <w:u w:val="single"/>
          <w:lang w:eastAsia="ru-RU"/>
        </w:rPr>
        <w:t>Да, обязан.</w:t>
      </w:r>
    </w:p>
    <w:p w:rsidR="00D10174" w:rsidRPr="00D10174" w:rsidRDefault="00D10174" w:rsidP="00D10174">
      <w:pPr>
        <w:spacing w:before="100" w:beforeAutospacing="1" w:after="100" w:afterAutospacing="1" w:line="276"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t xml:space="preserve">       По долгам наследодателя отвечает наследник, которому перешло имущество, независимо от основания наследования и способа принятия наследства. Если наследников нет, то помещение становится выморочным имуществом и переходит по закону в собственность РФ, городов федерального значения или муниципального образования. Такие выводы сделал Пленум Верховного суда в </w:t>
      </w:r>
      <w:hyperlink r:id="rId108" w:anchor="/document/96/902349713/XA00M782N0/" w:tooltip="60. Ответственность по долгам наследодателя несут все принявшие наследство наследники независимо от основания наследования и способа принятия наследства, а также Российская Федерация,.." w:history="1">
        <w:r w:rsidRPr="00D10174">
          <w:rPr>
            <w:rFonts w:ascii="Times New Roman" w:eastAsiaTheme="minorEastAsia" w:hAnsi="Times New Roman" w:cs="Times New Roman"/>
            <w:color w:val="0000FF"/>
            <w:sz w:val="28"/>
            <w:szCs w:val="28"/>
            <w:u w:val="single"/>
            <w:lang w:eastAsia="ru-RU"/>
          </w:rPr>
          <w:t>пункте 60</w:t>
        </w:r>
      </w:hyperlink>
      <w:r w:rsidRPr="00D10174">
        <w:rPr>
          <w:rFonts w:ascii="Times New Roman" w:eastAsiaTheme="minorEastAsia" w:hAnsi="Times New Roman" w:cs="Times New Roman"/>
          <w:sz w:val="28"/>
          <w:szCs w:val="28"/>
          <w:lang w:eastAsia="ru-RU"/>
        </w:rPr>
        <w:t> постановления от 29.05.2012 № 9 «О судебной практике по делам о наследовании».</w:t>
      </w:r>
    </w:p>
    <w:p w:rsidR="00D10174" w:rsidRPr="00D10174" w:rsidRDefault="00D10174" w:rsidP="00D10174">
      <w:pPr>
        <w:spacing w:before="100" w:beforeAutospacing="1" w:after="100" w:afterAutospacing="1" w:line="276"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lastRenderedPageBreak/>
        <w:t xml:space="preserve">      Если квартира перешла органу МСУ, то с момента смерти предыдущего собственника и до заселения квартиры оплачивает ЖКУ и погашает долги этот орган МСУ или </w:t>
      </w:r>
      <w:proofErr w:type="spellStart"/>
      <w:r w:rsidRPr="00D10174">
        <w:rPr>
          <w:rFonts w:ascii="Times New Roman" w:eastAsiaTheme="minorEastAsia" w:hAnsi="Times New Roman" w:cs="Times New Roman"/>
          <w:sz w:val="28"/>
          <w:szCs w:val="28"/>
          <w:lang w:eastAsia="ru-RU"/>
        </w:rPr>
        <w:t>управомоченное</w:t>
      </w:r>
      <w:proofErr w:type="spellEnd"/>
      <w:r w:rsidRPr="00D10174">
        <w:rPr>
          <w:rFonts w:ascii="Times New Roman" w:eastAsiaTheme="minorEastAsia" w:hAnsi="Times New Roman" w:cs="Times New Roman"/>
          <w:sz w:val="28"/>
          <w:szCs w:val="28"/>
          <w:lang w:eastAsia="ru-RU"/>
        </w:rPr>
        <w:t xml:space="preserve"> им лицо (</w:t>
      </w:r>
      <w:hyperlink r:id="rId109" w:anchor="/document/99/901919946/XA00MCE2NM/" w:history="1">
        <w:r w:rsidRPr="00D10174">
          <w:rPr>
            <w:rFonts w:ascii="Times New Roman" w:eastAsiaTheme="minorEastAsia" w:hAnsi="Times New Roman" w:cs="Times New Roman"/>
            <w:color w:val="0000FF"/>
            <w:sz w:val="28"/>
            <w:szCs w:val="28"/>
            <w:u w:val="single"/>
            <w:lang w:eastAsia="ru-RU"/>
          </w:rPr>
          <w:t>ч. 3 ст. 153 ЖК</w:t>
        </w:r>
      </w:hyperlink>
      <w:r w:rsidRPr="00D10174">
        <w:rPr>
          <w:rFonts w:ascii="Times New Roman" w:eastAsiaTheme="minorEastAsia" w:hAnsi="Times New Roman" w:cs="Times New Roman"/>
          <w:sz w:val="28"/>
          <w:szCs w:val="28"/>
          <w:lang w:eastAsia="ru-RU"/>
        </w:rPr>
        <w:t xml:space="preserve">). Есть положительная судебная практика по взысканию задолженности за ЖКУ с органа МСУ: постановление Тринадцатого арбитражного апелляционного суда от 24.05.2017 </w:t>
      </w:r>
      <w:hyperlink r:id="rId110" w:anchor="/document/98/20232306/" w:history="1">
        <w:r w:rsidRPr="00D10174">
          <w:rPr>
            <w:rFonts w:ascii="Times New Roman" w:eastAsiaTheme="minorEastAsia" w:hAnsi="Times New Roman" w:cs="Times New Roman"/>
            <w:color w:val="0000FF"/>
            <w:sz w:val="28"/>
            <w:szCs w:val="28"/>
            <w:u w:val="single"/>
            <w:lang w:eastAsia="ru-RU"/>
          </w:rPr>
          <w:t>№ 13АП-5458/2017</w:t>
        </w:r>
      </w:hyperlink>
      <w:r w:rsidRPr="00D10174">
        <w:rPr>
          <w:rFonts w:ascii="Times New Roman" w:eastAsiaTheme="minorEastAsia" w:hAnsi="Times New Roman" w:cs="Times New Roman"/>
          <w:sz w:val="28"/>
          <w:szCs w:val="28"/>
          <w:lang w:eastAsia="ru-RU"/>
        </w:rPr>
        <w:t xml:space="preserve">, </w:t>
      </w:r>
      <w:hyperlink r:id="rId111" w:anchor="/document/98/20232306/" w:history="1">
        <w:r w:rsidRPr="00D10174">
          <w:rPr>
            <w:rFonts w:ascii="Times New Roman" w:eastAsiaTheme="minorEastAsia" w:hAnsi="Times New Roman" w:cs="Times New Roman"/>
            <w:color w:val="0000FF"/>
            <w:sz w:val="28"/>
            <w:szCs w:val="28"/>
            <w:u w:val="single"/>
            <w:lang w:eastAsia="ru-RU"/>
          </w:rPr>
          <w:t>А56-20829/2016</w:t>
        </w:r>
      </w:hyperlink>
      <w:r w:rsidRPr="00D10174">
        <w:rPr>
          <w:rFonts w:ascii="Times New Roman" w:eastAsiaTheme="minorEastAsia" w:hAnsi="Times New Roman" w:cs="Times New Roman"/>
          <w:sz w:val="28"/>
          <w:szCs w:val="28"/>
          <w:lang w:eastAsia="ru-RU"/>
        </w:rPr>
        <w:t xml:space="preserve">, </w:t>
      </w:r>
      <w:hyperlink r:id="rId112" w:anchor="/document/98/16781780/" w:history="1">
        <w:r w:rsidRPr="00D10174">
          <w:rPr>
            <w:rFonts w:ascii="Times New Roman" w:eastAsiaTheme="minorEastAsia" w:hAnsi="Times New Roman" w:cs="Times New Roman"/>
            <w:color w:val="0000FF"/>
            <w:sz w:val="28"/>
            <w:szCs w:val="28"/>
            <w:u w:val="single"/>
            <w:lang w:eastAsia="ru-RU"/>
          </w:rPr>
          <w:t>решение Арбитражного суда Приморского края от 26.12.2016 № А51-6995/2016</w:t>
        </w:r>
      </w:hyperlink>
      <w:r w:rsidRPr="00D10174">
        <w:rPr>
          <w:rFonts w:ascii="Times New Roman" w:eastAsiaTheme="minorEastAsia" w:hAnsi="Times New Roman" w:cs="Times New Roman"/>
          <w:sz w:val="28"/>
          <w:szCs w:val="28"/>
          <w:lang w:eastAsia="ru-RU"/>
        </w:rPr>
        <w:t>.</w:t>
      </w:r>
    </w:p>
    <w:p w:rsidR="00D10174" w:rsidRPr="00D10174" w:rsidRDefault="00D10174" w:rsidP="00D10174">
      <w:pPr>
        <w:spacing w:before="100" w:beforeAutospacing="1" w:after="100" w:afterAutospacing="1" w:line="276" w:lineRule="auto"/>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4"/>
          <w:szCs w:val="24"/>
          <w:lang w:eastAsia="ru-RU"/>
        </w:rPr>
        <w:t xml:space="preserve">Подробнее — в рекомендации </w:t>
      </w:r>
      <w:hyperlink r:id="rId113" w:anchor="/document/16/39048/" w:tgtFrame="_self" w:history="1">
        <w:r w:rsidRPr="00D10174">
          <w:rPr>
            <w:rFonts w:ascii="Times New Roman" w:eastAsiaTheme="minorEastAsia" w:hAnsi="Times New Roman" w:cs="Times New Roman"/>
            <w:color w:val="0000FF"/>
            <w:sz w:val="24"/>
            <w:szCs w:val="24"/>
            <w:u w:val="single"/>
            <w:lang w:eastAsia="ru-RU"/>
          </w:rPr>
          <w:t xml:space="preserve">Порядок наследования выморочного имущества </w:t>
        </w:r>
      </w:hyperlink>
    </w:p>
    <w:p w:rsidR="00D10174" w:rsidRPr="00D10174" w:rsidRDefault="00D10174" w:rsidP="00D10174">
      <w:pPr>
        <w:spacing w:before="100" w:beforeAutospacing="1" w:after="100" w:afterAutospacing="1" w:line="276" w:lineRule="auto"/>
        <w:outlineLvl w:val="1"/>
        <w:rPr>
          <w:rFonts w:ascii="Times New Roman" w:eastAsia="Times New Roman" w:hAnsi="Times New Roman" w:cs="Times New Roman"/>
          <w:b/>
          <w:bCs/>
          <w:color w:val="002060"/>
          <w:sz w:val="36"/>
          <w:szCs w:val="36"/>
          <w:u w:val="single"/>
          <w:lang w:eastAsia="ru-RU"/>
        </w:rPr>
      </w:pPr>
      <w:r w:rsidRPr="00D10174">
        <w:rPr>
          <w:rFonts w:ascii="Times New Roman" w:eastAsia="Times New Roman" w:hAnsi="Times New Roman" w:cs="Times New Roman"/>
          <w:b/>
          <w:bCs/>
          <w:color w:val="002060"/>
          <w:sz w:val="36"/>
          <w:szCs w:val="36"/>
          <w:lang w:eastAsia="ru-RU"/>
        </w:rPr>
        <w:t xml:space="preserve">5. </w:t>
      </w:r>
      <w:r w:rsidRPr="00D10174">
        <w:rPr>
          <w:rFonts w:ascii="Times New Roman" w:eastAsia="Times New Roman" w:hAnsi="Times New Roman" w:cs="Times New Roman"/>
          <w:b/>
          <w:bCs/>
          <w:color w:val="002060"/>
          <w:sz w:val="36"/>
          <w:szCs w:val="36"/>
          <w:u w:val="single"/>
          <w:lang w:eastAsia="ru-RU"/>
        </w:rPr>
        <w:t>Можно ли присоединить к существующему ТСЖ другие МКД и создать многодомное товарищество?</w:t>
      </w:r>
    </w:p>
    <w:p w:rsidR="00D10174" w:rsidRPr="00D10174" w:rsidRDefault="00D10174" w:rsidP="00D10174">
      <w:pPr>
        <w:spacing w:after="100" w:afterAutospacing="1" w:line="240"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t>Нет, нельзя.</w:t>
      </w:r>
    </w:p>
    <w:p w:rsidR="00D10174" w:rsidRPr="00D10174" w:rsidRDefault="00D10174" w:rsidP="00D10174">
      <w:pPr>
        <w:spacing w:after="100" w:afterAutospacing="1" w:line="240"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t>Присоединять МКД к уже существующему ТСЖ, чтобы создать многодомное товарищество, законодательство не разрешает. Несколько ТСЖ можно объединить в ассоциацию или союз товариществ (</w:t>
      </w:r>
      <w:hyperlink r:id="rId114" w:anchor="/document/99/901919946/XA00M9A2N8/" w:history="1">
        <w:r w:rsidRPr="00D10174">
          <w:rPr>
            <w:rFonts w:ascii="Times New Roman" w:eastAsiaTheme="minorEastAsia" w:hAnsi="Times New Roman" w:cs="Times New Roman"/>
            <w:color w:val="0000FF"/>
            <w:sz w:val="28"/>
            <w:szCs w:val="28"/>
            <w:u w:val="single"/>
            <w:lang w:eastAsia="ru-RU"/>
          </w:rPr>
          <w:t>ст. 142 ЖК</w:t>
        </w:r>
      </w:hyperlink>
      <w:r w:rsidRPr="00D10174">
        <w:rPr>
          <w:rFonts w:ascii="Times New Roman" w:eastAsiaTheme="minorEastAsia" w:hAnsi="Times New Roman" w:cs="Times New Roman"/>
          <w:sz w:val="28"/>
          <w:szCs w:val="28"/>
          <w:lang w:eastAsia="ru-RU"/>
        </w:rPr>
        <w:t>). Такое решение принимает общее собрание каждого ТСЖ по отдельности простым большинством голосов от общего числа голосов присутствующих на общем собрании членов товарищества или их представителей (</w:t>
      </w:r>
      <w:hyperlink r:id="rId115" w:anchor="/document/99/901919946/XA00M7M2N0/" w:tooltip="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пунктами 2, 6 и 7 части 2 статьи 145 настоящего Кодекса, принимаются н..." w:history="1">
        <w:r w:rsidRPr="00D10174">
          <w:rPr>
            <w:rFonts w:ascii="Times New Roman" w:eastAsiaTheme="minorEastAsia" w:hAnsi="Times New Roman" w:cs="Times New Roman"/>
            <w:color w:val="0000FF"/>
            <w:sz w:val="28"/>
            <w:szCs w:val="28"/>
            <w:u w:val="single"/>
            <w:lang w:eastAsia="ru-RU"/>
          </w:rPr>
          <w:t>ч. 4 ст. 146 ЖК</w:t>
        </w:r>
      </w:hyperlink>
      <w:r w:rsidRPr="00D10174">
        <w:rPr>
          <w:rFonts w:ascii="Times New Roman" w:eastAsiaTheme="minorEastAsia" w:hAnsi="Times New Roman" w:cs="Times New Roman"/>
          <w:sz w:val="28"/>
          <w:szCs w:val="28"/>
          <w:lang w:eastAsia="ru-RU"/>
        </w:rPr>
        <w:t>).</w:t>
      </w:r>
    </w:p>
    <w:p w:rsidR="00D10174" w:rsidRPr="00D10174" w:rsidRDefault="00D10174" w:rsidP="00D10174">
      <w:pPr>
        <w:spacing w:after="0" w:line="276" w:lineRule="auto"/>
        <w:jc w:val="both"/>
        <w:outlineLvl w:val="1"/>
        <w:rPr>
          <w:rFonts w:ascii="Times New Roman" w:eastAsia="Times New Roman" w:hAnsi="Times New Roman" w:cs="Times New Roman"/>
          <w:b/>
          <w:bCs/>
          <w:color w:val="002060"/>
          <w:sz w:val="28"/>
          <w:szCs w:val="28"/>
          <w:u w:val="single"/>
          <w:lang w:eastAsia="ru-RU"/>
        </w:rPr>
      </w:pPr>
      <w:r w:rsidRPr="00D10174">
        <w:rPr>
          <w:rFonts w:ascii="Times New Roman" w:eastAsia="Times New Roman" w:hAnsi="Times New Roman" w:cs="Times New Roman"/>
          <w:b/>
          <w:bCs/>
          <w:color w:val="002060"/>
          <w:sz w:val="36"/>
          <w:szCs w:val="36"/>
          <w:lang w:eastAsia="ru-RU"/>
        </w:rPr>
        <w:t xml:space="preserve">6. </w:t>
      </w:r>
      <w:r w:rsidRPr="00D10174">
        <w:rPr>
          <w:rFonts w:ascii="Times New Roman" w:eastAsia="Times New Roman" w:hAnsi="Times New Roman" w:cs="Times New Roman"/>
          <w:b/>
          <w:bCs/>
          <w:color w:val="002060"/>
          <w:sz w:val="36"/>
          <w:szCs w:val="36"/>
          <w:u w:val="single"/>
          <w:lang w:eastAsia="ru-RU"/>
        </w:rPr>
        <w:t xml:space="preserve">Кто должен разбираться с поступлением платежа, если собственник оплатил ЖКУ, но деньги на счет УО, ТСЖ, ЖСК </w:t>
      </w:r>
      <w:r w:rsidRPr="00D10174">
        <w:rPr>
          <w:rFonts w:ascii="Times New Roman" w:eastAsia="Times New Roman" w:hAnsi="Times New Roman" w:cs="Times New Roman"/>
          <w:b/>
          <w:bCs/>
          <w:color w:val="002060"/>
          <w:sz w:val="28"/>
          <w:szCs w:val="28"/>
          <w:u w:val="single"/>
          <w:lang w:eastAsia="ru-RU"/>
        </w:rPr>
        <w:t>не пришли?</w:t>
      </w:r>
    </w:p>
    <w:p w:rsidR="00D10174" w:rsidRPr="00D10174" w:rsidRDefault="00D10174" w:rsidP="00D10174">
      <w:pPr>
        <w:spacing w:after="0" w:line="276"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t xml:space="preserve">       Разбираться должна управляющая МКД организация.</w:t>
      </w:r>
    </w:p>
    <w:p w:rsidR="00D10174" w:rsidRPr="00D10174" w:rsidRDefault="00D10174" w:rsidP="00D10174">
      <w:pPr>
        <w:spacing w:after="0" w:line="276"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t xml:space="preserve">       Потребитель считается оплатившим услуги в тот момент, когда он внес средства в банк или платежному агенту. Такое правило следует из </w:t>
      </w:r>
      <w:hyperlink r:id="rId116" w:anchor="/document/99/9005388/XA00MEM2NV/" w:history="1">
        <w:r w:rsidRPr="00D10174">
          <w:rPr>
            <w:rFonts w:ascii="Times New Roman" w:eastAsiaTheme="minorEastAsia" w:hAnsi="Times New Roman" w:cs="Times New Roman"/>
            <w:color w:val="0000FF"/>
            <w:sz w:val="28"/>
            <w:szCs w:val="28"/>
            <w:u w:val="single"/>
            <w:lang w:eastAsia="ru-RU"/>
          </w:rPr>
          <w:t>статьи 37</w:t>
        </w:r>
      </w:hyperlink>
      <w:r w:rsidRPr="00D10174">
        <w:rPr>
          <w:rFonts w:ascii="Times New Roman" w:eastAsiaTheme="minorEastAsia" w:hAnsi="Times New Roman" w:cs="Times New Roman"/>
          <w:sz w:val="28"/>
          <w:szCs w:val="28"/>
          <w:lang w:eastAsia="ru-RU"/>
        </w:rPr>
        <w:t> Закона от 07.02.1992 № 2300-1 «О защите прав потребителей». Поэтому если потребитель внес плату, но на счет УО, ТСЖ, ЖСК, ЖК она не поступила, то выяснять причину задержки поступления платежа должна управляющая МКД организация.</w:t>
      </w:r>
    </w:p>
    <w:p w:rsidR="00D10174" w:rsidRPr="00D10174" w:rsidRDefault="00D10174" w:rsidP="00D10174">
      <w:pPr>
        <w:spacing w:after="0" w:line="276"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t>Исключение — потребитель указал неверные реквизиты платежа. В этом случае он отвечает за </w:t>
      </w:r>
      <w:proofErr w:type="spellStart"/>
      <w:r w:rsidRPr="00D10174">
        <w:rPr>
          <w:rFonts w:ascii="Times New Roman" w:eastAsiaTheme="minorEastAsia" w:hAnsi="Times New Roman" w:cs="Times New Roman"/>
          <w:sz w:val="28"/>
          <w:szCs w:val="28"/>
          <w:lang w:eastAsia="ru-RU"/>
        </w:rPr>
        <w:t>непоступивший</w:t>
      </w:r>
      <w:proofErr w:type="spellEnd"/>
      <w:r w:rsidRPr="00D10174">
        <w:rPr>
          <w:rFonts w:ascii="Times New Roman" w:eastAsiaTheme="minorEastAsia" w:hAnsi="Times New Roman" w:cs="Times New Roman"/>
          <w:sz w:val="28"/>
          <w:szCs w:val="28"/>
          <w:lang w:eastAsia="ru-RU"/>
        </w:rPr>
        <w:t xml:space="preserve"> платеж.</w:t>
      </w:r>
    </w:p>
    <w:p w:rsidR="00D10174" w:rsidRPr="00D10174" w:rsidRDefault="00D10174" w:rsidP="00D10174">
      <w:pPr>
        <w:spacing w:after="0" w:line="276" w:lineRule="auto"/>
        <w:jc w:val="both"/>
        <w:rPr>
          <w:rFonts w:ascii="Times New Roman" w:eastAsiaTheme="minorEastAsia" w:hAnsi="Times New Roman" w:cs="Times New Roman"/>
          <w:sz w:val="28"/>
          <w:szCs w:val="28"/>
          <w:lang w:eastAsia="ru-RU"/>
        </w:rPr>
      </w:pPr>
    </w:p>
    <w:p w:rsidR="00D10174" w:rsidRPr="00D10174" w:rsidRDefault="00D10174" w:rsidP="00D10174">
      <w:pPr>
        <w:spacing w:before="100" w:beforeAutospacing="1" w:after="100" w:afterAutospacing="1" w:line="276" w:lineRule="auto"/>
        <w:outlineLvl w:val="1"/>
        <w:rPr>
          <w:rFonts w:ascii="Times New Roman" w:eastAsia="Times New Roman" w:hAnsi="Times New Roman" w:cs="Times New Roman"/>
          <w:b/>
          <w:bCs/>
          <w:color w:val="002060"/>
          <w:sz w:val="36"/>
          <w:szCs w:val="36"/>
          <w:u w:val="single"/>
          <w:lang w:eastAsia="ru-RU"/>
        </w:rPr>
      </w:pPr>
      <w:r w:rsidRPr="00D10174">
        <w:rPr>
          <w:rFonts w:ascii="Times New Roman" w:eastAsia="Times New Roman" w:hAnsi="Times New Roman" w:cs="Times New Roman"/>
          <w:b/>
          <w:bCs/>
          <w:color w:val="002060"/>
          <w:sz w:val="36"/>
          <w:szCs w:val="36"/>
          <w:lang w:eastAsia="ru-RU"/>
        </w:rPr>
        <w:t>7.</w:t>
      </w:r>
      <w:r w:rsidRPr="00D10174">
        <w:rPr>
          <w:rFonts w:ascii="Times New Roman" w:eastAsia="Times New Roman" w:hAnsi="Times New Roman" w:cs="Times New Roman"/>
          <w:b/>
          <w:bCs/>
          <w:sz w:val="36"/>
          <w:szCs w:val="36"/>
          <w:lang w:eastAsia="ru-RU"/>
        </w:rPr>
        <w:t xml:space="preserve"> </w:t>
      </w:r>
      <w:r w:rsidRPr="00D10174">
        <w:rPr>
          <w:rFonts w:ascii="Times New Roman" w:eastAsia="Times New Roman" w:hAnsi="Times New Roman" w:cs="Times New Roman"/>
          <w:b/>
          <w:bCs/>
          <w:color w:val="002060"/>
          <w:sz w:val="36"/>
          <w:szCs w:val="36"/>
          <w:u w:val="single"/>
          <w:lang w:eastAsia="ru-RU"/>
        </w:rPr>
        <w:t>Можно ли брать с собственника плату за выдачу акта о наличии или отсутствии технической возможности установки ИПУ?</w:t>
      </w:r>
    </w:p>
    <w:p w:rsidR="00D10174" w:rsidRPr="00D10174" w:rsidRDefault="00D10174" w:rsidP="00D10174">
      <w:pPr>
        <w:spacing w:before="100" w:beforeAutospacing="1" w:after="0" w:line="240"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t>Нет, нельзя.</w:t>
      </w:r>
    </w:p>
    <w:p w:rsidR="00D10174" w:rsidRPr="00D10174" w:rsidRDefault="00D10174" w:rsidP="00D10174">
      <w:pPr>
        <w:spacing w:before="100" w:beforeAutospacing="1" w:after="0" w:line="240"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lastRenderedPageBreak/>
        <w:t xml:space="preserve">       Потребитель может требовать от исполнителя КУ составить акт об установлении наличия или отсутствия технической возможности установки ИПУ. Такое право предусматривает </w:t>
      </w:r>
      <w:hyperlink r:id="rId117" w:anchor="/document/99/902280037/XA00M942NB/" w:tgtFrame="_self" w:history="1">
        <w:r w:rsidRPr="00D10174">
          <w:rPr>
            <w:rFonts w:ascii="Times New Roman" w:eastAsiaTheme="minorEastAsia" w:hAnsi="Times New Roman" w:cs="Times New Roman"/>
            <w:color w:val="0000FF"/>
            <w:sz w:val="28"/>
            <w:szCs w:val="28"/>
            <w:u w:val="single"/>
            <w:lang w:eastAsia="ru-RU"/>
          </w:rPr>
          <w:t>подпункт «к(3)»</w:t>
        </w:r>
      </w:hyperlink>
      <w:r w:rsidRPr="00D10174">
        <w:rPr>
          <w:rFonts w:ascii="Times New Roman" w:eastAsiaTheme="minorEastAsia" w:hAnsi="Times New Roman" w:cs="Times New Roman"/>
          <w:sz w:val="28"/>
          <w:szCs w:val="28"/>
          <w:lang w:eastAsia="ru-RU"/>
        </w:rPr>
        <w:t xml:space="preserve"> пункта 33 Правил № 354. Но право исполнителя брать плату за составление такого акта не предусмотрено.</w:t>
      </w:r>
    </w:p>
    <w:p w:rsidR="00D10174" w:rsidRPr="00D10174" w:rsidRDefault="00D10174" w:rsidP="00D10174">
      <w:pPr>
        <w:spacing w:before="100" w:beforeAutospacing="1" w:after="100" w:afterAutospacing="1" w:line="276" w:lineRule="auto"/>
        <w:outlineLvl w:val="1"/>
        <w:rPr>
          <w:rFonts w:ascii="Times New Roman" w:eastAsia="Times New Roman" w:hAnsi="Times New Roman" w:cs="Times New Roman"/>
          <w:b/>
          <w:bCs/>
          <w:color w:val="002060"/>
          <w:sz w:val="36"/>
          <w:szCs w:val="36"/>
          <w:u w:val="single"/>
          <w:lang w:eastAsia="ru-RU"/>
        </w:rPr>
      </w:pPr>
      <w:r w:rsidRPr="00D10174">
        <w:rPr>
          <w:rFonts w:ascii="Times New Roman" w:eastAsia="Times New Roman" w:hAnsi="Times New Roman" w:cs="Times New Roman"/>
          <w:b/>
          <w:bCs/>
          <w:color w:val="002060"/>
          <w:sz w:val="36"/>
          <w:szCs w:val="36"/>
          <w:lang w:eastAsia="ru-RU"/>
        </w:rPr>
        <w:t xml:space="preserve">8. </w:t>
      </w:r>
      <w:r w:rsidRPr="00D10174">
        <w:rPr>
          <w:rFonts w:ascii="Times New Roman" w:eastAsia="Times New Roman" w:hAnsi="Times New Roman" w:cs="Times New Roman"/>
          <w:b/>
          <w:bCs/>
          <w:color w:val="002060"/>
          <w:sz w:val="36"/>
          <w:szCs w:val="36"/>
          <w:u w:val="single"/>
          <w:lang w:eastAsia="ru-RU"/>
        </w:rPr>
        <w:t>Обязана ли УО обновлять технический паспорт на МКД?</w:t>
      </w:r>
    </w:p>
    <w:p w:rsidR="00D10174" w:rsidRPr="00D10174" w:rsidRDefault="00D10174" w:rsidP="00D10174">
      <w:pPr>
        <w:spacing w:after="0" w:line="276"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t>Да, обязана.</w:t>
      </w:r>
    </w:p>
    <w:p w:rsidR="00D10174" w:rsidRPr="00D10174" w:rsidRDefault="00D10174" w:rsidP="00D10174">
      <w:pPr>
        <w:spacing w:after="0" w:line="276"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t xml:space="preserve">       УО обязана вносить изменения в техническую документацию МКД, которые связаны с управлением общим имуществом. Поэтому УО обязана актуализировать техдокументацию, в том числе технический паспорт, например, при изменении площадей, перепланировках, реконструкции в МКД. Такое правило следует из </w:t>
      </w:r>
      <w:hyperlink r:id="rId118" w:anchor="/document/99/499020841/XA00M8G2N0/" w:history="1">
        <w:r w:rsidRPr="00D10174">
          <w:rPr>
            <w:rFonts w:ascii="Times New Roman" w:eastAsiaTheme="minorEastAsia" w:hAnsi="Times New Roman" w:cs="Times New Roman"/>
            <w:color w:val="0000FF"/>
            <w:sz w:val="28"/>
            <w:szCs w:val="28"/>
            <w:u w:val="single"/>
            <w:lang w:eastAsia="ru-RU"/>
          </w:rPr>
          <w:t>подпункта «а»</w:t>
        </w:r>
      </w:hyperlink>
      <w:r w:rsidRPr="00D10174">
        <w:rPr>
          <w:rFonts w:ascii="Times New Roman" w:eastAsiaTheme="minorEastAsia" w:hAnsi="Times New Roman" w:cs="Times New Roman"/>
          <w:sz w:val="28"/>
          <w:szCs w:val="28"/>
          <w:lang w:eastAsia="ru-RU"/>
        </w:rPr>
        <w:t xml:space="preserve"> пункта 4, </w:t>
      </w:r>
      <w:hyperlink r:id="rId119" w:anchor="/document/99/499020841/XA00M902MS/" w:history="1">
        <w:r w:rsidRPr="00D10174">
          <w:rPr>
            <w:rFonts w:ascii="Times New Roman" w:eastAsiaTheme="minorEastAsia" w:hAnsi="Times New Roman" w:cs="Times New Roman"/>
            <w:color w:val="0000FF"/>
            <w:sz w:val="28"/>
            <w:szCs w:val="28"/>
            <w:u w:val="single"/>
            <w:lang w:eastAsia="ru-RU"/>
          </w:rPr>
          <w:t>пункта 20</w:t>
        </w:r>
      </w:hyperlink>
      <w:r w:rsidRPr="00D10174">
        <w:rPr>
          <w:rFonts w:ascii="Times New Roman" w:eastAsiaTheme="minorEastAsia" w:hAnsi="Times New Roman" w:cs="Times New Roman"/>
          <w:sz w:val="28"/>
          <w:szCs w:val="28"/>
          <w:lang w:eastAsia="ru-RU"/>
        </w:rPr>
        <w:t xml:space="preserve"> Правил осуществления деятельности по управлению МКД, утвержденных </w:t>
      </w:r>
      <w:hyperlink r:id="rId120" w:anchor="/document/99/499020841/" w:history="1">
        <w:r w:rsidRPr="00D10174">
          <w:rPr>
            <w:rFonts w:ascii="Times New Roman" w:eastAsiaTheme="minorEastAsia" w:hAnsi="Times New Roman" w:cs="Times New Roman"/>
            <w:color w:val="0000FF"/>
            <w:sz w:val="28"/>
            <w:szCs w:val="28"/>
            <w:u w:val="single"/>
            <w:lang w:eastAsia="ru-RU"/>
          </w:rPr>
          <w:t>постановлением Правительства от 15.05.2013 № 416</w:t>
        </w:r>
      </w:hyperlink>
      <w:r w:rsidRPr="00D10174">
        <w:rPr>
          <w:rFonts w:ascii="Times New Roman" w:eastAsiaTheme="minorEastAsia" w:hAnsi="Times New Roman" w:cs="Times New Roman"/>
          <w:sz w:val="28"/>
          <w:szCs w:val="28"/>
          <w:lang w:eastAsia="ru-RU"/>
        </w:rPr>
        <w:t xml:space="preserve">, пункта 27 Правил № 491. Аналогичный вывод сделал Арбитражный суд Волго-Вятского округа в </w:t>
      </w:r>
      <w:hyperlink r:id="rId121" w:anchor="/document/98/13351281/" w:history="1">
        <w:r w:rsidRPr="00D10174">
          <w:rPr>
            <w:rFonts w:ascii="Times New Roman" w:eastAsiaTheme="minorEastAsia" w:hAnsi="Times New Roman" w:cs="Times New Roman"/>
            <w:color w:val="0000FF"/>
            <w:sz w:val="28"/>
            <w:szCs w:val="28"/>
            <w:u w:val="single"/>
            <w:lang w:eastAsia="ru-RU"/>
          </w:rPr>
          <w:t>постановлении от 19.09.2016 № А17-8498/2015</w:t>
        </w:r>
      </w:hyperlink>
      <w:r w:rsidRPr="00D10174">
        <w:rPr>
          <w:rFonts w:ascii="Times New Roman" w:eastAsiaTheme="minorEastAsia" w:hAnsi="Times New Roman" w:cs="Times New Roman"/>
          <w:sz w:val="28"/>
          <w:szCs w:val="28"/>
          <w:lang w:eastAsia="ru-RU"/>
        </w:rPr>
        <w:t>.</w:t>
      </w:r>
    </w:p>
    <w:p w:rsidR="00D10174" w:rsidRPr="00D10174" w:rsidRDefault="00D10174" w:rsidP="00D10174">
      <w:pPr>
        <w:spacing w:after="0" w:line="276"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t xml:space="preserve">       Расходы по актуализации техпаспорта собственники помещений оплачивают в составе платы за жилое помещение. Такой вывод следует из </w:t>
      </w:r>
      <w:hyperlink r:id="rId122" w:anchor="/document/98/10776767/" w:history="1">
        <w:r w:rsidRPr="00D10174">
          <w:rPr>
            <w:rFonts w:ascii="Times New Roman" w:eastAsiaTheme="minorEastAsia" w:hAnsi="Times New Roman" w:cs="Times New Roman"/>
            <w:color w:val="0000FF"/>
            <w:sz w:val="28"/>
            <w:szCs w:val="28"/>
            <w:u w:val="single"/>
            <w:lang w:eastAsia="ru-RU"/>
          </w:rPr>
          <w:t>постановления Второго арбитражного апелляционного суда от 01.07.2016 № 02АП-3830/2016 по делу № А17-8498/2015</w:t>
        </w:r>
      </w:hyperlink>
      <w:r w:rsidRPr="00D10174">
        <w:rPr>
          <w:rFonts w:ascii="Times New Roman" w:eastAsiaTheme="minorEastAsia" w:hAnsi="Times New Roman" w:cs="Times New Roman"/>
          <w:sz w:val="24"/>
          <w:szCs w:val="24"/>
          <w:lang w:eastAsia="ru-RU"/>
        </w:rPr>
        <w:t>.</w:t>
      </w:r>
    </w:p>
    <w:p w:rsidR="00D10174" w:rsidRPr="00D10174" w:rsidRDefault="00D10174" w:rsidP="00D10174">
      <w:pPr>
        <w:spacing w:before="100" w:beforeAutospacing="1" w:after="100" w:afterAutospacing="1" w:line="276" w:lineRule="auto"/>
        <w:outlineLvl w:val="1"/>
        <w:rPr>
          <w:rFonts w:ascii="Times New Roman" w:eastAsia="Times New Roman" w:hAnsi="Times New Roman" w:cs="Times New Roman"/>
          <w:b/>
          <w:bCs/>
          <w:color w:val="002060"/>
          <w:sz w:val="36"/>
          <w:szCs w:val="36"/>
          <w:u w:val="single"/>
          <w:lang w:eastAsia="ru-RU"/>
        </w:rPr>
      </w:pPr>
      <w:r w:rsidRPr="00D10174">
        <w:rPr>
          <w:rFonts w:ascii="Times New Roman" w:eastAsia="Times New Roman" w:hAnsi="Times New Roman" w:cs="Times New Roman"/>
          <w:b/>
          <w:bCs/>
          <w:color w:val="002060"/>
          <w:sz w:val="36"/>
          <w:szCs w:val="36"/>
          <w:lang w:eastAsia="ru-RU"/>
        </w:rPr>
        <w:t xml:space="preserve">9. </w:t>
      </w:r>
      <w:r w:rsidRPr="00D10174">
        <w:rPr>
          <w:rFonts w:ascii="Times New Roman" w:eastAsia="Times New Roman" w:hAnsi="Times New Roman" w:cs="Times New Roman"/>
          <w:b/>
          <w:bCs/>
          <w:color w:val="002060"/>
          <w:sz w:val="36"/>
          <w:szCs w:val="36"/>
          <w:u w:val="single"/>
          <w:lang w:eastAsia="ru-RU"/>
        </w:rPr>
        <w:t>Кто платит госпошлину, если УО подает иск в суд в интересах собственников помещений?</w:t>
      </w:r>
    </w:p>
    <w:p w:rsidR="00D10174" w:rsidRPr="00D10174" w:rsidRDefault="00D10174" w:rsidP="00D10174">
      <w:pPr>
        <w:spacing w:after="0" w:line="276"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t xml:space="preserve">       Ответ зависит от того, по какому вопросу УО обращается в суд.</w:t>
      </w:r>
    </w:p>
    <w:p w:rsidR="00D10174" w:rsidRPr="00D10174" w:rsidRDefault="00D10174" w:rsidP="00D10174">
      <w:pPr>
        <w:spacing w:after="0" w:line="276"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t>УО вправе представлять интересы собственников в суде по вопросам содержания общего имущества. Например, по искам об истребовании общего имущества из чужого незаконного владения, устранении препятствий в пользовании имуществом, об устранении строительных недостатков. Для этого ОСС должно наделить УО такими полномочиями и решить, каким способом уплачивать государственную пошлину, из каких средств и кто должен это делать.</w:t>
      </w:r>
    </w:p>
    <w:p w:rsidR="00D10174" w:rsidRPr="00D10174" w:rsidRDefault="00D10174" w:rsidP="00D10174">
      <w:pPr>
        <w:spacing w:after="0" w:line="276"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t xml:space="preserve">       Если иск связан с защитой прав собственников как потребителей, государственную пошлину при подаче иска платить не нужно. Такое правило следует из </w:t>
      </w:r>
      <w:hyperlink r:id="rId123" w:anchor="/document/99/9005388/ZAP21NS3BQ/" w:tooltip="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 w:history="1">
        <w:r w:rsidRPr="00D10174">
          <w:rPr>
            <w:rFonts w:ascii="Times New Roman" w:eastAsiaTheme="minorEastAsia" w:hAnsi="Times New Roman" w:cs="Times New Roman"/>
            <w:color w:val="0000FF"/>
            <w:sz w:val="28"/>
            <w:szCs w:val="28"/>
            <w:u w:val="single"/>
            <w:lang w:eastAsia="ru-RU"/>
          </w:rPr>
          <w:t>пункта 3</w:t>
        </w:r>
      </w:hyperlink>
      <w:r w:rsidRPr="00D10174">
        <w:rPr>
          <w:rFonts w:ascii="Times New Roman" w:eastAsiaTheme="minorEastAsia" w:hAnsi="Times New Roman" w:cs="Times New Roman"/>
          <w:sz w:val="28"/>
          <w:szCs w:val="28"/>
          <w:lang w:eastAsia="ru-RU"/>
        </w:rPr>
        <w:t xml:space="preserve"> статьи 17 Закона от 07.02.1992 № 2300-1 «О защите прав потребителей», </w:t>
      </w:r>
      <w:hyperlink r:id="rId124" w:anchor="/document/99/901765862/ZAP1MS438L/" w:tooltip="4) истцы - по искам, связанным с нарушением прав потребителей;" w:history="1">
        <w:r w:rsidRPr="00D10174">
          <w:rPr>
            <w:rFonts w:ascii="Times New Roman" w:eastAsiaTheme="minorEastAsia" w:hAnsi="Times New Roman" w:cs="Times New Roman"/>
            <w:color w:val="0000FF"/>
            <w:sz w:val="28"/>
            <w:szCs w:val="28"/>
            <w:u w:val="single"/>
            <w:lang w:eastAsia="ru-RU"/>
          </w:rPr>
          <w:t>подпункта 4</w:t>
        </w:r>
      </w:hyperlink>
      <w:r w:rsidRPr="00D10174">
        <w:rPr>
          <w:rFonts w:ascii="Times New Roman" w:eastAsiaTheme="minorEastAsia" w:hAnsi="Times New Roman" w:cs="Times New Roman"/>
          <w:sz w:val="28"/>
          <w:szCs w:val="28"/>
          <w:lang w:eastAsia="ru-RU"/>
        </w:rPr>
        <w:t xml:space="preserve"> пункта 2, </w:t>
      </w:r>
      <w:hyperlink r:id="rId125" w:anchor="/document/99/901765862/ZAP2CQU3O7/" w:tooltip="3. При подаче" w:history="1">
        <w:r w:rsidRPr="00D10174">
          <w:rPr>
            <w:rFonts w:ascii="Times New Roman" w:eastAsiaTheme="minorEastAsia" w:hAnsi="Times New Roman" w:cs="Times New Roman"/>
            <w:color w:val="0000FF"/>
            <w:sz w:val="28"/>
            <w:szCs w:val="28"/>
            <w:u w:val="single"/>
            <w:lang w:eastAsia="ru-RU"/>
          </w:rPr>
          <w:t>пункта 3</w:t>
        </w:r>
      </w:hyperlink>
      <w:r w:rsidRPr="00D10174">
        <w:rPr>
          <w:rFonts w:ascii="Times New Roman" w:eastAsiaTheme="minorEastAsia" w:hAnsi="Times New Roman" w:cs="Times New Roman"/>
          <w:sz w:val="28"/>
          <w:szCs w:val="28"/>
          <w:lang w:eastAsia="ru-RU"/>
        </w:rPr>
        <w:t> статьи 333.36 НК.</w:t>
      </w:r>
    </w:p>
    <w:p w:rsidR="00D10174" w:rsidRPr="00D10174" w:rsidRDefault="00D10174" w:rsidP="00D10174">
      <w:pPr>
        <w:spacing w:before="100" w:beforeAutospacing="1" w:after="100" w:afterAutospacing="1" w:line="276" w:lineRule="auto"/>
        <w:outlineLvl w:val="1"/>
        <w:rPr>
          <w:rFonts w:ascii="Times New Roman" w:eastAsia="Times New Roman" w:hAnsi="Times New Roman" w:cs="Times New Roman"/>
          <w:b/>
          <w:bCs/>
          <w:color w:val="002060"/>
          <w:sz w:val="36"/>
          <w:szCs w:val="36"/>
          <w:u w:val="single"/>
          <w:lang w:eastAsia="ru-RU"/>
        </w:rPr>
      </w:pPr>
      <w:r w:rsidRPr="00D10174">
        <w:rPr>
          <w:rFonts w:ascii="Times New Roman" w:eastAsia="Times New Roman" w:hAnsi="Times New Roman" w:cs="Times New Roman"/>
          <w:b/>
          <w:bCs/>
          <w:color w:val="002060"/>
          <w:sz w:val="36"/>
          <w:szCs w:val="36"/>
          <w:lang w:eastAsia="ru-RU"/>
        </w:rPr>
        <w:t xml:space="preserve">10. </w:t>
      </w:r>
      <w:r w:rsidRPr="00D10174">
        <w:rPr>
          <w:rFonts w:ascii="Times New Roman" w:eastAsia="Times New Roman" w:hAnsi="Times New Roman" w:cs="Times New Roman"/>
          <w:b/>
          <w:bCs/>
          <w:color w:val="002060"/>
          <w:sz w:val="36"/>
          <w:szCs w:val="36"/>
          <w:u w:val="single"/>
          <w:lang w:eastAsia="ru-RU"/>
        </w:rPr>
        <w:t>Нужно ли новому председателю правления ТСЖ регистрироваться в налоговой инспекции и как это сделать?</w:t>
      </w:r>
    </w:p>
    <w:p w:rsidR="00D10174" w:rsidRPr="00D10174" w:rsidRDefault="00D10174" w:rsidP="00D10174">
      <w:pPr>
        <w:spacing w:after="0" w:line="276"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t>Да, нужно.</w:t>
      </w:r>
    </w:p>
    <w:p w:rsidR="00D10174" w:rsidRPr="00D10174" w:rsidRDefault="00D10174" w:rsidP="00D10174">
      <w:pPr>
        <w:spacing w:after="0" w:line="276"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lastRenderedPageBreak/>
        <w:t xml:space="preserve">       Вначале новый председатель вносит сведения в ЕГРЮЛ. Заявление по </w:t>
      </w:r>
      <w:hyperlink r:id="rId126" w:anchor="/document/118/112660/" w:tgtFrame="_self" w:history="1">
        <w:r w:rsidRPr="00D10174">
          <w:rPr>
            <w:rFonts w:ascii="Times New Roman" w:eastAsiaTheme="minorEastAsia" w:hAnsi="Times New Roman" w:cs="Times New Roman"/>
            <w:color w:val="0000FF"/>
            <w:sz w:val="28"/>
            <w:szCs w:val="28"/>
            <w:u w:val="single"/>
            <w:lang w:eastAsia="ru-RU"/>
          </w:rPr>
          <w:t>форме Р13014</w:t>
        </w:r>
      </w:hyperlink>
      <w:r w:rsidRPr="00D10174">
        <w:rPr>
          <w:rFonts w:ascii="Times New Roman" w:eastAsiaTheme="minorEastAsia" w:hAnsi="Times New Roman" w:cs="Times New Roman"/>
          <w:sz w:val="28"/>
          <w:szCs w:val="28"/>
          <w:lang w:eastAsia="ru-RU"/>
        </w:rPr>
        <w:t xml:space="preserve"> (до 25.11.2020 — Р14001) заполняют в двух экземплярах и заверяют нотариально. Нотариус может потребовать личного присутствия председателя ТСЖ, свежую выписку из ЕГРЮЛ, паспорт, ИНН, ОГРН, а также устав ТСЖ и протокол собрания о выборе нового председателя товарищества.</w:t>
      </w:r>
    </w:p>
    <w:p w:rsidR="00D10174" w:rsidRPr="00D10174" w:rsidRDefault="00D10174" w:rsidP="00D10174">
      <w:pPr>
        <w:spacing w:after="0" w:line="276" w:lineRule="auto"/>
        <w:jc w:val="both"/>
        <w:rPr>
          <w:rFonts w:ascii="Times New Roman" w:eastAsiaTheme="minorEastAsia" w:hAnsi="Times New Roman" w:cs="Times New Roman"/>
          <w:sz w:val="24"/>
          <w:szCs w:val="24"/>
          <w:lang w:eastAsia="ru-RU"/>
        </w:rPr>
      </w:pPr>
      <w:r w:rsidRPr="00D10174">
        <w:rPr>
          <w:rFonts w:ascii="Times New Roman" w:eastAsiaTheme="minorEastAsia" w:hAnsi="Times New Roman" w:cs="Times New Roman"/>
          <w:sz w:val="28"/>
          <w:szCs w:val="28"/>
          <w:lang w:eastAsia="ru-RU"/>
        </w:rPr>
        <w:t xml:space="preserve">       Далее с пакетом документов необходимо обратиться в ФНС. Затем также нужно обратиться в банк. В банке оформят новую карточку подписей и оттиска печати. Для банковских работников представьте копии записи в ЕГРЮЛ, протокола общего собрания членов ТСЖ и приказа о назначении председателя ТСЖ.</w:t>
      </w:r>
    </w:p>
    <w:p w:rsidR="00F14E01" w:rsidRDefault="00D10174" w:rsidP="00D10174">
      <w:pPr>
        <w:rPr>
          <w:rFonts w:ascii="Times New Roman" w:eastAsiaTheme="minorEastAsia" w:hAnsi="Times New Roman" w:cs="Times New Roman"/>
          <w:color w:val="002060"/>
          <w:sz w:val="28"/>
          <w:szCs w:val="28"/>
          <w:u w:val="single"/>
          <w:lang w:eastAsia="ru-RU"/>
        </w:rPr>
      </w:pPr>
      <w:r w:rsidRPr="00D10174">
        <w:rPr>
          <w:rFonts w:ascii="Times New Roman" w:eastAsiaTheme="minorEastAsia" w:hAnsi="Times New Roman" w:cs="Times New Roman"/>
          <w:color w:val="002060"/>
          <w:sz w:val="28"/>
          <w:szCs w:val="28"/>
          <w:u w:val="single"/>
          <w:lang w:eastAsia="ru-RU"/>
        </w:rPr>
        <w:t>----------------------------------------------------------------------------------------------------------------</w:t>
      </w:r>
    </w:p>
    <w:p w:rsidR="00880FBB" w:rsidRPr="00880FBB" w:rsidRDefault="00880FBB" w:rsidP="00880FBB">
      <w:pPr>
        <w:pStyle w:val="a3"/>
        <w:numPr>
          <w:ilvl w:val="0"/>
          <w:numId w:val="3"/>
        </w:numPr>
        <w:shd w:val="clear" w:color="auto" w:fill="FFFFFF"/>
        <w:spacing w:before="100" w:beforeAutospacing="1" w:after="100" w:afterAutospacing="1" w:line="240" w:lineRule="auto"/>
        <w:outlineLvl w:val="2"/>
        <w:rPr>
          <w:rFonts w:ascii="Times New Roman" w:eastAsia="Times New Roman" w:hAnsi="Times New Roman" w:cs="Times New Roman"/>
          <w:b/>
          <w:bCs/>
          <w:color w:val="002060"/>
          <w:sz w:val="40"/>
          <w:szCs w:val="40"/>
          <w:u w:val="single"/>
          <w:lang w:eastAsia="ru-RU"/>
        </w:rPr>
      </w:pPr>
      <w:r w:rsidRPr="00880FBB">
        <w:rPr>
          <w:rFonts w:ascii="Times New Roman" w:eastAsia="Times New Roman" w:hAnsi="Times New Roman" w:cs="Times New Roman"/>
          <w:b/>
          <w:bCs/>
          <w:color w:val="002060"/>
          <w:sz w:val="40"/>
          <w:szCs w:val="40"/>
          <w:u w:val="single"/>
          <w:lang w:eastAsia="ru-RU"/>
        </w:rPr>
        <w:t>Ответы экспертов на вопросы УО</w:t>
      </w:r>
    </w:p>
    <w:p w:rsidR="00880FBB" w:rsidRPr="00880FBB" w:rsidRDefault="00880FBB" w:rsidP="00880FBB">
      <w:pPr>
        <w:jc w:val="both"/>
        <w:rPr>
          <w:rFonts w:ascii="Times New Roman" w:hAnsi="Times New Roman" w:cs="Times New Roman"/>
          <w:b/>
          <w:color w:val="002060"/>
          <w:sz w:val="28"/>
          <w:szCs w:val="28"/>
        </w:rPr>
      </w:pPr>
      <w:r w:rsidRPr="00880FBB">
        <w:rPr>
          <w:rFonts w:ascii="Times New Roman" w:hAnsi="Times New Roman" w:cs="Times New Roman"/>
          <w:b/>
          <w:color w:val="002060"/>
          <w:sz w:val="28"/>
          <w:szCs w:val="28"/>
        </w:rPr>
        <w:t xml:space="preserve">10 ноября участники онлайн-семинара «Коротко о наболевшем» получили ответы на свои вопросы, заданные экспертам Ассоциации «Р1». Елена </w:t>
      </w:r>
      <w:proofErr w:type="spellStart"/>
      <w:r w:rsidRPr="00880FBB">
        <w:rPr>
          <w:rFonts w:ascii="Times New Roman" w:hAnsi="Times New Roman" w:cs="Times New Roman"/>
          <w:b/>
          <w:color w:val="002060"/>
          <w:sz w:val="28"/>
          <w:szCs w:val="28"/>
        </w:rPr>
        <w:t>Шерешовец</w:t>
      </w:r>
      <w:proofErr w:type="spellEnd"/>
      <w:r w:rsidRPr="00880FBB">
        <w:rPr>
          <w:rFonts w:ascii="Times New Roman" w:hAnsi="Times New Roman" w:cs="Times New Roman"/>
          <w:b/>
          <w:color w:val="002060"/>
          <w:sz w:val="28"/>
          <w:szCs w:val="28"/>
        </w:rPr>
        <w:t xml:space="preserve"> и </w:t>
      </w:r>
      <w:proofErr w:type="spellStart"/>
      <w:r w:rsidRPr="00880FBB">
        <w:rPr>
          <w:rFonts w:ascii="Times New Roman" w:hAnsi="Times New Roman" w:cs="Times New Roman"/>
          <w:b/>
          <w:color w:val="002060"/>
          <w:sz w:val="28"/>
          <w:szCs w:val="28"/>
        </w:rPr>
        <w:t>Ирэн</w:t>
      </w:r>
      <w:proofErr w:type="spellEnd"/>
      <w:r w:rsidRPr="00880FBB">
        <w:rPr>
          <w:rFonts w:ascii="Times New Roman" w:hAnsi="Times New Roman" w:cs="Times New Roman"/>
          <w:b/>
          <w:color w:val="002060"/>
          <w:sz w:val="28"/>
          <w:szCs w:val="28"/>
        </w:rPr>
        <w:t xml:space="preserve"> </w:t>
      </w:r>
      <w:proofErr w:type="spellStart"/>
      <w:r w:rsidRPr="00880FBB">
        <w:rPr>
          <w:rFonts w:ascii="Times New Roman" w:hAnsi="Times New Roman" w:cs="Times New Roman"/>
          <w:b/>
          <w:color w:val="002060"/>
          <w:sz w:val="28"/>
          <w:szCs w:val="28"/>
        </w:rPr>
        <w:t>Парсамян</w:t>
      </w:r>
      <w:proofErr w:type="spellEnd"/>
      <w:r w:rsidRPr="00880FBB">
        <w:rPr>
          <w:rFonts w:ascii="Times New Roman" w:hAnsi="Times New Roman" w:cs="Times New Roman"/>
          <w:b/>
          <w:color w:val="002060"/>
          <w:sz w:val="28"/>
          <w:szCs w:val="28"/>
        </w:rPr>
        <w:t xml:space="preserve"> разобрали случаи из повседневной работы управляющих домами и дали советы, как разрешить сложные ситуации. Читайте отчёт с эфира.</w:t>
      </w:r>
    </w:p>
    <w:p w:rsidR="00880FBB" w:rsidRPr="00880FBB" w:rsidRDefault="00880FBB" w:rsidP="00880FBB">
      <w:pPr>
        <w:jc w:val="both"/>
        <w:rPr>
          <w:rFonts w:ascii="Times New Roman" w:hAnsi="Times New Roman" w:cs="Times New Roman"/>
          <w:b/>
          <w:color w:val="002060"/>
          <w:sz w:val="28"/>
          <w:szCs w:val="28"/>
        </w:rPr>
      </w:pPr>
      <w:r w:rsidRPr="00880FBB">
        <w:rPr>
          <w:rFonts w:ascii="Times New Roman" w:hAnsi="Times New Roman" w:cs="Times New Roman"/>
          <w:b/>
          <w:color w:val="002060"/>
          <w:sz w:val="28"/>
          <w:szCs w:val="28"/>
        </w:rPr>
        <w:t xml:space="preserve">Глава Экспертного совета Ассоциации «Р1» Елена </w:t>
      </w:r>
      <w:proofErr w:type="spellStart"/>
      <w:r w:rsidRPr="00880FBB">
        <w:rPr>
          <w:rFonts w:ascii="Times New Roman" w:hAnsi="Times New Roman" w:cs="Times New Roman"/>
          <w:b/>
          <w:color w:val="002060"/>
          <w:sz w:val="28"/>
          <w:szCs w:val="28"/>
        </w:rPr>
        <w:t>Шерешовец</w:t>
      </w:r>
      <w:proofErr w:type="spellEnd"/>
      <w:r w:rsidRPr="00880FBB">
        <w:rPr>
          <w:rFonts w:ascii="Times New Roman" w:hAnsi="Times New Roman" w:cs="Times New Roman"/>
          <w:b/>
          <w:color w:val="002060"/>
          <w:sz w:val="28"/>
          <w:szCs w:val="28"/>
        </w:rPr>
        <w:t xml:space="preserve"> и исполнительный директор </w:t>
      </w:r>
      <w:proofErr w:type="spellStart"/>
      <w:r w:rsidRPr="00880FBB">
        <w:rPr>
          <w:rFonts w:ascii="Times New Roman" w:hAnsi="Times New Roman" w:cs="Times New Roman"/>
          <w:b/>
          <w:color w:val="002060"/>
          <w:sz w:val="28"/>
          <w:szCs w:val="28"/>
        </w:rPr>
        <w:t>Ирэн</w:t>
      </w:r>
      <w:proofErr w:type="spellEnd"/>
      <w:r w:rsidRPr="00880FBB">
        <w:rPr>
          <w:rFonts w:ascii="Times New Roman" w:hAnsi="Times New Roman" w:cs="Times New Roman"/>
          <w:b/>
          <w:color w:val="002060"/>
          <w:sz w:val="28"/>
          <w:szCs w:val="28"/>
        </w:rPr>
        <w:t xml:space="preserve"> </w:t>
      </w:r>
      <w:proofErr w:type="spellStart"/>
      <w:r w:rsidRPr="00880FBB">
        <w:rPr>
          <w:rFonts w:ascii="Times New Roman" w:hAnsi="Times New Roman" w:cs="Times New Roman"/>
          <w:b/>
          <w:color w:val="002060"/>
          <w:sz w:val="28"/>
          <w:szCs w:val="28"/>
        </w:rPr>
        <w:t>Парсамян</w:t>
      </w:r>
      <w:proofErr w:type="spellEnd"/>
      <w:r w:rsidRPr="00880FBB">
        <w:rPr>
          <w:rFonts w:ascii="Times New Roman" w:hAnsi="Times New Roman" w:cs="Times New Roman"/>
          <w:b/>
          <w:color w:val="002060"/>
          <w:sz w:val="28"/>
          <w:szCs w:val="28"/>
        </w:rPr>
        <w:t xml:space="preserve"> ответили на несколько десятков вопросов от УО по управлению домами, проведению общих собраний, обслуживанию земельных участков, взаимоотношениях с РСО и по другие темам:</w:t>
      </w:r>
    </w:p>
    <w:p w:rsidR="00880FBB" w:rsidRPr="00880FBB" w:rsidRDefault="00880FBB" w:rsidP="00880FBB">
      <w:pPr>
        <w:jc w:val="both"/>
        <w:rPr>
          <w:rFonts w:ascii="Times New Roman" w:hAnsi="Times New Roman" w:cs="Times New Roman"/>
          <w:color w:val="002060"/>
          <w:sz w:val="28"/>
          <w:szCs w:val="28"/>
        </w:rPr>
      </w:pPr>
      <w:r w:rsidRPr="00880FBB">
        <w:rPr>
          <w:rFonts w:ascii="Times New Roman" w:hAnsi="Times New Roman" w:cs="Times New Roman"/>
          <w:sz w:val="28"/>
          <w:szCs w:val="28"/>
        </w:rPr>
        <w:t xml:space="preserve">       </w:t>
      </w:r>
      <w:r w:rsidRPr="00880FBB">
        <w:rPr>
          <w:rFonts w:ascii="Times New Roman" w:hAnsi="Times New Roman" w:cs="Times New Roman"/>
          <w:b/>
          <w:color w:val="002060"/>
          <w:sz w:val="32"/>
          <w:szCs w:val="32"/>
          <w:u w:val="single"/>
        </w:rPr>
        <w:t xml:space="preserve">Первой темой обсуждения стало </w:t>
      </w:r>
      <w:proofErr w:type="spellStart"/>
      <w:r w:rsidRPr="00880FBB">
        <w:rPr>
          <w:rFonts w:ascii="Times New Roman" w:hAnsi="Times New Roman" w:cs="Times New Roman"/>
          <w:b/>
          <w:color w:val="002060"/>
          <w:sz w:val="32"/>
          <w:szCs w:val="32"/>
          <w:u w:val="single"/>
        </w:rPr>
        <w:t>перелицензирование</w:t>
      </w:r>
      <w:proofErr w:type="spellEnd"/>
      <w:r w:rsidRPr="00880FBB">
        <w:rPr>
          <w:rFonts w:ascii="Times New Roman" w:hAnsi="Times New Roman" w:cs="Times New Roman"/>
          <w:b/>
          <w:color w:val="002060"/>
          <w:sz w:val="32"/>
          <w:szCs w:val="32"/>
          <w:u w:val="single"/>
        </w:rPr>
        <w:t xml:space="preserve"> управляющих организаций.</w:t>
      </w:r>
      <w:r w:rsidRPr="00880FBB">
        <w:rPr>
          <w:rFonts w:ascii="Times New Roman" w:hAnsi="Times New Roman" w:cs="Times New Roman"/>
          <w:color w:val="002060"/>
          <w:sz w:val="28"/>
          <w:szCs w:val="28"/>
        </w:rPr>
        <w:t xml:space="preserve"> </w:t>
      </w:r>
    </w:p>
    <w:p w:rsidR="00880FBB" w:rsidRPr="00880FBB" w:rsidRDefault="00880FBB" w:rsidP="00880FBB">
      <w:pPr>
        <w:jc w:val="both"/>
        <w:rPr>
          <w:rFonts w:ascii="Times New Roman" w:hAnsi="Times New Roman" w:cs="Times New Roman"/>
          <w:sz w:val="28"/>
          <w:szCs w:val="28"/>
        </w:rPr>
      </w:pPr>
      <w:r w:rsidRPr="00880FBB">
        <w:rPr>
          <w:rFonts w:ascii="Times New Roman" w:hAnsi="Times New Roman" w:cs="Times New Roman"/>
          <w:color w:val="002060"/>
          <w:sz w:val="28"/>
          <w:szCs w:val="28"/>
        </w:rPr>
        <w:t xml:space="preserve">        </w:t>
      </w:r>
      <w:r w:rsidRPr="00880FBB">
        <w:rPr>
          <w:rFonts w:ascii="Times New Roman" w:hAnsi="Times New Roman" w:cs="Times New Roman"/>
          <w:sz w:val="28"/>
          <w:szCs w:val="28"/>
        </w:rPr>
        <w:t>Оно стартовало 11 октября 2022 года – в то время, когда Госдума России рассматривает законопроект № 207208-8 о переносе этой процедуры на пять месяцев. Эксперты отметили, что, если документ будет принят, управляющие организации, уже получившие отказ в продлении лицензий, будут вправе подать заявление в орган ГЖН ещё раз: за 60-45 рабочих дней до 1 июня 2023 года. Также УО, которым надзорное ведомство не продлило действие лицензии, вправе оспаривать такое решение, особенно, если оно незаконное. Больше по данной теме – в материалах онлайн-семинара, размещённых под статьёй.</w:t>
      </w:r>
    </w:p>
    <w:p w:rsidR="00880FBB" w:rsidRPr="00880FBB" w:rsidRDefault="00880FBB" w:rsidP="00880FBB">
      <w:pPr>
        <w:jc w:val="both"/>
        <w:rPr>
          <w:rFonts w:ascii="Times New Roman" w:hAnsi="Times New Roman" w:cs="Times New Roman"/>
          <w:sz w:val="28"/>
          <w:szCs w:val="28"/>
        </w:rPr>
      </w:pPr>
      <w:r w:rsidRPr="00880FBB">
        <w:rPr>
          <w:rFonts w:ascii="Times New Roman" w:hAnsi="Times New Roman" w:cs="Times New Roman"/>
          <w:sz w:val="28"/>
          <w:szCs w:val="28"/>
        </w:rPr>
        <w:t xml:space="preserve">        На сегодня Госдума РФ приняла в трёх чтениях законопроект о переносе даты начала исчисления срока действия лицензии УО с 11 января на 1 июня 2018 года. Теперь продлить их нужно до 1 июня 2023 года. За этот период Минстрой РФ должен принять положение о порядке подачи и рассмотрения заявлений от УО. Законопроект № 207208-8 вступит в силу со дня его официального опубликования, и его действие будет распространяться на отношения, возникшие с 11 октября 2022 года. Изменения вносятся в ч. 7 ст. 5 Федерального закона от 31.12.2017 № 485-ФЗ. Срок действия лицензий, полученных до 11 января 2018 года, переносится на пять месяцев. Подать заявление на </w:t>
      </w:r>
      <w:proofErr w:type="spellStart"/>
      <w:r w:rsidRPr="00880FBB">
        <w:rPr>
          <w:rFonts w:ascii="Times New Roman" w:hAnsi="Times New Roman" w:cs="Times New Roman"/>
          <w:sz w:val="28"/>
          <w:szCs w:val="28"/>
        </w:rPr>
        <w:t>перелицензирование</w:t>
      </w:r>
      <w:proofErr w:type="spellEnd"/>
      <w:r w:rsidRPr="00880FBB">
        <w:rPr>
          <w:rFonts w:ascii="Times New Roman" w:hAnsi="Times New Roman" w:cs="Times New Roman"/>
          <w:sz w:val="28"/>
          <w:szCs w:val="28"/>
        </w:rPr>
        <w:t xml:space="preserve"> нужно с 3 по 27 марта 2023 года. Одной из причин </w:t>
      </w:r>
      <w:r w:rsidRPr="00880FBB">
        <w:rPr>
          <w:rFonts w:ascii="Times New Roman" w:hAnsi="Times New Roman" w:cs="Times New Roman"/>
          <w:sz w:val="28"/>
          <w:szCs w:val="28"/>
        </w:rPr>
        <w:lastRenderedPageBreak/>
        <w:t xml:space="preserve">таких изменений в № 485-ФЗ стало отсутствие порядка проведения органами ГЖН мероприятий по </w:t>
      </w:r>
      <w:proofErr w:type="spellStart"/>
      <w:r w:rsidRPr="00880FBB">
        <w:rPr>
          <w:rFonts w:ascii="Times New Roman" w:hAnsi="Times New Roman" w:cs="Times New Roman"/>
          <w:sz w:val="28"/>
          <w:szCs w:val="28"/>
        </w:rPr>
        <w:t>перелицензированию</w:t>
      </w:r>
      <w:proofErr w:type="spellEnd"/>
      <w:r w:rsidRPr="00880FBB">
        <w:rPr>
          <w:rFonts w:ascii="Times New Roman" w:hAnsi="Times New Roman" w:cs="Times New Roman"/>
          <w:sz w:val="28"/>
          <w:szCs w:val="28"/>
        </w:rPr>
        <w:t xml:space="preserve">. Также законодатели сослались на то, что в действующих нормативно-правовых актах не урегулирован вопрос, кто будет управлять МКД, если компания получит отказ в продлении лицензии. Законопроект требует пояснений и доработки. Об этом исполнительный директор Ассоциации «Р1» </w:t>
      </w:r>
      <w:proofErr w:type="spellStart"/>
      <w:r w:rsidRPr="00880FBB">
        <w:rPr>
          <w:rFonts w:ascii="Times New Roman" w:hAnsi="Times New Roman" w:cs="Times New Roman"/>
          <w:sz w:val="28"/>
          <w:szCs w:val="28"/>
        </w:rPr>
        <w:t>Ирэн</w:t>
      </w:r>
      <w:proofErr w:type="spellEnd"/>
      <w:r w:rsidRPr="00880FBB">
        <w:rPr>
          <w:rFonts w:ascii="Times New Roman" w:hAnsi="Times New Roman" w:cs="Times New Roman"/>
          <w:sz w:val="28"/>
          <w:szCs w:val="28"/>
        </w:rPr>
        <w:t xml:space="preserve"> </w:t>
      </w:r>
      <w:proofErr w:type="spellStart"/>
      <w:r w:rsidRPr="00880FBB">
        <w:rPr>
          <w:rFonts w:ascii="Times New Roman" w:hAnsi="Times New Roman" w:cs="Times New Roman"/>
          <w:sz w:val="28"/>
          <w:szCs w:val="28"/>
        </w:rPr>
        <w:t>Парсамян</w:t>
      </w:r>
      <w:proofErr w:type="spellEnd"/>
      <w:r w:rsidRPr="00880FBB">
        <w:rPr>
          <w:rFonts w:ascii="Times New Roman" w:hAnsi="Times New Roman" w:cs="Times New Roman"/>
          <w:sz w:val="28"/>
          <w:szCs w:val="28"/>
        </w:rPr>
        <w:t xml:space="preserve"> написала в Минстрой РФ и другие органы власти. Среди озвученных в обращении вопросов – что делать УО, которые в октябре 2022 года уже продлили свои лицензии, ведь законопроект устанавливает иные сроки подачи заявлений на </w:t>
      </w:r>
      <w:proofErr w:type="spellStart"/>
      <w:r w:rsidRPr="00880FBB">
        <w:rPr>
          <w:rFonts w:ascii="Times New Roman" w:hAnsi="Times New Roman" w:cs="Times New Roman"/>
          <w:sz w:val="28"/>
          <w:szCs w:val="28"/>
        </w:rPr>
        <w:t>перелицензирование</w:t>
      </w:r>
      <w:proofErr w:type="spellEnd"/>
      <w:r w:rsidRPr="00880FBB">
        <w:rPr>
          <w:rFonts w:ascii="Times New Roman" w:hAnsi="Times New Roman" w:cs="Times New Roman"/>
          <w:sz w:val="28"/>
          <w:szCs w:val="28"/>
        </w:rPr>
        <w:t xml:space="preserve">. «Решение о продлении лицензии выдаётся “при условии, что в результате проверки лицензиата установлено соблюдение срока подачи заявления”. Получается, сейчас все, кто подавал заявление, сроки не соблюдали», – отметила глава Экспертного совета Ассоциации «Р1» Елена </w:t>
      </w:r>
      <w:proofErr w:type="spellStart"/>
      <w:r w:rsidRPr="00880FBB">
        <w:rPr>
          <w:rFonts w:ascii="Times New Roman" w:hAnsi="Times New Roman" w:cs="Times New Roman"/>
          <w:sz w:val="28"/>
          <w:szCs w:val="28"/>
        </w:rPr>
        <w:t>Шерешовец</w:t>
      </w:r>
      <w:proofErr w:type="spellEnd"/>
      <w:r w:rsidRPr="00880FBB">
        <w:rPr>
          <w:rFonts w:ascii="Times New Roman" w:hAnsi="Times New Roman" w:cs="Times New Roman"/>
          <w:sz w:val="28"/>
          <w:szCs w:val="28"/>
        </w:rPr>
        <w:t>. – «Нужно вносить изменения в этот пункт НПА. Иначе всем придётся подавать заново заявления о продлении лицензии в марте 2023 года».</w:t>
      </w:r>
    </w:p>
    <w:p w:rsidR="00880FBB" w:rsidRPr="00880FBB" w:rsidRDefault="00880FBB" w:rsidP="00880FBB">
      <w:pPr>
        <w:jc w:val="both"/>
        <w:rPr>
          <w:rFonts w:ascii="Times New Roman" w:hAnsi="Times New Roman" w:cs="Times New Roman"/>
          <w:b/>
          <w:color w:val="002060"/>
          <w:sz w:val="32"/>
          <w:szCs w:val="32"/>
          <w:u w:val="single"/>
        </w:rPr>
      </w:pPr>
      <w:r w:rsidRPr="00880FBB">
        <w:rPr>
          <w:rFonts w:ascii="Times New Roman" w:hAnsi="Times New Roman" w:cs="Times New Roman"/>
          <w:b/>
          <w:color w:val="002060"/>
          <w:sz w:val="32"/>
          <w:szCs w:val="32"/>
          <w:u w:val="single"/>
        </w:rPr>
        <w:t xml:space="preserve">Обязана ли УО предоставлять собственнику отчёты о работе за пределами срока исковой давности </w:t>
      </w:r>
    </w:p>
    <w:p w:rsidR="00880FBB" w:rsidRPr="00880FBB" w:rsidRDefault="00880FBB" w:rsidP="00880FBB">
      <w:pPr>
        <w:jc w:val="both"/>
        <w:rPr>
          <w:rFonts w:ascii="Times New Roman" w:hAnsi="Times New Roman" w:cs="Times New Roman"/>
          <w:sz w:val="28"/>
          <w:szCs w:val="28"/>
        </w:rPr>
      </w:pPr>
      <w:r w:rsidRPr="00880FBB">
        <w:rPr>
          <w:rFonts w:ascii="Times New Roman" w:hAnsi="Times New Roman" w:cs="Times New Roman"/>
          <w:sz w:val="28"/>
          <w:szCs w:val="28"/>
        </w:rPr>
        <w:t xml:space="preserve">        Собственники запросили у УО информацию по ежегодным отчётам за 2008-2012 годы. Может ли компания отказать им, сославшись на истечение трёхлетнего срока давности и пятилетнего срока хранения документов? Эксперты отметили, что управляющая организация не может отказать собственникам помещений в предоставлении информации. Но передавать какие-то документы необязательно: можно дать ссылку, например, на сайт УО, где данные отчёты размещены. Компания обязана передать такую информацию независимо от сроков. Если же документов нет: истёк срок их хранения или исковой давности – то УО должна в ответ на запрос уведомить авторов запроса об этом.</w:t>
      </w:r>
    </w:p>
    <w:p w:rsidR="00880FBB" w:rsidRPr="00880FBB" w:rsidRDefault="00880FBB" w:rsidP="00880FBB">
      <w:pPr>
        <w:jc w:val="both"/>
        <w:rPr>
          <w:rFonts w:ascii="Times New Roman" w:hAnsi="Times New Roman" w:cs="Times New Roman"/>
          <w:color w:val="002060"/>
          <w:sz w:val="32"/>
          <w:szCs w:val="32"/>
        </w:rPr>
      </w:pPr>
      <w:r w:rsidRPr="00880FBB">
        <w:rPr>
          <w:rFonts w:ascii="Times New Roman" w:hAnsi="Times New Roman" w:cs="Times New Roman"/>
          <w:b/>
          <w:color w:val="002060"/>
          <w:sz w:val="32"/>
          <w:szCs w:val="32"/>
          <w:u w:val="single"/>
        </w:rPr>
        <w:t>Могут ли владельцы нежилых помещений голосовать на ОСС по вопросу заключения прямых договоров с РСО</w:t>
      </w:r>
      <w:r w:rsidRPr="00880FBB">
        <w:rPr>
          <w:rFonts w:ascii="Times New Roman" w:hAnsi="Times New Roman" w:cs="Times New Roman"/>
          <w:color w:val="002060"/>
          <w:sz w:val="32"/>
          <w:szCs w:val="32"/>
        </w:rPr>
        <w:t xml:space="preserve"> </w:t>
      </w:r>
    </w:p>
    <w:p w:rsidR="00880FBB" w:rsidRPr="00880FBB" w:rsidRDefault="00880FBB" w:rsidP="00880FBB">
      <w:pPr>
        <w:jc w:val="both"/>
        <w:rPr>
          <w:rFonts w:ascii="Times New Roman" w:hAnsi="Times New Roman" w:cs="Times New Roman"/>
          <w:sz w:val="28"/>
          <w:szCs w:val="28"/>
        </w:rPr>
      </w:pPr>
      <w:r w:rsidRPr="00880FBB">
        <w:rPr>
          <w:rFonts w:ascii="Times New Roman" w:hAnsi="Times New Roman" w:cs="Times New Roman"/>
          <w:sz w:val="28"/>
          <w:szCs w:val="28"/>
        </w:rPr>
        <w:t xml:space="preserve">         Должны ли собственники нежилых помещений участвовать в голосовании о переходе на прямые договоры с РСО, ведь они и так обязаны заключить такие договоры? Владельцы нежилых помещений, как и собственники квартир, имеют право участвовать в общих собраниях и голосовать по вопросам повестки дня, которые входят в компетенцию ОСС. Переход дома на прямые договоры с РСО относится к таким вопросам. Наличие таких договоров между владельцами нежилых помещений и поставщиками ресурсов в силу закона никак не влияет на право собственников участвовать в собрании.</w:t>
      </w:r>
    </w:p>
    <w:p w:rsidR="00880FBB" w:rsidRPr="00880FBB" w:rsidRDefault="00880FBB" w:rsidP="00880FBB">
      <w:pPr>
        <w:jc w:val="both"/>
        <w:rPr>
          <w:rFonts w:ascii="Times New Roman" w:hAnsi="Times New Roman" w:cs="Times New Roman"/>
          <w:color w:val="002060"/>
          <w:sz w:val="32"/>
          <w:szCs w:val="32"/>
        </w:rPr>
      </w:pPr>
      <w:r w:rsidRPr="00880FBB">
        <w:rPr>
          <w:rFonts w:ascii="Times New Roman" w:hAnsi="Times New Roman" w:cs="Times New Roman"/>
          <w:b/>
          <w:color w:val="002060"/>
          <w:sz w:val="32"/>
          <w:szCs w:val="32"/>
          <w:u w:val="single"/>
        </w:rPr>
        <w:t>Вправе ли собственники и УО вводить дополнительные штрафы за нарушения правил проживания в доме</w:t>
      </w:r>
      <w:r w:rsidRPr="00880FBB">
        <w:rPr>
          <w:rFonts w:ascii="Times New Roman" w:hAnsi="Times New Roman" w:cs="Times New Roman"/>
          <w:color w:val="002060"/>
          <w:sz w:val="32"/>
          <w:szCs w:val="32"/>
        </w:rPr>
        <w:t xml:space="preserve"> </w:t>
      </w:r>
    </w:p>
    <w:p w:rsidR="00880FBB" w:rsidRPr="00880FBB" w:rsidRDefault="00880FBB" w:rsidP="00880FBB">
      <w:pPr>
        <w:jc w:val="both"/>
        <w:rPr>
          <w:rFonts w:ascii="Times New Roman" w:hAnsi="Times New Roman" w:cs="Times New Roman"/>
          <w:sz w:val="28"/>
          <w:szCs w:val="28"/>
        </w:rPr>
      </w:pPr>
      <w:r w:rsidRPr="00880FBB">
        <w:rPr>
          <w:rFonts w:ascii="Times New Roman" w:hAnsi="Times New Roman" w:cs="Times New Roman"/>
          <w:sz w:val="28"/>
          <w:szCs w:val="28"/>
        </w:rPr>
        <w:t xml:space="preserve">         Собственники на ОСС приняли решение о дополнительных правилах проживания в доме – расширили часы режима тишины и утвердили схему размещения </w:t>
      </w:r>
      <w:r w:rsidRPr="00880FBB">
        <w:rPr>
          <w:rFonts w:ascii="Times New Roman" w:hAnsi="Times New Roman" w:cs="Times New Roman"/>
          <w:sz w:val="28"/>
          <w:szCs w:val="28"/>
        </w:rPr>
        <w:lastRenderedPageBreak/>
        <w:t xml:space="preserve">кондиционеров на фасаде МКД. Некоторые жители не соблюдают эти правила и на предписания УО не реагируют. Можно ли на общем собрании прописать штрафы или иные санкции для таких нарушителей? Елена </w:t>
      </w:r>
      <w:proofErr w:type="spellStart"/>
      <w:r w:rsidRPr="00880FBB">
        <w:rPr>
          <w:rFonts w:ascii="Times New Roman" w:hAnsi="Times New Roman" w:cs="Times New Roman"/>
          <w:sz w:val="28"/>
          <w:szCs w:val="28"/>
        </w:rPr>
        <w:t>Шерешовец</w:t>
      </w:r>
      <w:proofErr w:type="spellEnd"/>
      <w:r w:rsidRPr="00880FBB">
        <w:rPr>
          <w:rFonts w:ascii="Times New Roman" w:hAnsi="Times New Roman" w:cs="Times New Roman"/>
          <w:sz w:val="28"/>
          <w:szCs w:val="28"/>
        </w:rPr>
        <w:t xml:space="preserve"> отметила, что многие управляющие домами хотели бы, чтобы на ОСС можно было установить штрафы. Но делать этого нельзя: общее собрание не правомочно их устанавливать, а УО или собственники – брать их с нарушителей. Штраф – это административное наказание, которое находится в компетенции органов власти. Если жители дома нарушают требования к режиму тишины, установленному федеральным или региональным нормативно-правовым актом, УО должна обратиться в надзорный орган для привлечения граждан к ответственности по ст. 6.3 КоАП РФ. Но в данной сфере очень слабая правовая защита и противоречивая судебная практика: иногда суды требуют доказать, что уровень шума действительно превышает допустимые значения (апелляционное определение Омского областного суда от 29.11.2012 по делу № 33-7137/2012). Эксперты дали участникам онлайн-семинара несколько советов, как бороться с шумными жителями МКД, а также какие нужно составить документы, чтобы обратиться в суд с иском к нарушителям покоя в доме. </w:t>
      </w:r>
    </w:p>
    <w:p w:rsidR="00880FBB" w:rsidRPr="00880FBB" w:rsidRDefault="00880FBB" w:rsidP="00880FBB">
      <w:pPr>
        <w:spacing w:after="0" w:line="276" w:lineRule="auto"/>
        <w:rPr>
          <w:rFonts w:ascii="Times New Roman" w:eastAsia="Times New Roman" w:hAnsi="Times New Roman" w:cs="Times New Roman"/>
          <w:b/>
          <w:color w:val="C00000"/>
          <w:sz w:val="24"/>
          <w:szCs w:val="24"/>
          <w:u w:val="single"/>
          <w:lang w:eastAsia="ru-RU"/>
        </w:rPr>
      </w:pPr>
      <w:r w:rsidRPr="00880FBB">
        <w:rPr>
          <w:rFonts w:ascii="Times New Roman" w:eastAsia="Times New Roman" w:hAnsi="Times New Roman" w:cs="Times New Roman"/>
          <w:b/>
          <w:color w:val="C00000"/>
          <w:sz w:val="24"/>
          <w:szCs w:val="24"/>
          <w:u w:val="single"/>
          <w:lang w:eastAsia="ru-RU"/>
        </w:rPr>
        <w:t>----------------------------------------------------------------------------------------------------------------------------------</w:t>
      </w:r>
    </w:p>
    <w:p w:rsidR="00880FBB" w:rsidRPr="00880FBB" w:rsidRDefault="00880FBB" w:rsidP="00880FBB">
      <w:pPr>
        <w:autoSpaceDE w:val="0"/>
        <w:autoSpaceDN w:val="0"/>
        <w:adjustRightInd w:val="0"/>
        <w:spacing w:after="0" w:line="240" w:lineRule="auto"/>
        <w:ind w:firstLine="540"/>
        <w:jc w:val="center"/>
        <w:rPr>
          <w:rFonts w:ascii="Times New Roman" w:eastAsia="Times New Roman" w:hAnsi="Times New Roman" w:cs="Times New Roman"/>
          <w:b/>
          <w:bCs/>
          <w:color w:val="C00000"/>
          <w:sz w:val="24"/>
          <w:szCs w:val="24"/>
          <w:u w:val="single"/>
        </w:rPr>
      </w:pPr>
      <w:r w:rsidRPr="00880FBB">
        <w:rPr>
          <w:rFonts w:ascii="Times New Roman" w:eastAsia="Times New Roman" w:hAnsi="Times New Roman" w:cs="Times New Roman"/>
          <w:b/>
          <w:bCs/>
          <w:color w:val="C00000"/>
          <w:sz w:val="24"/>
          <w:szCs w:val="24"/>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 с использованием публикаций электронных изданий ООО «МЦФР-пресс»,</w:t>
      </w:r>
    </w:p>
    <w:p w:rsidR="00880FBB" w:rsidRPr="00880FBB" w:rsidRDefault="00880FBB" w:rsidP="00880FBB">
      <w:pPr>
        <w:autoSpaceDE w:val="0"/>
        <w:autoSpaceDN w:val="0"/>
        <w:adjustRightInd w:val="0"/>
        <w:spacing w:after="0" w:line="240" w:lineRule="auto"/>
        <w:ind w:firstLine="540"/>
        <w:jc w:val="center"/>
        <w:rPr>
          <w:rFonts w:ascii="Times New Roman" w:eastAsia="Times New Roman" w:hAnsi="Times New Roman" w:cs="Times New Roman"/>
          <w:b/>
          <w:bCs/>
          <w:color w:val="C00000"/>
          <w:sz w:val="24"/>
          <w:szCs w:val="24"/>
          <w:u w:val="single"/>
        </w:rPr>
      </w:pPr>
      <w:r w:rsidRPr="00880FBB">
        <w:rPr>
          <w:rFonts w:ascii="Times New Roman" w:eastAsia="Times New Roman" w:hAnsi="Times New Roman" w:cs="Times New Roman"/>
          <w:b/>
          <w:bCs/>
          <w:color w:val="C00000"/>
          <w:sz w:val="24"/>
          <w:szCs w:val="24"/>
          <w:u w:val="single"/>
        </w:rPr>
        <w:t xml:space="preserve">а также информационных порталов «Информационная система Управление МКД» </w:t>
      </w:r>
    </w:p>
    <w:p w:rsidR="00880FBB" w:rsidRPr="00880FBB" w:rsidRDefault="00880FBB" w:rsidP="00880FBB">
      <w:pPr>
        <w:autoSpaceDE w:val="0"/>
        <w:autoSpaceDN w:val="0"/>
        <w:adjustRightInd w:val="0"/>
        <w:spacing w:after="0" w:line="240" w:lineRule="auto"/>
        <w:ind w:firstLine="540"/>
        <w:jc w:val="center"/>
        <w:rPr>
          <w:rFonts w:ascii="Times New Roman" w:eastAsia="Times New Roman" w:hAnsi="Times New Roman" w:cs="Times New Roman"/>
          <w:b/>
          <w:bCs/>
          <w:color w:val="C00000"/>
          <w:sz w:val="24"/>
          <w:szCs w:val="24"/>
          <w:u w:val="single"/>
        </w:rPr>
      </w:pPr>
      <w:r w:rsidRPr="00880FBB">
        <w:rPr>
          <w:rFonts w:ascii="Times New Roman" w:eastAsia="Times New Roman" w:hAnsi="Times New Roman" w:cs="Times New Roman"/>
          <w:b/>
          <w:bCs/>
          <w:color w:val="C00000"/>
          <w:sz w:val="24"/>
          <w:szCs w:val="24"/>
          <w:u w:val="single"/>
        </w:rPr>
        <w:t>и электронного журнала «Рос-Квартал» или Р-1.</w:t>
      </w:r>
    </w:p>
    <w:p w:rsidR="00880FBB" w:rsidRPr="00880FBB" w:rsidRDefault="00880FBB" w:rsidP="00880FBB">
      <w:pPr>
        <w:autoSpaceDE w:val="0"/>
        <w:autoSpaceDN w:val="0"/>
        <w:adjustRightInd w:val="0"/>
        <w:spacing w:after="0" w:line="240" w:lineRule="auto"/>
        <w:ind w:firstLine="540"/>
        <w:jc w:val="center"/>
        <w:rPr>
          <w:rFonts w:ascii="Times New Roman" w:eastAsia="Times New Roman" w:hAnsi="Times New Roman" w:cs="Times New Roman"/>
          <w:b/>
          <w:color w:val="C00000"/>
          <w:sz w:val="24"/>
          <w:szCs w:val="24"/>
        </w:rPr>
      </w:pPr>
      <w:r w:rsidRPr="00880FBB">
        <w:rPr>
          <w:rFonts w:ascii="Times New Roman" w:eastAsia="Times New Roman" w:hAnsi="Times New Roman" w:cs="Times New Roman"/>
          <w:b/>
          <w:color w:val="C00000"/>
          <w:sz w:val="24"/>
          <w:szCs w:val="24"/>
        </w:rPr>
        <w:t>г. Орёл</w:t>
      </w:r>
    </w:p>
    <w:p w:rsidR="00880FBB" w:rsidRPr="00880FBB" w:rsidRDefault="00880FBB" w:rsidP="00880FBB">
      <w:pPr>
        <w:autoSpaceDE w:val="0"/>
        <w:autoSpaceDN w:val="0"/>
        <w:adjustRightInd w:val="0"/>
        <w:spacing w:after="0" w:line="240" w:lineRule="auto"/>
        <w:ind w:firstLine="540"/>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    дека</w:t>
      </w:r>
      <w:r w:rsidRPr="00880FBB">
        <w:rPr>
          <w:rFonts w:ascii="Times New Roman" w:eastAsia="Times New Roman" w:hAnsi="Times New Roman" w:cs="Times New Roman"/>
          <w:b/>
          <w:color w:val="C00000"/>
          <w:sz w:val="24"/>
          <w:szCs w:val="24"/>
        </w:rPr>
        <w:t>брь 2022 г.</w:t>
      </w:r>
    </w:p>
    <w:p w:rsidR="00880FBB" w:rsidRPr="00880FBB" w:rsidRDefault="00880FBB" w:rsidP="00880FBB">
      <w:pPr>
        <w:spacing w:after="280" w:afterAutospacing="1" w:line="300" w:lineRule="atLeast"/>
        <w:rPr>
          <w:rFonts w:ascii="Times New Roman" w:eastAsia="Times New Roman" w:hAnsi="Times New Roman" w:cs="Times New Roman"/>
          <w:lang w:eastAsia="ru-RU"/>
        </w:rPr>
      </w:pPr>
    </w:p>
    <w:p w:rsidR="00880FBB" w:rsidRPr="00880FBB" w:rsidRDefault="00880FBB" w:rsidP="00880FBB">
      <w:pPr>
        <w:spacing w:line="254" w:lineRule="auto"/>
        <w:rPr>
          <w:rFonts w:ascii="Calibri" w:eastAsia="Calibri" w:hAnsi="Calibri" w:cs="Times New Roman"/>
        </w:rPr>
      </w:pPr>
    </w:p>
    <w:p w:rsidR="00880FBB" w:rsidRDefault="00880FBB" w:rsidP="00880FBB">
      <w:bookmarkStart w:id="0" w:name="_GoBack"/>
      <w:bookmarkEnd w:id="0"/>
    </w:p>
    <w:sectPr w:rsidR="00880FBB" w:rsidSect="003E183A">
      <w:footerReference w:type="default" r:id="rId12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554" w:rsidRDefault="003C5554" w:rsidP="00D10174">
      <w:pPr>
        <w:spacing w:after="0" w:line="240" w:lineRule="auto"/>
      </w:pPr>
      <w:r>
        <w:separator/>
      </w:r>
    </w:p>
  </w:endnote>
  <w:endnote w:type="continuationSeparator" w:id="0">
    <w:p w:rsidR="003C5554" w:rsidRDefault="003C5554" w:rsidP="00D10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565636"/>
      <w:docPartObj>
        <w:docPartGallery w:val="Page Numbers (Bottom of Page)"/>
        <w:docPartUnique/>
      </w:docPartObj>
    </w:sdtPr>
    <w:sdtContent>
      <w:p w:rsidR="00D10174" w:rsidRDefault="00D10174">
        <w:pPr>
          <w:pStyle w:val="a8"/>
          <w:jc w:val="center"/>
        </w:pPr>
        <w:r>
          <w:fldChar w:fldCharType="begin"/>
        </w:r>
        <w:r>
          <w:instrText>PAGE   \* MERGEFORMAT</w:instrText>
        </w:r>
        <w:r>
          <w:fldChar w:fldCharType="separate"/>
        </w:r>
        <w:r w:rsidR="00880FBB">
          <w:rPr>
            <w:noProof/>
          </w:rPr>
          <w:t>36</w:t>
        </w:r>
        <w:r>
          <w:fldChar w:fldCharType="end"/>
        </w:r>
      </w:p>
    </w:sdtContent>
  </w:sdt>
  <w:p w:rsidR="00D10174" w:rsidRDefault="00D101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554" w:rsidRDefault="003C5554" w:rsidP="00D10174">
      <w:pPr>
        <w:spacing w:after="0" w:line="240" w:lineRule="auto"/>
      </w:pPr>
      <w:r>
        <w:separator/>
      </w:r>
    </w:p>
  </w:footnote>
  <w:footnote w:type="continuationSeparator" w:id="0">
    <w:p w:rsidR="003C5554" w:rsidRDefault="003C5554" w:rsidP="00D10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0C9"/>
    <w:multiLevelType w:val="multilevel"/>
    <w:tmpl w:val="002E3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E4D6F"/>
    <w:multiLevelType w:val="hybridMultilevel"/>
    <w:tmpl w:val="48EE5FCE"/>
    <w:lvl w:ilvl="0" w:tplc="C0065A94">
      <w:start w:val="1"/>
      <w:numFmt w:val="decimal"/>
      <w:lvlText w:val="%1."/>
      <w:lvlJc w:val="left"/>
      <w:pPr>
        <w:ind w:left="927"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A17152"/>
    <w:multiLevelType w:val="multilevel"/>
    <w:tmpl w:val="5064A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E033DA"/>
    <w:multiLevelType w:val="multilevel"/>
    <w:tmpl w:val="EF9A8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060586"/>
    <w:multiLevelType w:val="multilevel"/>
    <w:tmpl w:val="1068A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263A0F"/>
    <w:multiLevelType w:val="hybridMultilevel"/>
    <w:tmpl w:val="DE68D46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D57190A"/>
    <w:multiLevelType w:val="hybridMultilevel"/>
    <w:tmpl w:val="C8FE5E84"/>
    <w:lvl w:ilvl="0" w:tplc="D326DA3C">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D8F0910"/>
    <w:multiLevelType w:val="multilevel"/>
    <w:tmpl w:val="BE22D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7115DD"/>
    <w:multiLevelType w:val="multilevel"/>
    <w:tmpl w:val="D090C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E86D02"/>
    <w:multiLevelType w:val="multilevel"/>
    <w:tmpl w:val="6F06A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3151D7"/>
    <w:multiLevelType w:val="hybridMultilevel"/>
    <w:tmpl w:val="7C1E17F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F05F51"/>
    <w:multiLevelType w:val="multilevel"/>
    <w:tmpl w:val="EC3C5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FF21D6"/>
    <w:multiLevelType w:val="multilevel"/>
    <w:tmpl w:val="9612D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865861"/>
    <w:multiLevelType w:val="multilevel"/>
    <w:tmpl w:val="893AF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1"/>
  </w:num>
  <w:num w:numId="4">
    <w:abstractNumId w:val="6"/>
  </w:num>
  <w:num w:numId="5">
    <w:abstractNumId w:val="8"/>
    <w:lvlOverride w:ilvl="0"/>
    <w:lvlOverride w:ilvl="1"/>
    <w:lvlOverride w:ilvl="2"/>
    <w:lvlOverride w:ilvl="3"/>
    <w:lvlOverride w:ilvl="4"/>
    <w:lvlOverride w:ilvl="5"/>
    <w:lvlOverride w:ilvl="6"/>
    <w:lvlOverride w:ilvl="7"/>
    <w:lvlOverride w:ilvl="8"/>
  </w:num>
  <w:num w:numId="6">
    <w:abstractNumId w:val="9"/>
    <w:lvlOverride w:ilvl="0"/>
    <w:lvlOverride w:ilvl="1"/>
    <w:lvlOverride w:ilvl="2"/>
    <w:lvlOverride w:ilvl="3"/>
    <w:lvlOverride w:ilvl="4"/>
    <w:lvlOverride w:ilvl="5"/>
    <w:lvlOverride w:ilvl="6"/>
    <w:lvlOverride w:ilvl="7"/>
    <w:lvlOverride w:ilvl="8"/>
  </w:num>
  <w:num w:numId="7">
    <w:abstractNumId w:val="13"/>
    <w:lvlOverride w:ilvl="0"/>
    <w:lvlOverride w:ilvl="1"/>
    <w:lvlOverride w:ilvl="2"/>
    <w:lvlOverride w:ilvl="3"/>
    <w:lvlOverride w:ilvl="4"/>
    <w:lvlOverride w:ilvl="5"/>
    <w:lvlOverride w:ilvl="6"/>
    <w:lvlOverride w:ilvl="7"/>
    <w:lvlOverride w:ilvl="8"/>
  </w:num>
  <w:num w:numId="8">
    <w:abstractNumId w:val="12"/>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 w:numId="10">
    <w:abstractNumId w:val="3"/>
    <w:lvlOverride w:ilvl="0"/>
    <w:lvlOverride w:ilvl="1"/>
    <w:lvlOverride w:ilvl="2"/>
    <w:lvlOverride w:ilvl="3"/>
    <w:lvlOverride w:ilvl="4"/>
    <w:lvlOverride w:ilvl="5"/>
    <w:lvlOverride w:ilvl="6"/>
    <w:lvlOverride w:ilvl="7"/>
    <w:lvlOverride w:ilvl="8"/>
  </w:num>
  <w:num w:numId="11">
    <w:abstractNumId w:val="2"/>
    <w:lvlOverride w:ilvl="0"/>
    <w:lvlOverride w:ilvl="1"/>
    <w:lvlOverride w:ilvl="2"/>
    <w:lvlOverride w:ilvl="3"/>
    <w:lvlOverride w:ilvl="4"/>
    <w:lvlOverride w:ilvl="5"/>
    <w:lvlOverride w:ilvl="6"/>
    <w:lvlOverride w:ilvl="7"/>
    <w:lvlOverride w:ilvl="8"/>
  </w:num>
  <w:num w:numId="12">
    <w:abstractNumId w:val="0"/>
    <w:lvlOverride w:ilvl="0"/>
    <w:lvlOverride w:ilvl="1"/>
    <w:lvlOverride w:ilvl="2"/>
    <w:lvlOverride w:ilvl="3"/>
    <w:lvlOverride w:ilvl="4"/>
    <w:lvlOverride w:ilvl="5"/>
    <w:lvlOverride w:ilvl="6"/>
    <w:lvlOverride w:ilvl="7"/>
    <w:lvlOverride w:ilvl="8"/>
  </w:num>
  <w:num w:numId="13">
    <w:abstractNumId w:val="4"/>
    <w:lvlOverride w:ilvl="0"/>
    <w:lvlOverride w:ilvl="1"/>
    <w:lvlOverride w:ilvl="2"/>
    <w:lvlOverride w:ilvl="3"/>
    <w:lvlOverride w:ilvl="4"/>
    <w:lvlOverride w:ilvl="5"/>
    <w:lvlOverride w:ilvl="6"/>
    <w:lvlOverride w:ilvl="7"/>
    <w:lvlOverride w:ilvl="8"/>
  </w:num>
  <w:num w:numId="14">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13A"/>
    <w:rsid w:val="00142628"/>
    <w:rsid w:val="001F713A"/>
    <w:rsid w:val="003C5554"/>
    <w:rsid w:val="003E183A"/>
    <w:rsid w:val="00607FF2"/>
    <w:rsid w:val="006C163E"/>
    <w:rsid w:val="008646C9"/>
    <w:rsid w:val="00880FBB"/>
    <w:rsid w:val="00993A86"/>
    <w:rsid w:val="00D10174"/>
    <w:rsid w:val="00D851B1"/>
    <w:rsid w:val="00F14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2402C"/>
  <w15:chartTrackingRefBased/>
  <w15:docId w15:val="{F0B03384-25B4-4337-A7F2-94ADFA16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83A"/>
    <w:pPr>
      <w:ind w:left="720"/>
      <w:contextualSpacing/>
    </w:pPr>
  </w:style>
  <w:style w:type="character" w:styleId="a4">
    <w:name w:val="Hyperlink"/>
    <w:basedOn w:val="a0"/>
    <w:uiPriority w:val="99"/>
    <w:unhideWhenUsed/>
    <w:rsid w:val="003E183A"/>
    <w:rPr>
      <w:color w:val="0000FF"/>
      <w:u w:val="single"/>
    </w:rPr>
  </w:style>
  <w:style w:type="paragraph" w:styleId="a5">
    <w:name w:val="Normal (Web)"/>
    <w:basedOn w:val="a"/>
    <w:uiPriority w:val="99"/>
    <w:unhideWhenUsed/>
    <w:rsid w:val="003E18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3E18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3E18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
    <w:name w:val="z"/>
    <w:basedOn w:val="a"/>
    <w:rsid w:val="003E18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3E18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3E18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
    <w:name w:val="cmd"/>
    <w:basedOn w:val="a0"/>
    <w:rsid w:val="003E183A"/>
  </w:style>
  <w:style w:type="paragraph" w:customStyle="1" w:styleId="y">
    <w:name w:val="y"/>
    <w:basedOn w:val="a"/>
    <w:rsid w:val="003E18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D101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10174"/>
  </w:style>
  <w:style w:type="paragraph" w:styleId="a8">
    <w:name w:val="footer"/>
    <w:basedOn w:val="a"/>
    <w:link w:val="a9"/>
    <w:uiPriority w:val="99"/>
    <w:unhideWhenUsed/>
    <w:rsid w:val="00D101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10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75575">
      <w:bodyDiv w:val="1"/>
      <w:marLeft w:val="0"/>
      <w:marRight w:val="0"/>
      <w:marTop w:val="0"/>
      <w:marBottom w:val="0"/>
      <w:divBdr>
        <w:top w:val="none" w:sz="0" w:space="0" w:color="auto"/>
        <w:left w:val="none" w:sz="0" w:space="0" w:color="auto"/>
        <w:bottom w:val="none" w:sz="0" w:space="0" w:color="auto"/>
        <w:right w:val="none" w:sz="0" w:space="0" w:color="auto"/>
      </w:divBdr>
    </w:div>
    <w:div w:id="463157972">
      <w:bodyDiv w:val="1"/>
      <w:marLeft w:val="0"/>
      <w:marRight w:val="0"/>
      <w:marTop w:val="0"/>
      <w:marBottom w:val="0"/>
      <w:divBdr>
        <w:top w:val="none" w:sz="0" w:space="0" w:color="auto"/>
        <w:left w:val="none" w:sz="0" w:space="0" w:color="auto"/>
        <w:bottom w:val="none" w:sz="0" w:space="0" w:color="auto"/>
        <w:right w:val="none" w:sz="0" w:space="0" w:color="auto"/>
      </w:divBdr>
    </w:div>
    <w:div w:id="75663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ini.1umd.ru/" TargetMode="External"/><Relationship Id="rId21" Type="http://schemas.openxmlformats.org/officeDocument/2006/relationships/hyperlink" Target="https://mini.1umd.ru/" TargetMode="External"/><Relationship Id="rId42" Type="http://schemas.openxmlformats.org/officeDocument/2006/relationships/image" Target="https://mini.1umd.ru/system/content/image/71/1/-36526994/" TargetMode="External"/><Relationship Id="rId47" Type="http://schemas.openxmlformats.org/officeDocument/2006/relationships/hyperlink" Target="https://mini.1umd.ru/" TargetMode="External"/><Relationship Id="rId63" Type="http://schemas.openxmlformats.org/officeDocument/2006/relationships/hyperlink" Target="https://mini.1umd.ru/" TargetMode="External"/><Relationship Id="rId68" Type="http://schemas.openxmlformats.org/officeDocument/2006/relationships/hyperlink" Target="https://mini.1umd.ru/" TargetMode="External"/><Relationship Id="rId84" Type="http://schemas.openxmlformats.org/officeDocument/2006/relationships/hyperlink" Target="https://mini.1umd.ru/" TargetMode="External"/><Relationship Id="rId89" Type="http://schemas.openxmlformats.org/officeDocument/2006/relationships/hyperlink" Target="https://mini.1umd.ru/" TargetMode="External"/><Relationship Id="rId112" Type="http://schemas.openxmlformats.org/officeDocument/2006/relationships/hyperlink" Target="https://mini.1umd.ru/" TargetMode="External"/><Relationship Id="rId16" Type="http://schemas.openxmlformats.org/officeDocument/2006/relationships/hyperlink" Target="https://mini.1umd.ru/" TargetMode="External"/><Relationship Id="rId107" Type="http://schemas.openxmlformats.org/officeDocument/2006/relationships/hyperlink" Target="https://mini.1umd.ru/" TargetMode="External"/><Relationship Id="rId11" Type="http://schemas.openxmlformats.org/officeDocument/2006/relationships/hyperlink" Target="https://mini.1umd.ru/" TargetMode="External"/><Relationship Id="rId32" Type="http://schemas.openxmlformats.org/officeDocument/2006/relationships/hyperlink" Target="https://roskvartal.ru/news/kommunalnye-uslugi/14438-indeks-rosta-tarifov-na-kommunalnye-uslugi-ne-prevysit-inflyaciyu?utm_source=email&amp;email=ass.ogkh@mail.ru&amp;utm_medium=email&amp;key=cnJoCpTZnasK513tQEZS&amp;utm_campaign=2022_11_17_news_for_ossusers&amp;utm_term=ass.ogkh@mail.ru" TargetMode="External"/><Relationship Id="rId37" Type="http://schemas.openxmlformats.org/officeDocument/2006/relationships/hyperlink" Target="https://mini.1umd.ru/" TargetMode="External"/><Relationship Id="rId53" Type="http://schemas.openxmlformats.org/officeDocument/2006/relationships/hyperlink" Target="https://mini.1umd.ru/" TargetMode="External"/><Relationship Id="rId58" Type="http://schemas.openxmlformats.org/officeDocument/2006/relationships/hyperlink" Target="https://mini.1umd.ru/" TargetMode="External"/><Relationship Id="rId74" Type="http://schemas.openxmlformats.org/officeDocument/2006/relationships/hyperlink" Target="https://mini.1umd.ru/" TargetMode="External"/><Relationship Id="rId79" Type="http://schemas.openxmlformats.org/officeDocument/2006/relationships/hyperlink" Target="https://mini.1umd.ru/" TargetMode="External"/><Relationship Id="rId102" Type="http://schemas.openxmlformats.org/officeDocument/2006/relationships/hyperlink" Target="https://mini.1umd.ru/" TargetMode="External"/><Relationship Id="rId123" Type="http://schemas.openxmlformats.org/officeDocument/2006/relationships/hyperlink" Target="https://mini.1umd.ru/"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2.png"/><Relationship Id="rId95" Type="http://schemas.openxmlformats.org/officeDocument/2006/relationships/hyperlink" Target="https://mini.1umd.ru/" TargetMode="External"/><Relationship Id="rId22" Type="http://schemas.openxmlformats.org/officeDocument/2006/relationships/hyperlink" Target="https://mini.1umd.ru/" TargetMode="External"/><Relationship Id="rId27" Type="http://schemas.openxmlformats.org/officeDocument/2006/relationships/hyperlink" Target="https://www.minstroyrf.gov.ru/upload/iblock/79e/2.-15.11.2022_60299_IF_04.pdf" TargetMode="External"/><Relationship Id="rId43" Type="http://schemas.openxmlformats.org/officeDocument/2006/relationships/hyperlink" Target="https://mini.1umd.ru/" TargetMode="External"/><Relationship Id="rId48" Type="http://schemas.openxmlformats.org/officeDocument/2006/relationships/hyperlink" Target="https://mini.1umd.ru/" TargetMode="External"/><Relationship Id="rId64" Type="http://schemas.openxmlformats.org/officeDocument/2006/relationships/hyperlink" Target="https://mini.1umd.ru/" TargetMode="External"/><Relationship Id="rId69" Type="http://schemas.openxmlformats.org/officeDocument/2006/relationships/hyperlink" Target="https://mini.1umd.ru/" TargetMode="External"/><Relationship Id="rId113" Type="http://schemas.openxmlformats.org/officeDocument/2006/relationships/hyperlink" Target="https://mini.1umd.ru/" TargetMode="External"/><Relationship Id="rId118" Type="http://schemas.openxmlformats.org/officeDocument/2006/relationships/hyperlink" Target="https://mini.1umd.ru/" TargetMode="External"/><Relationship Id="rId80" Type="http://schemas.openxmlformats.org/officeDocument/2006/relationships/hyperlink" Target="https://mini.1umd.ru/" TargetMode="External"/><Relationship Id="rId85" Type="http://schemas.openxmlformats.org/officeDocument/2006/relationships/hyperlink" Target="https://mini.1umd.ru/" TargetMode="External"/><Relationship Id="rId12" Type="http://schemas.openxmlformats.org/officeDocument/2006/relationships/hyperlink" Target="https://mini.1umd.ru/" TargetMode="External"/><Relationship Id="rId17" Type="http://schemas.openxmlformats.org/officeDocument/2006/relationships/hyperlink" Target="https://mini.1umd.ru/" TargetMode="External"/><Relationship Id="rId33" Type="http://schemas.openxmlformats.org/officeDocument/2006/relationships/hyperlink" Target="https://roskvartal.ru/zaschita-v-sudah/14444/nyuansy-raboty-po-dogovoram-s-municipalitetom-dva-resheniya-vs-rf?utm_source=email&amp;email=ass.ogkh@mail.ru&amp;utm_medium=email&amp;key=cnJoCpTZnasK513tQEZS&amp;utm_campaign=2022_11_17_news_for_ossusers&amp;utm_term=ass.ogkh@mail.ru" TargetMode="External"/><Relationship Id="rId38" Type="http://schemas.openxmlformats.org/officeDocument/2006/relationships/image" Target="https://mini.1umd.ru/system/content/image/71/1/-36443761/" TargetMode="External"/><Relationship Id="rId59" Type="http://schemas.openxmlformats.org/officeDocument/2006/relationships/hyperlink" Target="https://mini.1umd.ru/" TargetMode="External"/><Relationship Id="rId103" Type="http://schemas.openxmlformats.org/officeDocument/2006/relationships/hyperlink" Target="https://mini.1umd.ru/" TargetMode="External"/><Relationship Id="rId108" Type="http://schemas.openxmlformats.org/officeDocument/2006/relationships/hyperlink" Target="https://mini.1umd.ru/" TargetMode="External"/><Relationship Id="rId124" Type="http://schemas.openxmlformats.org/officeDocument/2006/relationships/hyperlink" Target="https://mini.1umd.ru/" TargetMode="External"/><Relationship Id="rId129" Type="http://schemas.openxmlformats.org/officeDocument/2006/relationships/theme" Target="theme/theme1.xml"/><Relationship Id="rId54" Type="http://schemas.openxmlformats.org/officeDocument/2006/relationships/hyperlink" Target="https://mini.1umd.ru/" TargetMode="External"/><Relationship Id="rId70" Type="http://schemas.openxmlformats.org/officeDocument/2006/relationships/hyperlink" Target="https://mini.1umd.ru/" TargetMode="External"/><Relationship Id="rId75" Type="http://schemas.openxmlformats.org/officeDocument/2006/relationships/hyperlink" Target="https://mini.1umd.ru/" TargetMode="External"/><Relationship Id="rId91" Type="http://schemas.openxmlformats.org/officeDocument/2006/relationships/hyperlink" Target="https://mini.1umd.ru/" TargetMode="External"/><Relationship Id="rId96" Type="http://schemas.openxmlformats.org/officeDocument/2006/relationships/hyperlink" Target="https://mini.1umd.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ini.1umd.ru/" TargetMode="External"/><Relationship Id="rId28" Type="http://schemas.openxmlformats.org/officeDocument/2006/relationships/hyperlink" Target="https://roskvartal.ru/news/vzyskanie-dolgov/14426-vs-rf-raspredelenie-chastichnoy-oplaty-zhku-mezhdu-ispolnitelyami-zakonno?utm_source=email&amp;email=ass.ogkh@mail.ru&amp;utm_medium=email&amp;key=cnJoCpTZnasK513tQEZS&amp;utm_campaign=2022_11_17_news_for_ossusers&amp;utm_term=ass.ogkh@mail.ru" TargetMode="External"/><Relationship Id="rId49" Type="http://schemas.openxmlformats.org/officeDocument/2006/relationships/hyperlink" Target="https://mini.1umd.ru/" TargetMode="External"/><Relationship Id="rId114" Type="http://schemas.openxmlformats.org/officeDocument/2006/relationships/hyperlink" Target="https://mini.1umd.ru/" TargetMode="External"/><Relationship Id="rId119" Type="http://schemas.openxmlformats.org/officeDocument/2006/relationships/hyperlink" Target="https://mini.1umd.ru/" TargetMode="External"/><Relationship Id="rId44" Type="http://schemas.openxmlformats.org/officeDocument/2006/relationships/hyperlink" Target="https://mini.1umd.ru/" TargetMode="External"/><Relationship Id="rId60" Type="http://schemas.openxmlformats.org/officeDocument/2006/relationships/hyperlink" Target="https://mini.1umd.ru/" TargetMode="External"/><Relationship Id="rId65" Type="http://schemas.openxmlformats.org/officeDocument/2006/relationships/hyperlink" Target="https://mini.1umd.ru/" TargetMode="External"/><Relationship Id="rId81" Type="http://schemas.openxmlformats.org/officeDocument/2006/relationships/hyperlink" Target="https://mini.1umd.ru/" TargetMode="External"/><Relationship Id="rId86" Type="http://schemas.openxmlformats.org/officeDocument/2006/relationships/hyperlink" Target="https://mini.1umd.ru/" TargetMode="External"/><Relationship Id="rId13" Type="http://schemas.openxmlformats.org/officeDocument/2006/relationships/hyperlink" Target="https://mini.1umd.ru/" TargetMode="External"/><Relationship Id="rId18" Type="http://schemas.openxmlformats.org/officeDocument/2006/relationships/hyperlink" Target="https://mini.1umd.ru/" TargetMode="External"/><Relationship Id="rId39" Type="http://schemas.openxmlformats.org/officeDocument/2006/relationships/image" Target="https://mini.1umd.ru/system/content/image/71/1/-28317349/" TargetMode="External"/><Relationship Id="rId109" Type="http://schemas.openxmlformats.org/officeDocument/2006/relationships/hyperlink" Target="https://mini.1umd.ru/" TargetMode="External"/><Relationship Id="rId34" Type="http://schemas.openxmlformats.org/officeDocument/2006/relationships/hyperlink" Target="https://mini.1umd.ru/" TargetMode="External"/><Relationship Id="rId50" Type="http://schemas.openxmlformats.org/officeDocument/2006/relationships/hyperlink" Target="https://mini.1umd.ru/" TargetMode="External"/><Relationship Id="rId55" Type="http://schemas.openxmlformats.org/officeDocument/2006/relationships/hyperlink" Target="https://mini.1umd.ru/" TargetMode="External"/><Relationship Id="rId76" Type="http://schemas.openxmlformats.org/officeDocument/2006/relationships/hyperlink" Target="https://mini.1umd.ru/" TargetMode="External"/><Relationship Id="rId97" Type="http://schemas.openxmlformats.org/officeDocument/2006/relationships/hyperlink" Target="https://mini.1umd.ru/" TargetMode="External"/><Relationship Id="rId104" Type="http://schemas.openxmlformats.org/officeDocument/2006/relationships/hyperlink" Target="https://mini.1umd.ru/" TargetMode="External"/><Relationship Id="rId120" Type="http://schemas.openxmlformats.org/officeDocument/2006/relationships/hyperlink" Target="https://mini.1umd.ru/" TargetMode="External"/><Relationship Id="rId125" Type="http://schemas.openxmlformats.org/officeDocument/2006/relationships/hyperlink" Target="https://mini.1umd.ru/" TargetMode="External"/><Relationship Id="rId7" Type="http://schemas.openxmlformats.org/officeDocument/2006/relationships/endnotes" Target="endnotes.xml"/><Relationship Id="rId71" Type="http://schemas.openxmlformats.org/officeDocument/2006/relationships/hyperlink" Target="https://mini.1umd.ru/" TargetMode="External"/><Relationship Id="rId92" Type="http://schemas.openxmlformats.org/officeDocument/2006/relationships/hyperlink" Target="https://mini.1umd.ru/" TargetMode="External"/><Relationship Id="rId2" Type="http://schemas.openxmlformats.org/officeDocument/2006/relationships/numbering" Target="numbering.xml"/><Relationship Id="rId29" Type="http://schemas.openxmlformats.org/officeDocument/2006/relationships/hyperlink" Target="https://roskvartal.ru/news/kommunalnye-uslugi/14415-vpervye-prinyata-dolgosrochnaya-strategiya-razvitiya-zhkh?utm_source=email&amp;email=ass.ogkh@mail.ru&amp;utm_medium=email&amp;key=cnJoCpTZnasK513tQEZS&amp;utm_campaign=2022_11_17_news_for_ossusers&amp;utm_term=ass.ogkh@mail.ru" TargetMode="External"/><Relationship Id="rId24" Type="http://schemas.openxmlformats.org/officeDocument/2006/relationships/hyperlink" Target="https://mini.1umd.ru/" TargetMode="External"/><Relationship Id="rId40" Type="http://schemas.openxmlformats.org/officeDocument/2006/relationships/hyperlink" Target="https://mini.1umd.ru/" TargetMode="External"/><Relationship Id="rId45" Type="http://schemas.openxmlformats.org/officeDocument/2006/relationships/hyperlink" Target="https://mini.1umd.ru/" TargetMode="External"/><Relationship Id="rId66" Type="http://schemas.openxmlformats.org/officeDocument/2006/relationships/hyperlink" Target="https://mini.1umd.ru/" TargetMode="External"/><Relationship Id="rId87" Type="http://schemas.openxmlformats.org/officeDocument/2006/relationships/hyperlink" Target="https://mini.1umd.ru/" TargetMode="External"/><Relationship Id="rId110" Type="http://schemas.openxmlformats.org/officeDocument/2006/relationships/hyperlink" Target="https://mini.1umd.ru/" TargetMode="External"/><Relationship Id="rId115" Type="http://schemas.openxmlformats.org/officeDocument/2006/relationships/hyperlink" Target="https://mini.1umd.ru/" TargetMode="External"/><Relationship Id="rId61" Type="http://schemas.openxmlformats.org/officeDocument/2006/relationships/image" Target="https://mini.1umd.ru/system/content/image/71/1/-14207931/" TargetMode="External"/><Relationship Id="rId82" Type="http://schemas.openxmlformats.org/officeDocument/2006/relationships/hyperlink" Target="https://mini.1umd.ru/" TargetMode="External"/><Relationship Id="rId19" Type="http://schemas.openxmlformats.org/officeDocument/2006/relationships/hyperlink" Target="https://mini.1umd.ru/" TargetMode="External"/><Relationship Id="rId14" Type="http://schemas.openxmlformats.org/officeDocument/2006/relationships/hyperlink" Target="https://mini.1umd.ru/" TargetMode="External"/><Relationship Id="rId30" Type="http://schemas.openxmlformats.org/officeDocument/2006/relationships/hyperlink" Target="https://roskvartal.ru/news/licenzirovanie/14385-eksperty-gzhi-i-uo-onlayn-obsudili-pervye-itogi-perelicenzirovaniya?utm_source=email&amp;email=ass.ogkh@mail.ru&amp;utm_medium=email&amp;key=cnJoCpTZnasK513tQEZS&amp;utm_campaign=2022_11_17_news_for_ossusers&amp;utm_term=ass.ogkh@mail.ru" TargetMode="External"/><Relationship Id="rId35" Type="http://schemas.openxmlformats.org/officeDocument/2006/relationships/hyperlink" Target="https://mini.1umd.ru/" TargetMode="External"/><Relationship Id="rId56" Type="http://schemas.openxmlformats.org/officeDocument/2006/relationships/hyperlink" Target="https://mini.1umd.ru/" TargetMode="External"/><Relationship Id="rId77" Type="http://schemas.openxmlformats.org/officeDocument/2006/relationships/hyperlink" Target="https://mini.1umd.ru/" TargetMode="External"/><Relationship Id="rId100" Type="http://schemas.openxmlformats.org/officeDocument/2006/relationships/hyperlink" Target="https://mini.1umd.ru/" TargetMode="External"/><Relationship Id="rId105" Type="http://schemas.openxmlformats.org/officeDocument/2006/relationships/hyperlink" Target="https://mini.1umd.ru/" TargetMode="External"/><Relationship Id="rId126" Type="http://schemas.openxmlformats.org/officeDocument/2006/relationships/hyperlink" Target="https://mini.1umd.ru/" TargetMode="External"/><Relationship Id="rId8" Type="http://schemas.openxmlformats.org/officeDocument/2006/relationships/image" Target="media/image1.jpeg"/><Relationship Id="rId51" Type="http://schemas.openxmlformats.org/officeDocument/2006/relationships/hyperlink" Target="https://mini.1umd.ru/" TargetMode="External"/><Relationship Id="rId72" Type="http://schemas.openxmlformats.org/officeDocument/2006/relationships/hyperlink" Target="https://mini.1umd.ru/" TargetMode="External"/><Relationship Id="rId93" Type="http://schemas.openxmlformats.org/officeDocument/2006/relationships/hyperlink" Target="https://mini.1umd.ru/" TargetMode="External"/><Relationship Id="rId98" Type="http://schemas.openxmlformats.org/officeDocument/2006/relationships/hyperlink" Target="https://mini.1umd.ru/" TargetMode="External"/><Relationship Id="rId121" Type="http://schemas.openxmlformats.org/officeDocument/2006/relationships/hyperlink" Target="https://mini.1umd.ru/" TargetMode="External"/><Relationship Id="rId3" Type="http://schemas.openxmlformats.org/officeDocument/2006/relationships/styles" Target="styles.xml"/><Relationship Id="rId25" Type="http://schemas.openxmlformats.org/officeDocument/2006/relationships/hyperlink" Target="https://mini.1umd.ru/" TargetMode="External"/><Relationship Id="rId46" Type="http://schemas.openxmlformats.org/officeDocument/2006/relationships/hyperlink" Target="https://mini.1umd.ru/" TargetMode="External"/><Relationship Id="rId67" Type="http://schemas.openxmlformats.org/officeDocument/2006/relationships/hyperlink" Target="https://mini.1umd.ru/" TargetMode="External"/><Relationship Id="rId116" Type="http://schemas.openxmlformats.org/officeDocument/2006/relationships/hyperlink" Target="https://mini.1umd.ru/" TargetMode="External"/><Relationship Id="rId20" Type="http://schemas.openxmlformats.org/officeDocument/2006/relationships/hyperlink" Target="https://mini.1umd.ru/" TargetMode="External"/><Relationship Id="rId41" Type="http://schemas.openxmlformats.org/officeDocument/2006/relationships/hyperlink" Target="https://mini.1umd.ru/" TargetMode="External"/><Relationship Id="rId62" Type="http://schemas.openxmlformats.org/officeDocument/2006/relationships/image" Target="https://mini.1umd.ru/system/content/image/71/1/-14207933/" TargetMode="External"/><Relationship Id="rId83" Type="http://schemas.openxmlformats.org/officeDocument/2006/relationships/hyperlink" Target="https://mini.1umd.ru/" TargetMode="External"/><Relationship Id="rId88" Type="http://schemas.openxmlformats.org/officeDocument/2006/relationships/hyperlink" Target="https://mini.1umd.ru/" TargetMode="External"/><Relationship Id="rId111" Type="http://schemas.openxmlformats.org/officeDocument/2006/relationships/hyperlink" Target="https://mini.1umd.ru/" TargetMode="External"/><Relationship Id="rId15" Type="http://schemas.openxmlformats.org/officeDocument/2006/relationships/hyperlink" Target="https://mini.1umd.ru/" TargetMode="External"/><Relationship Id="rId36" Type="http://schemas.openxmlformats.org/officeDocument/2006/relationships/hyperlink" Target="https://mini.1umd.ru/" TargetMode="External"/><Relationship Id="rId57" Type="http://schemas.openxmlformats.org/officeDocument/2006/relationships/hyperlink" Target="https://mini.1umd.ru/" TargetMode="External"/><Relationship Id="rId106" Type="http://schemas.openxmlformats.org/officeDocument/2006/relationships/hyperlink" Target="https://mini.1umd.ru/" TargetMode="External"/><Relationship Id="rId127" Type="http://schemas.openxmlformats.org/officeDocument/2006/relationships/footer" Target="footer1.xml"/><Relationship Id="rId10" Type="http://schemas.openxmlformats.org/officeDocument/2006/relationships/hyperlink" Target="https://mini.1umd.ru/" TargetMode="External"/><Relationship Id="rId31" Type="http://schemas.openxmlformats.org/officeDocument/2006/relationships/hyperlink" Target="https://orel-region.ru/index.php?head=6&amp;part=73&amp;op=1&amp;unit=493" TargetMode="External"/><Relationship Id="rId52" Type="http://schemas.openxmlformats.org/officeDocument/2006/relationships/hyperlink" Target="https://mini.1umd.ru/" TargetMode="External"/><Relationship Id="rId73" Type="http://schemas.openxmlformats.org/officeDocument/2006/relationships/hyperlink" Target="https://mini.1umd.ru/" TargetMode="External"/><Relationship Id="rId78" Type="http://schemas.openxmlformats.org/officeDocument/2006/relationships/hyperlink" Target="https://mini.1umd.ru/" TargetMode="External"/><Relationship Id="rId94" Type="http://schemas.openxmlformats.org/officeDocument/2006/relationships/hyperlink" Target="https://mini.1umd.ru/" TargetMode="External"/><Relationship Id="rId99" Type="http://schemas.openxmlformats.org/officeDocument/2006/relationships/hyperlink" Target="https://mini.1umd.ru/" TargetMode="External"/><Relationship Id="rId101" Type="http://schemas.openxmlformats.org/officeDocument/2006/relationships/hyperlink" Target="https://mini.1umd.ru/" TargetMode="External"/><Relationship Id="rId122" Type="http://schemas.openxmlformats.org/officeDocument/2006/relationships/hyperlink" Target="https://mini.1umd.ru/" TargetMode="External"/><Relationship Id="rId4" Type="http://schemas.openxmlformats.org/officeDocument/2006/relationships/settings" Target="settings.xml"/><Relationship Id="rId9" Type="http://schemas.openxmlformats.org/officeDocument/2006/relationships/hyperlink" Target="http://publication.pravo.gov.ru/Document/View/0001202211210042" TargetMode="External"/><Relationship Id="rId26" Type="http://schemas.openxmlformats.org/officeDocument/2006/relationships/hyperlink" Target="https://mini.1um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AE62-9C0D-4A3E-991B-70807C4D7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37</Pages>
  <Words>13414</Words>
  <Characters>76465</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garidik</dc:creator>
  <cp:keywords/>
  <dc:description/>
  <cp:lastModifiedBy>garidik</cp:lastModifiedBy>
  <cp:revision>5</cp:revision>
  <dcterms:created xsi:type="dcterms:W3CDTF">2022-12-01T09:48:00Z</dcterms:created>
  <dcterms:modified xsi:type="dcterms:W3CDTF">2022-12-01T12:12:00Z</dcterms:modified>
</cp:coreProperties>
</file>