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72E8" w14:textId="77777777" w:rsidR="00F7570F" w:rsidRDefault="00F7570F" w:rsidP="00D84808">
      <w:pPr>
        <w:spacing w:after="0"/>
        <w:rPr>
          <w:rFonts w:ascii="Times New Roman" w:hAnsi="Times New Roman" w:cs="Times New Roman"/>
          <w:b/>
          <w:color w:val="C00000"/>
          <w:sz w:val="40"/>
          <w:szCs w:val="40"/>
          <w:u w:val="single"/>
        </w:rPr>
      </w:pPr>
    </w:p>
    <w:p w14:paraId="1F341C47" w14:textId="77777777" w:rsidR="009C7D7F" w:rsidRPr="009C7D7F" w:rsidRDefault="009C7D7F" w:rsidP="009C7D7F">
      <w:pPr>
        <w:spacing w:after="0"/>
        <w:jc w:val="center"/>
        <w:rPr>
          <w:rFonts w:ascii="Times New Roman" w:hAnsi="Times New Roman" w:cs="Times New Roman"/>
          <w:b/>
          <w:color w:val="C00000"/>
          <w:sz w:val="40"/>
          <w:szCs w:val="40"/>
          <w:u w:val="single"/>
        </w:rPr>
      </w:pPr>
      <w:r w:rsidRPr="009C7D7F">
        <w:rPr>
          <w:rFonts w:ascii="Times New Roman" w:hAnsi="Times New Roman" w:cs="Times New Roman"/>
          <w:b/>
          <w:noProof/>
          <w:color w:val="C00000"/>
          <w:sz w:val="40"/>
          <w:szCs w:val="40"/>
          <w:u w:val="single"/>
          <w:lang w:eastAsia="ru-RU"/>
        </w:rPr>
        <w:drawing>
          <wp:inline distT="0" distB="0" distL="0" distR="0" wp14:anchorId="37FF22DB" wp14:editId="51E8EB8C">
            <wp:extent cx="1094818" cy="1085850"/>
            <wp:effectExtent l="0" t="0" r="0" b="0"/>
            <wp:docPr id="3" name="Рисунок 3" descr="C:\Users\Игорь\Desktop\Игорь работа в Ассоциации ОЖКХ\АССОЦИАЦИЯ\печать\н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Игорь работа в Ассоциации ОЖКХ\АССОЦИАЦИЯ\печать\нов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830" cy="1088838"/>
                    </a:xfrm>
                    <a:prstGeom prst="rect">
                      <a:avLst/>
                    </a:prstGeom>
                    <a:noFill/>
                    <a:ln>
                      <a:noFill/>
                    </a:ln>
                  </pic:spPr>
                </pic:pic>
              </a:graphicData>
            </a:graphic>
          </wp:inline>
        </w:drawing>
      </w:r>
    </w:p>
    <w:p w14:paraId="2D2D9C25" w14:textId="77777777" w:rsidR="009C7D7F" w:rsidRDefault="009C7D7F" w:rsidP="009C7D7F">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Информационный бюллетень</w:t>
      </w:r>
    </w:p>
    <w:p w14:paraId="49CC14CD" w14:textId="77777777" w:rsidR="009C7D7F" w:rsidRPr="00F719EE" w:rsidRDefault="009C7D7F" w:rsidP="009C7D7F">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№8</w:t>
      </w:r>
    </w:p>
    <w:p w14:paraId="3546E2C0" w14:textId="77777777" w:rsidR="009C7D7F" w:rsidRPr="00F719EE" w:rsidRDefault="009C7D7F" w:rsidP="009C7D7F">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Ассоциации организаций жилищно-коммунального хозяйства Орловской области.</w:t>
      </w:r>
    </w:p>
    <w:p w14:paraId="7B75B743" w14:textId="77777777" w:rsidR="009C7D7F" w:rsidRDefault="009C7D7F" w:rsidP="009C7D7F">
      <w:pPr>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август</w:t>
      </w:r>
      <w:r w:rsidRPr="00A8309C">
        <w:rPr>
          <w:rFonts w:ascii="Times New Roman" w:hAnsi="Times New Roman" w:cs="Times New Roman"/>
          <w:b/>
          <w:color w:val="C00000"/>
          <w:sz w:val="40"/>
          <w:szCs w:val="40"/>
          <w:u w:val="single"/>
        </w:rPr>
        <w:t xml:space="preserve"> 2016 г.</w:t>
      </w:r>
    </w:p>
    <w:p w14:paraId="6E048B89" w14:textId="77777777" w:rsidR="009C7D7F" w:rsidRPr="00727CB5" w:rsidRDefault="009C7D7F" w:rsidP="009C7D7F">
      <w:pPr>
        <w:rPr>
          <w:rFonts w:ascii="Times New Roman" w:hAnsi="Times New Roman" w:cs="Times New Roman"/>
          <w:b/>
          <w:color w:val="002060"/>
          <w:sz w:val="40"/>
          <w:szCs w:val="40"/>
          <w:u w:val="single"/>
        </w:rPr>
      </w:pPr>
      <w:r w:rsidRPr="00727CB5">
        <w:rPr>
          <w:rFonts w:ascii="Times New Roman" w:hAnsi="Times New Roman" w:cs="Times New Roman"/>
          <w:b/>
          <w:color w:val="002060"/>
          <w:sz w:val="40"/>
          <w:szCs w:val="40"/>
          <w:u w:val="single"/>
        </w:rPr>
        <w:t>Содержание:</w:t>
      </w:r>
    </w:p>
    <w:p w14:paraId="6E424F6B" w14:textId="6B4A1769" w:rsidR="00BB4405" w:rsidRPr="00BB4405" w:rsidRDefault="00727CB5" w:rsidP="00BB4405">
      <w:pPr>
        <w:pStyle w:val="a3"/>
        <w:numPr>
          <w:ilvl w:val="0"/>
          <w:numId w:val="1"/>
        </w:numPr>
        <w:spacing w:after="0"/>
        <w:rPr>
          <w:rFonts w:ascii="Times New Roman" w:hAnsi="Times New Roman" w:cs="Times New Roman"/>
          <w:b/>
          <w:color w:val="002060"/>
          <w:sz w:val="32"/>
          <w:szCs w:val="32"/>
        </w:rPr>
      </w:pPr>
      <w:r w:rsidRPr="00727CB5">
        <w:rPr>
          <w:rFonts w:ascii="Times New Roman" w:hAnsi="Times New Roman" w:cs="Times New Roman"/>
          <w:b/>
          <w:color w:val="002060"/>
          <w:sz w:val="32"/>
          <w:szCs w:val="32"/>
        </w:rPr>
        <w:t xml:space="preserve">Изменения, внесённые 258-ФЗ от 29.07.2017 г. </w:t>
      </w:r>
      <w:r w:rsidRPr="00727CB5">
        <w:rPr>
          <w:rFonts w:ascii="Times New Roman" w:hAnsi="Times New Roman" w:cs="Times New Roman"/>
          <w:b/>
          <w:bCs/>
          <w:color w:val="002060"/>
          <w:sz w:val="32"/>
          <w:szCs w:val="32"/>
        </w:rPr>
        <w:t xml:space="preserve">в Жилищный </w:t>
      </w:r>
      <w:hyperlink r:id="rId8" w:history="1">
        <w:r w:rsidRPr="00727CB5">
          <w:rPr>
            <w:rFonts w:ascii="Times New Roman" w:hAnsi="Times New Roman" w:cs="Times New Roman"/>
            <w:b/>
            <w:bCs/>
            <w:color w:val="002060"/>
            <w:sz w:val="32"/>
            <w:szCs w:val="32"/>
          </w:rPr>
          <w:t>кодекс</w:t>
        </w:r>
      </w:hyperlink>
      <w:r w:rsidRPr="00727CB5">
        <w:rPr>
          <w:rFonts w:ascii="Times New Roman" w:hAnsi="Times New Roman" w:cs="Times New Roman"/>
          <w:b/>
          <w:bCs/>
          <w:color w:val="002060"/>
          <w:sz w:val="32"/>
          <w:szCs w:val="32"/>
        </w:rPr>
        <w:t xml:space="preserve"> Российской Федерации</w:t>
      </w:r>
      <w:r w:rsidR="00001019">
        <w:rPr>
          <w:rFonts w:ascii="Times New Roman" w:hAnsi="Times New Roman" w:cs="Times New Roman"/>
          <w:b/>
          <w:bCs/>
          <w:color w:val="002060"/>
          <w:sz w:val="32"/>
          <w:szCs w:val="32"/>
        </w:rPr>
        <w:t>.</w:t>
      </w:r>
    </w:p>
    <w:p w14:paraId="5BF2880C" w14:textId="1A1D39E2" w:rsidR="00CB06F1" w:rsidRPr="00BB4405" w:rsidRDefault="00CB06F1" w:rsidP="00BB4405">
      <w:pPr>
        <w:pStyle w:val="a3"/>
        <w:numPr>
          <w:ilvl w:val="0"/>
          <w:numId w:val="1"/>
        </w:numPr>
        <w:spacing w:after="0"/>
        <w:rPr>
          <w:rFonts w:ascii="Times New Roman" w:hAnsi="Times New Roman" w:cs="Times New Roman"/>
          <w:b/>
          <w:color w:val="002060"/>
          <w:sz w:val="32"/>
          <w:szCs w:val="32"/>
        </w:rPr>
      </w:pPr>
      <w:r w:rsidRPr="00BB4405">
        <w:rPr>
          <w:rFonts w:ascii="Times New Roman" w:hAnsi="Times New Roman" w:cs="Times New Roman"/>
          <w:b/>
          <w:color w:val="002060"/>
          <w:sz w:val="32"/>
          <w:szCs w:val="32"/>
        </w:rPr>
        <w:t>ИНФОРМАЦИОННЫЙ МАТЕРИАЛ по вопросу о солидарной ответственности родственников, совместно проживающих с собственником жилого помещения</w:t>
      </w:r>
      <w:r w:rsidR="00BB4405" w:rsidRPr="00BB4405">
        <w:rPr>
          <w:rFonts w:ascii="Times New Roman" w:hAnsi="Times New Roman" w:cs="Times New Roman"/>
          <w:b/>
          <w:color w:val="002060"/>
          <w:sz w:val="36"/>
          <w:szCs w:val="36"/>
        </w:rPr>
        <w:t>, а также наследников по закону или по завещанию</w:t>
      </w:r>
    </w:p>
    <w:p w14:paraId="5DB1FD35" w14:textId="77777777" w:rsidR="0051634F" w:rsidRDefault="006F1887" w:rsidP="0051634F">
      <w:pPr>
        <w:pStyle w:val="a3"/>
        <w:numPr>
          <w:ilvl w:val="0"/>
          <w:numId w:val="1"/>
        </w:numPr>
        <w:spacing w:after="0"/>
        <w:rPr>
          <w:rFonts w:ascii="Times New Roman" w:hAnsi="Times New Roman" w:cs="Times New Roman"/>
          <w:b/>
          <w:color w:val="002060"/>
          <w:sz w:val="32"/>
          <w:szCs w:val="32"/>
        </w:rPr>
      </w:pPr>
      <w:r w:rsidRPr="006F1887">
        <w:rPr>
          <w:rFonts w:ascii="Times New Roman" w:hAnsi="Times New Roman" w:cs="Times New Roman"/>
          <w:b/>
          <w:color w:val="002060"/>
          <w:sz w:val="32"/>
          <w:szCs w:val="32"/>
        </w:rPr>
        <w:t>Что изменилось в подходе судей к спорам в сфере ЖКХ</w:t>
      </w:r>
      <w:r w:rsidR="00001019">
        <w:rPr>
          <w:rFonts w:ascii="Times New Roman" w:hAnsi="Times New Roman" w:cs="Times New Roman"/>
          <w:b/>
          <w:color w:val="002060"/>
          <w:sz w:val="32"/>
          <w:szCs w:val="32"/>
        </w:rPr>
        <w:t>.</w:t>
      </w:r>
    </w:p>
    <w:p w14:paraId="104BC94D" w14:textId="77777777" w:rsidR="0051634F" w:rsidRPr="00001019" w:rsidRDefault="00F7570F" w:rsidP="0051634F">
      <w:pPr>
        <w:pStyle w:val="a3"/>
        <w:numPr>
          <w:ilvl w:val="0"/>
          <w:numId w:val="1"/>
        </w:numPr>
        <w:spacing w:after="0"/>
        <w:rPr>
          <w:rFonts w:ascii="Times New Roman" w:hAnsi="Times New Roman" w:cs="Times New Roman"/>
          <w:b/>
          <w:color w:val="002060"/>
          <w:sz w:val="32"/>
          <w:szCs w:val="32"/>
        </w:rPr>
      </w:pPr>
      <w:r w:rsidRPr="0051634F">
        <w:rPr>
          <w:rFonts w:ascii="Times New Roman" w:hAnsi="Times New Roman" w:cs="Times New Roman"/>
          <w:b/>
          <w:color w:val="002060"/>
          <w:sz w:val="32"/>
          <w:szCs w:val="32"/>
        </w:rPr>
        <w:t xml:space="preserve">Особенности </w:t>
      </w:r>
      <w:r w:rsidRPr="0051634F">
        <w:rPr>
          <w:rFonts w:ascii="Times New Roman" w:hAnsi="Times New Roman" w:cs="Times New Roman"/>
          <w:b/>
          <w:bCs/>
          <w:color w:val="002060"/>
          <w:sz w:val="32"/>
          <w:szCs w:val="32"/>
        </w:rPr>
        <w:t xml:space="preserve">порядка определения объемов коммунального ресурса при заключении договора </w:t>
      </w:r>
      <w:proofErr w:type="spellStart"/>
      <w:r w:rsidRPr="0051634F">
        <w:rPr>
          <w:rFonts w:ascii="Times New Roman" w:hAnsi="Times New Roman" w:cs="Times New Roman"/>
          <w:b/>
          <w:bCs/>
          <w:color w:val="002060"/>
          <w:sz w:val="32"/>
          <w:szCs w:val="32"/>
        </w:rPr>
        <w:t>ресурсоснабжения</w:t>
      </w:r>
      <w:proofErr w:type="spellEnd"/>
      <w:r w:rsidRPr="0051634F">
        <w:rPr>
          <w:rFonts w:ascii="Times New Roman" w:hAnsi="Times New Roman" w:cs="Times New Roman"/>
          <w:b/>
          <w:bCs/>
          <w:color w:val="002060"/>
          <w:sz w:val="32"/>
          <w:szCs w:val="32"/>
        </w:rPr>
        <w:t xml:space="preserve"> с исполнителем коммунальных услуг в МКД</w:t>
      </w:r>
      <w:r w:rsidR="0051634F" w:rsidRPr="0051634F">
        <w:rPr>
          <w:rFonts w:ascii="Times New Roman" w:hAnsi="Times New Roman" w:cs="Times New Roman"/>
          <w:b/>
          <w:bCs/>
          <w:color w:val="002060"/>
          <w:sz w:val="32"/>
          <w:szCs w:val="32"/>
        </w:rPr>
        <w:t xml:space="preserve"> при выходе и</w:t>
      </w:r>
      <w:r w:rsidR="00001019">
        <w:rPr>
          <w:rFonts w:ascii="Times New Roman" w:hAnsi="Times New Roman" w:cs="Times New Roman"/>
          <w:b/>
          <w:bCs/>
          <w:color w:val="002060"/>
          <w:sz w:val="32"/>
          <w:szCs w:val="32"/>
        </w:rPr>
        <w:t>з строя ОДПУ или его отсутствии.</w:t>
      </w:r>
    </w:p>
    <w:p w14:paraId="42F9BAC7" w14:textId="05503356" w:rsidR="003C3021" w:rsidRPr="003C3021" w:rsidRDefault="00185BBD" w:rsidP="003C3021">
      <w:pPr>
        <w:pStyle w:val="a3"/>
        <w:numPr>
          <w:ilvl w:val="0"/>
          <w:numId w:val="1"/>
        </w:numPr>
        <w:rPr>
          <w:rFonts w:ascii="Times New Roman" w:hAnsi="Times New Roman" w:cs="Times New Roman"/>
          <w:b/>
          <w:color w:val="002060"/>
          <w:sz w:val="32"/>
          <w:szCs w:val="32"/>
        </w:rPr>
      </w:pPr>
      <w:r>
        <w:rPr>
          <w:rFonts w:ascii="Times New Roman" w:hAnsi="Times New Roman" w:cs="Times New Roman"/>
          <w:b/>
          <w:color w:val="002060"/>
          <w:sz w:val="32"/>
          <w:szCs w:val="32"/>
        </w:rPr>
        <w:t>Общие правила разграничения.</w:t>
      </w:r>
    </w:p>
    <w:p w14:paraId="061D9C21" w14:textId="77777777" w:rsidR="00762E86" w:rsidRPr="00762E86" w:rsidRDefault="00762E86" w:rsidP="00762E86">
      <w:pPr>
        <w:pStyle w:val="a3"/>
        <w:numPr>
          <w:ilvl w:val="0"/>
          <w:numId w:val="1"/>
        </w:numPr>
        <w:rPr>
          <w:rFonts w:ascii="Times New Roman" w:hAnsi="Times New Roman" w:cs="Times New Roman"/>
          <w:b/>
          <w:color w:val="002060"/>
          <w:sz w:val="32"/>
          <w:szCs w:val="32"/>
        </w:rPr>
      </w:pPr>
      <w:r w:rsidRPr="00762E86">
        <w:rPr>
          <w:rFonts w:ascii="Times New Roman" w:hAnsi="Times New Roman" w:cs="Times New Roman"/>
          <w:b/>
          <w:color w:val="002060"/>
          <w:sz w:val="32"/>
          <w:szCs w:val="32"/>
        </w:rPr>
        <w:t>Поверка или проверка ОДПУ.</w:t>
      </w:r>
    </w:p>
    <w:p w14:paraId="41B3D1FE" w14:textId="77777777" w:rsidR="00762E86" w:rsidRPr="00553698" w:rsidRDefault="00762E86" w:rsidP="00762E86">
      <w:pPr>
        <w:pStyle w:val="a3"/>
        <w:numPr>
          <w:ilvl w:val="0"/>
          <w:numId w:val="1"/>
        </w:numPr>
        <w:spacing w:after="0"/>
        <w:jc w:val="both"/>
        <w:rPr>
          <w:rFonts w:ascii="Times New Roman" w:hAnsi="Times New Roman" w:cs="Times New Roman"/>
          <w:b/>
          <w:color w:val="002060"/>
          <w:sz w:val="32"/>
          <w:szCs w:val="32"/>
        </w:rPr>
      </w:pPr>
      <w:r w:rsidRPr="00762E86">
        <w:rPr>
          <w:rFonts w:ascii="Times New Roman" w:eastAsia="Times New Roman" w:hAnsi="Times New Roman" w:cs="Times New Roman"/>
          <w:b/>
          <w:bCs/>
          <w:color w:val="002060"/>
          <w:sz w:val="32"/>
          <w:szCs w:val="32"/>
          <w:lang w:eastAsia="ru-RU"/>
        </w:rPr>
        <w:t xml:space="preserve">Три официальных ответа Федеральной службы судебных приставов на вопросы об ограничении выезда из РФ </w:t>
      </w:r>
      <w:r w:rsidRPr="00762E86">
        <w:rPr>
          <w:rFonts w:ascii="Times New Roman" w:eastAsia="Times New Roman" w:hAnsi="Times New Roman" w:cs="Times New Roman"/>
          <w:b/>
          <w:color w:val="002060"/>
          <w:sz w:val="32"/>
          <w:szCs w:val="32"/>
          <w:lang w:eastAsia="ru-RU"/>
        </w:rPr>
        <w:t>при любой сумме долга за ЖКУ. Да-да, при любой.</w:t>
      </w:r>
    </w:p>
    <w:p w14:paraId="6E3CC06B" w14:textId="77777777" w:rsidR="00553698" w:rsidRPr="00553698" w:rsidRDefault="00553698" w:rsidP="00553698">
      <w:pPr>
        <w:pStyle w:val="a3"/>
        <w:numPr>
          <w:ilvl w:val="0"/>
          <w:numId w:val="1"/>
        </w:numPr>
        <w:rPr>
          <w:rFonts w:ascii="Times New Roman" w:hAnsi="Times New Roman" w:cs="Times New Roman"/>
          <w:b/>
          <w:color w:val="002060"/>
          <w:sz w:val="32"/>
          <w:szCs w:val="32"/>
        </w:rPr>
      </w:pPr>
      <w:r w:rsidRPr="00553698">
        <w:rPr>
          <w:rFonts w:ascii="Times New Roman" w:hAnsi="Times New Roman" w:cs="Times New Roman"/>
          <w:b/>
          <w:color w:val="002060"/>
          <w:sz w:val="32"/>
          <w:szCs w:val="32"/>
        </w:rPr>
        <w:t>Что делать после получения предписания, если вы с ним не согласны</w:t>
      </w:r>
    </w:p>
    <w:p w14:paraId="5310923D" w14:textId="77777777" w:rsidR="00920186" w:rsidRPr="00920186" w:rsidRDefault="00920186" w:rsidP="00920186">
      <w:pPr>
        <w:pStyle w:val="a3"/>
        <w:numPr>
          <w:ilvl w:val="0"/>
          <w:numId w:val="1"/>
        </w:numPr>
        <w:rPr>
          <w:rFonts w:ascii="Times New Roman" w:hAnsi="Times New Roman" w:cs="Times New Roman"/>
          <w:b/>
          <w:color w:val="002060"/>
          <w:sz w:val="32"/>
          <w:szCs w:val="32"/>
        </w:rPr>
      </w:pPr>
      <w:r w:rsidRPr="00920186">
        <w:rPr>
          <w:rFonts w:ascii="Times New Roman" w:hAnsi="Times New Roman" w:cs="Times New Roman"/>
          <w:b/>
          <w:color w:val="002060"/>
          <w:sz w:val="32"/>
          <w:szCs w:val="32"/>
        </w:rPr>
        <w:t>В каких случаях может пройти предварительная проверка и как к ней подготовиться.</w:t>
      </w:r>
    </w:p>
    <w:p w14:paraId="63F3CCD9" w14:textId="77777777" w:rsidR="00553698" w:rsidRPr="00762E86" w:rsidRDefault="00553698" w:rsidP="00920186">
      <w:pPr>
        <w:pStyle w:val="a3"/>
        <w:spacing w:after="0"/>
        <w:ind w:left="360"/>
        <w:jc w:val="both"/>
        <w:rPr>
          <w:rFonts w:ascii="Times New Roman" w:hAnsi="Times New Roman" w:cs="Times New Roman"/>
          <w:b/>
          <w:color w:val="002060"/>
          <w:sz w:val="32"/>
          <w:szCs w:val="32"/>
        </w:rPr>
      </w:pPr>
    </w:p>
    <w:p w14:paraId="066613B9" w14:textId="77777777" w:rsidR="00F7570F" w:rsidRPr="0051634F" w:rsidRDefault="00F7570F" w:rsidP="0051634F">
      <w:pPr>
        <w:spacing w:after="0"/>
        <w:jc w:val="both"/>
        <w:rPr>
          <w:rFonts w:ascii="Times New Roman" w:hAnsi="Times New Roman" w:cs="Times New Roman"/>
          <w:b/>
          <w:color w:val="002060"/>
          <w:sz w:val="32"/>
          <w:szCs w:val="32"/>
        </w:rPr>
      </w:pPr>
    </w:p>
    <w:p w14:paraId="150F45C0" w14:textId="77777777" w:rsidR="00727CB5" w:rsidRDefault="00727CB5" w:rsidP="00F7570F">
      <w:pPr>
        <w:spacing w:after="0"/>
        <w:jc w:val="both"/>
        <w:rPr>
          <w:rFonts w:ascii="Times New Roman" w:hAnsi="Times New Roman" w:cs="Times New Roman"/>
          <w:b/>
          <w:color w:val="002060"/>
          <w:sz w:val="32"/>
          <w:szCs w:val="32"/>
        </w:rPr>
      </w:pPr>
    </w:p>
    <w:p w14:paraId="05F395CD" w14:textId="77777777" w:rsidR="00727CB5" w:rsidRPr="00727CB5" w:rsidRDefault="00727CB5" w:rsidP="00727CB5">
      <w:pPr>
        <w:spacing w:after="0"/>
        <w:rPr>
          <w:rFonts w:ascii="Times New Roman" w:hAnsi="Times New Roman" w:cs="Times New Roman"/>
          <w:b/>
          <w:color w:val="002060"/>
          <w:sz w:val="32"/>
          <w:szCs w:val="32"/>
        </w:rPr>
      </w:pPr>
    </w:p>
    <w:p w14:paraId="6CC692C6" w14:textId="77777777" w:rsidR="00727CB5" w:rsidRPr="00727CB5" w:rsidRDefault="00727CB5" w:rsidP="009C7D7F">
      <w:pPr>
        <w:rPr>
          <w:rFonts w:ascii="Times New Roman" w:hAnsi="Times New Roman" w:cs="Times New Roman"/>
          <w:b/>
          <w:color w:val="002060"/>
          <w:sz w:val="32"/>
          <w:szCs w:val="32"/>
        </w:rPr>
      </w:pPr>
    </w:p>
    <w:p w14:paraId="18F995E6" w14:textId="77777777" w:rsidR="00727CB5" w:rsidRPr="00617460" w:rsidRDefault="00727CB5" w:rsidP="00727CB5">
      <w:pPr>
        <w:pStyle w:val="a3"/>
        <w:numPr>
          <w:ilvl w:val="0"/>
          <w:numId w:val="2"/>
        </w:numPr>
        <w:spacing w:after="0"/>
        <w:rPr>
          <w:rFonts w:ascii="Times New Roman" w:hAnsi="Times New Roman" w:cs="Times New Roman"/>
          <w:b/>
          <w:color w:val="002060"/>
          <w:sz w:val="36"/>
          <w:szCs w:val="36"/>
          <w:u w:val="single"/>
        </w:rPr>
      </w:pPr>
      <w:r w:rsidRPr="00617460">
        <w:rPr>
          <w:rFonts w:ascii="Times New Roman" w:hAnsi="Times New Roman" w:cs="Times New Roman"/>
          <w:b/>
          <w:color w:val="002060"/>
          <w:sz w:val="36"/>
          <w:szCs w:val="36"/>
          <w:u w:val="single"/>
        </w:rPr>
        <w:t xml:space="preserve">Изменения, внесённые 258-ФЗ от 29.07.2017 г. </w:t>
      </w:r>
      <w:r w:rsidRPr="00617460">
        <w:rPr>
          <w:rFonts w:ascii="Times New Roman" w:hAnsi="Times New Roman" w:cs="Times New Roman"/>
          <w:b/>
          <w:bCs/>
          <w:color w:val="002060"/>
          <w:sz w:val="36"/>
          <w:szCs w:val="36"/>
          <w:u w:val="single"/>
        </w:rPr>
        <w:t xml:space="preserve">в Жилищный </w:t>
      </w:r>
      <w:hyperlink r:id="rId9" w:history="1">
        <w:r w:rsidRPr="00617460">
          <w:rPr>
            <w:rFonts w:ascii="Times New Roman" w:hAnsi="Times New Roman" w:cs="Times New Roman"/>
            <w:b/>
            <w:bCs/>
            <w:color w:val="002060"/>
            <w:sz w:val="36"/>
            <w:szCs w:val="36"/>
            <w:u w:val="single"/>
          </w:rPr>
          <w:t>кодекс</w:t>
        </w:r>
      </w:hyperlink>
      <w:r w:rsidRPr="00617460">
        <w:rPr>
          <w:rFonts w:ascii="Times New Roman" w:hAnsi="Times New Roman" w:cs="Times New Roman"/>
          <w:b/>
          <w:bCs/>
          <w:color w:val="002060"/>
          <w:sz w:val="36"/>
          <w:szCs w:val="36"/>
          <w:u w:val="single"/>
        </w:rPr>
        <w:t xml:space="preserve"> Российской Федерации</w:t>
      </w:r>
    </w:p>
    <w:p w14:paraId="39F847AF" w14:textId="77777777" w:rsidR="00617460" w:rsidRPr="00617460" w:rsidRDefault="003202E0" w:rsidP="00617460">
      <w:pPr>
        <w:autoSpaceDE w:val="0"/>
        <w:autoSpaceDN w:val="0"/>
        <w:adjustRightInd w:val="0"/>
        <w:spacing w:after="0" w:line="240" w:lineRule="auto"/>
        <w:jc w:val="both"/>
        <w:rPr>
          <w:rFonts w:ascii="Times New Roman" w:hAnsi="Times New Roman" w:cs="Times New Roman"/>
          <w:b/>
          <w:sz w:val="28"/>
          <w:szCs w:val="28"/>
        </w:rPr>
      </w:pPr>
      <w:r w:rsidRPr="00617460">
        <w:rPr>
          <w:rFonts w:ascii="Times New Roman" w:hAnsi="Times New Roman" w:cs="Times New Roman"/>
          <w:b/>
          <w:sz w:val="28"/>
          <w:szCs w:val="28"/>
        </w:rPr>
        <w:t xml:space="preserve">       </w:t>
      </w:r>
      <w:r w:rsidR="00727CB5" w:rsidRPr="00617460">
        <w:rPr>
          <w:rFonts w:ascii="Times New Roman" w:hAnsi="Times New Roman" w:cs="Times New Roman"/>
          <w:b/>
          <w:sz w:val="28"/>
          <w:szCs w:val="28"/>
        </w:rPr>
        <w:t xml:space="preserve">29 июля 2017 года Президент Российской Федерации В. В. Путин подписал федеральный закон №258 </w:t>
      </w:r>
      <w:r w:rsidR="00727CB5" w:rsidRPr="00617460">
        <w:rPr>
          <w:rFonts w:ascii="Times New Roman" w:hAnsi="Times New Roman" w:cs="Times New Roman"/>
          <w:b/>
        </w:rPr>
        <w:t>«О ВНЕСЕНИИ ИЗМЕНЕНИЙ В СТАТЬИ 154 И 156 ЖИЛИЩНОГО КОДЕКСА РОССИЙСКОЙ ФЕДЕРАЦИИ И СТАТЬЮ 12 ФЕДЕРАЛЬНОГО ЗАКОНА "О ВНЕСЕНИИ ИЗМЕНЕНИЙ В ЖИЛИЩНЫЙ КОДЕКС РОССИЙСКОЙ ФЕДЕРАЦИИ И ОТДЕЛЬНЫЕ ЗАКОНОДАТЕЛЬНЫЕ АКТЫ РОССИЙСКОЙ ФЕДЕРАЦИИ"</w:t>
      </w:r>
      <w:r w:rsidRPr="00617460">
        <w:rPr>
          <w:rFonts w:ascii="Times New Roman" w:hAnsi="Times New Roman" w:cs="Times New Roman"/>
          <w:b/>
        </w:rPr>
        <w:t xml:space="preserve">, </w:t>
      </w:r>
      <w:r w:rsidRPr="00617460">
        <w:rPr>
          <w:rFonts w:ascii="Times New Roman" w:hAnsi="Times New Roman" w:cs="Times New Roman"/>
          <w:b/>
          <w:sz w:val="28"/>
          <w:szCs w:val="28"/>
        </w:rPr>
        <w:t xml:space="preserve">принятый Государственной Думой в третьем чтении 19 июля 2017 г. и одобренный 25 июля 2017 г. </w:t>
      </w:r>
    </w:p>
    <w:p w14:paraId="04E2E815" w14:textId="77777777" w:rsidR="0093085A" w:rsidRDefault="00617460" w:rsidP="00617460">
      <w:pPr>
        <w:autoSpaceDE w:val="0"/>
        <w:autoSpaceDN w:val="0"/>
        <w:adjustRightInd w:val="0"/>
        <w:spacing w:after="0" w:line="240" w:lineRule="auto"/>
        <w:jc w:val="both"/>
        <w:rPr>
          <w:rFonts w:ascii="Times New Roman" w:hAnsi="Times New Roman" w:cs="Times New Roman"/>
          <w:b/>
          <w:sz w:val="28"/>
          <w:szCs w:val="28"/>
        </w:rPr>
      </w:pPr>
      <w:r w:rsidRPr="00617460">
        <w:rPr>
          <w:rFonts w:ascii="Times New Roman" w:hAnsi="Times New Roman" w:cs="Times New Roman"/>
          <w:b/>
          <w:sz w:val="28"/>
          <w:szCs w:val="28"/>
        </w:rPr>
        <w:t xml:space="preserve">       </w:t>
      </w:r>
      <w:r w:rsidR="003202E0" w:rsidRPr="00617460">
        <w:rPr>
          <w:rFonts w:ascii="Times New Roman" w:hAnsi="Times New Roman" w:cs="Times New Roman"/>
          <w:b/>
          <w:sz w:val="28"/>
          <w:szCs w:val="28"/>
        </w:rPr>
        <w:t xml:space="preserve"> </w:t>
      </w:r>
      <w:r>
        <w:rPr>
          <w:rFonts w:ascii="Times New Roman" w:hAnsi="Times New Roman" w:cs="Times New Roman"/>
          <w:b/>
          <w:sz w:val="28"/>
          <w:szCs w:val="28"/>
        </w:rPr>
        <w:t xml:space="preserve">Ранее мы информировали членов Ассоциации о содержании данного законопроекта. Сейчас публикуем сами изменения, которые будут внесены в текст </w:t>
      </w:r>
      <w:r w:rsidR="00BD4BEB">
        <w:rPr>
          <w:rFonts w:ascii="Times New Roman" w:hAnsi="Times New Roman" w:cs="Times New Roman"/>
          <w:b/>
          <w:sz w:val="28"/>
          <w:szCs w:val="28"/>
        </w:rPr>
        <w:t xml:space="preserve">статей </w:t>
      </w:r>
      <w:r>
        <w:rPr>
          <w:rFonts w:ascii="Times New Roman" w:hAnsi="Times New Roman" w:cs="Times New Roman"/>
          <w:b/>
          <w:sz w:val="28"/>
          <w:szCs w:val="28"/>
        </w:rPr>
        <w:t>изменяемы</w:t>
      </w:r>
      <w:r w:rsidR="00BD4BEB">
        <w:rPr>
          <w:rFonts w:ascii="Times New Roman" w:hAnsi="Times New Roman" w:cs="Times New Roman"/>
          <w:b/>
          <w:sz w:val="28"/>
          <w:szCs w:val="28"/>
        </w:rPr>
        <w:t>х</w:t>
      </w:r>
      <w:r>
        <w:rPr>
          <w:rFonts w:ascii="Times New Roman" w:hAnsi="Times New Roman" w:cs="Times New Roman"/>
          <w:b/>
          <w:sz w:val="28"/>
          <w:szCs w:val="28"/>
        </w:rPr>
        <w:t xml:space="preserve"> нормативно-правовых актов после 10 августа, когда 278-ФЗ вступит в законную силу.</w:t>
      </w:r>
    </w:p>
    <w:p w14:paraId="0FEE2980" w14:textId="77777777" w:rsidR="00BD4BEB" w:rsidRDefault="00BD4BEB" w:rsidP="00617460">
      <w:pPr>
        <w:autoSpaceDE w:val="0"/>
        <w:autoSpaceDN w:val="0"/>
        <w:adjustRightInd w:val="0"/>
        <w:spacing w:after="0" w:line="240" w:lineRule="auto"/>
        <w:jc w:val="both"/>
        <w:rPr>
          <w:rFonts w:ascii="Times New Roman" w:hAnsi="Times New Roman" w:cs="Times New Roman"/>
          <w:b/>
          <w:sz w:val="28"/>
          <w:szCs w:val="28"/>
        </w:rPr>
      </w:pPr>
    </w:p>
    <w:p w14:paraId="3EBACBFF" w14:textId="77777777" w:rsidR="00617460" w:rsidRPr="00BD4BEB" w:rsidRDefault="00617460" w:rsidP="00BD4BEB">
      <w:pPr>
        <w:spacing w:after="0" w:line="240" w:lineRule="auto"/>
        <w:jc w:val="center"/>
        <w:rPr>
          <w:rFonts w:ascii="Times New Roman" w:hAnsi="Times New Roman" w:cs="Times New Roman"/>
          <w:b/>
          <w:color w:val="C00000"/>
          <w:sz w:val="28"/>
          <w:szCs w:val="28"/>
          <w:highlight w:val="yellow"/>
          <w:u w:val="single"/>
        </w:rPr>
      </w:pPr>
      <w:r>
        <w:rPr>
          <w:rFonts w:ascii="Times New Roman" w:hAnsi="Times New Roman" w:cs="Times New Roman"/>
          <w:b/>
          <w:color w:val="C00000"/>
          <w:sz w:val="28"/>
          <w:szCs w:val="28"/>
          <w:highlight w:val="yellow"/>
          <w:u w:val="single"/>
        </w:rPr>
        <w:t>Изменения, внесённые</w:t>
      </w:r>
      <w:r w:rsidRPr="00BF2F6E">
        <w:rPr>
          <w:rFonts w:ascii="Times New Roman" w:hAnsi="Times New Roman" w:cs="Times New Roman"/>
          <w:b/>
          <w:color w:val="C00000"/>
          <w:sz w:val="28"/>
          <w:szCs w:val="28"/>
          <w:highlight w:val="yellow"/>
          <w:u w:val="single"/>
        </w:rPr>
        <w:t xml:space="preserve"> 258-ФЗ от 29.07.2017 г.</w:t>
      </w:r>
    </w:p>
    <w:p w14:paraId="1F30CDD4" w14:textId="77777777" w:rsidR="00617460" w:rsidRPr="0087096D" w:rsidRDefault="00617460" w:rsidP="00BD4BEB">
      <w:pPr>
        <w:autoSpaceDE w:val="0"/>
        <w:autoSpaceDN w:val="0"/>
        <w:adjustRightInd w:val="0"/>
        <w:spacing w:after="0" w:line="240" w:lineRule="auto"/>
        <w:ind w:firstLine="540"/>
        <w:jc w:val="center"/>
        <w:rPr>
          <w:rFonts w:ascii="Times New Roman" w:hAnsi="Times New Roman" w:cs="Times New Roman"/>
          <w:b/>
          <w:bCs/>
          <w:color w:val="C00000"/>
          <w:sz w:val="32"/>
          <w:szCs w:val="32"/>
          <w:u w:val="single"/>
        </w:rPr>
      </w:pPr>
      <w:r>
        <w:rPr>
          <w:rFonts w:ascii="Times New Roman" w:hAnsi="Times New Roman" w:cs="Times New Roman"/>
          <w:b/>
          <w:bCs/>
          <w:color w:val="C00000"/>
          <w:sz w:val="32"/>
          <w:szCs w:val="32"/>
          <w:highlight w:val="yellow"/>
          <w:u w:val="single"/>
        </w:rPr>
        <w:t xml:space="preserve">в </w:t>
      </w:r>
      <w:r w:rsidRPr="0087096D">
        <w:rPr>
          <w:rFonts w:ascii="Times New Roman" w:hAnsi="Times New Roman" w:cs="Times New Roman"/>
          <w:b/>
          <w:bCs/>
          <w:color w:val="C00000"/>
          <w:sz w:val="32"/>
          <w:szCs w:val="32"/>
          <w:highlight w:val="yellow"/>
          <w:u w:val="single"/>
        </w:rPr>
        <w:t xml:space="preserve">Жилищный </w:t>
      </w:r>
      <w:hyperlink r:id="rId10" w:history="1">
        <w:r w:rsidRPr="0087096D">
          <w:rPr>
            <w:rFonts w:ascii="Times New Roman" w:hAnsi="Times New Roman" w:cs="Times New Roman"/>
            <w:b/>
            <w:bCs/>
            <w:color w:val="C00000"/>
            <w:sz w:val="32"/>
            <w:szCs w:val="32"/>
            <w:highlight w:val="yellow"/>
            <w:u w:val="single"/>
          </w:rPr>
          <w:t>кодекс</w:t>
        </w:r>
      </w:hyperlink>
      <w:r w:rsidRPr="0087096D">
        <w:rPr>
          <w:rFonts w:ascii="Times New Roman" w:hAnsi="Times New Roman" w:cs="Times New Roman"/>
          <w:b/>
          <w:bCs/>
          <w:color w:val="C00000"/>
          <w:sz w:val="32"/>
          <w:szCs w:val="32"/>
          <w:highlight w:val="yellow"/>
          <w:u w:val="single"/>
        </w:rPr>
        <w:t xml:space="preserve"> Российской Федерации</w:t>
      </w:r>
    </w:p>
    <w:p w14:paraId="2E550FD7" w14:textId="77777777" w:rsidR="00617460" w:rsidRDefault="00617460" w:rsidP="00BD4BEB">
      <w:pPr>
        <w:spacing w:after="0" w:line="240" w:lineRule="auto"/>
        <w:rPr>
          <w:rFonts w:ascii="Times New Roman" w:hAnsi="Times New Roman" w:cs="Times New Roman"/>
          <w:b/>
          <w:color w:val="C00000"/>
          <w:sz w:val="28"/>
          <w:szCs w:val="28"/>
          <w:u w:val="single"/>
        </w:rPr>
      </w:pPr>
    </w:p>
    <w:p w14:paraId="104D6C12" w14:textId="77777777" w:rsidR="00617460" w:rsidRDefault="00617460" w:rsidP="0061746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154. Структура платы за жилое помещение и коммунальные услуги</w:t>
      </w:r>
    </w:p>
    <w:p w14:paraId="0537B487"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
          <w:bCs/>
          <w:sz w:val="28"/>
          <w:szCs w:val="28"/>
        </w:rPr>
      </w:pPr>
    </w:p>
    <w:p w14:paraId="4515452E" w14:textId="77777777" w:rsidR="00617460" w:rsidRPr="0087096D" w:rsidRDefault="00617460" w:rsidP="00617460">
      <w:pPr>
        <w:autoSpaceDE w:val="0"/>
        <w:autoSpaceDN w:val="0"/>
        <w:adjustRightInd w:val="0"/>
        <w:spacing w:after="0" w:line="240" w:lineRule="auto"/>
        <w:ind w:firstLine="540"/>
        <w:jc w:val="both"/>
        <w:rPr>
          <w:rFonts w:ascii="Times New Roman" w:hAnsi="Times New Roman" w:cs="Times New Roman"/>
          <w:b/>
          <w:bCs/>
          <w:color w:val="C00000"/>
          <w:sz w:val="28"/>
          <w:szCs w:val="28"/>
        </w:rPr>
      </w:pPr>
      <w:r w:rsidRPr="0087096D">
        <w:rPr>
          <w:rFonts w:ascii="Times New Roman" w:hAnsi="Times New Roman" w:cs="Times New Roman"/>
          <w:b/>
          <w:bCs/>
          <w:color w:val="C00000"/>
          <w:sz w:val="28"/>
          <w:szCs w:val="28"/>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14:paraId="5C0BE102" w14:textId="77777777" w:rsidR="00617460" w:rsidRDefault="00617460" w:rsidP="00617460">
      <w:pPr>
        <w:autoSpaceDE w:val="0"/>
        <w:autoSpaceDN w:val="0"/>
        <w:adjustRightInd w:val="0"/>
        <w:spacing w:before="280"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1) плату за пользование жилым помещением (плата за наем);</w:t>
      </w:r>
    </w:p>
    <w:p w14:paraId="4EC3E7C3" w14:textId="77777777" w:rsidR="00617460" w:rsidRPr="00FB6C68" w:rsidRDefault="00617460" w:rsidP="0061746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FB6C68">
        <w:rPr>
          <w:rFonts w:ascii="Times New Roman" w:hAnsi="Times New Roman" w:cs="Times New Roman"/>
          <w:b/>
          <w:bCs/>
          <w:color w:val="C00000"/>
          <w:sz w:val="28"/>
          <w:szCs w:val="28"/>
          <w:highlight w:val="yellow"/>
          <w:u w:val="single"/>
        </w:rP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14:paraId="4C9EFC1B" w14:textId="77777777" w:rsidR="00617460" w:rsidRDefault="00617460" w:rsidP="00617460">
      <w:pPr>
        <w:autoSpaceDE w:val="0"/>
        <w:autoSpaceDN w:val="0"/>
        <w:adjustRightInd w:val="0"/>
        <w:spacing w:before="280"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3) плату за коммунальные услуги.</w:t>
      </w:r>
    </w:p>
    <w:p w14:paraId="0A3A709A" w14:textId="77777777" w:rsidR="00617460" w:rsidRDefault="00617460" w:rsidP="00617460">
      <w:pPr>
        <w:spacing w:after="0"/>
        <w:jc w:val="center"/>
        <w:rPr>
          <w:rFonts w:ascii="Times New Roman" w:hAnsi="Times New Roman" w:cs="Times New Roman"/>
          <w:b/>
          <w:color w:val="C00000"/>
          <w:sz w:val="28"/>
          <w:szCs w:val="28"/>
          <w:u w:val="single"/>
        </w:rPr>
      </w:pPr>
    </w:p>
    <w:p w14:paraId="7EFE80C9"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2. Плата за жилое помещение и коммунальные услуги для собственника помещения в многоквартирном доме включает в себя:</w:t>
      </w:r>
    </w:p>
    <w:p w14:paraId="049F8BBF"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1) </w:t>
      </w:r>
      <w:hyperlink r:id="rId11" w:history="1">
        <w:r>
          <w:rPr>
            <w:rFonts w:ascii="Times New Roman" w:hAnsi="Times New Roman" w:cs="Times New Roman"/>
            <w:b/>
            <w:bCs/>
            <w:color w:val="0000FF"/>
            <w:sz w:val="28"/>
            <w:szCs w:val="28"/>
          </w:rPr>
          <w:t>плату</w:t>
        </w:r>
      </w:hyperlink>
      <w:r>
        <w:rPr>
          <w:rFonts w:ascii="Times New Roman" w:hAnsi="Times New Roman" w:cs="Times New Roman"/>
          <w:b/>
          <w:bCs/>
          <w:sz w:val="28"/>
          <w:szCs w:val="28"/>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FB6C68">
        <w:rPr>
          <w:rFonts w:ascii="Times New Roman" w:hAnsi="Times New Roman" w:cs="Times New Roman"/>
          <w:b/>
          <w:bCs/>
          <w:color w:val="C00000"/>
          <w:sz w:val="28"/>
          <w:szCs w:val="28"/>
          <w:highlight w:val="yellow"/>
          <w:u w:val="single"/>
        </w:rPr>
        <w:t xml:space="preserve">коммунальные </w:t>
      </w:r>
      <w:r w:rsidRPr="00FB6C68">
        <w:rPr>
          <w:rFonts w:ascii="Times New Roman" w:hAnsi="Times New Roman" w:cs="Times New Roman"/>
          <w:b/>
          <w:bCs/>
          <w:color w:val="C00000"/>
          <w:sz w:val="28"/>
          <w:szCs w:val="28"/>
          <w:highlight w:val="yellow"/>
          <w:u w:val="single"/>
        </w:rPr>
        <w:lastRenderedPageBreak/>
        <w:t>ресурсы, потребляемые при использовании и содержании</w:t>
      </w:r>
      <w:r>
        <w:rPr>
          <w:rFonts w:ascii="Times New Roman" w:hAnsi="Times New Roman" w:cs="Times New Roman"/>
          <w:b/>
          <w:bCs/>
          <w:sz w:val="28"/>
          <w:szCs w:val="28"/>
        </w:rPr>
        <w:t>, а также за отведение сточных вод в целях содержания общего имущества в многоквартирном доме;</w:t>
      </w:r>
    </w:p>
    <w:p w14:paraId="77C0C113"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
          <w:bCs/>
          <w:sz w:val="28"/>
          <w:szCs w:val="28"/>
        </w:rPr>
      </w:pPr>
    </w:p>
    <w:p w14:paraId="38BBF9ED"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w:t>
      </w:r>
    </w:p>
    <w:p w14:paraId="1E6FD509" w14:textId="77777777" w:rsidR="00617460" w:rsidRDefault="00617460" w:rsidP="00617460">
      <w:pPr>
        <w:autoSpaceDE w:val="0"/>
        <w:autoSpaceDN w:val="0"/>
        <w:adjustRightInd w:val="0"/>
        <w:spacing w:after="0" w:line="240" w:lineRule="auto"/>
        <w:jc w:val="both"/>
        <w:outlineLvl w:val="0"/>
        <w:rPr>
          <w:rFonts w:ascii="Times New Roman" w:hAnsi="Times New Roman" w:cs="Times New Roman"/>
          <w:b/>
          <w:bCs/>
          <w:sz w:val="28"/>
          <w:szCs w:val="28"/>
        </w:rPr>
      </w:pPr>
    </w:p>
    <w:p w14:paraId="434C8F3D" w14:textId="77777777" w:rsidR="00617460" w:rsidRDefault="00617460" w:rsidP="00617460">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156. Размер платы за жилое помещение</w:t>
      </w:r>
    </w:p>
    <w:p w14:paraId="6B1FF03F"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
          <w:bCs/>
          <w:sz w:val="28"/>
          <w:szCs w:val="28"/>
        </w:rPr>
      </w:pPr>
    </w:p>
    <w:p w14:paraId="43509FF7"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r:id="rId12" w:history="1">
        <w:r>
          <w:rPr>
            <w:rFonts w:ascii="Times New Roman" w:hAnsi="Times New Roman" w:cs="Times New Roman"/>
            <w:b/>
            <w:bCs/>
            <w:color w:val="0000FF"/>
            <w:sz w:val="28"/>
            <w:szCs w:val="28"/>
          </w:rPr>
          <w:t>статьями 45</w:t>
        </w:r>
      </w:hyperlink>
      <w:r>
        <w:rPr>
          <w:rFonts w:ascii="Times New Roman" w:hAnsi="Times New Roman" w:cs="Times New Roman"/>
          <w:b/>
          <w:bCs/>
          <w:sz w:val="28"/>
          <w:szCs w:val="28"/>
        </w:rPr>
        <w:t xml:space="preserve"> - </w:t>
      </w:r>
      <w:hyperlink r:id="rId13" w:history="1">
        <w:r>
          <w:rPr>
            <w:rFonts w:ascii="Times New Roman" w:hAnsi="Times New Roman" w:cs="Times New Roman"/>
            <w:b/>
            <w:bCs/>
            <w:color w:val="0000FF"/>
            <w:sz w:val="28"/>
            <w:szCs w:val="28"/>
          </w:rPr>
          <w:t>48</w:t>
        </w:r>
      </w:hyperlink>
      <w:r>
        <w:rPr>
          <w:rFonts w:ascii="Times New Roman" w:hAnsi="Times New Roman" w:cs="Times New Roman"/>
          <w:b/>
          <w:bCs/>
          <w:sz w:val="28"/>
          <w:szCs w:val="28"/>
        </w:rPr>
        <w:t xml:space="preserve"> настоящего Кодекса, за исключением размера расходов, который определяется в соответствии с частью 9.2 настоящей статьи. </w:t>
      </w:r>
    </w:p>
    <w:p w14:paraId="0715A2F9"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14:paraId="6419CE92"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
          <w:bCs/>
          <w:sz w:val="28"/>
          <w:szCs w:val="28"/>
        </w:rPr>
      </w:pPr>
    </w:p>
    <w:p w14:paraId="4D16A602"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14:paraId="78EB74F0" w14:textId="77777777" w:rsidR="00617460" w:rsidRPr="00CB5F7A" w:rsidRDefault="00617460" w:rsidP="00617460">
      <w:pPr>
        <w:autoSpaceDE w:val="0"/>
        <w:autoSpaceDN w:val="0"/>
        <w:adjustRightInd w:val="0"/>
        <w:spacing w:after="0" w:line="240" w:lineRule="auto"/>
        <w:ind w:firstLine="540"/>
        <w:jc w:val="both"/>
        <w:rPr>
          <w:rFonts w:ascii="Times New Roman" w:hAnsi="Times New Roman" w:cs="Times New Roman"/>
          <w:b/>
          <w:bCs/>
          <w:color w:val="C00000"/>
          <w:sz w:val="28"/>
          <w:szCs w:val="28"/>
          <w:highlight w:val="yellow"/>
          <w:u w:val="single"/>
        </w:rPr>
      </w:pPr>
      <w:r w:rsidRPr="00CB5F7A">
        <w:rPr>
          <w:rFonts w:ascii="Times New Roman" w:hAnsi="Times New Roman" w:cs="Times New Roman"/>
          <w:b/>
          <w:bCs/>
          <w:color w:val="C00000"/>
          <w:sz w:val="28"/>
          <w:szCs w:val="28"/>
          <w:highlight w:val="yellow"/>
          <w:u w:val="single"/>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w:t>
      </w:r>
      <w:r w:rsidRPr="00CB5F7A">
        <w:rPr>
          <w:rFonts w:ascii="Times New Roman" w:hAnsi="Times New Roman" w:cs="Times New Roman"/>
          <w:b/>
          <w:bCs/>
          <w:color w:val="C00000"/>
          <w:sz w:val="28"/>
          <w:szCs w:val="28"/>
          <w:highlight w:val="yellow"/>
          <w:u w:val="single"/>
        </w:rPr>
        <w:lastRenderedPageBreak/>
        <w:t>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7BF20FB3" w14:textId="77777777" w:rsidR="00617460" w:rsidRPr="00CB5F7A" w:rsidRDefault="00617460" w:rsidP="00617460">
      <w:pPr>
        <w:autoSpaceDE w:val="0"/>
        <w:autoSpaceDN w:val="0"/>
        <w:adjustRightInd w:val="0"/>
        <w:spacing w:before="280" w:after="0" w:line="240" w:lineRule="auto"/>
        <w:ind w:firstLine="540"/>
        <w:jc w:val="both"/>
        <w:rPr>
          <w:rFonts w:ascii="Times New Roman" w:hAnsi="Times New Roman" w:cs="Times New Roman"/>
          <w:b/>
          <w:bCs/>
          <w:color w:val="C00000"/>
          <w:sz w:val="28"/>
          <w:szCs w:val="28"/>
          <w:highlight w:val="yellow"/>
          <w:u w:val="single"/>
        </w:rPr>
      </w:pPr>
      <w:r w:rsidRPr="00CB5F7A">
        <w:rPr>
          <w:rFonts w:ascii="Times New Roman" w:hAnsi="Times New Roman" w:cs="Times New Roman"/>
          <w:b/>
          <w:bCs/>
          <w:color w:val="C00000"/>
          <w:sz w:val="28"/>
          <w:szCs w:val="28"/>
          <w:highlight w:val="yellow"/>
          <w:u w:val="single"/>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14:paraId="10513141" w14:textId="77777777" w:rsidR="00617460" w:rsidRPr="00CB5F7A" w:rsidRDefault="00617460" w:rsidP="00617460">
      <w:pPr>
        <w:autoSpaceDE w:val="0"/>
        <w:autoSpaceDN w:val="0"/>
        <w:adjustRightInd w:val="0"/>
        <w:spacing w:before="280" w:after="0" w:line="240" w:lineRule="auto"/>
        <w:ind w:firstLine="540"/>
        <w:jc w:val="both"/>
        <w:rPr>
          <w:rFonts w:ascii="Times New Roman" w:hAnsi="Times New Roman" w:cs="Times New Roman"/>
          <w:b/>
          <w:bCs/>
          <w:color w:val="C00000"/>
          <w:sz w:val="28"/>
          <w:szCs w:val="28"/>
          <w:u w:val="single"/>
        </w:rPr>
      </w:pPr>
      <w:r w:rsidRPr="00CB5F7A">
        <w:rPr>
          <w:rFonts w:ascii="Times New Roman" w:hAnsi="Times New Roman" w:cs="Times New Roman"/>
          <w:b/>
          <w:bCs/>
          <w:color w:val="C00000"/>
          <w:sz w:val="28"/>
          <w:szCs w:val="28"/>
          <w:highlight w:val="yellow"/>
          <w:u w:val="single"/>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14:paraId="15DB3B65"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14:paraId="16824EB0"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
          <w:bCs/>
          <w:sz w:val="28"/>
          <w:szCs w:val="28"/>
        </w:rPr>
      </w:pPr>
    </w:p>
    <w:p w14:paraId="201163DF" w14:textId="77777777" w:rsidR="00617460" w:rsidRPr="00AF7B73" w:rsidRDefault="00617460" w:rsidP="00617460">
      <w:pPr>
        <w:autoSpaceDE w:val="0"/>
        <w:autoSpaceDN w:val="0"/>
        <w:adjustRightInd w:val="0"/>
        <w:spacing w:after="0" w:line="240" w:lineRule="auto"/>
        <w:ind w:firstLine="540"/>
        <w:jc w:val="center"/>
        <w:rPr>
          <w:rFonts w:ascii="Times New Roman" w:hAnsi="Times New Roman" w:cs="Times New Roman"/>
          <w:b/>
          <w:bCs/>
          <w:color w:val="C00000"/>
          <w:sz w:val="32"/>
          <w:szCs w:val="32"/>
          <w:u w:val="single"/>
        </w:rPr>
      </w:pPr>
      <w:r w:rsidRPr="00AF7B73">
        <w:rPr>
          <w:rFonts w:ascii="Times New Roman" w:hAnsi="Times New Roman" w:cs="Times New Roman"/>
          <w:b/>
          <w:bCs/>
          <w:color w:val="C00000"/>
          <w:sz w:val="32"/>
          <w:szCs w:val="32"/>
          <w:highlight w:val="yellow"/>
          <w:u w:val="single"/>
        </w:rPr>
        <w:t>Федерального закона от 29 июня 2015 года N 176-ФЗ "О внесении изменений в Жилищный кодекс Российской Федерации и отдельные законодательные акты Российской Федерации"</w:t>
      </w:r>
    </w:p>
    <w:p w14:paraId="563122C0"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
          <w:bCs/>
          <w:sz w:val="28"/>
          <w:szCs w:val="28"/>
        </w:rPr>
      </w:pPr>
    </w:p>
    <w:p w14:paraId="360EF731" w14:textId="77777777" w:rsidR="00617460" w:rsidRDefault="00617460" w:rsidP="00617460">
      <w:pPr>
        <w:autoSpaceDE w:val="0"/>
        <w:autoSpaceDN w:val="0"/>
        <w:adjustRightInd w:val="0"/>
        <w:spacing w:after="0" w:line="240" w:lineRule="auto"/>
        <w:ind w:firstLine="540"/>
        <w:jc w:val="both"/>
        <w:outlineLvl w:val="0"/>
        <w:rPr>
          <w:rFonts w:ascii="Times New Roman" w:hAnsi="Times New Roman" w:cs="Times New Roman"/>
          <w:b/>
          <w:bCs/>
          <w:sz w:val="32"/>
          <w:szCs w:val="32"/>
        </w:rPr>
      </w:pPr>
      <w:r>
        <w:rPr>
          <w:rFonts w:ascii="Times New Roman" w:hAnsi="Times New Roman" w:cs="Times New Roman"/>
          <w:b/>
          <w:bCs/>
          <w:sz w:val="32"/>
          <w:szCs w:val="32"/>
        </w:rPr>
        <w:t>Статья 12</w:t>
      </w:r>
    </w:p>
    <w:p w14:paraId="772DEBAA"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
          <w:bCs/>
          <w:color w:val="C00000"/>
          <w:sz w:val="28"/>
          <w:szCs w:val="28"/>
          <w:u w:val="single"/>
        </w:rPr>
      </w:pPr>
      <w:r>
        <w:rPr>
          <w:rFonts w:ascii="Times New Roman" w:hAnsi="Times New Roman" w:cs="Times New Roman"/>
          <w:b/>
          <w:bCs/>
          <w:sz w:val="28"/>
          <w:szCs w:val="28"/>
        </w:rPr>
        <w:t xml:space="preserve">10. При первоначальном включении в плату за содержание жилого помещения расходов на оплату холодной воды, горячей воды, электрической энергии, потребляемых при содержании общего имущества в многоквартирном доме, отведения сточных вод в целях содержания общего имущества в </w:t>
      </w:r>
      <w:r>
        <w:rPr>
          <w:rFonts w:ascii="Times New Roman" w:hAnsi="Times New Roman" w:cs="Times New Roman"/>
          <w:b/>
          <w:bCs/>
          <w:sz w:val="28"/>
          <w:szCs w:val="28"/>
        </w:rPr>
        <w:lastRenderedPageBreak/>
        <w:t xml:space="preserve">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года. Для первоначального включения расходов, указанных в </w:t>
      </w:r>
      <w:hyperlink r:id="rId14" w:history="1">
        <w:r>
          <w:rPr>
            <w:rFonts w:ascii="Times New Roman" w:hAnsi="Times New Roman" w:cs="Times New Roman"/>
            <w:b/>
            <w:bCs/>
            <w:color w:val="0000FF"/>
            <w:sz w:val="28"/>
            <w:szCs w:val="28"/>
          </w:rPr>
          <w:t>части 9</w:t>
        </w:r>
      </w:hyperlink>
      <w:r>
        <w:rPr>
          <w:rFonts w:ascii="Times New Roman" w:hAnsi="Times New Roman" w:cs="Times New Roman"/>
          <w:b/>
          <w:bCs/>
          <w:sz w:val="28"/>
          <w:szCs w:val="28"/>
        </w:rPr>
        <w:t xml:space="preserve"> настоящей статьи, в плату за содержание жилого помещения не требуется решение общего собрания собственников помещений в многоквартирном доме.</w:t>
      </w:r>
      <w:r w:rsidRPr="00E26283">
        <w:rPr>
          <w:rFonts w:ascii="Times New Roman" w:hAnsi="Times New Roman" w:cs="Times New Roman"/>
          <w:b/>
          <w:bCs/>
          <w:sz w:val="28"/>
          <w:szCs w:val="28"/>
        </w:rPr>
        <w:t xml:space="preserve"> </w:t>
      </w:r>
      <w:r w:rsidRPr="00E26283">
        <w:rPr>
          <w:rFonts w:ascii="Times New Roman" w:hAnsi="Times New Roman" w:cs="Times New Roman"/>
          <w:b/>
          <w:bCs/>
          <w:color w:val="C00000"/>
          <w:sz w:val="28"/>
          <w:szCs w:val="28"/>
          <w:highlight w:val="yellow"/>
          <w:u w:val="single"/>
        </w:rPr>
        <w:t>Решение общего собрания собственников помещений в многоквартирном доме также не требуется в случае изменения размера платы за содержание жилого помещения при изменении размера расходов граждан и организаций в составе платы за содержание жилого помещения в многоквартирном доме на оплату холодной воды, горячей воды, электрической энергии, потребляемых при использовании и содержании общего имущества в многоквартирном доме, отведения сточных вод в целях содержания общего имущества в многоквартирном доме в связи с установлением или изменением тарифов на такие коммунальные ресурсы, установленных органами государственной власти субъектов Российской Федерации, и (или) установлением или изменением норматива потребления холодной воды, горячей воды, электрической энергии, потребляемых при использовании и содержании общего имущества в многоквартирном доме, норматива отведения сточных вод в целях содержания общего имущества в многоквартирном доме.</w:t>
      </w:r>
    </w:p>
    <w:p w14:paraId="37B6C2EF"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
          <w:bCs/>
          <w:color w:val="C00000"/>
          <w:sz w:val="28"/>
          <w:szCs w:val="28"/>
          <w:u w:val="single"/>
        </w:rPr>
      </w:pPr>
    </w:p>
    <w:p w14:paraId="79610D22" w14:textId="77777777" w:rsidR="00617460" w:rsidRDefault="00617460" w:rsidP="00617460">
      <w:pPr>
        <w:autoSpaceDE w:val="0"/>
        <w:autoSpaceDN w:val="0"/>
        <w:adjustRightInd w:val="0"/>
        <w:spacing w:after="0" w:line="240" w:lineRule="auto"/>
        <w:ind w:firstLine="540"/>
        <w:jc w:val="both"/>
        <w:rPr>
          <w:rFonts w:ascii="Times New Roman" w:hAnsi="Times New Roman" w:cs="Times New Roman"/>
          <w:bCs/>
          <w:sz w:val="28"/>
          <w:szCs w:val="28"/>
        </w:rPr>
      </w:pPr>
      <w:r w:rsidRPr="00617460">
        <w:rPr>
          <w:rFonts w:ascii="Times New Roman" w:hAnsi="Times New Roman" w:cs="Times New Roman"/>
          <w:bCs/>
          <w:sz w:val="28"/>
          <w:szCs w:val="28"/>
        </w:rPr>
        <w:t>Кроме того</w:t>
      </w:r>
      <w:r>
        <w:rPr>
          <w:rFonts w:ascii="Times New Roman" w:hAnsi="Times New Roman" w:cs="Times New Roman"/>
          <w:bCs/>
          <w:sz w:val="28"/>
          <w:szCs w:val="28"/>
        </w:rPr>
        <w:t xml:space="preserve">, Ассоциации ОЖКХОО удалось получить разъяснения по применению положений 258-ФЗ при расчёте </w:t>
      </w:r>
      <w:r w:rsidRPr="00617460">
        <w:rPr>
          <w:rFonts w:ascii="Times New Roman" w:hAnsi="Times New Roman" w:cs="Times New Roman"/>
          <w:bCs/>
          <w:sz w:val="28"/>
          <w:szCs w:val="28"/>
        </w:rPr>
        <w:t>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r>
        <w:rPr>
          <w:rFonts w:ascii="Times New Roman" w:hAnsi="Times New Roman" w:cs="Times New Roman"/>
          <w:bCs/>
          <w:sz w:val="28"/>
          <w:szCs w:val="28"/>
        </w:rPr>
        <w:t>.</w:t>
      </w:r>
    </w:p>
    <w:p w14:paraId="1B41C80A" w14:textId="77777777" w:rsidR="00A27C41" w:rsidRPr="00A27C41" w:rsidRDefault="00A27C41" w:rsidP="00A27C41">
      <w:pPr>
        <w:spacing w:after="0" w:line="240" w:lineRule="auto"/>
        <w:jc w:val="center"/>
        <w:rPr>
          <w:rFonts w:ascii="Times New Roman" w:eastAsia="Times New Roman" w:hAnsi="Times New Roman" w:cs="Times New Roman"/>
          <w:b/>
          <w:sz w:val="28"/>
          <w:szCs w:val="28"/>
          <w:lang w:eastAsia="ru-RU"/>
        </w:rPr>
      </w:pPr>
      <w:r w:rsidRPr="00A27C41">
        <w:rPr>
          <w:rFonts w:ascii="Times New Roman" w:eastAsia="Times New Roman" w:hAnsi="Times New Roman" w:cs="Times New Roman"/>
          <w:b/>
          <w:sz w:val="28"/>
          <w:szCs w:val="28"/>
          <w:lang w:eastAsia="ru-RU"/>
        </w:rPr>
        <w:t xml:space="preserve">Справка </w:t>
      </w:r>
    </w:p>
    <w:p w14:paraId="45A3F6AF" w14:textId="77777777" w:rsidR="00A27C41" w:rsidRPr="00A27C41" w:rsidRDefault="00A27C41" w:rsidP="00A27C41">
      <w:pPr>
        <w:spacing w:after="0" w:line="240" w:lineRule="auto"/>
        <w:jc w:val="center"/>
        <w:rPr>
          <w:rFonts w:ascii="Times New Roman" w:eastAsia="Times New Roman" w:hAnsi="Times New Roman" w:cs="Times New Roman"/>
          <w:b/>
          <w:sz w:val="28"/>
          <w:szCs w:val="28"/>
          <w:lang w:eastAsia="ru-RU"/>
        </w:rPr>
      </w:pPr>
      <w:r w:rsidRPr="00A27C41">
        <w:rPr>
          <w:rFonts w:ascii="Times New Roman" w:eastAsia="Times New Roman" w:hAnsi="Times New Roman" w:cs="Times New Roman"/>
          <w:b/>
          <w:sz w:val="28"/>
          <w:szCs w:val="28"/>
          <w:lang w:eastAsia="ru-RU"/>
        </w:rPr>
        <w:t>Комитета Государственной Думы по содержанию положений Федерального закона (проект №113667-7)</w:t>
      </w:r>
    </w:p>
    <w:p w14:paraId="3E3B6341" w14:textId="77777777" w:rsidR="00A27C41" w:rsidRPr="00A27C41" w:rsidRDefault="00A27C41" w:rsidP="00A27C41">
      <w:pPr>
        <w:spacing w:after="0" w:line="312" w:lineRule="auto"/>
        <w:jc w:val="both"/>
        <w:rPr>
          <w:rFonts w:ascii="Times New Roman" w:eastAsia="Times New Roman" w:hAnsi="Times New Roman" w:cs="Times New Roman"/>
          <w:sz w:val="28"/>
          <w:szCs w:val="28"/>
          <w:lang w:eastAsia="ru-RU"/>
        </w:rPr>
      </w:pPr>
      <w:r w:rsidRPr="00A27C41">
        <w:rPr>
          <w:rFonts w:ascii="Times New Roman" w:eastAsia="Times New Roman" w:hAnsi="Times New Roman" w:cs="Times New Roman"/>
          <w:sz w:val="28"/>
          <w:szCs w:val="28"/>
          <w:lang w:eastAsia="ru-RU"/>
        </w:rPr>
        <w:t>19 июля 2017 года Государственной Думой принят в третьем чтении Федеральный закон (проект № 113667-7) «</w:t>
      </w:r>
      <w:r w:rsidRPr="00A27C41">
        <w:rPr>
          <w:rFonts w:ascii="Times New Roman" w:eastAsia="Times New Roman" w:hAnsi="Times New Roman" w:cs="Times New Roman"/>
          <w:bCs/>
          <w:sz w:val="28"/>
          <w:szCs w:val="28"/>
          <w:lang w:eastAsia="ru-RU"/>
        </w:rPr>
        <w:t>О внесении изменений в статьи 154 и 156 Жилищного кодекса Российской Федерации и статью 12 Федерального закона от 29 июня 2015 г. №176-ФЗ «О внесении изменений в Жилищный кодекс Российской Федерации и отдельные законодательные акты Российской Федерации»</w:t>
      </w:r>
      <w:r w:rsidRPr="00A27C41">
        <w:rPr>
          <w:rFonts w:ascii="Times New Roman" w:eastAsia="Times New Roman" w:hAnsi="Times New Roman" w:cs="Times New Roman"/>
          <w:sz w:val="28"/>
          <w:szCs w:val="28"/>
          <w:lang w:eastAsia="ru-RU"/>
        </w:rPr>
        <w:t>. Принятые изменения предусматривают следующий порядок расчета размера платы за коммунальные ресурсы, потребляемые при содержании общего имущества в многоквартирном доме:</w:t>
      </w:r>
    </w:p>
    <w:p w14:paraId="075B79A0" w14:textId="77777777" w:rsidR="00A27C41" w:rsidRPr="00A27C41" w:rsidRDefault="00A27C41" w:rsidP="00A27C41">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A27C41">
        <w:rPr>
          <w:rFonts w:ascii="Times New Roman" w:eastAsia="Times New Roman" w:hAnsi="Times New Roman" w:cs="Times New Roman"/>
          <w:sz w:val="28"/>
          <w:szCs w:val="28"/>
          <w:lang w:eastAsia="ru-RU"/>
        </w:rPr>
        <w:t xml:space="preserve">1. базовый порядок расчета: </w:t>
      </w:r>
    </w:p>
    <w:p w14:paraId="5B55ADC4" w14:textId="77777777" w:rsidR="00A27C41" w:rsidRPr="00A27C41" w:rsidRDefault="00A27C41" w:rsidP="00A27C41">
      <w:pPr>
        <w:widowControl w:val="0"/>
        <w:autoSpaceDE w:val="0"/>
        <w:autoSpaceDN w:val="0"/>
        <w:adjustRightInd w:val="0"/>
        <w:spacing w:after="0" w:line="312" w:lineRule="auto"/>
        <w:ind w:firstLine="709"/>
        <w:jc w:val="both"/>
        <w:rPr>
          <w:rFonts w:ascii="Times New Roman" w:eastAsia="Times New Roman" w:hAnsi="Times New Roman" w:cs="Times New Roman"/>
          <w:b/>
          <w:color w:val="C00000"/>
          <w:sz w:val="28"/>
          <w:szCs w:val="28"/>
          <w:u w:val="single"/>
          <w:lang w:eastAsia="ru-RU"/>
        </w:rPr>
      </w:pPr>
      <w:r w:rsidRPr="00A27C41">
        <w:rPr>
          <w:rFonts w:ascii="Times New Roman" w:eastAsia="Times New Roman" w:hAnsi="Times New Roman" w:cs="Times New Roman"/>
          <w:b/>
          <w:color w:val="C00000"/>
          <w:sz w:val="28"/>
          <w:szCs w:val="28"/>
          <w:u w:val="single"/>
          <w:lang w:eastAsia="ru-RU"/>
        </w:rPr>
        <w:t>- при отсутствии общедомовых приборов учета коммунальных услуг расчет соответствующих расходов осуществляется исходя из нормативов потребления этих услуг, установленных органами государственной власти субъектов Российской Федерации, по тарифам, установленным органами государственной власти субъектов Российской Федерации;</w:t>
      </w:r>
    </w:p>
    <w:p w14:paraId="00F80C5A" w14:textId="77777777" w:rsidR="00A27C41" w:rsidRPr="00A27C41" w:rsidRDefault="00A27C41" w:rsidP="00A27C41">
      <w:pPr>
        <w:widowControl w:val="0"/>
        <w:autoSpaceDE w:val="0"/>
        <w:autoSpaceDN w:val="0"/>
        <w:adjustRightInd w:val="0"/>
        <w:spacing w:after="0" w:line="312" w:lineRule="auto"/>
        <w:ind w:firstLine="709"/>
        <w:jc w:val="both"/>
        <w:rPr>
          <w:rFonts w:ascii="Times New Roman" w:eastAsia="Times New Roman" w:hAnsi="Times New Roman" w:cs="Times New Roman"/>
          <w:b/>
          <w:color w:val="C00000"/>
          <w:sz w:val="28"/>
          <w:szCs w:val="28"/>
          <w:u w:val="single"/>
          <w:lang w:eastAsia="ru-RU"/>
        </w:rPr>
      </w:pPr>
      <w:r w:rsidRPr="00A27C41">
        <w:rPr>
          <w:rFonts w:ascii="Times New Roman" w:eastAsia="Times New Roman" w:hAnsi="Times New Roman" w:cs="Times New Roman"/>
          <w:b/>
          <w:color w:val="C00000"/>
          <w:sz w:val="28"/>
          <w:szCs w:val="28"/>
          <w:u w:val="single"/>
          <w:lang w:eastAsia="ru-RU"/>
        </w:rPr>
        <w:t xml:space="preserve">- при наличии общедомовых приборов учета коммунальных услуг расчет </w:t>
      </w:r>
      <w:r w:rsidRPr="00A27C41">
        <w:rPr>
          <w:rFonts w:ascii="Times New Roman" w:eastAsia="Times New Roman" w:hAnsi="Times New Roman" w:cs="Times New Roman"/>
          <w:b/>
          <w:color w:val="C00000"/>
          <w:sz w:val="28"/>
          <w:szCs w:val="28"/>
          <w:u w:val="single"/>
          <w:lang w:eastAsia="ru-RU"/>
        </w:rPr>
        <w:lastRenderedPageBreak/>
        <w:t>соответствующих расходов осуществляется исходя из нормативов потребления этих услуг, установленных органами государственной власти субъектов Российской Федерации, по тарифам, установленным органами государственной власти субъектов Российской Федерации. При этом в конце года производится корректировка по показаниям общедомовых приборов учета;</w:t>
      </w:r>
    </w:p>
    <w:p w14:paraId="46FE8B7F" w14:textId="77777777" w:rsidR="00A27C41" w:rsidRPr="00A27C41" w:rsidRDefault="00A27C41" w:rsidP="00A27C41">
      <w:pPr>
        <w:widowControl w:val="0"/>
        <w:autoSpaceDE w:val="0"/>
        <w:autoSpaceDN w:val="0"/>
        <w:adjustRightInd w:val="0"/>
        <w:spacing w:after="0" w:line="312" w:lineRule="auto"/>
        <w:ind w:firstLine="709"/>
        <w:jc w:val="both"/>
        <w:rPr>
          <w:rFonts w:ascii="Times New Roman" w:eastAsia="Times New Roman" w:hAnsi="Times New Roman" w:cs="Times New Roman"/>
          <w:b/>
          <w:color w:val="C00000"/>
          <w:sz w:val="28"/>
          <w:szCs w:val="28"/>
          <w:u w:val="single"/>
          <w:lang w:eastAsia="ru-RU"/>
        </w:rPr>
      </w:pPr>
      <w:r w:rsidRPr="00A27C41">
        <w:rPr>
          <w:rFonts w:ascii="Times New Roman" w:eastAsia="Times New Roman" w:hAnsi="Times New Roman" w:cs="Times New Roman"/>
          <w:b/>
          <w:color w:val="C00000"/>
          <w:sz w:val="28"/>
          <w:szCs w:val="28"/>
          <w:highlight w:val="yellow"/>
          <w:u w:val="single"/>
          <w:lang w:eastAsia="ru-RU"/>
        </w:rPr>
        <w:t>- при наличии автоматизированной информационно-измерительной системы учета коммунальных ресурсов расчет соответствующих расходов осуществляется исходя из показаний такой системы.</w:t>
      </w:r>
    </w:p>
    <w:p w14:paraId="2E3A66D3" w14:textId="77777777" w:rsidR="00A27C41" w:rsidRPr="00A27C41" w:rsidRDefault="00A27C41" w:rsidP="00A27C41">
      <w:pPr>
        <w:widowControl w:val="0"/>
        <w:autoSpaceDE w:val="0"/>
        <w:autoSpaceDN w:val="0"/>
        <w:adjustRightInd w:val="0"/>
        <w:spacing w:after="0" w:line="312" w:lineRule="auto"/>
        <w:ind w:firstLine="709"/>
        <w:jc w:val="both"/>
        <w:rPr>
          <w:rFonts w:ascii="Times New Roman" w:eastAsia="Times New Roman" w:hAnsi="Times New Roman" w:cs="Times New Roman"/>
          <w:b/>
          <w:color w:val="C00000"/>
          <w:sz w:val="28"/>
          <w:szCs w:val="28"/>
          <w:highlight w:val="yellow"/>
          <w:u w:val="single"/>
          <w:lang w:eastAsia="ru-RU"/>
        </w:rPr>
      </w:pPr>
      <w:r w:rsidRPr="00A27C41">
        <w:rPr>
          <w:rFonts w:ascii="Times New Roman" w:eastAsia="Times New Roman" w:hAnsi="Times New Roman" w:cs="Times New Roman"/>
          <w:b/>
          <w:color w:val="C00000"/>
          <w:sz w:val="28"/>
          <w:szCs w:val="28"/>
          <w:highlight w:val="yellow"/>
          <w:u w:val="single"/>
          <w:lang w:eastAsia="ru-RU"/>
        </w:rPr>
        <w:t>2. базовый порядок расчета расходов при наличии общедомовых приборов учета может быть изменен по решению общего собрания собственников помещений в многоквартирном доме на следующий:</w:t>
      </w:r>
    </w:p>
    <w:p w14:paraId="118769DF" w14:textId="77777777" w:rsidR="00A27C41" w:rsidRPr="00A27C41" w:rsidRDefault="00A27C41" w:rsidP="00A27C41">
      <w:pPr>
        <w:widowControl w:val="0"/>
        <w:autoSpaceDE w:val="0"/>
        <w:autoSpaceDN w:val="0"/>
        <w:adjustRightInd w:val="0"/>
        <w:spacing w:after="0" w:line="312" w:lineRule="auto"/>
        <w:ind w:firstLine="709"/>
        <w:jc w:val="both"/>
        <w:rPr>
          <w:rFonts w:ascii="Times New Roman" w:eastAsia="Times New Roman" w:hAnsi="Times New Roman" w:cs="Times New Roman"/>
          <w:b/>
          <w:color w:val="C00000"/>
          <w:sz w:val="28"/>
          <w:szCs w:val="28"/>
          <w:highlight w:val="yellow"/>
          <w:u w:val="single"/>
          <w:lang w:eastAsia="ru-RU"/>
        </w:rPr>
      </w:pPr>
      <w:r w:rsidRPr="00A27C41">
        <w:rPr>
          <w:rFonts w:ascii="Times New Roman" w:eastAsia="Times New Roman" w:hAnsi="Times New Roman" w:cs="Times New Roman"/>
          <w:b/>
          <w:color w:val="C00000"/>
          <w:sz w:val="28"/>
          <w:szCs w:val="28"/>
          <w:highlight w:val="yellow"/>
          <w:u w:val="single"/>
          <w:lang w:eastAsia="ru-RU"/>
        </w:rPr>
        <w:t>-исходя из ежемесячных показаний общедомовых приборов учета;</w:t>
      </w:r>
    </w:p>
    <w:p w14:paraId="12F552DA" w14:textId="77777777" w:rsidR="00A27C41" w:rsidRDefault="00A27C41" w:rsidP="00A27C41">
      <w:pPr>
        <w:widowControl w:val="0"/>
        <w:autoSpaceDE w:val="0"/>
        <w:autoSpaceDN w:val="0"/>
        <w:adjustRightInd w:val="0"/>
        <w:spacing w:after="0" w:line="312" w:lineRule="auto"/>
        <w:ind w:firstLine="709"/>
        <w:jc w:val="both"/>
        <w:rPr>
          <w:rFonts w:ascii="Times New Roman" w:eastAsia="Times New Roman" w:hAnsi="Times New Roman" w:cs="Times New Roman"/>
          <w:b/>
          <w:color w:val="C00000"/>
          <w:sz w:val="28"/>
          <w:szCs w:val="28"/>
          <w:u w:val="single"/>
          <w:lang w:eastAsia="ru-RU"/>
        </w:rPr>
      </w:pPr>
      <w:r w:rsidRPr="00A27C41">
        <w:rPr>
          <w:rFonts w:ascii="Times New Roman" w:eastAsia="Times New Roman" w:hAnsi="Times New Roman" w:cs="Times New Roman"/>
          <w:b/>
          <w:color w:val="C00000"/>
          <w:sz w:val="28"/>
          <w:szCs w:val="28"/>
          <w:highlight w:val="yellow"/>
          <w:u w:val="single"/>
          <w:lang w:eastAsia="ru-RU"/>
        </w:rPr>
        <w:t>-в размере среднемесячного потребления коммунальных услуг, потребляемых в целях содержания общего имущества, определенного по показаниям общедомовых приборов учета.</w:t>
      </w:r>
    </w:p>
    <w:p w14:paraId="68782991" w14:textId="77777777" w:rsidR="00A27C41" w:rsidRDefault="00A27C41" w:rsidP="00A27C41">
      <w:pPr>
        <w:widowControl w:val="0"/>
        <w:autoSpaceDE w:val="0"/>
        <w:autoSpaceDN w:val="0"/>
        <w:adjustRightInd w:val="0"/>
        <w:spacing w:after="0" w:line="312" w:lineRule="auto"/>
        <w:ind w:firstLine="709"/>
        <w:jc w:val="both"/>
        <w:rPr>
          <w:rFonts w:ascii="Times New Roman" w:eastAsia="Times New Roman" w:hAnsi="Times New Roman" w:cs="Times New Roman"/>
          <w:b/>
          <w:color w:val="C00000"/>
          <w:sz w:val="28"/>
          <w:szCs w:val="28"/>
          <w:u w:val="single"/>
          <w:lang w:eastAsia="ru-RU"/>
        </w:rPr>
      </w:pPr>
      <w:r>
        <w:rPr>
          <w:rFonts w:ascii="Times New Roman" w:eastAsia="Times New Roman" w:hAnsi="Times New Roman" w:cs="Times New Roman"/>
          <w:b/>
          <w:color w:val="C00000"/>
          <w:sz w:val="28"/>
          <w:szCs w:val="28"/>
          <w:u w:val="single"/>
          <w:lang w:eastAsia="ru-RU"/>
        </w:rPr>
        <w:t>Более подробная инструкция по расчёту расходов по ОДН будет опубликована в соответствующем постановлении Правительства РФ, которое в настоящее время разрабатывается.</w:t>
      </w:r>
    </w:p>
    <w:p w14:paraId="57393F51" w14:textId="77777777" w:rsidR="00CB06F1" w:rsidRDefault="00CB06F1" w:rsidP="00A27C41">
      <w:pPr>
        <w:widowControl w:val="0"/>
        <w:autoSpaceDE w:val="0"/>
        <w:autoSpaceDN w:val="0"/>
        <w:adjustRightInd w:val="0"/>
        <w:spacing w:after="0" w:line="312" w:lineRule="auto"/>
        <w:ind w:firstLine="709"/>
        <w:jc w:val="both"/>
        <w:rPr>
          <w:rFonts w:ascii="Times New Roman" w:eastAsia="Times New Roman" w:hAnsi="Times New Roman" w:cs="Times New Roman"/>
          <w:b/>
          <w:color w:val="C00000"/>
          <w:sz w:val="28"/>
          <w:szCs w:val="28"/>
          <w:u w:val="single"/>
          <w:lang w:eastAsia="ru-RU"/>
        </w:rPr>
      </w:pPr>
    </w:p>
    <w:p w14:paraId="66D88276" w14:textId="583890A8" w:rsidR="00CB06F1" w:rsidRPr="00CB06F1" w:rsidRDefault="00CB06F1" w:rsidP="00CB06F1">
      <w:pPr>
        <w:pStyle w:val="a3"/>
        <w:numPr>
          <w:ilvl w:val="0"/>
          <w:numId w:val="2"/>
        </w:numPr>
        <w:spacing w:after="0"/>
        <w:jc w:val="both"/>
        <w:rPr>
          <w:rFonts w:ascii="Times New Roman" w:hAnsi="Times New Roman" w:cs="Times New Roman"/>
          <w:b/>
          <w:color w:val="002060"/>
          <w:sz w:val="36"/>
          <w:szCs w:val="36"/>
          <w:u w:val="single"/>
        </w:rPr>
      </w:pPr>
      <w:r w:rsidRPr="00CB06F1">
        <w:rPr>
          <w:rFonts w:ascii="Times New Roman" w:hAnsi="Times New Roman" w:cs="Times New Roman"/>
          <w:b/>
          <w:color w:val="002060"/>
          <w:sz w:val="36"/>
          <w:szCs w:val="36"/>
          <w:u w:val="single"/>
        </w:rPr>
        <w:t>ИНФОРМАЦИОННЫЙ МАТЕРИАЛ</w:t>
      </w:r>
    </w:p>
    <w:p w14:paraId="1B11C496" w14:textId="77777777" w:rsidR="00CB06F1" w:rsidRPr="00CB06F1" w:rsidRDefault="00CB06F1" w:rsidP="00CB06F1">
      <w:pPr>
        <w:spacing w:after="0"/>
        <w:jc w:val="both"/>
        <w:rPr>
          <w:rFonts w:ascii="Times New Roman" w:hAnsi="Times New Roman" w:cs="Times New Roman"/>
          <w:b/>
          <w:color w:val="002060"/>
          <w:sz w:val="36"/>
          <w:szCs w:val="36"/>
          <w:u w:val="single"/>
        </w:rPr>
      </w:pPr>
      <w:r w:rsidRPr="00CB06F1">
        <w:rPr>
          <w:rFonts w:ascii="Times New Roman" w:hAnsi="Times New Roman" w:cs="Times New Roman"/>
          <w:b/>
          <w:color w:val="002060"/>
          <w:sz w:val="36"/>
          <w:szCs w:val="36"/>
          <w:u w:val="single"/>
        </w:rPr>
        <w:t>по вопросу о солидарной ответственности родственников</w:t>
      </w:r>
    </w:p>
    <w:p w14:paraId="13AF5F33" w14:textId="14947C5B" w:rsidR="00CB06F1" w:rsidRPr="00CB06F1" w:rsidRDefault="00CB06F1" w:rsidP="00CB06F1">
      <w:pPr>
        <w:spacing w:after="0"/>
        <w:jc w:val="both"/>
        <w:rPr>
          <w:rFonts w:ascii="Times New Roman" w:hAnsi="Times New Roman" w:cs="Times New Roman"/>
          <w:b/>
          <w:color w:val="002060"/>
          <w:sz w:val="36"/>
          <w:szCs w:val="36"/>
          <w:u w:val="single"/>
        </w:rPr>
      </w:pPr>
      <w:r w:rsidRPr="00CB06F1">
        <w:rPr>
          <w:rFonts w:ascii="Times New Roman" w:hAnsi="Times New Roman" w:cs="Times New Roman"/>
          <w:b/>
          <w:color w:val="002060"/>
          <w:sz w:val="36"/>
          <w:szCs w:val="36"/>
          <w:u w:val="single"/>
        </w:rPr>
        <w:t>совместно проживающих с собственником жилого помещения</w:t>
      </w:r>
      <w:r w:rsidR="0004171A">
        <w:rPr>
          <w:rFonts w:ascii="Times New Roman" w:hAnsi="Times New Roman" w:cs="Times New Roman"/>
          <w:b/>
          <w:color w:val="002060"/>
          <w:sz w:val="36"/>
          <w:szCs w:val="36"/>
          <w:u w:val="single"/>
        </w:rPr>
        <w:t>, а также наследников</w:t>
      </w:r>
      <w:r w:rsidR="005240E3">
        <w:rPr>
          <w:rFonts w:ascii="Times New Roman" w:hAnsi="Times New Roman" w:cs="Times New Roman"/>
          <w:b/>
          <w:color w:val="002060"/>
          <w:sz w:val="36"/>
          <w:szCs w:val="36"/>
          <w:u w:val="single"/>
        </w:rPr>
        <w:t xml:space="preserve"> по закону или по завещанию</w:t>
      </w:r>
    </w:p>
    <w:p w14:paraId="49E3DD8D" w14:textId="77777777" w:rsidR="00CB06F1" w:rsidRPr="00F7058B" w:rsidRDefault="00CB06F1" w:rsidP="00CB06F1">
      <w:pPr>
        <w:spacing w:after="0"/>
        <w:rPr>
          <w:rFonts w:ascii="Times New Roman" w:hAnsi="Times New Roman" w:cs="Times New Roman"/>
          <w:b/>
          <w:color w:val="C00000"/>
          <w:sz w:val="28"/>
          <w:szCs w:val="28"/>
          <w:u w:val="single"/>
        </w:rPr>
      </w:pPr>
    </w:p>
    <w:p w14:paraId="45B742A3" w14:textId="77777777" w:rsidR="00CB06F1" w:rsidRDefault="00CB06F1" w:rsidP="00CB06F1">
      <w:pPr>
        <w:spacing w:after="0"/>
        <w:jc w:val="both"/>
        <w:rPr>
          <w:rFonts w:ascii="Times New Roman" w:hAnsi="Times New Roman" w:cs="Times New Roman"/>
          <w:sz w:val="28"/>
          <w:szCs w:val="28"/>
        </w:rPr>
      </w:pPr>
      <w:r w:rsidRPr="00827117">
        <w:rPr>
          <w:rFonts w:ascii="Times New Roman" w:hAnsi="Times New Roman" w:cs="Times New Roman"/>
          <w:sz w:val="28"/>
          <w:szCs w:val="28"/>
        </w:rPr>
        <w:t xml:space="preserve">       По сути вопроса</w:t>
      </w:r>
      <w:r>
        <w:rPr>
          <w:rFonts w:ascii="Times New Roman" w:hAnsi="Times New Roman" w:cs="Times New Roman"/>
          <w:sz w:val="28"/>
          <w:szCs w:val="28"/>
        </w:rPr>
        <w:t xml:space="preserve">, заданного в обращении директора </w:t>
      </w:r>
      <w:r w:rsidRPr="001A7389">
        <w:rPr>
          <w:rFonts w:ascii="Times New Roman" w:eastAsia="Times New Roman" w:hAnsi="Times New Roman" w:cs="Times New Roman"/>
          <w:b/>
          <w:bCs/>
          <w:sz w:val="28"/>
          <w:szCs w:val="28"/>
          <w:lang w:eastAsia="ru-RU"/>
        </w:rPr>
        <w:t xml:space="preserve">ЗАО </w:t>
      </w:r>
      <w:r w:rsidRPr="001A7389">
        <w:rPr>
          <w:rFonts w:ascii="Times New Roman" w:eastAsia="Times New Roman" w:hAnsi="Times New Roman" w:cs="Times New Roman"/>
          <w:b/>
          <w:bCs/>
          <w:sz w:val="28"/>
          <w:szCs w:val="28"/>
          <w:u w:val="single"/>
          <w:lang w:eastAsia="ru-RU"/>
        </w:rPr>
        <w:t>«</w:t>
      </w:r>
      <w:proofErr w:type="spellStart"/>
      <w:r w:rsidRPr="001A7389">
        <w:rPr>
          <w:rFonts w:ascii="Times New Roman" w:eastAsia="Times New Roman" w:hAnsi="Times New Roman" w:cs="Times New Roman"/>
          <w:b/>
          <w:bCs/>
          <w:sz w:val="28"/>
          <w:szCs w:val="28"/>
          <w:u w:val="single"/>
          <w:lang w:eastAsia="ru-RU"/>
        </w:rPr>
        <w:t>Теплоавтоматика</w:t>
      </w:r>
      <w:proofErr w:type="spellEnd"/>
      <w:r w:rsidRPr="001A7389">
        <w:rPr>
          <w:rFonts w:ascii="Times New Roman" w:eastAsia="Times New Roman" w:hAnsi="Times New Roman" w:cs="Times New Roman"/>
          <w:b/>
          <w:bCs/>
          <w:sz w:val="28"/>
          <w:szCs w:val="28"/>
          <w:u w:val="single"/>
          <w:lang w:eastAsia="ru-RU"/>
        </w:rPr>
        <w:t>»</w:t>
      </w:r>
      <w:r>
        <w:rPr>
          <w:rFonts w:ascii="Times New Roman" w:eastAsia="Times New Roman" w:hAnsi="Times New Roman" w:cs="Times New Roman"/>
          <w:b/>
          <w:bCs/>
          <w:sz w:val="28"/>
          <w:szCs w:val="28"/>
          <w:u w:val="single"/>
          <w:lang w:eastAsia="ru-RU"/>
        </w:rPr>
        <w:t xml:space="preserve"> Евтеева Д. </w:t>
      </w:r>
      <w:proofErr w:type="gramStart"/>
      <w:r>
        <w:rPr>
          <w:rFonts w:ascii="Times New Roman" w:eastAsia="Times New Roman" w:hAnsi="Times New Roman" w:cs="Times New Roman"/>
          <w:b/>
          <w:bCs/>
          <w:sz w:val="28"/>
          <w:szCs w:val="28"/>
          <w:u w:val="single"/>
          <w:lang w:eastAsia="ru-RU"/>
        </w:rPr>
        <w:t>А</w:t>
      </w:r>
      <w:r>
        <w:rPr>
          <w:rFonts w:ascii="Times New Roman" w:hAnsi="Times New Roman" w:cs="Times New Roman"/>
          <w:sz w:val="28"/>
          <w:szCs w:val="28"/>
        </w:rPr>
        <w:t>:-</w:t>
      </w:r>
      <w:proofErr w:type="gramEnd"/>
      <w:r>
        <w:rPr>
          <w:rFonts w:ascii="Times New Roman" w:hAnsi="Times New Roman" w:cs="Times New Roman"/>
          <w:sz w:val="28"/>
          <w:szCs w:val="28"/>
        </w:rPr>
        <w:t>«</w:t>
      </w:r>
      <w:r w:rsidRPr="00525DD5">
        <w:rPr>
          <w:rFonts w:ascii="Times New Roman" w:hAnsi="Times New Roman" w:cs="Times New Roman"/>
          <w:sz w:val="28"/>
          <w:szCs w:val="28"/>
        </w:rPr>
        <w:t>После смерти собственника помещения в МКД, а о</w:t>
      </w:r>
      <w:r>
        <w:rPr>
          <w:rFonts w:ascii="Times New Roman" w:hAnsi="Times New Roman" w:cs="Times New Roman"/>
          <w:sz w:val="28"/>
          <w:szCs w:val="28"/>
        </w:rPr>
        <w:t>чень часто это большой должник-</w:t>
      </w:r>
      <w:r w:rsidRPr="00525DD5">
        <w:rPr>
          <w:rFonts w:ascii="Times New Roman" w:hAnsi="Times New Roman" w:cs="Times New Roman"/>
          <w:sz w:val="28"/>
          <w:szCs w:val="28"/>
        </w:rPr>
        <w:t>родственники не спешат вступать в наследство. В этой ситуации понудить их к этому нет законодательных актов. Как быть, долги растут??</w:t>
      </w:r>
      <w:r>
        <w:rPr>
          <w:rFonts w:ascii="Times New Roman" w:hAnsi="Times New Roman" w:cs="Times New Roman"/>
          <w:sz w:val="28"/>
          <w:szCs w:val="28"/>
        </w:rPr>
        <w:t>», переданного на эл. почту Ассоциации ОЖКХОО 26.07.2017 г. могу сообщить следующее.</w:t>
      </w:r>
    </w:p>
    <w:p w14:paraId="22844DF2" w14:textId="77777777" w:rsidR="00CB06F1" w:rsidRDefault="00CB06F1" w:rsidP="00CB06F1">
      <w:pPr>
        <w:spacing w:after="0"/>
        <w:jc w:val="both"/>
        <w:rPr>
          <w:rFonts w:ascii="Times New Roman" w:hAnsi="Times New Roman" w:cs="Times New Roman"/>
          <w:sz w:val="28"/>
          <w:szCs w:val="28"/>
        </w:rPr>
      </w:pPr>
      <w:r>
        <w:rPr>
          <w:rFonts w:ascii="Times New Roman" w:hAnsi="Times New Roman" w:cs="Times New Roman"/>
          <w:sz w:val="28"/>
          <w:szCs w:val="28"/>
        </w:rPr>
        <w:t xml:space="preserve">       В данном случае вопрос не столько в понуждении вступать в права наследования, сколько в определении фактического проживания членов семьи собственника или иных лиц в данной квартире или жилом доме, так как в соответствии с положением Статьи 31. ЖК. РФ «Права и обязанности граждан, проживающих совместно с собственником в принадлежащем ему жилом помещении»</w:t>
      </w:r>
      <w:r w:rsidRPr="00827117">
        <w:rPr>
          <w:rFonts w:ascii="Times New Roman" w:hAnsi="Times New Roman" w:cs="Times New Roman"/>
          <w:sz w:val="28"/>
          <w:szCs w:val="28"/>
        </w:rPr>
        <w:t xml:space="preserve"> </w:t>
      </w:r>
    </w:p>
    <w:p w14:paraId="48AEF183" w14:textId="77777777" w:rsidR="00CB06F1" w:rsidRPr="00945FFD" w:rsidRDefault="00CB06F1" w:rsidP="00CB06F1">
      <w:pPr>
        <w:autoSpaceDE w:val="0"/>
        <w:autoSpaceDN w:val="0"/>
        <w:adjustRightInd w:val="0"/>
        <w:spacing w:after="0" w:line="240" w:lineRule="auto"/>
        <w:ind w:firstLine="540"/>
        <w:jc w:val="both"/>
        <w:rPr>
          <w:rFonts w:ascii="Times New Roman" w:hAnsi="Times New Roman" w:cs="Times New Roman"/>
          <w:b/>
          <w:color w:val="C00000"/>
          <w:sz w:val="28"/>
          <w:szCs w:val="28"/>
          <w:u w:val="single"/>
        </w:rPr>
      </w:pPr>
      <w:r w:rsidRPr="00945FFD">
        <w:rPr>
          <w:rFonts w:ascii="Times New Roman" w:hAnsi="Times New Roman" w:cs="Times New Roman"/>
          <w:b/>
          <w:color w:val="C00000"/>
          <w:sz w:val="28"/>
          <w:szCs w:val="28"/>
          <w:highlight w:val="yellow"/>
          <w:u w:val="single"/>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w:t>
      </w:r>
      <w:r w:rsidRPr="00945FFD">
        <w:rPr>
          <w:rFonts w:ascii="Times New Roman" w:hAnsi="Times New Roman" w:cs="Times New Roman"/>
          <w:b/>
          <w:color w:val="C00000"/>
          <w:sz w:val="28"/>
          <w:szCs w:val="28"/>
          <w:highlight w:val="yellow"/>
          <w:u w:val="single"/>
        </w:rPr>
        <w:lastRenderedPageBreak/>
        <w:t xml:space="preserve">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15" w:history="1">
        <w:r w:rsidRPr="00945FFD">
          <w:rPr>
            <w:rFonts w:ascii="Times New Roman" w:hAnsi="Times New Roman" w:cs="Times New Roman"/>
            <w:b/>
            <w:color w:val="C00000"/>
            <w:sz w:val="28"/>
            <w:szCs w:val="28"/>
            <w:highlight w:val="yellow"/>
            <w:u w:val="single"/>
          </w:rPr>
          <w:t>признаны</w:t>
        </w:r>
      </w:hyperlink>
      <w:r w:rsidRPr="00945FFD">
        <w:rPr>
          <w:rFonts w:ascii="Times New Roman" w:hAnsi="Times New Roman" w:cs="Times New Roman"/>
          <w:b/>
          <w:color w:val="C00000"/>
          <w:sz w:val="28"/>
          <w:szCs w:val="28"/>
          <w:highlight w:val="yellow"/>
          <w:u w:val="single"/>
        </w:rPr>
        <w:t xml:space="preserve"> членами семьи собственника, если они вселены собственником в качестве членов своей семьи.</w:t>
      </w:r>
    </w:p>
    <w:p w14:paraId="7A741C0F" w14:textId="77777777" w:rsidR="00CB06F1" w:rsidRPr="004B5BBF" w:rsidRDefault="00CB06F1" w:rsidP="00CB06F1">
      <w:pPr>
        <w:autoSpaceDE w:val="0"/>
        <w:autoSpaceDN w:val="0"/>
        <w:adjustRightInd w:val="0"/>
        <w:spacing w:before="280" w:after="0" w:line="240" w:lineRule="auto"/>
        <w:ind w:firstLine="540"/>
        <w:jc w:val="both"/>
        <w:rPr>
          <w:rFonts w:ascii="Times New Roman" w:hAnsi="Times New Roman" w:cs="Times New Roman"/>
          <w:b/>
          <w:color w:val="C00000"/>
          <w:sz w:val="28"/>
          <w:szCs w:val="28"/>
          <w:u w:val="single"/>
        </w:rPr>
      </w:pPr>
      <w:r>
        <w:rPr>
          <w:rFonts w:ascii="Times New Roman" w:hAnsi="Times New Roman" w:cs="Times New Roman"/>
          <w:sz w:val="28"/>
          <w:szCs w:val="28"/>
        </w:rPr>
        <w:t xml:space="preserve">2. </w:t>
      </w:r>
      <w:r w:rsidRPr="00827117">
        <w:rPr>
          <w:rFonts w:ascii="Times New Roman" w:hAnsi="Times New Roman" w:cs="Times New Roman"/>
          <w:b/>
          <w:color w:val="C00000"/>
          <w:sz w:val="28"/>
          <w:szCs w:val="28"/>
          <w:highlight w:val="yellow"/>
        </w:rPr>
        <w:t xml:space="preserve">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w:t>
      </w:r>
      <w:r w:rsidRPr="004B5BBF">
        <w:rPr>
          <w:rFonts w:ascii="Times New Roman" w:hAnsi="Times New Roman" w:cs="Times New Roman"/>
          <w:b/>
          <w:color w:val="C00000"/>
          <w:sz w:val="28"/>
          <w:szCs w:val="28"/>
          <w:highlight w:val="yellow"/>
          <w:u w:val="single"/>
        </w:rPr>
        <w:t>Члены семьи собственника жилого помещения обязаны использовать данное жилое помещение по назначению, обеспечивать его сохранность.</w:t>
      </w:r>
    </w:p>
    <w:p w14:paraId="536553C0" w14:textId="77777777" w:rsidR="00CB06F1" w:rsidRDefault="00CB06F1" w:rsidP="00CB06F1">
      <w:pPr>
        <w:autoSpaceDE w:val="0"/>
        <w:autoSpaceDN w:val="0"/>
        <w:adjustRightInd w:val="0"/>
        <w:spacing w:before="280" w:after="0" w:line="240" w:lineRule="auto"/>
        <w:ind w:firstLine="540"/>
        <w:jc w:val="both"/>
        <w:rPr>
          <w:rFonts w:ascii="Times New Roman" w:hAnsi="Times New Roman" w:cs="Times New Roman"/>
          <w:b/>
          <w:color w:val="C00000"/>
          <w:sz w:val="28"/>
          <w:szCs w:val="28"/>
          <w:u w:val="single"/>
        </w:rPr>
      </w:pPr>
      <w:r>
        <w:rPr>
          <w:rFonts w:ascii="Times New Roman" w:hAnsi="Times New Roman" w:cs="Times New Roman"/>
          <w:sz w:val="28"/>
          <w:szCs w:val="28"/>
        </w:rPr>
        <w:t xml:space="preserve">3. </w:t>
      </w:r>
      <w:r w:rsidRPr="00827117">
        <w:rPr>
          <w:rFonts w:ascii="Times New Roman" w:hAnsi="Times New Roman" w:cs="Times New Roman"/>
          <w:b/>
          <w:color w:val="C00000"/>
          <w:sz w:val="28"/>
          <w:szCs w:val="28"/>
          <w:highlight w:val="yellow"/>
          <w:u w:val="single"/>
        </w:rPr>
        <w:t>Дееспособные и</w:t>
      </w:r>
      <w:r>
        <w:rPr>
          <w:rFonts w:ascii="Times New Roman" w:hAnsi="Times New Roman" w:cs="Times New Roman"/>
          <w:b/>
          <w:color w:val="C00000"/>
          <w:sz w:val="28"/>
          <w:szCs w:val="28"/>
          <w:highlight w:val="yellow"/>
          <w:u w:val="single"/>
        </w:rPr>
        <w:t xml:space="preserve"> даже</w:t>
      </w:r>
      <w:r w:rsidRPr="00827117">
        <w:rPr>
          <w:rFonts w:ascii="Times New Roman" w:hAnsi="Times New Roman" w:cs="Times New Roman"/>
          <w:b/>
          <w:color w:val="C00000"/>
          <w:sz w:val="28"/>
          <w:szCs w:val="28"/>
          <w:highlight w:val="yellow"/>
          <w:u w:val="single"/>
        </w:rPr>
        <w:t xml:space="preserve">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14:paraId="714AC098" w14:textId="77777777" w:rsidR="00CB06F1" w:rsidRDefault="00CB06F1" w:rsidP="00CB06F1">
      <w:pPr>
        <w:autoSpaceDE w:val="0"/>
        <w:autoSpaceDN w:val="0"/>
        <w:adjustRightInd w:val="0"/>
        <w:spacing w:before="280" w:after="0" w:line="240" w:lineRule="auto"/>
        <w:ind w:firstLine="540"/>
        <w:jc w:val="both"/>
        <w:rPr>
          <w:rFonts w:ascii="Times New Roman" w:hAnsi="Times New Roman" w:cs="Times New Roman"/>
          <w:b/>
          <w:color w:val="C00000"/>
          <w:sz w:val="28"/>
          <w:szCs w:val="28"/>
          <w:u w:val="single"/>
        </w:rPr>
      </w:pPr>
      <w:r>
        <w:rPr>
          <w:rFonts w:ascii="Times New Roman" w:hAnsi="Times New Roman" w:cs="Times New Roman"/>
          <w:b/>
          <w:color w:val="C00000"/>
          <w:sz w:val="28"/>
          <w:szCs w:val="28"/>
          <w:u w:val="single"/>
        </w:rPr>
        <w:t>Исходя из смысла, выше указанной нормы, они (дееспособные и ограниченные в дееспособности члены семьи собственника), так же, как и собственник жилого помещения, в соответствии с положениями ст. 30 ЖК РФ обязаны:</w:t>
      </w:r>
    </w:p>
    <w:p w14:paraId="5BCB6ADF" w14:textId="77777777" w:rsidR="00CB06F1" w:rsidRDefault="00CB06F1" w:rsidP="00CB06F1">
      <w:pPr>
        <w:autoSpaceDE w:val="0"/>
        <w:autoSpaceDN w:val="0"/>
        <w:adjustRightInd w:val="0"/>
        <w:spacing w:after="0" w:line="240" w:lineRule="auto"/>
        <w:ind w:firstLine="540"/>
        <w:jc w:val="both"/>
        <w:rPr>
          <w:rFonts w:ascii="Times New Roman" w:hAnsi="Times New Roman" w:cs="Times New Roman"/>
          <w:b/>
          <w:bCs/>
          <w:sz w:val="28"/>
          <w:szCs w:val="28"/>
        </w:rPr>
      </w:pPr>
      <w:r w:rsidRPr="0080374C">
        <w:rPr>
          <w:rFonts w:ascii="Times New Roman" w:hAnsi="Times New Roman" w:cs="Times New Roman"/>
          <w:b/>
          <w:sz w:val="28"/>
          <w:szCs w:val="28"/>
        </w:rPr>
        <w:t xml:space="preserve">- </w:t>
      </w:r>
      <w:r>
        <w:rPr>
          <w:rFonts w:ascii="Times New Roman" w:hAnsi="Times New Roman" w:cs="Times New Roman"/>
          <w:b/>
          <w:bCs/>
          <w:sz w:val="28"/>
          <w:szCs w:val="28"/>
        </w:rPr>
        <w:t xml:space="preserve">нести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w:t>
      </w:r>
    </w:p>
    <w:p w14:paraId="25CFDD55" w14:textId="77777777" w:rsidR="00CB06F1" w:rsidRDefault="00CB06F1" w:rsidP="00CB06F1">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 обязаны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16" w:history="1">
        <w:r>
          <w:rPr>
            <w:rFonts w:ascii="Times New Roman" w:hAnsi="Times New Roman" w:cs="Times New Roman"/>
            <w:b/>
            <w:bCs/>
            <w:color w:val="0000FF"/>
            <w:sz w:val="28"/>
            <w:szCs w:val="28"/>
          </w:rPr>
          <w:t>правила</w:t>
        </w:r>
      </w:hyperlink>
      <w:r>
        <w:rPr>
          <w:rFonts w:ascii="Times New Roman" w:hAnsi="Times New Roman" w:cs="Times New Roman"/>
          <w:b/>
          <w:bCs/>
          <w:sz w:val="28"/>
          <w:szCs w:val="28"/>
        </w:rPr>
        <w:t xml:space="preserve"> пользования жилыми помещениями, а также </w:t>
      </w:r>
      <w:hyperlink r:id="rId17" w:history="1">
        <w:r>
          <w:rPr>
            <w:rFonts w:ascii="Times New Roman" w:hAnsi="Times New Roman" w:cs="Times New Roman"/>
            <w:b/>
            <w:bCs/>
            <w:color w:val="0000FF"/>
            <w:sz w:val="28"/>
            <w:szCs w:val="28"/>
          </w:rPr>
          <w:t>правила</w:t>
        </w:r>
      </w:hyperlink>
      <w:r>
        <w:rPr>
          <w:rFonts w:ascii="Times New Roman" w:hAnsi="Times New Roman" w:cs="Times New Roman"/>
          <w:b/>
          <w:bCs/>
          <w:sz w:val="28"/>
          <w:szCs w:val="28"/>
        </w:rPr>
        <w:t xml:space="preserve"> содержания общего имущества собственников помещений в многоквартирном доме.</w:t>
      </w:r>
    </w:p>
    <w:p w14:paraId="326AC412" w14:textId="77777777" w:rsidR="00CB06F1" w:rsidRPr="004378AD" w:rsidRDefault="00CB06F1" w:rsidP="00CB06F1">
      <w:pPr>
        <w:autoSpaceDE w:val="0"/>
        <w:autoSpaceDN w:val="0"/>
        <w:adjustRightInd w:val="0"/>
        <w:spacing w:after="0" w:line="240" w:lineRule="auto"/>
        <w:ind w:firstLine="540"/>
        <w:jc w:val="both"/>
        <w:rPr>
          <w:rFonts w:ascii="Times New Roman" w:hAnsi="Times New Roman" w:cs="Times New Roman"/>
          <w:b/>
          <w:bCs/>
          <w:color w:val="C00000"/>
          <w:sz w:val="28"/>
          <w:szCs w:val="28"/>
          <w:u w:val="single"/>
        </w:rPr>
      </w:pPr>
      <w:r>
        <w:rPr>
          <w:rFonts w:ascii="Times New Roman" w:hAnsi="Times New Roman" w:cs="Times New Roman"/>
          <w:b/>
          <w:bCs/>
          <w:sz w:val="28"/>
          <w:szCs w:val="28"/>
        </w:rPr>
        <w:t xml:space="preserve">Кроме того, в соответствии с положением подпункта 5) части 2, статьи 153 «Обязанность по внесению платы за жилое помещение и коммунальные услуги» </w:t>
      </w:r>
      <w:r w:rsidRPr="004378AD">
        <w:rPr>
          <w:rFonts w:ascii="Times New Roman" w:hAnsi="Times New Roman" w:cs="Times New Roman"/>
          <w:b/>
          <w:bCs/>
          <w:color w:val="C00000"/>
          <w:sz w:val="28"/>
          <w:szCs w:val="28"/>
          <w:highlight w:val="yellow"/>
          <w:u w:val="single"/>
        </w:rPr>
        <w:t>обязаны нести солидарную ответственность с собственником жилого помещения по внесению платы за жилое помещение и коммунальные услуги, включая обязанность по уплате взносов на капитальный ремонт.</w:t>
      </w:r>
    </w:p>
    <w:p w14:paraId="44F0B73D" w14:textId="77777777" w:rsidR="00CB06F1" w:rsidRPr="008E750E" w:rsidRDefault="00CB06F1" w:rsidP="00CB06F1">
      <w:pPr>
        <w:autoSpaceDE w:val="0"/>
        <w:autoSpaceDN w:val="0"/>
        <w:adjustRightInd w:val="0"/>
        <w:spacing w:after="0" w:line="240" w:lineRule="auto"/>
        <w:ind w:firstLine="540"/>
        <w:jc w:val="both"/>
        <w:rPr>
          <w:rFonts w:ascii="Times New Roman" w:hAnsi="Times New Roman" w:cs="Times New Roman"/>
          <w:b/>
          <w:bCs/>
          <w:color w:val="C00000"/>
          <w:sz w:val="28"/>
          <w:szCs w:val="28"/>
        </w:rPr>
      </w:pPr>
      <w:r>
        <w:rPr>
          <w:rFonts w:ascii="Times New Roman" w:hAnsi="Times New Roman" w:cs="Times New Roman"/>
          <w:b/>
          <w:bCs/>
          <w:sz w:val="28"/>
          <w:szCs w:val="28"/>
        </w:rPr>
        <w:t>При этом, в соответствии с положением части 11, статьи 155 ЖК РФ</w:t>
      </w:r>
      <w:r w:rsidRPr="004378AD">
        <w:rPr>
          <w:rFonts w:ascii="Times New Roman" w:hAnsi="Times New Roman" w:cs="Times New Roman"/>
          <w:b/>
          <w:bCs/>
          <w:sz w:val="28"/>
          <w:szCs w:val="28"/>
        </w:rPr>
        <w:t xml:space="preserve"> </w:t>
      </w:r>
      <w:r w:rsidRPr="008E750E">
        <w:rPr>
          <w:rFonts w:ascii="Times New Roman" w:hAnsi="Times New Roman" w:cs="Times New Roman"/>
          <w:b/>
          <w:bCs/>
          <w:color w:val="C00000"/>
          <w:sz w:val="28"/>
          <w:szCs w:val="28"/>
          <w:highlight w:val="yellow"/>
          <w:u w:val="single"/>
        </w:rPr>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w:t>
      </w:r>
      <w:r w:rsidRPr="008E750E">
        <w:rPr>
          <w:rFonts w:ascii="Times New Roman" w:hAnsi="Times New Roman" w:cs="Times New Roman"/>
          <w:b/>
          <w:bCs/>
          <w:color w:val="C00000"/>
          <w:sz w:val="28"/>
          <w:szCs w:val="28"/>
          <w:highlight w:val="yellow"/>
        </w:rPr>
        <w:t xml:space="preserve">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18" w:history="1">
        <w:r w:rsidRPr="008E750E">
          <w:rPr>
            <w:rFonts w:ascii="Times New Roman" w:hAnsi="Times New Roman" w:cs="Times New Roman"/>
            <w:b/>
            <w:bCs/>
            <w:color w:val="C00000"/>
            <w:sz w:val="28"/>
            <w:szCs w:val="28"/>
            <w:highlight w:val="yellow"/>
          </w:rPr>
          <w:t>порядке</w:t>
        </w:r>
      </w:hyperlink>
      <w:r w:rsidRPr="008E750E">
        <w:rPr>
          <w:rFonts w:ascii="Times New Roman" w:hAnsi="Times New Roman" w:cs="Times New Roman"/>
          <w:b/>
          <w:bCs/>
          <w:color w:val="C00000"/>
          <w:sz w:val="28"/>
          <w:szCs w:val="28"/>
          <w:highlight w:val="yellow"/>
        </w:rPr>
        <w:t xml:space="preserve"> и в случаях, которые утверждаются Правительством Российской Федерации.</w:t>
      </w:r>
    </w:p>
    <w:p w14:paraId="61B26AB0" w14:textId="77777777" w:rsidR="00CB06F1" w:rsidRDefault="00CB06F1" w:rsidP="00CB06F1">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Исходя из выше изложенного, управляющей или </w:t>
      </w:r>
      <w:proofErr w:type="spellStart"/>
      <w:r>
        <w:rPr>
          <w:rFonts w:ascii="Times New Roman" w:hAnsi="Times New Roman" w:cs="Times New Roman"/>
          <w:b/>
          <w:bCs/>
          <w:sz w:val="28"/>
          <w:szCs w:val="28"/>
        </w:rPr>
        <w:t>ресурсоснабжающей</w:t>
      </w:r>
      <w:proofErr w:type="spellEnd"/>
      <w:r>
        <w:rPr>
          <w:rFonts w:ascii="Times New Roman" w:hAnsi="Times New Roman" w:cs="Times New Roman"/>
          <w:b/>
          <w:bCs/>
          <w:sz w:val="28"/>
          <w:szCs w:val="28"/>
        </w:rPr>
        <w:t xml:space="preserve"> организации важно установить факт проживания и период фактического проживания членов семьи собственника жилого помещения или иных лиц в данной квартире.</w:t>
      </w:r>
    </w:p>
    <w:p w14:paraId="14B3BF60" w14:textId="77777777" w:rsidR="00CB06F1" w:rsidRPr="002701E1" w:rsidRDefault="00CB06F1" w:rsidP="00CB06F1">
      <w:pPr>
        <w:autoSpaceDE w:val="0"/>
        <w:autoSpaceDN w:val="0"/>
        <w:adjustRightInd w:val="0"/>
        <w:spacing w:after="0" w:line="240" w:lineRule="auto"/>
        <w:ind w:firstLine="540"/>
        <w:jc w:val="both"/>
        <w:rPr>
          <w:rFonts w:ascii="Times New Roman" w:hAnsi="Times New Roman" w:cs="Times New Roman"/>
          <w:b/>
          <w:bCs/>
          <w:color w:val="C00000"/>
          <w:sz w:val="32"/>
          <w:szCs w:val="32"/>
          <w:u w:val="single"/>
        </w:rPr>
      </w:pPr>
      <w:r w:rsidRPr="002701E1">
        <w:rPr>
          <w:rFonts w:ascii="Times New Roman" w:eastAsia="Times New Roman" w:hAnsi="Times New Roman" w:cs="Times New Roman"/>
          <w:b/>
          <w:bCs/>
          <w:color w:val="C00000"/>
          <w:sz w:val="32"/>
          <w:szCs w:val="32"/>
          <w:highlight w:val="yellow"/>
          <w:u w:val="single"/>
          <w:lang w:eastAsia="ru-RU"/>
        </w:rPr>
        <w:lastRenderedPageBreak/>
        <w:t>Кого нужно учитывать-как проживающих в помещении</w:t>
      </w:r>
    </w:p>
    <w:p w14:paraId="4EC18CC2"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7864">
        <w:rPr>
          <w:rFonts w:ascii="Times New Roman" w:eastAsia="Times New Roman" w:hAnsi="Times New Roman" w:cs="Times New Roman"/>
          <w:sz w:val="28"/>
          <w:szCs w:val="28"/>
          <w:lang w:eastAsia="ru-RU"/>
        </w:rPr>
        <w:t xml:space="preserve">В расчетах за коммунальные услуги участвуют постоянно и временно проживающие в помещении МКД граждане. </w:t>
      </w:r>
    </w:p>
    <w:p w14:paraId="7241C1DE"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r w:rsidRPr="002A7864">
        <w:rPr>
          <w:rFonts w:ascii="Times New Roman" w:eastAsia="Times New Roman" w:hAnsi="Times New Roman" w:cs="Times New Roman"/>
          <w:sz w:val="28"/>
          <w:szCs w:val="28"/>
          <w:lang w:eastAsia="ru-RU"/>
        </w:rPr>
        <w:t xml:space="preserve">Постоянно проживающими в жилом помещении являются граждане, которые зарегистрированы в нем по месту жительства. </w:t>
      </w:r>
    </w:p>
    <w:p w14:paraId="5FB76838"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r w:rsidRPr="002A7864">
        <w:rPr>
          <w:rFonts w:ascii="Times New Roman" w:eastAsia="Times New Roman" w:hAnsi="Times New Roman" w:cs="Times New Roman"/>
          <w:sz w:val="28"/>
          <w:szCs w:val="28"/>
          <w:lang w:eastAsia="ru-RU"/>
        </w:rPr>
        <w:t xml:space="preserve">Количество постоянно проживающих в жилом помещении граждан равно количеству граждан, зарегистрированных в нем по месту жительства. Регистрация по месту жительства является бессрочной, постоянной. </w:t>
      </w:r>
    </w:p>
    <w:p w14:paraId="1A260EE1"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r w:rsidRPr="002A7864">
        <w:rPr>
          <w:rFonts w:ascii="Times New Roman" w:eastAsia="Times New Roman" w:hAnsi="Times New Roman" w:cs="Times New Roman"/>
          <w:sz w:val="28"/>
          <w:szCs w:val="28"/>
          <w:lang w:eastAsia="ru-RU"/>
        </w:rPr>
        <w:t xml:space="preserve">Временно проживающими в жилом помещении являются граждане, зарегистрированные в указанном жилом помещении по месту пребывания (так называемая временная регистрация). </w:t>
      </w:r>
    </w:p>
    <w:p w14:paraId="41157BBF"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r w:rsidRPr="002A7864">
        <w:rPr>
          <w:rFonts w:ascii="Times New Roman" w:eastAsia="Times New Roman" w:hAnsi="Times New Roman" w:cs="Times New Roman"/>
          <w:sz w:val="28"/>
          <w:szCs w:val="28"/>
          <w:lang w:eastAsia="ru-RU"/>
        </w:rPr>
        <w:t xml:space="preserve">Правила регистрации и снятия граждан РФ с регистрационного учета по месту пребывания и по месту жительства в пределах Российской Федерации утверждены </w:t>
      </w:r>
      <w:r w:rsidRPr="002A7864">
        <w:rPr>
          <w:rFonts w:ascii="Times New Roman" w:eastAsia="Times New Roman" w:hAnsi="Times New Roman" w:cs="Times New Roman"/>
          <w:color w:val="008200"/>
          <w:sz w:val="28"/>
          <w:szCs w:val="28"/>
          <w:u w:val="single"/>
          <w:lang w:eastAsia="ru-RU"/>
        </w:rPr>
        <w:t>постановлением Правительства РФ от 17.07.1995 № 713</w:t>
      </w:r>
      <w:r w:rsidRPr="002A7864">
        <w:rPr>
          <w:rFonts w:ascii="Times New Roman" w:eastAsia="Times New Roman" w:hAnsi="Times New Roman" w:cs="Times New Roman"/>
          <w:sz w:val="28"/>
          <w:szCs w:val="28"/>
          <w:lang w:eastAsia="ru-RU"/>
        </w:rPr>
        <w:t xml:space="preserve">. </w:t>
      </w:r>
    </w:p>
    <w:p w14:paraId="70391617" w14:textId="77777777" w:rsidR="00CB06F1" w:rsidRPr="002A7864" w:rsidRDefault="00CB06F1" w:rsidP="00CB06F1">
      <w:pPr>
        <w:keepNext/>
        <w:spacing w:before="240" w:after="0" w:line="440" w:lineRule="atLeast"/>
        <w:jc w:val="both"/>
        <w:outlineLvl w:val="1"/>
        <w:rPr>
          <w:rFonts w:ascii="Times New Roman" w:eastAsia="Times New Roman" w:hAnsi="Times New Roman" w:cs="Times New Roman"/>
          <w:b/>
          <w:bCs/>
          <w:sz w:val="28"/>
          <w:szCs w:val="28"/>
          <w:lang w:eastAsia="ru-RU"/>
        </w:rPr>
      </w:pPr>
      <w:r w:rsidRPr="002A7864">
        <w:rPr>
          <w:rFonts w:ascii="Times New Roman" w:eastAsia="Times New Roman" w:hAnsi="Times New Roman" w:cs="Times New Roman"/>
          <w:b/>
          <w:bCs/>
          <w:sz w:val="28"/>
          <w:szCs w:val="28"/>
          <w:lang w:eastAsia="ru-RU"/>
        </w:rPr>
        <w:t>Кто должен посчитать проживающих в помещении лиц</w:t>
      </w:r>
    </w:p>
    <w:p w14:paraId="59116A0A"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Поквартирно</w:t>
      </w:r>
      <w:proofErr w:type="spellEnd"/>
      <w:r w:rsidRPr="002A7864">
        <w:rPr>
          <w:rFonts w:ascii="Times New Roman" w:eastAsia="Times New Roman" w:hAnsi="Times New Roman" w:cs="Times New Roman"/>
          <w:sz w:val="28"/>
          <w:szCs w:val="28"/>
          <w:lang w:eastAsia="ru-RU"/>
        </w:rPr>
        <w:t xml:space="preserve"> считать жителей можете вы как исполнитель КУ, органы внутренних дел или органы миграционного контроля (надзора). </w:t>
      </w:r>
      <w:r>
        <w:rPr>
          <w:rFonts w:ascii="Times New Roman" w:eastAsia="Times New Roman" w:hAnsi="Times New Roman" w:cs="Times New Roman"/>
          <w:sz w:val="28"/>
          <w:szCs w:val="28"/>
          <w:lang w:eastAsia="ru-RU"/>
        </w:rPr>
        <w:t>Желательно организовать это совместными усилиями.</w:t>
      </w:r>
    </w:p>
    <w:p w14:paraId="0C1DDAE0"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6280D308">
          <v:rect id="_x0000_i1031" style="width:6in;height:.75pt" o:hralign="center" o:hrstd="t" o:hrnoshade="t" o:hr="t" fillcolor="#e11f27" stroked="f">
            <v:path strokeok="f"/>
          </v:rect>
        </w:pict>
      </w:r>
    </w:p>
    <w:p w14:paraId="706283A9" w14:textId="77777777" w:rsidR="00CB06F1" w:rsidRPr="002A7864" w:rsidRDefault="00CB06F1" w:rsidP="00CB06F1">
      <w:pPr>
        <w:keepNext/>
        <w:spacing w:after="0" w:line="300" w:lineRule="atLeast"/>
        <w:jc w:val="both"/>
        <w:outlineLvl w:val="2"/>
        <w:rPr>
          <w:rFonts w:ascii="Times New Roman" w:eastAsia="Times" w:hAnsi="Times New Roman" w:cs="Times New Roman"/>
          <w:b/>
          <w:bCs/>
          <w:color w:val="E11F27"/>
          <w:sz w:val="28"/>
          <w:szCs w:val="28"/>
          <w:lang w:eastAsia="ru-RU"/>
        </w:rPr>
      </w:pPr>
      <w:r w:rsidRPr="002A7864">
        <w:rPr>
          <w:rFonts w:ascii="Times New Roman" w:eastAsia="Times" w:hAnsi="Times New Roman" w:cs="Times New Roman"/>
          <w:b/>
          <w:bCs/>
          <w:color w:val="E11F27"/>
          <w:sz w:val="28"/>
          <w:szCs w:val="28"/>
          <w:lang w:eastAsia="ru-RU"/>
        </w:rPr>
        <w:t>К СВЕДЕНИЮ</w:t>
      </w:r>
    </w:p>
    <w:p w14:paraId="0E61E4C1" w14:textId="77777777" w:rsidR="00CB06F1" w:rsidRPr="002A7864" w:rsidRDefault="00CB06F1" w:rsidP="00CB06F1">
      <w:pPr>
        <w:spacing w:after="0" w:line="300" w:lineRule="atLeast"/>
        <w:jc w:val="both"/>
        <w:rPr>
          <w:rFonts w:ascii="Times New Roman" w:eastAsia="Times" w:hAnsi="Times New Roman" w:cs="Times New Roman"/>
          <w:sz w:val="28"/>
          <w:szCs w:val="28"/>
          <w:lang w:eastAsia="ru-RU"/>
        </w:rPr>
      </w:pPr>
      <w:r w:rsidRPr="002A7864">
        <w:rPr>
          <w:rFonts w:ascii="Times New Roman" w:eastAsia="Times" w:hAnsi="Times New Roman" w:cs="Times New Roman"/>
          <w:sz w:val="28"/>
          <w:szCs w:val="28"/>
          <w:lang w:eastAsia="ru-RU"/>
        </w:rPr>
        <w:t xml:space="preserve">Проблема подсчета проживающих в помещении граждан не возникает при расчете размера платы за жилищные услуги. Ведь в этом случае учитывается общая площадь жилого помещения, а не количество постоянно и временно проживающих в нем лиц. </w:t>
      </w:r>
    </w:p>
    <w:p w14:paraId="5C918B6A"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032CC043">
          <v:rect id="_x0000_i1032" style="width:6in;height:.75pt" o:hralign="center" o:hrstd="t" o:hrnoshade="t" o:hr="t" fillcolor="#e11f27" stroked="f">
            <v:path strokeok="f"/>
          </v:rect>
        </w:pict>
      </w:r>
    </w:p>
    <w:p w14:paraId="569E5067"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p>
    <w:p w14:paraId="127F52AB" w14:textId="77777777" w:rsidR="00CB06F1" w:rsidRDefault="00CB06F1" w:rsidP="00CB06F1">
      <w:pPr>
        <w:spacing w:after="0" w:line="300" w:lineRule="atLeast"/>
        <w:jc w:val="both"/>
        <w:rPr>
          <w:rFonts w:ascii="Times New Roman" w:eastAsia="Times New Roman" w:hAnsi="Times New Roman" w:cs="Times New Roman"/>
          <w:sz w:val="28"/>
          <w:szCs w:val="28"/>
          <w:lang w:eastAsia="ru-RU"/>
        </w:rPr>
      </w:pPr>
      <w:r w:rsidRPr="002A7864">
        <w:rPr>
          <w:rFonts w:ascii="Times New Roman" w:eastAsia="Times New Roman" w:hAnsi="Times New Roman" w:cs="Times New Roman"/>
          <w:sz w:val="28"/>
          <w:szCs w:val="28"/>
          <w:lang w:eastAsia="ru-RU"/>
        </w:rPr>
        <w:t xml:space="preserve">Правилами предоставления коммунальных услуг собственникам и пользователям помещений в многоквартирных домах и жилых домов, утв. </w:t>
      </w:r>
      <w:r w:rsidRPr="002A7864">
        <w:rPr>
          <w:rFonts w:ascii="Times New Roman" w:eastAsia="Times New Roman" w:hAnsi="Times New Roman" w:cs="Times New Roman"/>
          <w:color w:val="008200"/>
          <w:sz w:val="28"/>
          <w:szCs w:val="28"/>
          <w:u w:val="single"/>
          <w:lang w:eastAsia="ru-RU"/>
        </w:rPr>
        <w:t>постановлением Правительства РФ от 06.05.2011 № 354</w:t>
      </w:r>
      <w:r w:rsidRPr="002A7864">
        <w:rPr>
          <w:rFonts w:ascii="Times New Roman" w:eastAsia="Times New Roman" w:hAnsi="Times New Roman" w:cs="Times New Roman"/>
          <w:sz w:val="28"/>
          <w:szCs w:val="28"/>
          <w:lang w:eastAsia="ru-RU"/>
        </w:rPr>
        <w:t xml:space="preserve"> (далее – Правила предоставления коммунальных услуг), предусмотрен случай, когда сам потребитель сообщает вам о количестве временно проживающих граждан и периоде их проживания. Такое заявление потребителя вы можете использовать при начислении платы за КУ. </w:t>
      </w:r>
    </w:p>
    <w:p w14:paraId="39931608" w14:textId="77777777" w:rsidR="00CB06F1" w:rsidRPr="00AA283B" w:rsidRDefault="00CB06F1" w:rsidP="00CB06F1">
      <w:pPr>
        <w:spacing w:after="0" w:line="300" w:lineRule="atLeast"/>
        <w:jc w:val="both"/>
        <w:rPr>
          <w:rFonts w:ascii="Times New Roman" w:eastAsia="Times New Roman" w:hAnsi="Times New Roman" w:cs="Times New Roman"/>
          <w:color w:val="C00000"/>
          <w:sz w:val="28"/>
          <w:szCs w:val="28"/>
          <w:u w:val="single"/>
          <w:lang w:eastAsia="ru-RU"/>
        </w:rPr>
      </w:pPr>
      <w:r w:rsidRPr="00AA283B">
        <w:rPr>
          <w:rFonts w:ascii="Times New Roman" w:eastAsia="Times New Roman" w:hAnsi="Times New Roman" w:cs="Times New Roman"/>
          <w:b/>
          <w:bCs/>
          <w:color w:val="C00000"/>
          <w:sz w:val="28"/>
          <w:szCs w:val="28"/>
          <w:highlight w:val="yellow"/>
          <w:u w:val="single"/>
          <w:lang w:eastAsia="ru-RU"/>
        </w:rPr>
        <w:t>Как оформить факт установления количества проживающих в помещении</w:t>
      </w:r>
    </w:p>
    <w:p w14:paraId="5AC0F551"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r w:rsidRPr="002A7864">
        <w:rPr>
          <w:rFonts w:ascii="Times New Roman" w:eastAsia="Times New Roman" w:hAnsi="Times New Roman" w:cs="Times New Roman"/>
          <w:sz w:val="28"/>
          <w:szCs w:val="28"/>
          <w:lang w:eastAsia="ru-RU"/>
        </w:rPr>
        <w:t xml:space="preserve">Результатом ваших общих с компетентными органами усилий должен стать протокол об административном правонарушении по </w:t>
      </w:r>
      <w:r w:rsidRPr="002A7864">
        <w:rPr>
          <w:rFonts w:ascii="Times New Roman" w:eastAsia="Times New Roman" w:hAnsi="Times New Roman" w:cs="Times New Roman"/>
          <w:color w:val="008200"/>
          <w:sz w:val="28"/>
          <w:szCs w:val="28"/>
          <w:u w:val="single"/>
          <w:lang w:eastAsia="ru-RU"/>
        </w:rPr>
        <w:t>ст. 19.15.1</w:t>
      </w:r>
      <w:r w:rsidRPr="002A7864">
        <w:rPr>
          <w:rFonts w:ascii="Times New Roman" w:eastAsia="Times New Roman" w:hAnsi="Times New Roman" w:cs="Times New Roman"/>
          <w:sz w:val="28"/>
          <w:szCs w:val="28"/>
          <w:lang w:eastAsia="ru-RU"/>
        </w:rPr>
        <w:t xml:space="preserve"> КоАП РФ. </w:t>
      </w:r>
    </w:p>
    <w:p w14:paraId="378FF80C" w14:textId="77777777" w:rsidR="00CB06F1" w:rsidRDefault="00CB06F1" w:rsidP="00CB06F1">
      <w:pPr>
        <w:spacing w:after="0" w:line="300" w:lineRule="atLeast"/>
        <w:jc w:val="both"/>
        <w:rPr>
          <w:rFonts w:ascii="Times New Roman" w:eastAsia="Times New Roman" w:hAnsi="Times New Roman" w:cs="Times New Roman"/>
          <w:sz w:val="28"/>
          <w:szCs w:val="28"/>
          <w:lang w:eastAsia="ru-RU"/>
        </w:rPr>
      </w:pPr>
      <w:r w:rsidRPr="002A7864">
        <w:rPr>
          <w:rFonts w:ascii="Times New Roman" w:eastAsia="Times New Roman" w:hAnsi="Times New Roman" w:cs="Times New Roman"/>
          <w:sz w:val="28"/>
          <w:szCs w:val="28"/>
          <w:lang w:eastAsia="ru-RU"/>
        </w:rPr>
        <w:t xml:space="preserve">Вы как исполнитель КУ вправе составить акт об установлении количества граждан, временно проживающих в жилом помещении, и направить его в органы внутренних дел или органы миграционного контроля (надзора). Это предусмотрено </w:t>
      </w:r>
      <w:r w:rsidRPr="002A7864">
        <w:rPr>
          <w:rFonts w:ascii="Times New Roman" w:eastAsia="Times New Roman" w:hAnsi="Times New Roman" w:cs="Times New Roman"/>
          <w:color w:val="008200"/>
          <w:sz w:val="28"/>
          <w:szCs w:val="28"/>
          <w:u w:val="single"/>
          <w:lang w:eastAsia="ru-RU"/>
        </w:rPr>
        <w:t>п. 56 (1)</w:t>
      </w:r>
      <w:r w:rsidRPr="002A7864">
        <w:rPr>
          <w:rFonts w:ascii="Times New Roman" w:eastAsia="Times New Roman" w:hAnsi="Times New Roman" w:cs="Times New Roman"/>
          <w:sz w:val="28"/>
          <w:szCs w:val="28"/>
          <w:lang w:eastAsia="ru-RU"/>
        </w:rPr>
        <w:t xml:space="preserve"> Правил предоставления коммунальных услуг. Срок для передачи – три дня. В акте укажите дату и время его составления, фамилию, имя и отчество собственника жилого помещения (постоянно проживающего), адрес, место его жительства, сведения о количестве временно проживающих потребителей.</w:t>
      </w:r>
    </w:p>
    <w:p w14:paraId="292BB31C"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r w:rsidRPr="002A7864">
        <w:rPr>
          <w:rFonts w:ascii="Times New Roman" w:eastAsia="Times New Roman" w:hAnsi="Times New Roman" w:cs="Times New Roman"/>
          <w:sz w:val="28"/>
          <w:szCs w:val="28"/>
          <w:lang w:eastAsia="ru-RU"/>
        </w:rPr>
        <w:t xml:space="preserve"> </w:t>
      </w:r>
      <w:r w:rsidRPr="00AF3F77">
        <w:rPr>
          <w:rFonts w:ascii="Times New Roman" w:eastAsia="Times New Roman" w:hAnsi="Times New Roman" w:cs="Times New Roman"/>
          <w:b/>
          <w:i/>
          <w:iCs/>
          <w:sz w:val="28"/>
          <w:szCs w:val="28"/>
          <w:lang w:eastAsia="ru-RU"/>
        </w:rPr>
        <w:t>Акт о вселении не применяйте как документ, устанавливающий количество проживающих</w:t>
      </w:r>
      <w:r w:rsidRPr="00AF3F77">
        <w:rPr>
          <w:rFonts w:ascii="Times New Roman" w:eastAsia="Times New Roman" w:hAnsi="Times New Roman" w:cs="Times New Roman"/>
          <w:b/>
          <w:sz w:val="28"/>
          <w:szCs w:val="28"/>
          <w:lang w:eastAsia="ru-RU"/>
        </w:rPr>
        <w:t>.</w:t>
      </w:r>
    </w:p>
    <w:p w14:paraId="0C830F58" w14:textId="77777777" w:rsidR="00CB06F1" w:rsidRPr="00AF3F77" w:rsidRDefault="00CB06F1" w:rsidP="00CB06F1">
      <w:pPr>
        <w:spacing w:after="0" w:line="300" w:lineRule="atLeast"/>
        <w:jc w:val="both"/>
        <w:rPr>
          <w:rFonts w:ascii="Times New Roman" w:eastAsia="Times New Roman" w:hAnsi="Times New Roman" w:cs="Times New Roman"/>
          <w:b/>
          <w:color w:val="C00000"/>
          <w:sz w:val="28"/>
          <w:szCs w:val="28"/>
          <w:u w:val="single"/>
          <w:lang w:eastAsia="ru-RU"/>
        </w:rPr>
      </w:pPr>
      <w:r w:rsidRPr="00AF3F77">
        <w:rPr>
          <w:rFonts w:ascii="Times New Roman" w:eastAsia="Times New Roman" w:hAnsi="Times New Roman" w:cs="Times New Roman"/>
          <w:b/>
          <w:color w:val="C00000"/>
          <w:sz w:val="28"/>
          <w:szCs w:val="28"/>
          <w:highlight w:val="yellow"/>
          <w:u w:val="single"/>
          <w:lang w:eastAsia="ru-RU"/>
        </w:rPr>
        <w:t xml:space="preserve">Указанный акт подписываете вы как исполнитель КУ и потребитель. Если потребитель от подписи отказывается, то вместо него попросите поставить </w:t>
      </w:r>
      <w:r w:rsidRPr="00AF3F77">
        <w:rPr>
          <w:rFonts w:ascii="Times New Roman" w:eastAsia="Times New Roman" w:hAnsi="Times New Roman" w:cs="Times New Roman"/>
          <w:b/>
          <w:color w:val="C00000"/>
          <w:sz w:val="28"/>
          <w:szCs w:val="28"/>
          <w:highlight w:val="yellow"/>
          <w:u w:val="single"/>
          <w:lang w:eastAsia="ru-RU"/>
        </w:rPr>
        <w:lastRenderedPageBreak/>
        <w:t>подписи двух других потребителей (это с удовольствием делают соседи пенсионного возраста) и председателя МКД. При управлении МКД товариществом или кооперативом подпись может поставить председатель ТСЖ, ЖСК.</w:t>
      </w:r>
      <w:r w:rsidRPr="00AF3F77">
        <w:rPr>
          <w:rFonts w:ascii="Times New Roman" w:eastAsia="Times New Roman" w:hAnsi="Times New Roman" w:cs="Times New Roman"/>
          <w:b/>
          <w:color w:val="C00000"/>
          <w:sz w:val="28"/>
          <w:szCs w:val="28"/>
          <w:u w:val="single"/>
          <w:lang w:eastAsia="ru-RU"/>
        </w:rPr>
        <w:t xml:space="preserve"> </w:t>
      </w:r>
    </w:p>
    <w:p w14:paraId="1AF0521A" w14:textId="77777777" w:rsidR="00CB06F1" w:rsidRPr="00AF3F77" w:rsidRDefault="00CB06F1" w:rsidP="00CB06F1">
      <w:pPr>
        <w:keepNext/>
        <w:spacing w:before="240" w:after="0" w:line="440" w:lineRule="atLeast"/>
        <w:jc w:val="both"/>
        <w:outlineLvl w:val="1"/>
        <w:rPr>
          <w:rFonts w:ascii="Times New Roman" w:eastAsia="Times New Roman" w:hAnsi="Times New Roman" w:cs="Times New Roman"/>
          <w:b/>
          <w:bCs/>
          <w:color w:val="C00000"/>
          <w:sz w:val="32"/>
          <w:szCs w:val="32"/>
          <w:u w:val="single"/>
          <w:lang w:eastAsia="ru-RU"/>
        </w:rPr>
      </w:pPr>
      <w:r w:rsidRPr="00AF3F77">
        <w:rPr>
          <w:rFonts w:ascii="Times New Roman" w:eastAsia="Times New Roman" w:hAnsi="Times New Roman" w:cs="Times New Roman"/>
          <w:b/>
          <w:bCs/>
          <w:color w:val="C00000"/>
          <w:sz w:val="32"/>
          <w:szCs w:val="32"/>
          <w:u w:val="single"/>
          <w:lang w:eastAsia="ru-RU"/>
        </w:rPr>
        <w:t>Как составленные документы использовать в расчетах за КУ</w:t>
      </w:r>
    </w:p>
    <w:p w14:paraId="108A6C97"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r w:rsidRPr="002A7864">
        <w:rPr>
          <w:rFonts w:ascii="Times New Roman" w:eastAsia="Times New Roman" w:hAnsi="Times New Roman" w:cs="Times New Roman"/>
          <w:sz w:val="28"/>
          <w:szCs w:val="28"/>
          <w:lang w:eastAsia="ru-RU"/>
        </w:rPr>
        <w:t xml:space="preserve">Использовать в расчетах можно только два документа: заявление собственника жилого помещения о временно проживающих гражданах и протокол об административном правонарушении. Составленный вами акт об установлении количества проживающих не является основанием для расчетов за КУ. Он служит поводом для обращения в компетентные органы и проведения проверки. </w:t>
      </w:r>
    </w:p>
    <w:p w14:paraId="297498BA"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r w:rsidRPr="002A7864">
        <w:rPr>
          <w:rFonts w:ascii="Times New Roman" w:eastAsia="Times New Roman" w:hAnsi="Times New Roman" w:cs="Times New Roman"/>
          <w:sz w:val="28"/>
          <w:szCs w:val="28"/>
          <w:lang w:eastAsia="ru-RU"/>
        </w:rPr>
        <w:t xml:space="preserve">Размер платы за соответствующий вид КУ, предоставленной временно проживающим потребителям, рассчитывается пропорционально количеству прожитых дней и оплачивается постоянно проживающим потребителем. </w:t>
      </w:r>
    </w:p>
    <w:p w14:paraId="7913D010"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r w:rsidRPr="002A7864">
        <w:rPr>
          <w:rFonts w:ascii="Times New Roman" w:eastAsia="Times New Roman" w:hAnsi="Times New Roman" w:cs="Times New Roman"/>
          <w:sz w:val="28"/>
          <w:szCs w:val="28"/>
          <w:lang w:eastAsia="ru-RU"/>
        </w:rPr>
        <w:t xml:space="preserve">Расчет в отношении временно проживающих потребителей прекращается со дня, следующего за днем: </w:t>
      </w:r>
    </w:p>
    <w:p w14:paraId="0821F45F" w14:textId="77777777" w:rsidR="00CB06F1" w:rsidRPr="002A7864" w:rsidRDefault="00CB06F1" w:rsidP="00CB06F1">
      <w:pPr>
        <w:numPr>
          <w:ilvl w:val="0"/>
          <w:numId w:val="5"/>
        </w:numPr>
        <w:spacing w:after="0" w:line="300" w:lineRule="atLeast"/>
        <w:jc w:val="both"/>
        <w:rPr>
          <w:rFonts w:ascii="Times New Roman" w:eastAsia="Times New Roman" w:hAnsi="Times New Roman" w:cs="Times New Roman"/>
          <w:sz w:val="28"/>
          <w:szCs w:val="28"/>
          <w:lang w:eastAsia="ru-RU"/>
        </w:rPr>
      </w:pPr>
      <w:r w:rsidRPr="002A7864">
        <w:rPr>
          <w:rFonts w:ascii="Times New Roman" w:eastAsia="Times New Roman" w:hAnsi="Times New Roman" w:cs="Times New Roman"/>
          <w:sz w:val="28"/>
          <w:szCs w:val="28"/>
          <w:lang w:eastAsia="ru-RU"/>
        </w:rPr>
        <w:t xml:space="preserve">ввода в эксплуатацию ИПУ в жилом помещении, которым пользуются временно проживающие потребители; </w:t>
      </w:r>
    </w:p>
    <w:p w14:paraId="19A88C0C" w14:textId="77777777" w:rsidR="00CB06F1" w:rsidRPr="002A7864" w:rsidRDefault="00CB06F1" w:rsidP="00CB06F1">
      <w:pPr>
        <w:numPr>
          <w:ilvl w:val="0"/>
          <w:numId w:val="5"/>
        </w:numPr>
        <w:spacing w:after="0" w:line="300" w:lineRule="atLeast"/>
        <w:jc w:val="both"/>
        <w:rPr>
          <w:rFonts w:ascii="Times New Roman" w:eastAsia="Times New Roman" w:hAnsi="Times New Roman" w:cs="Times New Roman"/>
          <w:sz w:val="28"/>
          <w:szCs w:val="28"/>
          <w:lang w:eastAsia="ru-RU"/>
        </w:rPr>
      </w:pPr>
      <w:r w:rsidRPr="002A7864">
        <w:rPr>
          <w:rFonts w:ascii="Times New Roman" w:eastAsia="Times New Roman" w:hAnsi="Times New Roman" w:cs="Times New Roman"/>
          <w:sz w:val="28"/>
          <w:szCs w:val="28"/>
          <w:lang w:eastAsia="ru-RU"/>
        </w:rPr>
        <w:t>окончания срока проживания таких потребителей в жилом помещении.</w:t>
      </w:r>
    </w:p>
    <w:p w14:paraId="7211704A"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r w:rsidRPr="002A7864">
        <w:rPr>
          <w:rFonts w:ascii="Times New Roman" w:eastAsia="Times New Roman" w:hAnsi="Times New Roman" w:cs="Times New Roman"/>
          <w:sz w:val="28"/>
          <w:szCs w:val="28"/>
          <w:lang w:eastAsia="ru-RU"/>
        </w:rPr>
        <w:t xml:space="preserve">Об окончании срока проживания вы должны узнать от постоянно проживающего потребителя. Сообщить вам об этом он должен в виде заявления. </w:t>
      </w:r>
    </w:p>
    <w:p w14:paraId="220DAF1C" w14:textId="77777777" w:rsidR="00CB06F1" w:rsidRPr="002A7864" w:rsidRDefault="00CB06F1" w:rsidP="00CB06F1">
      <w:pPr>
        <w:spacing w:after="0" w:line="300" w:lineRule="atLeast"/>
        <w:jc w:val="both"/>
        <w:rPr>
          <w:rFonts w:ascii="Times New Roman" w:eastAsia="Times New Roman" w:hAnsi="Times New Roman" w:cs="Times New Roman"/>
          <w:sz w:val="28"/>
          <w:szCs w:val="28"/>
          <w:lang w:eastAsia="ru-RU"/>
        </w:rPr>
      </w:pPr>
      <w:r w:rsidRPr="002A7864">
        <w:rPr>
          <w:rFonts w:ascii="Times New Roman" w:eastAsia="Times New Roman" w:hAnsi="Times New Roman" w:cs="Times New Roman"/>
          <w:sz w:val="28"/>
          <w:szCs w:val="28"/>
          <w:lang w:eastAsia="ru-RU"/>
        </w:rPr>
        <w:t xml:space="preserve">При отсутствии ИПУ размер платы за коммунальную услугу определяется исходя из нормативов потребления КУ и количества постоянно и временно проживающих граждан. Минстрой России указывает на то, что применение в расчетах платы за ЖКУ количества граждан, указанного в документах о вселении в жилое помещение и пользовании им, недопустимо. </w:t>
      </w:r>
    </w:p>
    <w:p w14:paraId="02039221" w14:textId="77777777" w:rsidR="00CB06F1" w:rsidRDefault="00CB06F1" w:rsidP="00CB06F1">
      <w:pPr>
        <w:spacing w:after="0" w:line="300" w:lineRule="atLeast"/>
        <w:jc w:val="both"/>
        <w:rPr>
          <w:rFonts w:ascii="Times New Roman" w:eastAsia="Times New Roman" w:hAnsi="Times New Roman" w:cs="Times New Roman"/>
          <w:sz w:val="28"/>
          <w:szCs w:val="28"/>
          <w:lang w:eastAsia="ru-RU"/>
        </w:rPr>
      </w:pPr>
      <w:r w:rsidRPr="002A7864">
        <w:rPr>
          <w:rFonts w:ascii="Times New Roman" w:eastAsia="Times New Roman" w:hAnsi="Times New Roman" w:cs="Times New Roman"/>
          <w:sz w:val="28"/>
          <w:szCs w:val="28"/>
          <w:lang w:eastAsia="ru-RU"/>
        </w:rPr>
        <w:t xml:space="preserve">Документы для вселения в жилое помещение и пользования им являются основанием для оплаты ЖКУ, но не являются основанием для определения количества проживающих в жилом помещении граждан. К таким документам относятся свидетельство о праве собственности, выписка из ЕГРП, договор найма, иные документы. </w:t>
      </w:r>
    </w:p>
    <w:p w14:paraId="4588335A" w14:textId="1526CEB4" w:rsidR="005279EB" w:rsidRPr="002A7864" w:rsidRDefault="005279EB" w:rsidP="00CB06F1">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0A4F87BF" w14:textId="77777777" w:rsidR="005279EB" w:rsidRPr="005279EB" w:rsidRDefault="005279EB" w:rsidP="005279EB">
      <w:pPr>
        <w:autoSpaceDE w:val="0"/>
        <w:autoSpaceDN w:val="0"/>
        <w:adjustRightInd w:val="0"/>
        <w:spacing w:after="0" w:line="240" w:lineRule="auto"/>
        <w:ind w:firstLine="540"/>
        <w:rPr>
          <w:rFonts w:ascii="Times New Roman" w:eastAsia="Times New Roman" w:hAnsi="Times New Roman" w:cs="Times New Roman"/>
          <w:b/>
          <w:color w:val="C00000"/>
          <w:sz w:val="28"/>
          <w:szCs w:val="28"/>
          <w:lang w:eastAsia="ru-RU"/>
        </w:rPr>
      </w:pPr>
      <w:r w:rsidRPr="005279EB">
        <w:rPr>
          <w:rFonts w:ascii="Times New Roman" w:eastAsia="Times New Roman" w:hAnsi="Times New Roman" w:cs="Times New Roman"/>
          <w:b/>
          <w:color w:val="C00000"/>
          <w:sz w:val="28"/>
          <w:szCs w:val="28"/>
          <w:lang w:eastAsia="ru-RU"/>
        </w:rPr>
        <w:t>СПРАВКА</w:t>
      </w:r>
    </w:p>
    <w:p w14:paraId="281755C6" w14:textId="77777777" w:rsidR="005279EB" w:rsidRPr="005279EB" w:rsidRDefault="005279EB" w:rsidP="005279EB">
      <w:pPr>
        <w:autoSpaceDE w:val="0"/>
        <w:autoSpaceDN w:val="0"/>
        <w:adjustRightInd w:val="0"/>
        <w:spacing w:after="0" w:line="240" w:lineRule="auto"/>
        <w:ind w:firstLine="540"/>
        <w:rPr>
          <w:rFonts w:ascii="Times New Roman" w:eastAsia="Times New Roman" w:hAnsi="Times New Roman" w:cs="Times New Roman"/>
          <w:b/>
          <w:color w:val="C00000"/>
          <w:sz w:val="28"/>
          <w:szCs w:val="28"/>
          <w:lang w:eastAsia="ru-RU"/>
        </w:rPr>
      </w:pPr>
      <w:r w:rsidRPr="005279EB">
        <w:rPr>
          <w:rFonts w:ascii="Times New Roman" w:eastAsia="Times New Roman" w:hAnsi="Times New Roman" w:cs="Times New Roman"/>
          <w:b/>
          <w:color w:val="C00000"/>
          <w:sz w:val="28"/>
          <w:szCs w:val="28"/>
          <w:lang w:eastAsia="ru-RU"/>
        </w:rPr>
        <w:t xml:space="preserve">Есть люди, но нет документов </w:t>
      </w:r>
    </w:p>
    <w:p w14:paraId="224246ED" w14:textId="77777777" w:rsidR="005279EB" w:rsidRPr="005279EB" w:rsidRDefault="005279EB" w:rsidP="005279EB">
      <w:pPr>
        <w:autoSpaceDE w:val="0"/>
        <w:autoSpaceDN w:val="0"/>
        <w:adjustRightInd w:val="0"/>
        <w:spacing w:after="0" w:line="240" w:lineRule="auto"/>
        <w:ind w:firstLine="540"/>
        <w:rPr>
          <w:rFonts w:ascii="Times New Roman" w:eastAsia="Times New Roman" w:hAnsi="Times New Roman" w:cs="Times New Roman"/>
          <w:b/>
          <w:color w:val="C00000"/>
          <w:sz w:val="28"/>
          <w:szCs w:val="28"/>
          <w:lang w:eastAsia="ru-RU"/>
        </w:rPr>
      </w:pPr>
      <w:r w:rsidRPr="005279EB">
        <w:rPr>
          <w:rFonts w:ascii="Times New Roman" w:eastAsia="Times New Roman" w:hAnsi="Times New Roman" w:cs="Times New Roman"/>
          <w:b/>
          <w:color w:val="C00000"/>
          <w:sz w:val="28"/>
          <w:szCs w:val="28"/>
          <w:lang w:eastAsia="ru-RU"/>
        </w:rPr>
        <w:t xml:space="preserve">УО знает, что квартира сдается в аренду или в наём, но по документам в ней никто не зарегистрирован ни постоянно, ни временно. ИПУ коммунальных услуг не установлены. Как быть? </w:t>
      </w:r>
    </w:p>
    <w:p w14:paraId="63A7BC33" w14:textId="77777777" w:rsidR="005279EB" w:rsidRPr="005279EB" w:rsidRDefault="005279EB" w:rsidP="005279EB">
      <w:pPr>
        <w:autoSpaceDE w:val="0"/>
        <w:autoSpaceDN w:val="0"/>
        <w:adjustRightInd w:val="0"/>
        <w:spacing w:after="0" w:line="240" w:lineRule="auto"/>
        <w:ind w:firstLine="540"/>
        <w:rPr>
          <w:rFonts w:ascii="Times New Roman" w:eastAsia="Times New Roman" w:hAnsi="Times New Roman" w:cs="Times New Roman"/>
          <w:b/>
          <w:color w:val="C00000"/>
          <w:sz w:val="28"/>
          <w:szCs w:val="28"/>
          <w:lang w:eastAsia="ru-RU"/>
        </w:rPr>
      </w:pPr>
      <w:r w:rsidRPr="005279EB">
        <w:rPr>
          <w:rFonts w:ascii="Times New Roman" w:eastAsia="Times New Roman" w:hAnsi="Times New Roman" w:cs="Times New Roman"/>
          <w:b/>
          <w:color w:val="C00000"/>
          <w:sz w:val="28"/>
          <w:szCs w:val="28"/>
          <w:lang w:eastAsia="ru-RU"/>
        </w:rPr>
        <w:t xml:space="preserve">Первое, что нужно сделать, – попытаться получить допуск в помещение и составить акт об установлении количества граждан, временно проживающих в жилом помещении. </w:t>
      </w:r>
    </w:p>
    <w:p w14:paraId="34EBE305" w14:textId="77777777" w:rsidR="005279EB" w:rsidRPr="005279EB" w:rsidRDefault="005279EB" w:rsidP="005279EB">
      <w:pPr>
        <w:autoSpaceDE w:val="0"/>
        <w:autoSpaceDN w:val="0"/>
        <w:adjustRightInd w:val="0"/>
        <w:spacing w:after="0" w:line="240" w:lineRule="auto"/>
        <w:ind w:firstLine="540"/>
        <w:rPr>
          <w:rFonts w:ascii="Times New Roman" w:eastAsia="Times New Roman" w:hAnsi="Times New Roman" w:cs="Times New Roman"/>
          <w:b/>
          <w:color w:val="C00000"/>
          <w:sz w:val="28"/>
          <w:szCs w:val="28"/>
          <w:lang w:eastAsia="ru-RU"/>
        </w:rPr>
      </w:pPr>
      <w:r w:rsidRPr="005279EB">
        <w:rPr>
          <w:rFonts w:ascii="Times New Roman" w:eastAsia="Times New Roman" w:hAnsi="Times New Roman" w:cs="Times New Roman"/>
          <w:b/>
          <w:color w:val="C00000"/>
          <w:sz w:val="28"/>
          <w:szCs w:val="28"/>
          <w:lang w:eastAsia="ru-RU"/>
        </w:rPr>
        <w:t xml:space="preserve">Второе – в течение трех дней направить составленный акт в органы внутренних дел или органы, осуществляющие миграционный контроль. </w:t>
      </w:r>
    </w:p>
    <w:p w14:paraId="5870FF45" w14:textId="77777777" w:rsidR="005279EB" w:rsidRPr="005279EB" w:rsidRDefault="005279EB" w:rsidP="005279EB">
      <w:pPr>
        <w:autoSpaceDE w:val="0"/>
        <w:autoSpaceDN w:val="0"/>
        <w:adjustRightInd w:val="0"/>
        <w:spacing w:after="0" w:line="240" w:lineRule="auto"/>
        <w:ind w:firstLine="540"/>
        <w:rPr>
          <w:rFonts w:ascii="Times New Roman" w:eastAsia="Times New Roman" w:hAnsi="Times New Roman" w:cs="Times New Roman"/>
          <w:b/>
          <w:color w:val="C00000"/>
          <w:sz w:val="28"/>
          <w:szCs w:val="28"/>
          <w:lang w:eastAsia="ru-RU"/>
        </w:rPr>
      </w:pPr>
      <w:r w:rsidRPr="005279EB">
        <w:rPr>
          <w:rFonts w:ascii="Times New Roman" w:eastAsia="Times New Roman" w:hAnsi="Times New Roman" w:cs="Times New Roman"/>
          <w:b/>
          <w:color w:val="C00000"/>
          <w:sz w:val="28"/>
          <w:szCs w:val="28"/>
          <w:lang w:eastAsia="ru-RU"/>
        </w:rPr>
        <w:t xml:space="preserve">Если войти в помещение не получилось, сразу вызывайте компетентные органы, задача которых – провести проверку и составить протокол об административном правонарушении по ст. 19.15.1 КоАП РФ. </w:t>
      </w:r>
    </w:p>
    <w:p w14:paraId="01FDECB6" w14:textId="77777777" w:rsidR="005279EB" w:rsidRPr="005279EB" w:rsidRDefault="005279EB" w:rsidP="005279EB">
      <w:pPr>
        <w:autoSpaceDE w:val="0"/>
        <w:autoSpaceDN w:val="0"/>
        <w:adjustRightInd w:val="0"/>
        <w:spacing w:after="0" w:line="240" w:lineRule="auto"/>
        <w:ind w:firstLine="540"/>
        <w:rPr>
          <w:rFonts w:ascii="Times New Roman" w:eastAsia="Times New Roman" w:hAnsi="Times New Roman" w:cs="Times New Roman"/>
          <w:b/>
          <w:color w:val="C00000"/>
          <w:sz w:val="28"/>
          <w:szCs w:val="28"/>
          <w:lang w:eastAsia="ru-RU"/>
        </w:rPr>
      </w:pPr>
      <w:r w:rsidRPr="005279EB">
        <w:rPr>
          <w:rFonts w:ascii="Times New Roman" w:eastAsia="Times New Roman" w:hAnsi="Times New Roman" w:cs="Times New Roman"/>
          <w:b/>
          <w:color w:val="C00000"/>
          <w:sz w:val="28"/>
          <w:szCs w:val="28"/>
          <w:lang w:eastAsia="ru-RU"/>
        </w:rPr>
        <w:lastRenderedPageBreak/>
        <w:t xml:space="preserve">В отсутствие указанного выше протокола количество постоянно и временно проживающих в помещении в расчетах принимайте равным нулю. </w:t>
      </w:r>
    </w:p>
    <w:p w14:paraId="0CD47C0D" w14:textId="77777777" w:rsidR="005279EB" w:rsidRDefault="005279EB" w:rsidP="005279EB">
      <w:pPr>
        <w:autoSpaceDE w:val="0"/>
        <w:autoSpaceDN w:val="0"/>
        <w:adjustRightInd w:val="0"/>
        <w:spacing w:after="0" w:line="240" w:lineRule="auto"/>
        <w:ind w:firstLine="540"/>
        <w:rPr>
          <w:rFonts w:ascii="Times New Roman" w:eastAsia="Times New Roman" w:hAnsi="Times New Roman" w:cs="Times New Roman"/>
          <w:b/>
          <w:color w:val="C00000"/>
          <w:sz w:val="28"/>
          <w:szCs w:val="28"/>
          <w:lang w:eastAsia="ru-RU"/>
        </w:rPr>
      </w:pPr>
      <w:r w:rsidRPr="005279EB">
        <w:rPr>
          <w:rFonts w:ascii="Times New Roman" w:eastAsia="Times New Roman" w:hAnsi="Times New Roman" w:cs="Times New Roman"/>
          <w:b/>
          <w:color w:val="C00000"/>
          <w:sz w:val="28"/>
          <w:szCs w:val="28"/>
          <w:lang w:eastAsia="ru-RU"/>
        </w:rPr>
        <w:t>Кстати, к временно проживающим жилищное законодательство относит также граждан, у которых отсутствует регистрация в указанном жилом помещении и по месту жительства, и по месту пребывания.</w:t>
      </w:r>
    </w:p>
    <w:p w14:paraId="182F1EFE" w14:textId="356AB77C" w:rsidR="00CB06F1" w:rsidRDefault="005279EB" w:rsidP="005279EB">
      <w:pPr>
        <w:autoSpaceDE w:val="0"/>
        <w:autoSpaceDN w:val="0"/>
        <w:adjustRightInd w:val="0"/>
        <w:spacing w:after="0" w:line="240" w:lineRule="auto"/>
        <w:ind w:firstLine="540"/>
        <w:rPr>
          <w:rFonts w:ascii="Times New Roman" w:hAnsi="Times New Roman" w:cs="Times New Roman"/>
          <w:b/>
          <w:bCs/>
          <w:sz w:val="28"/>
          <w:szCs w:val="28"/>
        </w:rPr>
      </w:pPr>
      <w:r>
        <w:rPr>
          <w:rFonts w:ascii="Times New Roman" w:eastAsia="Times New Roman" w:hAnsi="Times New Roman" w:cs="Times New Roman"/>
          <w:b/>
          <w:color w:val="C00000"/>
          <w:sz w:val="28"/>
          <w:szCs w:val="28"/>
          <w:lang w:eastAsia="ru-RU"/>
        </w:rPr>
        <w:t>---------------------------------------------------------------------------------------------------------</w:t>
      </w:r>
      <w:r w:rsidR="00CB06F1" w:rsidRPr="005279EB">
        <w:rPr>
          <w:rFonts w:ascii="Times New Roman" w:eastAsia="Times New Roman" w:hAnsi="Times New Roman" w:cs="Times New Roman"/>
          <w:b/>
          <w:color w:val="C00000"/>
          <w:sz w:val="28"/>
          <w:szCs w:val="28"/>
          <w:lang w:eastAsia="ru-RU"/>
        </w:rPr>
        <w:br/>
      </w:r>
      <w:r w:rsidR="00CB06F1">
        <w:rPr>
          <w:rFonts w:ascii="Times New Roman" w:hAnsi="Times New Roman" w:cs="Times New Roman"/>
          <w:b/>
          <w:bCs/>
          <w:sz w:val="28"/>
          <w:szCs w:val="28"/>
        </w:rPr>
        <w:t xml:space="preserve">       Кроме того, если вы располагаете сведениями о смерти собственника жилого помещения, необходимо выяснить у нотариуса назначил-ли усопший-завещатель исполнителя завещания, что должно быть подтверждено его гражданина-душеприказчика (исполнителя завещания) личной подписью на самом завещании, или в заявлении, приложенном к завещанию, или в заявлении, поданном нотариусу в течение месяца со дня открытия наследства. Гражданин признается также давшим согласие быть исполнителем завещания, если он в течение месяца со дня открытия наследства фактически приступил к исполнению завещания.</w:t>
      </w:r>
    </w:p>
    <w:p w14:paraId="62C4C5C5" w14:textId="77777777" w:rsidR="00CB06F1" w:rsidRDefault="00CB06F1" w:rsidP="00CB06F1">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Положение ст.1136 ГК. РФ. предусматривает возможность вознаграждения душеприказчика за действия по исполнению завещания, а также возмещение его затрат. </w:t>
      </w:r>
      <w:r w:rsidRPr="003E044A">
        <w:rPr>
          <w:rFonts w:ascii="Times New Roman" w:hAnsi="Times New Roman" w:cs="Times New Roman"/>
          <w:b/>
          <w:bCs/>
          <w:color w:val="C00000"/>
          <w:sz w:val="28"/>
          <w:szCs w:val="28"/>
          <w:highlight w:val="yellow"/>
          <w:u w:val="single"/>
        </w:rPr>
        <w:t>Эти затраты могут быть связаны с хранением имущества, поддержанием его состояния, уплатой различных платежей (например, оплата квартирной платы и коммунальных услуг,</w:t>
      </w:r>
      <w:r>
        <w:rPr>
          <w:rFonts w:ascii="Times New Roman" w:hAnsi="Times New Roman" w:cs="Times New Roman"/>
          <w:b/>
          <w:bCs/>
          <w:sz w:val="28"/>
          <w:szCs w:val="28"/>
        </w:rPr>
        <w:t xml:space="preserve"> пошлины при предъявлении исковых требований о возврате имущества и др.). Эти затраты подлежат возмещению за счет наследственного имущества. Исходя из смысла </w:t>
      </w:r>
      <w:hyperlink r:id="rId19" w:history="1">
        <w:r>
          <w:rPr>
            <w:rFonts w:ascii="Times New Roman" w:hAnsi="Times New Roman" w:cs="Times New Roman"/>
            <w:b/>
            <w:bCs/>
            <w:color w:val="0000FF"/>
            <w:sz w:val="28"/>
            <w:szCs w:val="28"/>
          </w:rPr>
          <w:t>ст. 1136</w:t>
        </w:r>
      </w:hyperlink>
      <w:r>
        <w:rPr>
          <w:rFonts w:ascii="Times New Roman" w:hAnsi="Times New Roman" w:cs="Times New Roman"/>
          <w:b/>
          <w:bCs/>
          <w:sz w:val="28"/>
          <w:szCs w:val="28"/>
        </w:rPr>
        <w:t xml:space="preserve"> ГК РФ возмещение расходов производится за счет наследственного имущества после принятия наследства наследниками, т.е. в период исполнения своих обязанностей душеприказчик тратит собственные средства. Для получения от наследников возмещения понесенных в связи с исполнением завещания расходов душеприказчик обязан, во-первых, документально подтвердить произведенные расходы (представить платежные квитанции, чеки и другое), во-вторых, доказать, что расходы были произведены во исполнение завещания, в-третьих, обосновать необходимость этих расходов.</w:t>
      </w:r>
    </w:p>
    <w:p w14:paraId="31E40C0E" w14:textId="77777777" w:rsidR="00CB06F1" w:rsidRDefault="00CB06F1" w:rsidP="00CB06F1">
      <w:pPr>
        <w:autoSpaceDE w:val="0"/>
        <w:autoSpaceDN w:val="0"/>
        <w:adjustRightInd w:val="0"/>
        <w:spacing w:after="0" w:line="240" w:lineRule="auto"/>
        <w:ind w:firstLine="540"/>
        <w:jc w:val="both"/>
        <w:rPr>
          <w:rFonts w:ascii="Times New Roman" w:hAnsi="Times New Roman" w:cs="Times New Roman"/>
          <w:b/>
          <w:bCs/>
          <w:color w:val="C00000"/>
          <w:sz w:val="28"/>
          <w:szCs w:val="28"/>
          <w:u w:val="single"/>
        </w:rPr>
      </w:pPr>
      <w:r w:rsidRPr="00A423F3">
        <w:rPr>
          <w:rFonts w:ascii="Times New Roman" w:hAnsi="Times New Roman" w:cs="Times New Roman"/>
          <w:b/>
          <w:bCs/>
          <w:color w:val="C00000"/>
          <w:sz w:val="28"/>
          <w:szCs w:val="28"/>
          <w:highlight w:val="yellow"/>
          <w:u w:val="single"/>
        </w:rPr>
        <w:t>Следовательно, по вопросу оплаты жилищно-коммунальных платежей, до вступления в права наследования наследников следует обратиться к исполнителю завещания.</w:t>
      </w:r>
    </w:p>
    <w:p w14:paraId="242EDABD" w14:textId="77777777" w:rsidR="0093085A" w:rsidRDefault="0093085A" w:rsidP="00CB06F1">
      <w:pPr>
        <w:autoSpaceDE w:val="0"/>
        <w:autoSpaceDN w:val="0"/>
        <w:adjustRightInd w:val="0"/>
        <w:spacing w:after="0" w:line="240" w:lineRule="auto"/>
        <w:ind w:firstLine="540"/>
        <w:jc w:val="both"/>
        <w:rPr>
          <w:rFonts w:ascii="Times New Roman" w:hAnsi="Times New Roman" w:cs="Times New Roman"/>
          <w:b/>
          <w:bCs/>
          <w:color w:val="C00000"/>
          <w:sz w:val="28"/>
          <w:szCs w:val="28"/>
          <w:u w:val="single"/>
        </w:rPr>
      </w:pPr>
    </w:p>
    <w:p w14:paraId="315206DC" w14:textId="6B3BFD17" w:rsidR="0093085A" w:rsidRPr="0093085A" w:rsidRDefault="0093085A" w:rsidP="0093085A">
      <w:pPr>
        <w:autoSpaceDE w:val="0"/>
        <w:autoSpaceDN w:val="0"/>
        <w:adjustRightInd w:val="0"/>
        <w:spacing w:after="0" w:line="240" w:lineRule="auto"/>
        <w:ind w:firstLine="540"/>
        <w:jc w:val="both"/>
        <w:rPr>
          <w:rFonts w:ascii="Times New Roman" w:hAnsi="Times New Roman" w:cs="Times New Roman"/>
          <w:b/>
          <w:bCs/>
          <w:color w:val="C00000"/>
          <w:sz w:val="28"/>
          <w:szCs w:val="28"/>
          <w:u w:val="single"/>
        </w:rPr>
      </w:pPr>
      <w:r w:rsidRPr="0093085A">
        <w:rPr>
          <w:rFonts w:ascii="Times New Roman" w:hAnsi="Times New Roman" w:cs="Times New Roman"/>
          <w:b/>
          <w:bCs/>
          <w:sz w:val="28"/>
          <w:szCs w:val="28"/>
        </w:rPr>
        <w:t>Отдельно следует отметить, что</w:t>
      </w:r>
      <w:r>
        <w:rPr>
          <w:rFonts w:ascii="Times New Roman" w:hAnsi="Times New Roman" w:cs="Times New Roman"/>
          <w:b/>
          <w:bCs/>
          <w:sz w:val="28"/>
          <w:szCs w:val="28"/>
        </w:rPr>
        <w:t xml:space="preserve"> в соответствии с положением статьи 1151 ГК РФ</w:t>
      </w:r>
      <w:r w:rsidRPr="0093085A">
        <w:rPr>
          <w:rFonts w:ascii="Times New Roman" w:hAnsi="Times New Roman" w:cs="Times New Roman"/>
          <w:b/>
          <w:bCs/>
          <w:sz w:val="28"/>
          <w:szCs w:val="28"/>
        </w:rPr>
        <w:t xml:space="preserve"> </w:t>
      </w:r>
      <w:r w:rsidRPr="0093085A">
        <w:rPr>
          <w:rFonts w:ascii="Times New Roman" w:hAnsi="Times New Roman" w:cs="Times New Roman"/>
          <w:b/>
          <w:bCs/>
          <w:color w:val="C00000"/>
          <w:sz w:val="28"/>
          <w:szCs w:val="28"/>
        </w:rPr>
        <w:t xml:space="preserve">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r:id="rId20" w:history="1">
        <w:r w:rsidRPr="0093085A">
          <w:rPr>
            <w:rFonts w:ascii="Times New Roman" w:hAnsi="Times New Roman" w:cs="Times New Roman"/>
            <w:b/>
            <w:bCs/>
            <w:color w:val="C00000"/>
            <w:sz w:val="28"/>
            <w:szCs w:val="28"/>
          </w:rPr>
          <w:t>(статья 1117)</w:t>
        </w:r>
      </w:hyperlink>
      <w:r w:rsidRPr="0093085A">
        <w:rPr>
          <w:rFonts w:ascii="Times New Roman" w:hAnsi="Times New Roman" w:cs="Times New Roman"/>
          <w:b/>
          <w:bCs/>
          <w:color w:val="C00000"/>
          <w:sz w:val="28"/>
          <w:szCs w:val="28"/>
        </w:rPr>
        <w:t xml:space="preserve">, </w:t>
      </w:r>
      <w:r w:rsidRPr="0093085A">
        <w:rPr>
          <w:rFonts w:ascii="Times New Roman" w:hAnsi="Times New Roman" w:cs="Times New Roman"/>
          <w:b/>
          <w:bCs/>
          <w:color w:val="C00000"/>
          <w:sz w:val="28"/>
          <w:szCs w:val="28"/>
          <w:highlight w:val="yellow"/>
          <w:u w:val="single"/>
        </w:rPr>
        <w:t xml:space="preserve">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r:id="rId21" w:history="1">
        <w:r w:rsidRPr="0093085A">
          <w:rPr>
            <w:rFonts w:ascii="Times New Roman" w:hAnsi="Times New Roman" w:cs="Times New Roman"/>
            <w:b/>
            <w:bCs/>
            <w:color w:val="C00000"/>
            <w:sz w:val="28"/>
            <w:szCs w:val="28"/>
            <w:highlight w:val="yellow"/>
            <w:u w:val="single"/>
          </w:rPr>
          <w:t>(статья 1158)</w:t>
        </w:r>
      </w:hyperlink>
      <w:r w:rsidRPr="0093085A">
        <w:rPr>
          <w:rFonts w:ascii="Times New Roman" w:hAnsi="Times New Roman" w:cs="Times New Roman"/>
          <w:b/>
          <w:bCs/>
          <w:color w:val="C00000"/>
          <w:sz w:val="28"/>
          <w:szCs w:val="28"/>
          <w:highlight w:val="yellow"/>
          <w:u w:val="single"/>
        </w:rPr>
        <w:t>, имущество умершего считается выморочным.</w:t>
      </w:r>
    </w:p>
    <w:p w14:paraId="32DDE5B0" w14:textId="77777777" w:rsidR="0093085A" w:rsidRPr="002C6249" w:rsidRDefault="0093085A" w:rsidP="0093085A">
      <w:pPr>
        <w:autoSpaceDE w:val="0"/>
        <w:autoSpaceDN w:val="0"/>
        <w:adjustRightInd w:val="0"/>
        <w:spacing w:before="280" w:after="0" w:line="240" w:lineRule="auto"/>
        <w:ind w:firstLine="540"/>
        <w:jc w:val="both"/>
        <w:rPr>
          <w:rFonts w:ascii="Times New Roman" w:hAnsi="Times New Roman" w:cs="Times New Roman"/>
          <w:b/>
          <w:bCs/>
          <w:color w:val="C00000"/>
          <w:sz w:val="28"/>
          <w:szCs w:val="28"/>
          <w:highlight w:val="yellow"/>
          <w:u w:val="single"/>
        </w:rPr>
      </w:pPr>
      <w:r w:rsidRPr="002C6249">
        <w:rPr>
          <w:rFonts w:ascii="Times New Roman" w:hAnsi="Times New Roman" w:cs="Times New Roman"/>
          <w:b/>
          <w:bCs/>
          <w:color w:val="C00000"/>
          <w:sz w:val="28"/>
          <w:szCs w:val="28"/>
          <w:highlight w:val="yellow"/>
          <w:u w:val="single"/>
        </w:rPr>
        <w:t>2.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14:paraId="05C15A85" w14:textId="77777777" w:rsidR="0093085A" w:rsidRPr="002C6249" w:rsidRDefault="0093085A" w:rsidP="0093085A">
      <w:pPr>
        <w:autoSpaceDE w:val="0"/>
        <w:autoSpaceDN w:val="0"/>
        <w:adjustRightInd w:val="0"/>
        <w:spacing w:before="280" w:after="0" w:line="240" w:lineRule="auto"/>
        <w:ind w:firstLine="540"/>
        <w:jc w:val="both"/>
        <w:rPr>
          <w:rFonts w:ascii="Times New Roman" w:hAnsi="Times New Roman" w:cs="Times New Roman"/>
          <w:b/>
          <w:bCs/>
          <w:color w:val="C00000"/>
          <w:sz w:val="28"/>
          <w:szCs w:val="28"/>
          <w:u w:val="single"/>
        </w:rPr>
      </w:pPr>
      <w:r w:rsidRPr="002C6249">
        <w:rPr>
          <w:rFonts w:ascii="Times New Roman" w:hAnsi="Times New Roman" w:cs="Times New Roman"/>
          <w:b/>
          <w:bCs/>
          <w:color w:val="C00000"/>
          <w:sz w:val="28"/>
          <w:szCs w:val="28"/>
          <w:highlight w:val="yellow"/>
          <w:u w:val="single"/>
        </w:rPr>
        <w:lastRenderedPageBreak/>
        <w:t>жилое помещение;</w:t>
      </w:r>
    </w:p>
    <w:p w14:paraId="65BA6207" w14:textId="77777777" w:rsidR="0093085A" w:rsidRPr="002C6249" w:rsidRDefault="0093085A" w:rsidP="0093085A">
      <w:pPr>
        <w:autoSpaceDE w:val="0"/>
        <w:autoSpaceDN w:val="0"/>
        <w:adjustRightInd w:val="0"/>
        <w:spacing w:before="280" w:after="0" w:line="240" w:lineRule="auto"/>
        <w:ind w:firstLine="540"/>
        <w:jc w:val="both"/>
        <w:rPr>
          <w:rFonts w:ascii="Times New Roman" w:hAnsi="Times New Roman" w:cs="Times New Roman"/>
          <w:b/>
          <w:bCs/>
          <w:color w:val="C00000"/>
          <w:sz w:val="28"/>
          <w:szCs w:val="28"/>
        </w:rPr>
      </w:pPr>
      <w:r w:rsidRPr="002C6249">
        <w:rPr>
          <w:rFonts w:ascii="Times New Roman" w:hAnsi="Times New Roman" w:cs="Times New Roman"/>
          <w:b/>
          <w:bCs/>
          <w:color w:val="C00000"/>
          <w:sz w:val="28"/>
          <w:szCs w:val="28"/>
          <w:highlight w:val="yellow"/>
        </w:rPr>
        <w:t>земельный участок, а также расположенные на нем здания, сооружения, иные объекты недвижимого имущества;</w:t>
      </w:r>
    </w:p>
    <w:p w14:paraId="3A4F8BD9" w14:textId="77777777" w:rsidR="0093085A" w:rsidRDefault="0093085A" w:rsidP="0093085A">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2C6249">
        <w:rPr>
          <w:rFonts w:ascii="Times New Roman" w:hAnsi="Times New Roman" w:cs="Times New Roman"/>
          <w:b/>
          <w:bCs/>
          <w:color w:val="C00000"/>
          <w:sz w:val="28"/>
          <w:szCs w:val="28"/>
          <w:highlight w:val="yellow"/>
        </w:rPr>
        <w:t>доля в праве общей долевой собственности на указанные в абзацах втором и третьем настоящего пункта объекты недвижимого имущества</w:t>
      </w:r>
      <w:r>
        <w:rPr>
          <w:rFonts w:ascii="Times New Roman" w:hAnsi="Times New Roman" w:cs="Times New Roman"/>
          <w:b/>
          <w:bCs/>
          <w:sz w:val="28"/>
          <w:szCs w:val="28"/>
        </w:rPr>
        <w:t>.</w:t>
      </w:r>
    </w:p>
    <w:p w14:paraId="0CDFDE04" w14:textId="77777777" w:rsidR="002C6249" w:rsidRDefault="002C6249" w:rsidP="0093085A">
      <w:pPr>
        <w:autoSpaceDE w:val="0"/>
        <w:autoSpaceDN w:val="0"/>
        <w:adjustRightInd w:val="0"/>
        <w:spacing w:before="280" w:after="0" w:line="240" w:lineRule="auto"/>
        <w:ind w:firstLine="540"/>
        <w:jc w:val="both"/>
        <w:rPr>
          <w:rFonts w:ascii="Times New Roman" w:hAnsi="Times New Roman" w:cs="Times New Roman"/>
          <w:b/>
          <w:bCs/>
          <w:sz w:val="28"/>
          <w:szCs w:val="28"/>
        </w:rPr>
      </w:pPr>
    </w:p>
    <w:p w14:paraId="2C77D980" w14:textId="77777777" w:rsidR="002C6249" w:rsidRDefault="002C6249" w:rsidP="002C6249">
      <w:pPr>
        <w:autoSpaceDE w:val="0"/>
        <w:autoSpaceDN w:val="0"/>
        <w:adjustRightInd w:val="0"/>
        <w:spacing w:after="0" w:line="240" w:lineRule="auto"/>
        <w:ind w:firstLine="540"/>
        <w:jc w:val="both"/>
        <w:rPr>
          <w:rFonts w:ascii="Times New Roman" w:hAnsi="Times New Roman" w:cs="Times New Roman"/>
          <w:b/>
          <w:bCs/>
          <w:color w:val="C00000"/>
          <w:sz w:val="28"/>
          <w:szCs w:val="28"/>
          <w:u w:val="single"/>
        </w:rPr>
      </w:pPr>
      <w:r w:rsidRPr="002C6249">
        <w:rPr>
          <w:rFonts w:ascii="Times New Roman" w:hAnsi="Times New Roman" w:cs="Times New Roman"/>
          <w:b/>
          <w:bCs/>
          <w:color w:val="C00000"/>
          <w:sz w:val="28"/>
          <w:szCs w:val="28"/>
          <w:highlight w:val="yellow"/>
          <w:u w:val="single"/>
        </w:rPr>
        <w:t xml:space="preserve">Жилое помещение, указанное в </w:t>
      </w:r>
      <w:hyperlink r:id="rId22" w:history="1">
        <w:r w:rsidRPr="002C6249">
          <w:rPr>
            <w:rFonts w:ascii="Times New Roman" w:hAnsi="Times New Roman" w:cs="Times New Roman"/>
            <w:b/>
            <w:bCs/>
            <w:color w:val="C00000"/>
            <w:sz w:val="28"/>
            <w:szCs w:val="28"/>
            <w:highlight w:val="yellow"/>
            <w:u w:val="single"/>
          </w:rPr>
          <w:t>абзаце втором</w:t>
        </w:r>
      </w:hyperlink>
      <w:r w:rsidRPr="002C6249">
        <w:rPr>
          <w:rFonts w:ascii="Times New Roman" w:hAnsi="Times New Roman" w:cs="Times New Roman"/>
          <w:b/>
          <w:bCs/>
          <w:color w:val="C00000"/>
          <w:sz w:val="28"/>
          <w:szCs w:val="28"/>
          <w:highlight w:val="yellow"/>
          <w:u w:val="single"/>
        </w:rPr>
        <w:t xml:space="preserve"> настоящего пункта, включается в соответствующий жилищный фонд социального использования.</w:t>
      </w:r>
    </w:p>
    <w:p w14:paraId="0355031E" w14:textId="77777777" w:rsidR="002C6249" w:rsidRDefault="002C6249" w:rsidP="002C6249">
      <w:pPr>
        <w:autoSpaceDE w:val="0"/>
        <w:autoSpaceDN w:val="0"/>
        <w:adjustRightInd w:val="0"/>
        <w:spacing w:after="0" w:line="240" w:lineRule="auto"/>
        <w:ind w:firstLine="540"/>
        <w:jc w:val="both"/>
        <w:rPr>
          <w:rFonts w:ascii="Times New Roman" w:hAnsi="Times New Roman" w:cs="Times New Roman"/>
          <w:b/>
          <w:bCs/>
          <w:color w:val="C00000"/>
          <w:sz w:val="28"/>
          <w:szCs w:val="28"/>
          <w:u w:val="single"/>
        </w:rPr>
      </w:pPr>
    </w:p>
    <w:p w14:paraId="0E05FC35" w14:textId="77777777" w:rsidR="00DD2933" w:rsidRDefault="002C6249" w:rsidP="00DD2933">
      <w:pPr>
        <w:autoSpaceDE w:val="0"/>
        <w:autoSpaceDN w:val="0"/>
        <w:adjustRightInd w:val="0"/>
        <w:spacing w:after="0" w:line="240" w:lineRule="auto"/>
        <w:ind w:firstLine="540"/>
        <w:jc w:val="both"/>
        <w:rPr>
          <w:rFonts w:ascii="Times New Roman" w:hAnsi="Times New Roman" w:cs="Times New Roman"/>
          <w:b/>
          <w:bCs/>
          <w:sz w:val="28"/>
          <w:szCs w:val="28"/>
        </w:rPr>
      </w:pPr>
      <w:r w:rsidRPr="002C6249">
        <w:rPr>
          <w:rFonts w:ascii="Times New Roman" w:hAnsi="Times New Roman" w:cs="Times New Roman"/>
          <w:b/>
          <w:bCs/>
          <w:sz w:val="28"/>
          <w:szCs w:val="28"/>
        </w:rPr>
        <w:t>Исходя из выше изложенного, вам следует проинформировать администрацию органа местного самоуправления о наличии жилых помещений в отношении которых может быть п</w:t>
      </w:r>
      <w:r>
        <w:rPr>
          <w:rFonts w:ascii="Times New Roman" w:hAnsi="Times New Roman" w:cs="Times New Roman"/>
          <w:b/>
          <w:bCs/>
          <w:sz w:val="28"/>
          <w:szCs w:val="28"/>
        </w:rPr>
        <w:t>рименена норма права о вымороч</w:t>
      </w:r>
      <w:r w:rsidRPr="002C6249">
        <w:rPr>
          <w:rFonts w:ascii="Times New Roman" w:hAnsi="Times New Roman" w:cs="Times New Roman"/>
          <w:b/>
          <w:bCs/>
          <w:sz w:val="28"/>
          <w:szCs w:val="28"/>
        </w:rPr>
        <w:t>ном имуществе</w:t>
      </w:r>
      <w:r w:rsidR="00DD2933">
        <w:rPr>
          <w:rFonts w:ascii="Times New Roman" w:hAnsi="Times New Roman" w:cs="Times New Roman"/>
          <w:b/>
          <w:bCs/>
          <w:sz w:val="28"/>
          <w:szCs w:val="28"/>
        </w:rPr>
        <w:t>, которое по праву</w:t>
      </w:r>
      <w:r>
        <w:rPr>
          <w:rFonts w:ascii="Times New Roman" w:hAnsi="Times New Roman" w:cs="Times New Roman"/>
          <w:b/>
          <w:bCs/>
          <w:sz w:val="28"/>
          <w:szCs w:val="28"/>
        </w:rPr>
        <w:t xml:space="preserve"> наследования по закону может быть включено в состав жилищного фонда социального использования данного муниципального органа. </w:t>
      </w:r>
    </w:p>
    <w:p w14:paraId="6D4F2CA9" w14:textId="16A936BA" w:rsidR="00DD2933" w:rsidRPr="00DD2933" w:rsidRDefault="00C24552" w:rsidP="00DD2933">
      <w:pPr>
        <w:autoSpaceDE w:val="0"/>
        <w:autoSpaceDN w:val="0"/>
        <w:adjustRightInd w:val="0"/>
        <w:spacing w:after="0" w:line="240" w:lineRule="auto"/>
        <w:ind w:firstLine="540"/>
        <w:jc w:val="both"/>
        <w:rPr>
          <w:rFonts w:ascii="Times New Roman" w:hAnsi="Times New Roman" w:cs="Times New Roman"/>
          <w:b/>
          <w:bCs/>
          <w:color w:val="C00000"/>
          <w:sz w:val="28"/>
          <w:szCs w:val="28"/>
          <w:u w:val="single"/>
        </w:rPr>
      </w:pPr>
      <w:r w:rsidRPr="00DD2933">
        <w:rPr>
          <w:rFonts w:ascii="Times New Roman" w:hAnsi="Times New Roman" w:cs="Times New Roman"/>
          <w:b/>
          <w:bCs/>
          <w:color w:val="C00000"/>
          <w:sz w:val="28"/>
          <w:szCs w:val="28"/>
          <w:highlight w:val="yellow"/>
        </w:rPr>
        <w:t>Следовательно,</w:t>
      </w:r>
      <w:r w:rsidR="002C6249" w:rsidRPr="00DD2933">
        <w:rPr>
          <w:rFonts w:ascii="Times New Roman" w:hAnsi="Times New Roman" w:cs="Times New Roman"/>
          <w:b/>
          <w:bCs/>
          <w:color w:val="C00000"/>
          <w:sz w:val="28"/>
          <w:szCs w:val="28"/>
          <w:highlight w:val="yellow"/>
        </w:rPr>
        <w:t xml:space="preserve"> когда такое решение вступит в законную силу</w:t>
      </w:r>
      <w:r w:rsidRPr="00DD2933">
        <w:rPr>
          <w:rFonts w:ascii="Times New Roman" w:hAnsi="Times New Roman" w:cs="Times New Roman"/>
          <w:b/>
          <w:bCs/>
          <w:color w:val="C00000"/>
          <w:sz w:val="28"/>
          <w:szCs w:val="28"/>
          <w:highlight w:val="yellow"/>
        </w:rPr>
        <w:t>,</w:t>
      </w:r>
      <w:r w:rsidR="002C6249" w:rsidRPr="00DD2933">
        <w:rPr>
          <w:rFonts w:ascii="Times New Roman" w:hAnsi="Times New Roman" w:cs="Times New Roman"/>
          <w:b/>
          <w:bCs/>
          <w:color w:val="C00000"/>
          <w:sz w:val="28"/>
          <w:szCs w:val="28"/>
          <w:highlight w:val="yellow"/>
        </w:rPr>
        <w:t xml:space="preserve"> вы можете предложить последнему оплатить</w:t>
      </w:r>
      <w:r w:rsidRPr="00DD2933">
        <w:rPr>
          <w:rFonts w:ascii="Times New Roman" w:hAnsi="Times New Roman" w:cs="Times New Roman"/>
          <w:b/>
          <w:bCs/>
          <w:color w:val="C00000"/>
          <w:sz w:val="28"/>
          <w:szCs w:val="28"/>
          <w:highlight w:val="yellow"/>
        </w:rPr>
        <w:t xml:space="preserve"> сложившуюся</w:t>
      </w:r>
      <w:r w:rsidR="002C6249" w:rsidRPr="00DD2933">
        <w:rPr>
          <w:rFonts w:ascii="Times New Roman" w:hAnsi="Times New Roman" w:cs="Times New Roman"/>
          <w:b/>
          <w:bCs/>
          <w:color w:val="C00000"/>
          <w:sz w:val="28"/>
          <w:szCs w:val="28"/>
          <w:highlight w:val="yellow"/>
        </w:rPr>
        <w:t xml:space="preserve"> </w:t>
      </w:r>
      <w:r w:rsidRPr="00DD2933">
        <w:rPr>
          <w:rFonts w:ascii="Times New Roman" w:hAnsi="Times New Roman" w:cs="Times New Roman"/>
          <w:b/>
          <w:bCs/>
          <w:color w:val="C00000"/>
          <w:sz w:val="28"/>
          <w:szCs w:val="28"/>
          <w:highlight w:val="yellow"/>
        </w:rPr>
        <w:t>задолженность по оплате жилищно-коммунальных услуг.</w:t>
      </w:r>
      <w:r w:rsidR="00026611" w:rsidRPr="00DD2933">
        <w:rPr>
          <w:rFonts w:ascii="Times New Roman" w:hAnsi="Times New Roman" w:cs="Times New Roman"/>
          <w:b/>
          <w:bCs/>
          <w:color w:val="C00000"/>
          <w:sz w:val="28"/>
          <w:szCs w:val="28"/>
          <w:highlight w:val="yellow"/>
        </w:rPr>
        <w:t xml:space="preserve"> </w:t>
      </w:r>
      <w:r w:rsidR="00026611" w:rsidRPr="00DD2933">
        <w:rPr>
          <w:rFonts w:ascii="Times New Roman" w:hAnsi="Times New Roman" w:cs="Times New Roman"/>
          <w:b/>
          <w:bCs/>
          <w:color w:val="C00000"/>
          <w:sz w:val="28"/>
          <w:szCs w:val="28"/>
          <w:highlight w:val="yellow"/>
          <w:u w:val="single"/>
        </w:rPr>
        <w:t xml:space="preserve">Так как в соответствии с положением части 3 ст. </w:t>
      </w:r>
      <w:r w:rsidR="00DD2933" w:rsidRPr="00DD2933">
        <w:rPr>
          <w:rFonts w:ascii="Times New Roman" w:hAnsi="Times New Roman" w:cs="Times New Roman"/>
          <w:b/>
          <w:bCs/>
          <w:color w:val="C00000"/>
          <w:sz w:val="28"/>
          <w:szCs w:val="28"/>
          <w:highlight w:val="yellow"/>
          <w:u w:val="single"/>
        </w:rPr>
        <w:t>1175</w:t>
      </w:r>
      <w:r w:rsidR="00DD2933" w:rsidRPr="00DD2933">
        <w:rPr>
          <w:rFonts w:ascii="Times New Roman" w:hAnsi="Times New Roman" w:cs="Times New Roman"/>
          <w:b/>
          <w:bCs/>
          <w:color w:val="C00000"/>
          <w:sz w:val="28"/>
          <w:szCs w:val="28"/>
          <w:highlight w:val="yellow"/>
          <w:u w:val="single"/>
        </w:rPr>
        <w:t xml:space="preserve"> </w:t>
      </w:r>
      <w:r w:rsidR="00DD2933" w:rsidRPr="00DD2933">
        <w:rPr>
          <w:rFonts w:ascii="Times New Roman" w:hAnsi="Times New Roman" w:cs="Times New Roman"/>
          <w:b/>
          <w:bCs/>
          <w:color w:val="C00000"/>
          <w:sz w:val="28"/>
          <w:szCs w:val="28"/>
          <w:highlight w:val="yellow"/>
          <w:u w:val="single"/>
        </w:rPr>
        <w:t>«</w:t>
      </w:r>
      <w:r w:rsidR="00DD2933" w:rsidRPr="00DD2933">
        <w:rPr>
          <w:rFonts w:ascii="Times New Roman" w:hAnsi="Times New Roman" w:cs="Times New Roman"/>
          <w:b/>
          <w:bCs/>
          <w:color w:val="C00000"/>
          <w:sz w:val="28"/>
          <w:szCs w:val="28"/>
          <w:highlight w:val="yellow"/>
          <w:u w:val="single"/>
        </w:rPr>
        <w:t>Ответственность наследников по долгам наследодателя</w:t>
      </w:r>
      <w:r w:rsidR="00DD2933" w:rsidRPr="00DD2933">
        <w:rPr>
          <w:rFonts w:ascii="Times New Roman" w:hAnsi="Times New Roman" w:cs="Times New Roman"/>
          <w:b/>
          <w:bCs/>
          <w:color w:val="C00000"/>
          <w:sz w:val="28"/>
          <w:szCs w:val="28"/>
          <w:highlight w:val="yellow"/>
          <w:u w:val="single"/>
        </w:rPr>
        <w:t>» к</w:t>
      </w:r>
      <w:r w:rsidR="00DD2933" w:rsidRPr="00DD2933">
        <w:rPr>
          <w:rFonts w:ascii="Times New Roman" w:hAnsi="Times New Roman" w:cs="Times New Roman"/>
          <w:b/>
          <w:bCs/>
          <w:color w:val="C00000"/>
          <w:sz w:val="28"/>
          <w:szCs w:val="28"/>
          <w:highlight w:val="yellow"/>
          <w:u w:val="single"/>
        </w:rPr>
        <w:t>редиторы наследодателя вправе предъявить свои требования к принявшим наследство наследникам в пределах сроков исковой давности</w:t>
      </w:r>
      <w:r w:rsidR="00DD2933" w:rsidRPr="00DD2933">
        <w:rPr>
          <w:rFonts w:ascii="Times New Roman" w:hAnsi="Times New Roman" w:cs="Times New Roman"/>
          <w:b/>
          <w:bCs/>
          <w:color w:val="C00000"/>
          <w:sz w:val="28"/>
          <w:szCs w:val="28"/>
          <w:highlight w:val="yellow"/>
        </w:rPr>
        <w:t xml:space="preserve">, установленных для соответствующих требований. До принятия наследства требования кредиторов могут быть предъявлены к исполнителю завещания или к наследственному имуществу. </w:t>
      </w:r>
      <w:r w:rsidR="00DD2933" w:rsidRPr="00DD2933">
        <w:rPr>
          <w:rFonts w:ascii="Times New Roman" w:hAnsi="Times New Roman" w:cs="Times New Roman"/>
          <w:b/>
          <w:bCs/>
          <w:color w:val="C00000"/>
          <w:sz w:val="28"/>
          <w:szCs w:val="28"/>
          <w:highlight w:val="yellow"/>
          <w:u w:val="single"/>
        </w:rPr>
        <w:t xml:space="preserve">В последнем случае суд приостанавливает рассмотрение дела до принятия наследства наследниками или перехода выморочного имущества в соответствии со </w:t>
      </w:r>
      <w:hyperlink r:id="rId23" w:history="1">
        <w:r w:rsidR="00DD2933" w:rsidRPr="00DD2933">
          <w:rPr>
            <w:rFonts w:ascii="Times New Roman" w:hAnsi="Times New Roman" w:cs="Times New Roman"/>
            <w:b/>
            <w:bCs/>
            <w:color w:val="C00000"/>
            <w:sz w:val="28"/>
            <w:szCs w:val="28"/>
            <w:highlight w:val="yellow"/>
            <w:u w:val="single"/>
          </w:rPr>
          <w:t>статьей 1151</w:t>
        </w:r>
      </w:hyperlink>
      <w:r w:rsidR="00DD2933" w:rsidRPr="00DD2933">
        <w:rPr>
          <w:rFonts w:ascii="Times New Roman" w:hAnsi="Times New Roman" w:cs="Times New Roman"/>
          <w:b/>
          <w:bCs/>
          <w:color w:val="C00000"/>
          <w:sz w:val="28"/>
          <w:szCs w:val="28"/>
          <w:highlight w:val="yellow"/>
          <w:u w:val="single"/>
        </w:rPr>
        <w:t xml:space="preserve"> настоящего Кодекса к Российской Федерации, субъекту Российской Федерации или муниципальному образованию.</w:t>
      </w:r>
    </w:p>
    <w:p w14:paraId="71D46E9B" w14:textId="77777777" w:rsidR="00617460" w:rsidRPr="0093085A" w:rsidRDefault="00617460" w:rsidP="00CB06F1">
      <w:pPr>
        <w:autoSpaceDE w:val="0"/>
        <w:autoSpaceDN w:val="0"/>
        <w:adjustRightInd w:val="0"/>
        <w:spacing w:after="0" w:line="240" w:lineRule="auto"/>
        <w:jc w:val="both"/>
        <w:rPr>
          <w:rFonts w:ascii="Times New Roman" w:hAnsi="Times New Roman" w:cs="Times New Roman"/>
          <w:bCs/>
          <w:sz w:val="28"/>
          <w:szCs w:val="28"/>
        </w:rPr>
      </w:pPr>
    </w:p>
    <w:p w14:paraId="7DA42964" w14:textId="77777777" w:rsidR="006F1887" w:rsidRDefault="006F1887" w:rsidP="006F1887">
      <w:pPr>
        <w:pStyle w:val="a3"/>
        <w:numPr>
          <w:ilvl w:val="0"/>
          <w:numId w:val="2"/>
        </w:numPr>
        <w:spacing w:after="0"/>
        <w:rPr>
          <w:rFonts w:ascii="Times New Roman" w:hAnsi="Times New Roman" w:cs="Times New Roman"/>
          <w:b/>
          <w:color w:val="002060"/>
          <w:sz w:val="36"/>
          <w:szCs w:val="36"/>
          <w:u w:val="single"/>
        </w:rPr>
      </w:pPr>
      <w:r w:rsidRPr="006F1887">
        <w:rPr>
          <w:rFonts w:ascii="Times New Roman" w:hAnsi="Times New Roman" w:cs="Times New Roman"/>
          <w:b/>
          <w:color w:val="002060"/>
          <w:sz w:val="36"/>
          <w:szCs w:val="36"/>
          <w:u w:val="single"/>
        </w:rPr>
        <w:t>Что изменилось в подходе судей к спорам в сфере ЖКХ</w:t>
      </w:r>
    </w:p>
    <w:p w14:paraId="14B89AE9" w14:textId="77777777" w:rsidR="00DE3A12" w:rsidRPr="006F1887" w:rsidRDefault="00DE3A12" w:rsidP="00DE3A12">
      <w:pPr>
        <w:pStyle w:val="a3"/>
        <w:spacing w:after="0"/>
        <w:ind w:left="502"/>
        <w:rPr>
          <w:rFonts w:ascii="Times New Roman" w:hAnsi="Times New Roman" w:cs="Times New Roman"/>
          <w:b/>
          <w:color w:val="002060"/>
          <w:sz w:val="36"/>
          <w:szCs w:val="36"/>
          <w:u w:val="single"/>
        </w:rPr>
      </w:pPr>
    </w:p>
    <w:p w14:paraId="1DD4CF8D" w14:textId="77777777" w:rsidR="006F1887" w:rsidRPr="006F1887" w:rsidRDefault="006F1887" w:rsidP="006F1887">
      <w:pPr>
        <w:spacing w:after="0"/>
        <w:jc w:val="both"/>
        <w:rPr>
          <w:rFonts w:ascii="Times New Roman" w:hAnsi="Times New Roman" w:cs="Times New Roman"/>
          <w:sz w:val="28"/>
          <w:szCs w:val="28"/>
        </w:rPr>
      </w:pPr>
      <w:r w:rsidRPr="006F1887">
        <w:rPr>
          <w:rFonts w:ascii="Times New Roman" w:hAnsi="Times New Roman" w:cs="Times New Roman"/>
          <w:sz w:val="28"/>
          <w:szCs w:val="28"/>
        </w:rPr>
        <w:t>Мы отобрали десять самых важных выводов, которые рекомендуем вам использовать в работе.</w:t>
      </w:r>
    </w:p>
    <w:p w14:paraId="082B0F32" w14:textId="77777777" w:rsidR="006F1887" w:rsidRPr="005D3512" w:rsidRDefault="006F1887" w:rsidP="006F1887">
      <w:pPr>
        <w:spacing w:after="0"/>
        <w:jc w:val="both"/>
        <w:rPr>
          <w:rFonts w:ascii="Times New Roman" w:hAnsi="Times New Roman" w:cs="Times New Roman"/>
          <w:b/>
          <w:color w:val="C00000"/>
          <w:sz w:val="28"/>
          <w:szCs w:val="28"/>
          <w:highlight w:val="yellow"/>
        </w:rPr>
      </w:pPr>
      <w:r w:rsidRPr="005D3512">
        <w:rPr>
          <w:rStyle w:val="Spanred"/>
          <w:rFonts w:ascii="Times New Roman" w:hAnsi="Times New Roman" w:cs="Times New Roman"/>
          <w:b/>
          <w:bCs/>
          <w:color w:val="C00000"/>
          <w:sz w:val="28"/>
          <w:szCs w:val="28"/>
          <w:highlight w:val="yellow"/>
        </w:rPr>
        <w:t>1.</w:t>
      </w:r>
      <w:r w:rsidRPr="005D3512">
        <w:rPr>
          <w:rFonts w:ascii="Times New Roman" w:hAnsi="Times New Roman" w:cs="Times New Roman"/>
          <w:b/>
          <w:color w:val="C00000"/>
          <w:sz w:val="28"/>
          <w:szCs w:val="28"/>
          <w:highlight w:val="yellow"/>
        </w:rPr>
        <w:t xml:space="preserve"> В мировой суд подавайте иски о перерасчете платы в связи с оказанием коммунальных услуг ненадлежащего качества при цене иска, не превышающей 50 тысяч рублей. </w:t>
      </w:r>
    </w:p>
    <w:p w14:paraId="76F2A2C3" w14:textId="77777777" w:rsidR="006F1887" w:rsidRPr="005D3512" w:rsidRDefault="006F1887" w:rsidP="006F1887">
      <w:pPr>
        <w:spacing w:after="0"/>
        <w:jc w:val="both"/>
        <w:rPr>
          <w:rFonts w:ascii="Times New Roman" w:hAnsi="Times New Roman" w:cs="Times New Roman"/>
          <w:b/>
          <w:color w:val="C00000"/>
          <w:sz w:val="28"/>
          <w:szCs w:val="28"/>
        </w:rPr>
      </w:pPr>
      <w:r w:rsidRPr="005D3512">
        <w:rPr>
          <w:rFonts w:ascii="Times New Roman" w:hAnsi="Times New Roman" w:cs="Times New Roman"/>
          <w:b/>
          <w:color w:val="C00000"/>
          <w:sz w:val="28"/>
          <w:szCs w:val="28"/>
          <w:highlight w:val="yellow"/>
        </w:rPr>
        <w:t xml:space="preserve">       В районный суд подавайте иски об определении порядка внесения платы за жилое помещение и коммунальные услуги как иски, не подлежащие оценке. При определении родовой подсудности споров, связанных с оплатой ЖКУ нанимателями (собственниками), следует руководствоваться правилами, установленными ст. </w:t>
      </w:r>
      <w:r w:rsidRPr="005D3512">
        <w:rPr>
          <w:rStyle w:val="Spanlink"/>
          <w:rFonts w:ascii="Times New Roman" w:hAnsi="Times New Roman" w:cs="Times New Roman"/>
          <w:b/>
          <w:color w:val="C00000"/>
          <w:sz w:val="28"/>
          <w:szCs w:val="28"/>
          <w:highlight w:val="yellow"/>
          <w:u w:val="single"/>
        </w:rPr>
        <w:t>23</w:t>
      </w:r>
      <w:r w:rsidRPr="005D3512">
        <w:rPr>
          <w:rFonts w:ascii="Times New Roman" w:hAnsi="Times New Roman" w:cs="Times New Roman"/>
          <w:b/>
          <w:color w:val="C00000"/>
          <w:sz w:val="28"/>
          <w:szCs w:val="28"/>
          <w:highlight w:val="yellow"/>
        </w:rPr>
        <w:t xml:space="preserve"> и </w:t>
      </w:r>
      <w:r w:rsidRPr="005D3512">
        <w:rPr>
          <w:rStyle w:val="Spanlink"/>
          <w:rFonts w:ascii="Times New Roman" w:hAnsi="Times New Roman" w:cs="Times New Roman"/>
          <w:b/>
          <w:color w:val="C00000"/>
          <w:sz w:val="28"/>
          <w:szCs w:val="28"/>
          <w:highlight w:val="yellow"/>
          <w:u w:val="single"/>
        </w:rPr>
        <w:t>24</w:t>
      </w:r>
      <w:r w:rsidRPr="005D3512">
        <w:rPr>
          <w:rFonts w:ascii="Times New Roman" w:hAnsi="Times New Roman" w:cs="Times New Roman"/>
          <w:b/>
          <w:color w:val="C00000"/>
          <w:sz w:val="28"/>
          <w:szCs w:val="28"/>
          <w:highlight w:val="yellow"/>
        </w:rPr>
        <w:t xml:space="preserve"> ГПК РФ.</w:t>
      </w:r>
      <w:r w:rsidRPr="005D3512">
        <w:rPr>
          <w:rFonts w:ascii="Times New Roman" w:hAnsi="Times New Roman" w:cs="Times New Roman"/>
          <w:b/>
          <w:color w:val="C00000"/>
          <w:sz w:val="28"/>
          <w:szCs w:val="28"/>
        </w:rPr>
        <w:t xml:space="preserve"> </w:t>
      </w:r>
    </w:p>
    <w:p w14:paraId="555B1C7B" w14:textId="77777777" w:rsidR="006F1887" w:rsidRPr="005D3512" w:rsidRDefault="006F1887" w:rsidP="006F1887">
      <w:pPr>
        <w:spacing w:after="0"/>
        <w:jc w:val="both"/>
        <w:rPr>
          <w:rFonts w:ascii="Times New Roman" w:hAnsi="Times New Roman" w:cs="Times New Roman"/>
          <w:b/>
          <w:color w:val="C00000"/>
          <w:sz w:val="28"/>
          <w:szCs w:val="28"/>
          <w:u w:val="single"/>
        </w:rPr>
      </w:pPr>
      <w:r w:rsidRPr="005D3512">
        <w:rPr>
          <w:rStyle w:val="Spanred"/>
          <w:rFonts w:ascii="Times New Roman" w:hAnsi="Times New Roman" w:cs="Times New Roman"/>
          <w:b/>
          <w:bCs/>
          <w:color w:val="C00000"/>
          <w:sz w:val="28"/>
          <w:szCs w:val="28"/>
          <w:highlight w:val="yellow"/>
          <w:u w:val="single"/>
        </w:rPr>
        <w:lastRenderedPageBreak/>
        <w:t>2.</w:t>
      </w:r>
      <w:r w:rsidRPr="005D3512">
        <w:rPr>
          <w:rFonts w:ascii="Times New Roman" w:hAnsi="Times New Roman" w:cs="Times New Roman"/>
          <w:b/>
          <w:color w:val="C00000"/>
          <w:sz w:val="28"/>
          <w:szCs w:val="28"/>
          <w:highlight w:val="yellow"/>
          <w:u w:val="single"/>
        </w:rPr>
        <w:t xml:space="preserve"> Требования о взыскании задолженности по оплате ЖКУ нанимателями (собственниками) рассматриваются по месту жительства ответчика (</w:t>
      </w:r>
      <w:r w:rsidRPr="005D3512">
        <w:rPr>
          <w:rStyle w:val="Spanlink"/>
          <w:rFonts w:ascii="Times New Roman" w:hAnsi="Times New Roman" w:cs="Times New Roman"/>
          <w:b/>
          <w:color w:val="C00000"/>
          <w:sz w:val="28"/>
          <w:szCs w:val="28"/>
          <w:highlight w:val="yellow"/>
          <w:u w:val="single"/>
        </w:rPr>
        <w:t>ст. 28 ГПК РФ</w:t>
      </w:r>
      <w:r w:rsidRPr="005D3512">
        <w:rPr>
          <w:rFonts w:ascii="Times New Roman" w:hAnsi="Times New Roman" w:cs="Times New Roman"/>
          <w:b/>
          <w:color w:val="C00000"/>
          <w:sz w:val="28"/>
          <w:szCs w:val="28"/>
          <w:highlight w:val="yellow"/>
          <w:u w:val="single"/>
        </w:rPr>
        <w:t>).</w:t>
      </w:r>
    </w:p>
    <w:p w14:paraId="23608E73" w14:textId="77777777" w:rsidR="006F1887" w:rsidRPr="006F1887" w:rsidRDefault="006F1887" w:rsidP="006F1887">
      <w:pPr>
        <w:pStyle w:val="headertext"/>
        <w:spacing w:before="0" w:beforeAutospacing="0" w:after="0" w:afterAutospacing="0" w:line="295" w:lineRule="atLeast"/>
        <w:jc w:val="both"/>
        <w:textAlignment w:val="baseline"/>
        <w:rPr>
          <w:b/>
          <w:bCs/>
          <w:sz w:val="28"/>
          <w:szCs w:val="28"/>
        </w:rPr>
      </w:pPr>
      <w:r w:rsidRPr="006F1887">
        <w:rPr>
          <w:sz w:val="28"/>
          <w:szCs w:val="28"/>
        </w:rPr>
        <w:t xml:space="preserve"> </w:t>
      </w:r>
      <w:r w:rsidRPr="006F1887">
        <w:rPr>
          <w:b/>
          <w:bCs/>
          <w:sz w:val="28"/>
          <w:szCs w:val="28"/>
        </w:rPr>
        <w:t>Статья </w:t>
      </w:r>
      <w:bookmarkStart w:id="0" w:name="ZA01SM03DI"/>
      <w:bookmarkEnd w:id="0"/>
      <w:r w:rsidRPr="006F1887">
        <w:rPr>
          <w:b/>
          <w:bCs/>
          <w:sz w:val="28"/>
          <w:szCs w:val="28"/>
        </w:rPr>
        <w:t>28. Предъявление иска по месту жительства или месту нахождения ответчика</w:t>
      </w:r>
    </w:p>
    <w:p w14:paraId="4A459D9B" w14:textId="77777777" w:rsidR="00587165" w:rsidRDefault="006F1887" w:rsidP="00587165">
      <w:pPr>
        <w:pStyle w:val="formattext"/>
        <w:shd w:val="clear" w:color="auto" w:fill="FFFFFF"/>
        <w:spacing w:before="0" w:beforeAutospacing="0" w:after="0" w:afterAutospacing="0"/>
        <w:jc w:val="both"/>
        <w:textAlignment w:val="baseline"/>
        <w:rPr>
          <w:color w:val="000000"/>
          <w:sz w:val="28"/>
          <w:szCs w:val="28"/>
        </w:rPr>
      </w:pPr>
      <w:bookmarkStart w:id="1" w:name="bssPhr430"/>
      <w:bookmarkStart w:id="2" w:name="ZAP2K003KC"/>
      <w:bookmarkStart w:id="3" w:name="ZAP2EHE3IR"/>
      <w:bookmarkEnd w:id="1"/>
      <w:bookmarkEnd w:id="2"/>
      <w:bookmarkEnd w:id="3"/>
      <w:r w:rsidRPr="006F1887">
        <w:rPr>
          <w:color w:val="000000"/>
          <w:sz w:val="28"/>
          <w:szCs w:val="28"/>
        </w:rPr>
        <w:t>Иск предъявляется в суд по месту жительства ответчика. Иск к организации предъявляется в суд по месту нахождения организации.</w:t>
      </w:r>
    </w:p>
    <w:p w14:paraId="6BBC1640" w14:textId="77777777" w:rsidR="00587165" w:rsidRPr="005D3512" w:rsidRDefault="00587165" w:rsidP="00587165">
      <w:pPr>
        <w:pStyle w:val="formattext"/>
        <w:shd w:val="clear" w:color="auto" w:fill="FFFFFF"/>
        <w:spacing w:before="0" w:beforeAutospacing="0" w:after="0" w:afterAutospacing="0"/>
        <w:jc w:val="both"/>
        <w:textAlignment w:val="baseline"/>
        <w:rPr>
          <w:b/>
          <w:color w:val="C00000"/>
          <w:sz w:val="28"/>
          <w:szCs w:val="28"/>
          <w:u w:val="single"/>
        </w:rPr>
      </w:pPr>
      <w:r w:rsidRPr="005D3512">
        <w:rPr>
          <w:b/>
          <w:color w:val="C00000"/>
          <w:sz w:val="28"/>
          <w:szCs w:val="28"/>
          <w:highlight w:val="yellow"/>
          <w:u w:val="single"/>
        </w:rPr>
        <w:t xml:space="preserve">3.  </w:t>
      </w:r>
      <w:r w:rsidR="006F1887" w:rsidRPr="005D3512">
        <w:rPr>
          <w:b/>
          <w:color w:val="C00000"/>
          <w:sz w:val="28"/>
          <w:szCs w:val="28"/>
          <w:highlight w:val="yellow"/>
          <w:u w:val="single"/>
        </w:rPr>
        <w:t>Наниматели и собственники обязаны вносить плату за содержание и текущий ремонт общего имущества в МКД независимо от факта пользования общ</w:t>
      </w:r>
      <w:r w:rsidRPr="005D3512">
        <w:rPr>
          <w:b/>
          <w:color w:val="C00000"/>
          <w:sz w:val="28"/>
          <w:szCs w:val="28"/>
          <w:highlight w:val="yellow"/>
          <w:u w:val="single"/>
        </w:rPr>
        <w:t>им имуществом, например, лифтом.</w:t>
      </w:r>
      <w:r w:rsidR="0093085A">
        <w:rPr>
          <w:b/>
          <w:color w:val="C00000"/>
          <w:highlight w:val="yellow"/>
          <w:u w:val="single"/>
        </w:rPr>
        <w:pict w14:anchorId="6FA13857">
          <v:rect id="_x0000_i1025" style="width:6in;height:.75pt" o:hralign="center" o:hrstd="t" o:hrnoshade="t" o:hr="t" fillcolor="#e11f27" stroked="f">
            <v:path strokeok="f"/>
          </v:rect>
        </w:pict>
      </w:r>
    </w:p>
    <w:p w14:paraId="29AE9860" w14:textId="77777777" w:rsidR="00587165" w:rsidRPr="006F1887" w:rsidRDefault="00587165" w:rsidP="00587165">
      <w:pPr>
        <w:pStyle w:val="H3remark-h3"/>
        <w:jc w:val="both"/>
        <w:rPr>
          <w:rFonts w:ascii="Times New Roman" w:hAnsi="Times New Roman" w:cs="Times New Roman"/>
          <w:sz w:val="28"/>
          <w:szCs w:val="28"/>
        </w:rPr>
      </w:pPr>
      <w:r w:rsidRPr="006F1887">
        <w:rPr>
          <w:rFonts w:ascii="Times New Roman" w:hAnsi="Times New Roman" w:cs="Times New Roman"/>
          <w:sz w:val="28"/>
          <w:szCs w:val="28"/>
        </w:rPr>
        <w:t>К СВЕДЕНИЮ</w:t>
      </w:r>
    </w:p>
    <w:p w14:paraId="2A186FEC" w14:textId="77777777" w:rsidR="00587165" w:rsidRPr="006F1887" w:rsidRDefault="00587165" w:rsidP="00587165">
      <w:pPr>
        <w:pStyle w:val="remark-p"/>
        <w:jc w:val="both"/>
        <w:rPr>
          <w:rFonts w:ascii="Times New Roman" w:hAnsi="Times New Roman" w:cs="Times New Roman"/>
          <w:sz w:val="28"/>
          <w:szCs w:val="28"/>
        </w:rPr>
      </w:pPr>
      <w:r w:rsidRPr="006F1887">
        <w:rPr>
          <w:rFonts w:ascii="Times New Roman" w:hAnsi="Times New Roman" w:cs="Times New Roman"/>
          <w:sz w:val="28"/>
          <w:szCs w:val="28"/>
        </w:rPr>
        <w:t xml:space="preserve">«Платить за лифт» должны даже собственники нежилых помещений в МКД. Да, они расположены на первых этажах и у них отдельные входы. Да, они не пользуются лифтом. Но собственники и другие законные пользователи помещений в МКД платят не за проезд в лифте на определенный этаж, а за содержание общего имущества в МКД. Перерасчет за то, что человек не пользуется лифтом, не предусмотрен, так как это не коммунальная услуга. Такой подход обусловлен положениями ЖК РФ и постановлениями Правительства РФ. </w:t>
      </w:r>
    </w:p>
    <w:p w14:paraId="068A6A6F" w14:textId="77777777" w:rsidR="006F1887" w:rsidRPr="00587165" w:rsidRDefault="0093085A" w:rsidP="00587165">
      <w:pPr>
        <w:pStyle w:val="a3"/>
        <w:spacing w:after="0"/>
        <w:ind w:left="360"/>
        <w:jc w:val="both"/>
        <w:rPr>
          <w:rFonts w:ascii="Times New Roman" w:hAnsi="Times New Roman" w:cs="Times New Roman"/>
          <w:sz w:val="28"/>
          <w:szCs w:val="28"/>
        </w:rPr>
      </w:pPr>
      <w:r>
        <w:rPr>
          <w:rFonts w:ascii="Times New Roman" w:hAnsi="Times New Roman" w:cs="Times New Roman"/>
          <w:sz w:val="28"/>
          <w:szCs w:val="28"/>
        </w:rPr>
        <w:pict w14:anchorId="16FB63AF">
          <v:rect id="_x0000_i1026" style="width:6in;height:.75pt" o:hralign="center" o:hrstd="t" o:hrnoshade="t" o:hr="t" fillcolor="#e11f27" stroked="f">
            <v:path strokeok="f"/>
          </v:rect>
        </w:pict>
      </w:r>
    </w:p>
    <w:p w14:paraId="0721D28F" w14:textId="77777777" w:rsidR="006F1887" w:rsidRPr="005D3512" w:rsidRDefault="006F1887" w:rsidP="006F1887">
      <w:pPr>
        <w:pBdr>
          <w:bottom w:val="single" w:sz="6" w:space="1" w:color="auto"/>
        </w:pBdr>
        <w:spacing w:after="0"/>
        <w:jc w:val="both"/>
        <w:rPr>
          <w:rFonts w:ascii="Times New Roman" w:hAnsi="Times New Roman" w:cs="Times New Roman"/>
          <w:b/>
          <w:color w:val="C00000"/>
          <w:sz w:val="28"/>
          <w:szCs w:val="28"/>
          <w:u w:val="single"/>
        </w:rPr>
      </w:pPr>
      <w:r w:rsidRPr="005D3512">
        <w:rPr>
          <w:rStyle w:val="Spanred"/>
          <w:rFonts w:ascii="Times New Roman" w:hAnsi="Times New Roman" w:cs="Times New Roman"/>
          <w:b/>
          <w:bCs/>
          <w:color w:val="C00000"/>
          <w:sz w:val="28"/>
          <w:szCs w:val="28"/>
          <w:highlight w:val="yellow"/>
          <w:u w:val="single"/>
        </w:rPr>
        <w:t>4.</w:t>
      </w:r>
      <w:r w:rsidRPr="005D3512">
        <w:rPr>
          <w:rFonts w:ascii="Times New Roman" w:hAnsi="Times New Roman" w:cs="Times New Roman"/>
          <w:b/>
          <w:color w:val="C00000"/>
          <w:sz w:val="28"/>
          <w:szCs w:val="28"/>
          <w:highlight w:val="yellow"/>
          <w:u w:val="single"/>
        </w:rPr>
        <w:t xml:space="preserve"> Отсутствие письменного договора управления с УО у собственника помещения не освобождает его от внесения платы за содержание общего имущества (</w:t>
      </w:r>
      <w:r w:rsidRPr="005D3512">
        <w:rPr>
          <w:rStyle w:val="Spanlink"/>
          <w:rFonts w:ascii="Times New Roman" w:hAnsi="Times New Roman" w:cs="Times New Roman"/>
          <w:b/>
          <w:color w:val="C00000"/>
          <w:sz w:val="28"/>
          <w:szCs w:val="28"/>
          <w:highlight w:val="yellow"/>
          <w:u w:val="single"/>
        </w:rPr>
        <w:t>ч. 3</w:t>
      </w:r>
      <w:r w:rsidRPr="005D3512">
        <w:rPr>
          <w:rFonts w:ascii="Times New Roman" w:hAnsi="Times New Roman" w:cs="Times New Roman"/>
          <w:b/>
          <w:color w:val="C00000"/>
          <w:sz w:val="28"/>
          <w:szCs w:val="28"/>
          <w:highlight w:val="yellow"/>
          <w:u w:val="single"/>
        </w:rPr>
        <w:t xml:space="preserve"> ст. 30, </w:t>
      </w:r>
      <w:r w:rsidRPr="005D3512">
        <w:rPr>
          <w:rStyle w:val="Spanlink"/>
          <w:rFonts w:ascii="Times New Roman" w:hAnsi="Times New Roman" w:cs="Times New Roman"/>
          <w:b/>
          <w:color w:val="C00000"/>
          <w:sz w:val="28"/>
          <w:szCs w:val="28"/>
          <w:highlight w:val="yellow"/>
          <w:u w:val="single"/>
        </w:rPr>
        <w:t>ч. 1</w:t>
      </w:r>
      <w:r w:rsidRPr="005D3512">
        <w:rPr>
          <w:rFonts w:ascii="Times New Roman" w:hAnsi="Times New Roman" w:cs="Times New Roman"/>
          <w:b/>
          <w:color w:val="C00000"/>
          <w:sz w:val="28"/>
          <w:szCs w:val="28"/>
          <w:highlight w:val="yellow"/>
          <w:u w:val="single"/>
        </w:rPr>
        <w:t xml:space="preserve"> ст. 36, </w:t>
      </w:r>
      <w:r w:rsidRPr="005D3512">
        <w:rPr>
          <w:rStyle w:val="Spanlink"/>
          <w:rFonts w:ascii="Times New Roman" w:hAnsi="Times New Roman" w:cs="Times New Roman"/>
          <w:b/>
          <w:color w:val="C00000"/>
          <w:sz w:val="28"/>
          <w:szCs w:val="28"/>
          <w:highlight w:val="yellow"/>
          <w:u w:val="single"/>
        </w:rPr>
        <w:t>п. 2</w:t>
      </w:r>
      <w:r w:rsidRPr="005D3512">
        <w:rPr>
          <w:rFonts w:ascii="Times New Roman" w:hAnsi="Times New Roman" w:cs="Times New Roman"/>
          <w:b/>
          <w:color w:val="C00000"/>
          <w:sz w:val="28"/>
          <w:szCs w:val="28"/>
          <w:highlight w:val="yellow"/>
          <w:u w:val="single"/>
        </w:rPr>
        <w:t xml:space="preserve"> ч. 1 и </w:t>
      </w:r>
      <w:r w:rsidRPr="005D3512">
        <w:rPr>
          <w:rStyle w:val="Spanlink"/>
          <w:rFonts w:ascii="Times New Roman" w:hAnsi="Times New Roman" w:cs="Times New Roman"/>
          <w:b/>
          <w:color w:val="C00000"/>
          <w:sz w:val="28"/>
          <w:szCs w:val="28"/>
          <w:highlight w:val="yellow"/>
          <w:u w:val="single"/>
        </w:rPr>
        <w:t>п. 1</w:t>
      </w:r>
      <w:r w:rsidRPr="005D3512">
        <w:rPr>
          <w:rFonts w:ascii="Times New Roman" w:hAnsi="Times New Roman" w:cs="Times New Roman"/>
          <w:b/>
          <w:color w:val="C00000"/>
          <w:sz w:val="28"/>
          <w:szCs w:val="28"/>
          <w:highlight w:val="yellow"/>
          <w:u w:val="single"/>
        </w:rPr>
        <w:t xml:space="preserve"> ч. 2 ст. 154, </w:t>
      </w:r>
      <w:r w:rsidRPr="005D3512">
        <w:rPr>
          <w:rStyle w:val="Spanlink"/>
          <w:rFonts w:ascii="Times New Roman" w:hAnsi="Times New Roman" w:cs="Times New Roman"/>
          <w:b/>
          <w:color w:val="C00000"/>
          <w:sz w:val="28"/>
          <w:szCs w:val="28"/>
          <w:highlight w:val="yellow"/>
          <w:u w:val="single"/>
        </w:rPr>
        <w:t>ч. 1</w:t>
      </w:r>
      <w:r w:rsidRPr="005D3512">
        <w:rPr>
          <w:rFonts w:ascii="Times New Roman" w:hAnsi="Times New Roman" w:cs="Times New Roman"/>
          <w:b/>
          <w:color w:val="C00000"/>
          <w:sz w:val="28"/>
          <w:szCs w:val="28"/>
          <w:highlight w:val="yellow"/>
          <w:u w:val="single"/>
        </w:rPr>
        <w:t xml:space="preserve"> ст. 158, </w:t>
      </w:r>
      <w:r w:rsidRPr="005D3512">
        <w:rPr>
          <w:rStyle w:val="Spanlink"/>
          <w:rFonts w:ascii="Times New Roman" w:hAnsi="Times New Roman" w:cs="Times New Roman"/>
          <w:b/>
          <w:color w:val="C00000"/>
          <w:sz w:val="28"/>
          <w:szCs w:val="28"/>
          <w:highlight w:val="yellow"/>
          <w:u w:val="single"/>
        </w:rPr>
        <w:t>ч. 1</w:t>
      </w:r>
      <w:r w:rsidRPr="005D3512">
        <w:rPr>
          <w:rFonts w:ascii="Times New Roman" w:hAnsi="Times New Roman" w:cs="Times New Roman"/>
          <w:b/>
          <w:color w:val="C00000"/>
          <w:sz w:val="28"/>
          <w:szCs w:val="28"/>
          <w:highlight w:val="yellow"/>
          <w:u w:val="single"/>
        </w:rPr>
        <w:t xml:space="preserve"> ст. 162 ЖК РФ).</w:t>
      </w:r>
    </w:p>
    <w:p w14:paraId="37976E33" w14:textId="77777777" w:rsidR="006F1887" w:rsidRDefault="006F1887" w:rsidP="006F1887">
      <w:pPr>
        <w:pBdr>
          <w:bottom w:val="single" w:sz="6" w:space="1" w:color="auto"/>
        </w:pBdr>
        <w:spacing w:after="0"/>
        <w:jc w:val="both"/>
        <w:rPr>
          <w:rFonts w:ascii="Times New Roman" w:hAnsi="Times New Roman" w:cs="Times New Roman"/>
          <w:sz w:val="28"/>
          <w:szCs w:val="28"/>
        </w:rPr>
      </w:pPr>
      <w:r>
        <w:rPr>
          <w:rFonts w:ascii="Times New Roman" w:hAnsi="Times New Roman" w:cs="Times New Roman"/>
          <w:sz w:val="28"/>
          <w:szCs w:val="28"/>
        </w:rPr>
        <w:t>----------------------------------------------------------------------------------------------------------------</w:t>
      </w:r>
    </w:p>
    <w:p w14:paraId="476B617C" w14:textId="77777777" w:rsidR="006F1887" w:rsidRPr="006F1887" w:rsidRDefault="006F1887" w:rsidP="006F1887">
      <w:pPr>
        <w:spacing w:after="0"/>
        <w:jc w:val="both"/>
        <w:rPr>
          <w:rFonts w:ascii="Times New Roman" w:hAnsi="Times New Roman" w:cs="Times New Roman"/>
          <w:b/>
          <w:sz w:val="28"/>
          <w:szCs w:val="28"/>
          <w:u w:val="single"/>
        </w:rPr>
      </w:pPr>
      <w:r w:rsidRPr="006F1887">
        <w:rPr>
          <w:rFonts w:ascii="Times New Roman" w:hAnsi="Times New Roman" w:cs="Times New Roman"/>
          <w:b/>
          <w:sz w:val="28"/>
          <w:szCs w:val="28"/>
          <w:u w:val="single"/>
        </w:rPr>
        <w:t xml:space="preserve">Извлечения из ЖК РФ </w:t>
      </w:r>
    </w:p>
    <w:p w14:paraId="7D87AC68" w14:textId="77777777" w:rsidR="006F1887" w:rsidRPr="00587165" w:rsidRDefault="006F1887" w:rsidP="00587165">
      <w:pPr>
        <w:spacing w:after="0"/>
        <w:jc w:val="both"/>
        <w:rPr>
          <w:rFonts w:ascii="Times New Roman" w:hAnsi="Times New Roman" w:cs="Times New Roman"/>
          <w:b/>
          <w:sz w:val="24"/>
          <w:szCs w:val="24"/>
        </w:rPr>
      </w:pPr>
      <w:r w:rsidRPr="00587165">
        <w:rPr>
          <w:rFonts w:ascii="Times New Roman" w:hAnsi="Times New Roman" w:cs="Times New Roman"/>
          <w:b/>
          <w:sz w:val="24"/>
          <w:szCs w:val="24"/>
        </w:rPr>
        <w:t xml:space="preserve">Статья 30. Права и обязанности собственника жилого помещения  </w:t>
      </w:r>
    </w:p>
    <w:p w14:paraId="58EE143B" w14:textId="77777777" w:rsidR="006F1887" w:rsidRPr="005D3512" w:rsidRDefault="006F1887" w:rsidP="00587165">
      <w:pPr>
        <w:spacing w:after="0"/>
        <w:jc w:val="both"/>
        <w:rPr>
          <w:rFonts w:ascii="Times New Roman" w:hAnsi="Times New Roman" w:cs="Times New Roman"/>
          <w:b/>
          <w:color w:val="000000"/>
          <w:sz w:val="24"/>
          <w:szCs w:val="24"/>
          <w:shd w:val="clear" w:color="auto" w:fill="FFFFFF"/>
        </w:rPr>
      </w:pPr>
      <w:r w:rsidRPr="005D3512">
        <w:rPr>
          <w:rFonts w:ascii="Times New Roman" w:hAnsi="Times New Roman" w:cs="Times New Roman"/>
          <w:b/>
          <w:color w:val="000000"/>
          <w:sz w:val="24"/>
          <w:szCs w:val="24"/>
          <w:shd w:val="clear" w:color="auto" w:fill="FFFFFF"/>
        </w:rP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14:paraId="408AFE6A" w14:textId="77777777" w:rsidR="006F1887" w:rsidRPr="00587165" w:rsidRDefault="006F1887" w:rsidP="00587165">
      <w:pPr>
        <w:pStyle w:val="headertext"/>
        <w:spacing w:before="0" w:beforeAutospacing="0" w:after="0" w:afterAutospacing="0" w:line="295" w:lineRule="atLeast"/>
        <w:jc w:val="both"/>
        <w:textAlignment w:val="baseline"/>
        <w:rPr>
          <w:b/>
          <w:bCs/>
        </w:rPr>
      </w:pPr>
      <w:r w:rsidRPr="00587165">
        <w:rPr>
          <w:b/>
          <w:bCs/>
        </w:rPr>
        <w:t>Статья </w:t>
      </w:r>
      <w:bookmarkStart w:id="4" w:name="ZA01URG3DV"/>
      <w:bookmarkEnd w:id="4"/>
      <w:r w:rsidRPr="00587165">
        <w:rPr>
          <w:b/>
          <w:bCs/>
        </w:rPr>
        <w:t>36. Право собственности на общее имущество собственников помещений в многоквартирном доме  </w:t>
      </w:r>
    </w:p>
    <w:p w14:paraId="2F4F0053" w14:textId="77777777" w:rsidR="006F1887" w:rsidRPr="005D3512" w:rsidRDefault="006F1887" w:rsidP="00587165">
      <w:pPr>
        <w:pStyle w:val="formattext"/>
        <w:shd w:val="clear" w:color="auto" w:fill="FFFFFF"/>
        <w:spacing w:before="0" w:beforeAutospacing="0" w:after="0" w:afterAutospacing="0"/>
        <w:jc w:val="both"/>
        <w:textAlignment w:val="baseline"/>
        <w:rPr>
          <w:b/>
          <w:color w:val="000000"/>
        </w:rPr>
      </w:pPr>
      <w:bookmarkStart w:id="5" w:name="bssPhr550"/>
      <w:bookmarkStart w:id="6" w:name="ZAP27LK3GT"/>
      <w:bookmarkStart w:id="7" w:name="XA00M7C2N3"/>
      <w:bookmarkStart w:id="8" w:name="ZAP22723FC"/>
      <w:bookmarkEnd w:id="5"/>
      <w:bookmarkEnd w:id="6"/>
      <w:bookmarkEnd w:id="7"/>
      <w:bookmarkEnd w:id="8"/>
      <w:r w:rsidRPr="005D3512">
        <w:rPr>
          <w:b/>
          <w:color w:val="000000"/>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14:paraId="04CC4580" w14:textId="77777777" w:rsidR="006F1887" w:rsidRPr="005D3512" w:rsidRDefault="006F1887" w:rsidP="00587165">
      <w:pPr>
        <w:pStyle w:val="formattext"/>
        <w:shd w:val="clear" w:color="auto" w:fill="FFFFFF"/>
        <w:spacing w:before="0" w:beforeAutospacing="0" w:after="0" w:afterAutospacing="0"/>
        <w:jc w:val="both"/>
        <w:textAlignment w:val="baseline"/>
        <w:rPr>
          <w:b/>
          <w:color w:val="000000"/>
        </w:rPr>
      </w:pPr>
      <w:bookmarkStart w:id="9" w:name="bssPhr551"/>
      <w:bookmarkStart w:id="10" w:name="ZAP2BL63FH"/>
      <w:bookmarkStart w:id="11" w:name="XA00MBA2NI"/>
      <w:bookmarkStart w:id="12" w:name="ZAP266K3E0"/>
      <w:bookmarkEnd w:id="9"/>
      <w:bookmarkEnd w:id="10"/>
      <w:bookmarkEnd w:id="11"/>
      <w:bookmarkEnd w:id="12"/>
      <w:r w:rsidRPr="005D3512">
        <w:rPr>
          <w:b/>
          <w:color w:val="000000"/>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14:paraId="2B92EEB5" w14:textId="77777777" w:rsidR="006F1887" w:rsidRPr="005D3512" w:rsidRDefault="006F1887" w:rsidP="00587165">
      <w:pPr>
        <w:pStyle w:val="formattext"/>
        <w:shd w:val="clear" w:color="auto" w:fill="FFFFFF"/>
        <w:spacing w:before="0" w:beforeAutospacing="0" w:after="0" w:afterAutospacing="0"/>
        <w:jc w:val="both"/>
        <w:textAlignment w:val="baseline"/>
        <w:rPr>
          <w:b/>
          <w:color w:val="000000"/>
        </w:rPr>
      </w:pPr>
      <w:bookmarkStart w:id="13" w:name="bssPhr552"/>
      <w:bookmarkStart w:id="14" w:name="ZAP2EM63J9"/>
      <w:bookmarkStart w:id="15" w:name="XA00MCC2NN"/>
      <w:bookmarkStart w:id="16" w:name="ZAP297K3HO"/>
      <w:bookmarkEnd w:id="13"/>
      <w:bookmarkEnd w:id="14"/>
      <w:bookmarkEnd w:id="15"/>
      <w:bookmarkEnd w:id="16"/>
      <w:r w:rsidRPr="005D3512">
        <w:rPr>
          <w:b/>
          <w:color w:val="000000"/>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14:paraId="3EDC59DD" w14:textId="77777777" w:rsidR="006F1887" w:rsidRPr="005D3512" w:rsidRDefault="006F1887" w:rsidP="00587165">
      <w:pPr>
        <w:pStyle w:val="formattext"/>
        <w:shd w:val="clear" w:color="auto" w:fill="FFFFFF"/>
        <w:spacing w:before="0" w:beforeAutospacing="0" w:after="0" w:afterAutospacing="0"/>
        <w:jc w:val="both"/>
        <w:textAlignment w:val="baseline"/>
        <w:rPr>
          <w:b/>
          <w:color w:val="000000"/>
        </w:rPr>
      </w:pPr>
      <w:bookmarkStart w:id="17" w:name="bssPhr553"/>
      <w:bookmarkStart w:id="18" w:name="ZAP20HK3BQ"/>
      <w:bookmarkStart w:id="19" w:name="XA00M662MT"/>
      <w:bookmarkStart w:id="20" w:name="ZAP1R323A9"/>
      <w:bookmarkEnd w:id="17"/>
      <w:bookmarkEnd w:id="18"/>
      <w:bookmarkEnd w:id="19"/>
      <w:bookmarkEnd w:id="20"/>
      <w:r w:rsidRPr="005D3512">
        <w:rPr>
          <w:b/>
          <w:color w:val="000000"/>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14:paraId="26705166" w14:textId="77777777" w:rsidR="006F1887" w:rsidRPr="005D3512" w:rsidRDefault="006F1887" w:rsidP="00587165">
      <w:pPr>
        <w:pStyle w:val="formattext"/>
        <w:shd w:val="clear" w:color="auto" w:fill="FFFFFF"/>
        <w:spacing w:before="0" w:beforeAutospacing="0" w:after="0" w:afterAutospacing="0"/>
        <w:jc w:val="both"/>
        <w:textAlignment w:val="baseline"/>
        <w:rPr>
          <w:b/>
          <w:color w:val="000000"/>
        </w:rPr>
      </w:pPr>
      <w:bookmarkStart w:id="21" w:name="bssPhr554"/>
      <w:bookmarkStart w:id="22" w:name="ZAP1QKU38D"/>
      <w:bookmarkStart w:id="23" w:name="XA00M782N2"/>
      <w:bookmarkStart w:id="24" w:name="ZAP1L6C36S"/>
      <w:bookmarkEnd w:id="21"/>
      <w:bookmarkEnd w:id="22"/>
      <w:bookmarkEnd w:id="23"/>
      <w:bookmarkEnd w:id="24"/>
      <w:r w:rsidRPr="005D3512">
        <w:rPr>
          <w:b/>
          <w:color w:val="000000"/>
        </w:rPr>
        <w:lastRenderedPageBreak/>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r w:rsidRPr="005D3512">
        <w:rPr>
          <w:b/>
          <w:color w:val="000000"/>
        </w:rPr>
        <w:br/>
      </w:r>
      <w:bookmarkStart w:id="25" w:name="ZAP2CL43FK"/>
      <w:bookmarkEnd w:id="25"/>
      <w:r w:rsidRPr="005D3512">
        <w:rPr>
          <w:b/>
          <w:color w:val="000000"/>
        </w:rPr>
        <w:t>(Часть в редакции, введенной в действие с 18 июня 2011 года </w:t>
      </w:r>
      <w:hyperlink r:id="rId24" w:anchor="XA00LVA2M9" w:history="1">
        <w:r w:rsidRPr="005D3512">
          <w:rPr>
            <w:rStyle w:val="a4"/>
            <w:b/>
            <w:color w:val="1252A1"/>
            <w:bdr w:val="none" w:sz="0" w:space="0" w:color="auto" w:frame="1"/>
          </w:rPr>
          <w:t>Федеральным законом от 4 июня 2011 года № 123-ФЗ</w:t>
        </w:r>
      </w:hyperlink>
      <w:r w:rsidRPr="005D3512">
        <w:rPr>
          <w:b/>
          <w:color w:val="000000"/>
        </w:rPr>
        <w:t>. - См. </w:t>
      </w:r>
      <w:hyperlink r:id="rId25" w:anchor="XA00M7C2N3" w:history="1">
        <w:r w:rsidRPr="005D3512">
          <w:rPr>
            <w:rStyle w:val="a4"/>
            <w:b/>
            <w:color w:val="1252A1"/>
            <w:bdr w:val="none" w:sz="0" w:space="0" w:color="auto" w:frame="1"/>
          </w:rPr>
          <w:t>предыдущую редакцию</w:t>
        </w:r>
      </w:hyperlink>
      <w:r w:rsidRPr="005D3512">
        <w:rPr>
          <w:b/>
          <w:color w:val="000000"/>
        </w:rPr>
        <w:t>)</w:t>
      </w:r>
    </w:p>
    <w:p w14:paraId="3DEF6EED" w14:textId="77777777" w:rsidR="006F1887" w:rsidRPr="005D3512" w:rsidRDefault="006F1887" w:rsidP="00587165">
      <w:pPr>
        <w:spacing w:after="0"/>
        <w:jc w:val="both"/>
        <w:rPr>
          <w:rFonts w:ascii="Times New Roman" w:hAnsi="Times New Roman" w:cs="Times New Roman"/>
          <w:b/>
          <w:sz w:val="24"/>
          <w:szCs w:val="24"/>
        </w:rPr>
      </w:pPr>
      <w:r w:rsidRPr="005D3512">
        <w:rPr>
          <w:rFonts w:ascii="Times New Roman" w:hAnsi="Times New Roman" w:cs="Times New Roman"/>
          <w:b/>
          <w:sz w:val="24"/>
          <w:szCs w:val="24"/>
        </w:rPr>
        <w:t>Статья 154. Структура платы за жилое помещение и коммунальные услуги</w:t>
      </w:r>
    </w:p>
    <w:p w14:paraId="257F4EC5" w14:textId="77777777" w:rsidR="006F1887" w:rsidRPr="005D3512" w:rsidRDefault="006F1887" w:rsidP="00587165">
      <w:pPr>
        <w:spacing w:after="0"/>
        <w:jc w:val="both"/>
        <w:rPr>
          <w:rFonts w:ascii="Times New Roman" w:hAnsi="Times New Roman" w:cs="Times New Roman"/>
          <w:b/>
          <w:sz w:val="24"/>
          <w:szCs w:val="24"/>
        </w:rPr>
      </w:pPr>
      <w:r w:rsidRPr="005D3512">
        <w:rPr>
          <w:rFonts w:ascii="Times New Roman" w:hAnsi="Times New Roman" w:cs="Times New Roman"/>
          <w:b/>
          <w:sz w:val="24"/>
          <w:szCs w:val="24"/>
        </w:rP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14:paraId="1FFD98C9" w14:textId="77777777" w:rsidR="006F1887" w:rsidRPr="005D3512" w:rsidRDefault="006F1887" w:rsidP="00587165">
      <w:pPr>
        <w:spacing w:after="0"/>
        <w:jc w:val="both"/>
        <w:rPr>
          <w:rFonts w:ascii="Times New Roman" w:hAnsi="Times New Roman" w:cs="Times New Roman"/>
          <w:b/>
          <w:sz w:val="24"/>
          <w:szCs w:val="24"/>
        </w:rPr>
      </w:pPr>
      <w:r w:rsidRPr="005D3512">
        <w:rPr>
          <w:rFonts w:ascii="Times New Roman" w:hAnsi="Times New Roman" w:cs="Times New Roman"/>
          <w:b/>
          <w:sz w:val="24"/>
          <w:szCs w:val="24"/>
        </w:rPr>
        <w:t>(Пункт в редакции, введенной в действие с 30 июня 2015 года Федеральным законом от 29 июня 2015 года № 176-ФЗ; в редакции, введенной в действие с 4 июля 2016 года Федеральным законом от 3 июля 2016 года № 267-ФЗ. - См. предыдущую редакцию)</w:t>
      </w:r>
    </w:p>
    <w:p w14:paraId="5EDB19DB" w14:textId="77777777" w:rsidR="006F1887" w:rsidRPr="005D3512" w:rsidRDefault="006F1887" w:rsidP="00587165">
      <w:pPr>
        <w:spacing w:after="0"/>
        <w:jc w:val="both"/>
        <w:rPr>
          <w:rFonts w:ascii="Times New Roman" w:hAnsi="Times New Roman" w:cs="Times New Roman"/>
          <w:b/>
          <w:sz w:val="24"/>
          <w:szCs w:val="24"/>
        </w:rPr>
      </w:pPr>
      <w:r w:rsidRPr="005D3512">
        <w:rPr>
          <w:rFonts w:ascii="Times New Roman" w:hAnsi="Times New Roman" w:cs="Times New Roman"/>
          <w:b/>
          <w:sz w:val="24"/>
          <w:szCs w:val="24"/>
        </w:rPr>
        <w:t>Положения пункта 2 части 1 настоящей статьи (в редакции Федеральным законом от 29 июня 2015 года № 176-ФЗ)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применяются  с 1 января 2017 года, - пункт 9 статьи 12 Федерального закона от 29 июня 2015 года № 176-ФЗ (с изменениями, внесенными Федеральным законом от 30 марта 2016 года № 73-ФЗ).</w:t>
      </w:r>
    </w:p>
    <w:p w14:paraId="167BC14D" w14:textId="77777777" w:rsidR="006F1887" w:rsidRPr="005D3512" w:rsidRDefault="006F1887" w:rsidP="00587165">
      <w:pPr>
        <w:pStyle w:val="formattext"/>
        <w:shd w:val="clear" w:color="auto" w:fill="FFFFFF"/>
        <w:spacing w:before="0" w:beforeAutospacing="0" w:after="0" w:afterAutospacing="0"/>
        <w:jc w:val="both"/>
        <w:textAlignment w:val="baseline"/>
        <w:rPr>
          <w:b/>
          <w:color w:val="000000"/>
        </w:rPr>
      </w:pPr>
      <w:r w:rsidRPr="005D3512">
        <w:rPr>
          <w:b/>
          <w:color w:val="000000"/>
        </w:rPr>
        <w:t>2. Плата за жилое помещение и коммунальные услуги для собственника помещения в многоквартирном доме включает в себя:</w:t>
      </w:r>
    </w:p>
    <w:p w14:paraId="24B3592D" w14:textId="77777777" w:rsidR="006F1887" w:rsidRPr="005D3512" w:rsidRDefault="006F1887" w:rsidP="00587165">
      <w:pPr>
        <w:pStyle w:val="formattext"/>
        <w:shd w:val="clear" w:color="auto" w:fill="FFFFFF"/>
        <w:spacing w:before="0" w:beforeAutospacing="0" w:after="0" w:afterAutospacing="0"/>
        <w:jc w:val="both"/>
        <w:textAlignment w:val="baseline"/>
        <w:rPr>
          <w:b/>
          <w:color w:val="000000"/>
        </w:rPr>
      </w:pPr>
      <w:bookmarkStart w:id="26" w:name="bssPhr1488"/>
      <w:bookmarkStart w:id="27" w:name="ZAP21TU3IQ"/>
      <w:bookmarkStart w:id="28" w:name="XA00M7C2N6"/>
      <w:bookmarkStart w:id="29" w:name="ZAP1SFC3H9"/>
      <w:bookmarkEnd w:id="26"/>
      <w:bookmarkEnd w:id="27"/>
      <w:bookmarkEnd w:id="28"/>
      <w:bookmarkEnd w:id="29"/>
      <w:r w:rsidRPr="005D3512">
        <w:rPr>
          <w:b/>
          <w:color w:val="000000"/>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r w:rsidRPr="005D3512">
        <w:rPr>
          <w:b/>
          <w:color w:val="000000"/>
        </w:rPr>
        <w:br/>
      </w:r>
      <w:bookmarkStart w:id="30" w:name="ZAP2QEQ3JN"/>
      <w:bookmarkEnd w:id="30"/>
      <w:r w:rsidRPr="005D3512">
        <w:rPr>
          <w:b/>
          <w:color w:val="000000"/>
        </w:rPr>
        <w:t>(Пункт в редакции, введенной в действие с 30 июня 2015 года </w:t>
      </w:r>
      <w:hyperlink r:id="rId26" w:anchor="XA00MB42NC" w:history="1">
        <w:r w:rsidRPr="005D3512">
          <w:rPr>
            <w:rStyle w:val="a4"/>
            <w:b/>
            <w:color w:val="1252A1"/>
            <w:bdr w:val="none" w:sz="0" w:space="0" w:color="auto" w:frame="1"/>
          </w:rPr>
          <w:t>Федеральным законом от 29 июня 2015 года № 176-ФЗ</w:t>
        </w:r>
      </w:hyperlink>
      <w:r w:rsidRPr="005D3512">
        <w:rPr>
          <w:b/>
          <w:color w:val="000000"/>
        </w:rPr>
        <w:t>; в редакции, введенной в действие с 4 июля 2016 года </w:t>
      </w:r>
      <w:hyperlink r:id="rId27" w:anchor="XA00LTK2M0" w:history="1">
        <w:r w:rsidRPr="005D3512">
          <w:rPr>
            <w:rStyle w:val="a4"/>
            <w:b/>
            <w:color w:val="1252A1"/>
            <w:bdr w:val="none" w:sz="0" w:space="0" w:color="auto" w:frame="1"/>
          </w:rPr>
          <w:t>Федеральным законом от 3 июля 2016 года № 267-ФЗ</w:t>
        </w:r>
      </w:hyperlink>
      <w:r w:rsidRPr="005D3512">
        <w:rPr>
          <w:b/>
          <w:color w:val="000000"/>
        </w:rPr>
        <w:t>. - См. </w:t>
      </w:r>
      <w:hyperlink r:id="rId28" w:anchor="XA00M7C2N6" w:history="1">
        <w:r w:rsidRPr="005D3512">
          <w:rPr>
            <w:rStyle w:val="a4"/>
            <w:b/>
            <w:color w:val="1252A1"/>
            <w:bdr w:val="none" w:sz="0" w:space="0" w:color="auto" w:frame="1"/>
          </w:rPr>
          <w:t>предыдущую редакцию</w:t>
        </w:r>
      </w:hyperlink>
      <w:r w:rsidRPr="005D3512">
        <w:rPr>
          <w:b/>
          <w:color w:val="000000"/>
        </w:rPr>
        <w:t>)</w:t>
      </w:r>
    </w:p>
    <w:p w14:paraId="0F70E1A7" w14:textId="77777777" w:rsidR="006F1887" w:rsidRPr="005D3512" w:rsidRDefault="006F1887" w:rsidP="00587165">
      <w:pPr>
        <w:pStyle w:val="formattext"/>
        <w:spacing w:before="0" w:beforeAutospacing="0" w:after="0" w:afterAutospacing="0"/>
        <w:jc w:val="both"/>
        <w:textAlignment w:val="baseline"/>
        <w:rPr>
          <w:b/>
          <w:bdr w:val="none" w:sz="0" w:space="0" w:color="auto" w:frame="1"/>
        </w:rPr>
      </w:pPr>
      <w:bookmarkStart w:id="31" w:name="bssPhr1489"/>
      <w:bookmarkStart w:id="32" w:name="ZAP28QM3IE"/>
      <w:bookmarkStart w:id="33" w:name="ZAP23C43GT"/>
      <w:bookmarkEnd w:id="31"/>
      <w:bookmarkEnd w:id="32"/>
      <w:bookmarkEnd w:id="33"/>
      <w:r w:rsidRPr="005D3512">
        <w:rPr>
          <w:b/>
        </w:rPr>
        <w:t>Положения пункта 1 части 2 настоящей статьи (в редакции </w:t>
      </w:r>
      <w:hyperlink r:id="rId29" w:anchor="XA00MB42NC" w:history="1">
        <w:r w:rsidRPr="005D3512">
          <w:rPr>
            <w:rStyle w:val="a4"/>
            <w:b/>
            <w:color w:val="1252A1"/>
            <w:bdr w:val="none" w:sz="0" w:space="0" w:color="auto" w:frame="1"/>
          </w:rPr>
          <w:t>Федеральным законом от 29 июня 2015 года № 176-ФЗ</w:t>
        </w:r>
      </w:hyperlink>
      <w:r w:rsidRPr="005D3512">
        <w:rPr>
          <w:b/>
        </w:rPr>
        <w:t>)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применяются  с 1 января 2017 года, - </w:t>
      </w:r>
      <w:hyperlink r:id="rId30" w:anchor="XA00M7U2MF" w:history="1">
        <w:r w:rsidRPr="005D3512">
          <w:rPr>
            <w:rStyle w:val="a4"/>
            <w:b/>
            <w:color w:val="1252A1"/>
            <w:bdr w:val="none" w:sz="0" w:space="0" w:color="auto" w:frame="1"/>
          </w:rPr>
          <w:t>пункт 9 статьи 12 Федерального закона от 29 июня 2015 года № 176-ФЗ</w:t>
        </w:r>
      </w:hyperlink>
      <w:r w:rsidRPr="005D3512">
        <w:rPr>
          <w:b/>
        </w:rPr>
        <w:t> (с изменениями, внесенными </w:t>
      </w:r>
      <w:r w:rsidRPr="005D3512">
        <w:rPr>
          <w:b/>
          <w:bdr w:val="none" w:sz="0" w:space="0" w:color="auto" w:frame="1"/>
        </w:rPr>
        <w:t xml:space="preserve">Федеральным законом от 30 марта 2016 года </w:t>
      </w:r>
    </w:p>
    <w:p w14:paraId="788D7006" w14:textId="77777777" w:rsidR="006F1887" w:rsidRPr="005D3512" w:rsidRDefault="006F1887" w:rsidP="006F1887">
      <w:pPr>
        <w:pStyle w:val="formattext"/>
        <w:spacing w:before="0" w:beforeAutospacing="0" w:after="0" w:afterAutospacing="0"/>
        <w:textAlignment w:val="baseline"/>
        <w:rPr>
          <w:b/>
          <w:sz w:val="22"/>
          <w:szCs w:val="22"/>
          <w:u w:val="single"/>
        </w:rPr>
      </w:pPr>
      <w:r w:rsidRPr="005D3512">
        <w:rPr>
          <w:b/>
          <w:sz w:val="22"/>
          <w:szCs w:val="22"/>
          <w:u w:val="single"/>
          <w:bdr w:val="none" w:sz="0" w:space="0" w:color="auto" w:frame="1"/>
        </w:rPr>
        <w:t>---------------------------------------------------------------------------------------------------------------------------------------------</w:t>
      </w:r>
    </w:p>
    <w:p w14:paraId="650F8466" w14:textId="77777777" w:rsidR="006F1887" w:rsidRPr="00837B67" w:rsidRDefault="006F1887" w:rsidP="006F1887">
      <w:pPr>
        <w:pStyle w:val="formattext"/>
        <w:spacing w:before="0" w:beforeAutospacing="0" w:after="0" w:afterAutospacing="0"/>
        <w:textAlignment w:val="baseline"/>
        <w:rPr>
          <w:b/>
          <w:sz w:val="22"/>
          <w:szCs w:val="22"/>
          <w:u w:val="single"/>
        </w:rPr>
      </w:pPr>
    </w:p>
    <w:p w14:paraId="1F571E64" w14:textId="77777777" w:rsidR="005D3512" w:rsidRPr="005D3512" w:rsidRDefault="006F1887" w:rsidP="005D3512">
      <w:pPr>
        <w:pStyle w:val="a3"/>
        <w:numPr>
          <w:ilvl w:val="0"/>
          <w:numId w:val="1"/>
        </w:numPr>
        <w:spacing w:after="0"/>
        <w:jc w:val="both"/>
        <w:rPr>
          <w:rFonts w:ascii="Times New Roman" w:hAnsi="Times New Roman" w:cs="Times New Roman"/>
          <w:b/>
          <w:color w:val="C00000"/>
          <w:sz w:val="28"/>
          <w:szCs w:val="28"/>
          <w:highlight w:val="yellow"/>
          <w:u w:val="single"/>
        </w:rPr>
      </w:pPr>
      <w:r w:rsidRPr="005D3512">
        <w:rPr>
          <w:rFonts w:ascii="Times New Roman" w:hAnsi="Times New Roman" w:cs="Times New Roman"/>
          <w:b/>
          <w:color w:val="C00000"/>
          <w:sz w:val="28"/>
          <w:szCs w:val="28"/>
          <w:highlight w:val="yellow"/>
          <w:u w:val="single"/>
        </w:rPr>
        <w:t>Перечень конкретных работ и услуг, выполняемых за счет платы за содержание жилого помещения, условия их оказания и выполнения определяются на общем собрании собственников в МКД (</w:t>
      </w:r>
      <w:r w:rsidRPr="005D3512">
        <w:rPr>
          <w:rStyle w:val="Spanlink"/>
          <w:rFonts w:ascii="Times New Roman" w:hAnsi="Times New Roman" w:cs="Times New Roman"/>
          <w:b/>
          <w:color w:val="C00000"/>
          <w:sz w:val="28"/>
          <w:szCs w:val="28"/>
          <w:highlight w:val="yellow"/>
          <w:u w:val="single"/>
        </w:rPr>
        <w:t>п. 5</w:t>
      </w:r>
      <w:r w:rsidRPr="005D3512">
        <w:rPr>
          <w:rFonts w:ascii="Times New Roman" w:hAnsi="Times New Roman" w:cs="Times New Roman"/>
          <w:b/>
          <w:color w:val="C00000"/>
          <w:sz w:val="28"/>
          <w:szCs w:val="28"/>
          <w:highlight w:val="yellow"/>
          <w:u w:val="single"/>
        </w:rPr>
        <w:t xml:space="preserve"> ч. 2 ст. 44, </w:t>
      </w:r>
      <w:r w:rsidRPr="005D3512">
        <w:rPr>
          <w:rStyle w:val="Spanlink"/>
          <w:rFonts w:ascii="Times New Roman" w:hAnsi="Times New Roman" w:cs="Times New Roman"/>
          <w:b/>
          <w:color w:val="C00000"/>
          <w:sz w:val="28"/>
          <w:szCs w:val="28"/>
          <w:highlight w:val="yellow"/>
          <w:u w:val="single"/>
        </w:rPr>
        <w:t>ч. 7</w:t>
      </w:r>
      <w:r w:rsidRPr="005D3512">
        <w:rPr>
          <w:rFonts w:ascii="Times New Roman" w:hAnsi="Times New Roman" w:cs="Times New Roman"/>
          <w:b/>
          <w:color w:val="C00000"/>
          <w:sz w:val="28"/>
          <w:szCs w:val="28"/>
          <w:highlight w:val="yellow"/>
          <w:u w:val="single"/>
        </w:rPr>
        <w:t xml:space="preserve"> ст. 156 ЖК РФ).</w:t>
      </w:r>
    </w:p>
    <w:p w14:paraId="6C3593EE" w14:textId="77777777" w:rsidR="006F1887" w:rsidRPr="005D3512" w:rsidRDefault="006F1887" w:rsidP="005D3512">
      <w:pPr>
        <w:spacing w:after="0"/>
        <w:jc w:val="both"/>
        <w:rPr>
          <w:rFonts w:ascii="Times New Roman" w:hAnsi="Times New Roman" w:cs="Times New Roman"/>
          <w:b/>
          <w:color w:val="C00000"/>
          <w:sz w:val="28"/>
          <w:szCs w:val="28"/>
          <w:highlight w:val="yellow"/>
          <w:u w:val="single"/>
        </w:rPr>
      </w:pPr>
      <w:r w:rsidRPr="005D3512">
        <w:rPr>
          <w:rFonts w:ascii="Times New Roman" w:hAnsi="Times New Roman" w:cs="Times New Roman"/>
          <w:b/>
          <w:color w:val="C00000"/>
          <w:sz w:val="28"/>
          <w:szCs w:val="28"/>
          <w:highlight w:val="yellow"/>
          <w:u w:val="single"/>
        </w:rPr>
        <w:t xml:space="preserve"> </w:t>
      </w:r>
    </w:p>
    <w:p w14:paraId="5E78F4BD" w14:textId="77777777" w:rsidR="005D3512" w:rsidRPr="005D3512" w:rsidRDefault="006F1887" w:rsidP="005D3512">
      <w:pPr>
        <w:pStyle w:val="a3"/>
        <w:numPr>
          <w:ilvl w:val="0"/>
          <w:numId w:val="1"/>
        </w:numPr>
        <w:spacing w:after="0"/>
        <w:jc w:val="both"/>
        <w:rPr>
          <w:rFonts w:ascii="Times New Roman" w:hAnsi="Times New Roman" w:cs="Times New Roman"/>
          <w:b/>
          <w:color w:val="C00000"/>
          <w:sz w:val="28"/>
          <w:szCs w:val="28"/>
          <w:highlight w:val="yellow"/>
          <w:u w:val="single"/>
        </w:rPr>
      </w:pPr>
      <w:r w:rsidRPr="005D3512">
        <w:rPr>
          <w:rFonts w:ascii="Times New Roman" w:hAnsi="Times New Roman" w:cs="Times New Roman"/>
          <w:b/>
          <w:color w:val="C00000"/>
          <w:sz w:val="28"/>
          <w:szCs w:val="28"/>
          <w:highlight w:val="yellow"/>
          <w:u w:val="single"/>
        </w:rPr>
        <w:lastRenderedPageBreak/>
        <w:t>Утвержденный общим собранием собственников размер платы за содержание общего имущества не может устанавливаться произвольно. Он должен обеспечивать содержание общего имущества в МКД в соответствии с требованиями законодательства и отвечать требованиям разумности (</w:t>
      </w:r>
      <w:r w:rsidRPr="005D3512">
        <w:rPr>
          <w:rStyle w:val="Spanlink"/>
          <w:rFonts w:ascii="Times New Roman" w:hAnsi="Times New Roman" w:cs="Times New Roman"/>
          <w:b/>
          <w:color w:val="C00000"/>
          <w:sz w:val="28"/>
          <w:szCs w:val="28"/>
          <w:highlight w:val="yellow"/>
          <w:u w:val="single"/>
        </w:rPr>
        <w:t>ч. 1 ст. 156 ЖК РФ</w:t>
      </w:r>
      <w:r w:rsidRPr="005D3512">
        <w:rPr>
          <w:rFonts w:ascii="Times New Roman" w:hAnsi="Times New Roman" w:cs="Times New Roman"/>
          <w:b/>
          <w:color w:val="C00000"/>
          <w:sz w:val="28"/>
          <w:szCs w:val="28"/>
          <w:highlight w:val="yellow"/>
          <w:u w:val="single"/>
        </w:rPr>
        <w:t>).</w:t>
      </w:r>
    </w:p>
    <w:p w14:paraId="6151EA6C" w14:textId="77777777" w:rsidR="006F1887" w:rsidRPr="005D3512" w:rsidRDefault="006F1887" w:rsidP="005D3512">
      <w:pPr>
        <w:spacing w:after="0"/>
        <w:jc w:val="both"/>
        <w:rPr>
          <w:rFonts w:ascii="Times New Roman" w:hAnsi="Times New Roman" w:cs="Times New Roman"/>
          <w:b/>
          <w:color w:val="C00000"/>
          <w:sz w:val="28"/>
          <w:szCs w:val="28"/>
          <w:highlight w:val="yellow"/>
          <w:u w:val="single"/>
        </w:rPr>
      </w:pPr>
      <w:r w:rsidRPr="005D3512">
        <w:rPr>
          <w:rFonts w:ascii="Times New Roman" w:hAnsi="Times New Roman" w:cs="Times New Roman"/>
          <w:b/>
          <w:color w:val="C00000"/>
          <w:sz w:val="28"/>
          <w:szCs w:val="28"/>
          <w:highlight w:val="yellow"/>
          <w:u w:val="single"/>
        </w:rPr>
        <w:t xml:space="preserve"> </w:t>
      </w:r>
    </w:p>
    <w:p w14:paraId="1E9B236D" w14:textId="77777777" w:rsidR="005D3512" w:rsidRPr="005D3512" w:rsidRDefault="006F1887" w:rsidP="005D3512">
      <w:pPr>
        <w:pStyle w:val="a3"/>
        <w:numPr>
          <w:ilvl w:val="0"/>
          <w:numId w:val="1"/>
        </w:numPr>
        <w:spacing w:after="0"/>
        <w:jc w:val="both"/>
        <w:rPr>
          <w:rFonts w:ascii="Times New Roman" w:hAnsi="Times New Roman" w:cs="Times New Roman"/>
          <w:b/>
          <w:color w:val="C00000"/>
          <w:sz w:val="28"/>
          <w:szCs w:val="28"/>
          <w:highlight w:val="yellow"/>
          <w:u w:val="single"/>
        </w:rPr>
      </w:pPr>
      <w:r w:rsidRPr="005D3512">
        <w:rPr>
          <w:rFonts w:ascii="Times New Roman" w:hAnsi="Times New Roman" w:cs="Times New Roman"/>
          <w:b/>
          <w:color w:val="C00000"/>
          <w:sz w:val="28"/>
          <w:szCs w:val="28"/>
          <w:highlight w:val="yellow"/>
          <w:u w:val="single"/>
        </w:rPr>
        <w:t>Управляющая организация не вправе в одностороннем порядке изменять порядок определения размера платы за содержание жилого помещения и начислять плату за содержание жилого помещения в размере, превышающем утвержденный размер такой платы (</w:t>
      </w:r>
      <w:r w:rsidRPr="005D3512">
        <w:rPr>
          <w:rStyle w:val="Spanlink"/>
          <w:rFonts w:ascii="Times New Roman" w:hAnsi="Times New Roman" w:cs="Times New Roman"/>
          <w:b/>
          <w:color w:val="C00000"/>
          <w:sz w:val="28"/>
          <w:szCs w:val="28"/>
          <w:highlight w:val="yellow"/>
          <w:u w:val="single"/>
        </w:rPr>
        <w:t>ч. 7</w:t>
      </w:r>
      <w:r w:rsidRPr="005D3512">
        <w:rPr>
          <w:rFonts w:ascii="Times New Roman" w:hAnsi="Times New Roman" w:cs="Times New Roman"/>
          <w:b/>
          <w:color w:val="C00000"/>
          <w:sz w:val="28"/>
          <w:szCs w:val="28"/>
          <w:highlight w:val="yellow"/>
          <w:u w:val="single"/>
        </w:rPr>
        <w:t xml:space="preserve"> ст. 156, ч. </w:t>
      </w:r>
      <w:r w:rsidRPr="005D3512">
        <w:rPr>
          <w:rStyle w:val="Spanlink"/>
          <w:rFonts w:ascii="Times New Roman" w:hAnsi="Times New Roman" w:cs="Times New Roman"/>
          <w:b/>
          <w:color w:val="C00000"/>
          <w:sz w:val="28"/>
          <w:szCs w:val="28"/>
          <w:highlight w:val="yellow"/>
          <w:u w:val="single"/>
        </w:rPr>
        <w:t>1</w:t>
      </w:r>
      <w:r w:rsidRPr="005D3512">
        <w:rPr>
          <w:rFonts w:ascii="Times New Roman" w:hAnsi="Times New Roman" w:cs="Times New Roman"/>
          <w:b/>
          <w:color w:val="C00000"/>
          <w:sz w:val="28"/>
          <w:szCs w:val="28"/>
          <w:highlight w:val="yellow"/>
          <w:u w:val="single"/>
        </w:rPr>
        <w:t xml:space="preserve">, </w:t>
      </w:r>
      <w:r w:rsidRPr="005D3512">
        <w:rPr>
          <w:rStyle w:val="Spanlink"/>
          <w:rFonts w:ascii="Times New Roman" w:hAnsi="Times New Roman" w:cs="Times New Roman"/>
          <w:b/>
          <w:color w:val="C00000"/>
          <w:sz w:val="28"/>
          <w:szCs w:val="28"/>
          <w:highlight w:val="yellow"/>
          <w:u w:val="single"/>
        </w:rPr>
        <w:t>2</w:t>
      </w:r>
      <w:r w:rsidRPr="005D3512">
        <w:rPr>
          <w:rFonts w:ascii="Times New Roman" w:hAnsi="Times New Roman" w:cs="Times New Roman"/>
          <w:b/>
          <w:color w:val="C00000"/>
          <w:sz w:val="28"/>
          <w:szCs w:val="28"/>
          <w:highlight w:val="yellow"/>
          <w:u w:val="single"/>
        </w:rPr>
        <w:t xml:space="preserve">, </w:t>
      </w:r>
      <w:r w:rsidRPr="005D3512">
        <w:rPr>
          <w:rStyle w:val="Spanlink"/>
          <w:rFonts w:ascii="Times New Roman" w:hAnsi="Times New Roman" w:cs="Times New Roman"/>
          <w:b/>
          <w:color w:val="C00000"/>
          <w:sz w:val="28"/>
          <w:szCs w:val="28"/>
          <w:highlight w:val="yellow"/>
          <w:u w:val="single"/>
        </w:rPr>
        <w:t>3</w:t>
      </w:r>
      <w:r w:rsidRPr="005D3512">
        <w:rPr>
          <w:rFonts w:ascii="Times New Roman" w:hAnsi="Times New Roman" w:cs="Times New Roman"/>
          <w:b/>
          <w:color w:val="C00000"/>
          <w:sz w:val="28"/>
          <w:szCs w:val="28"/>
          <w:highlight w:val="yellow"/>
          <w:u w:val="single"/>
        </w:rPr>
        <w:t xml:space="preserve"> и </w:t>
      </w:r>
      <w:r w:rsidRPr="005D3512">
        <w:rPr>
          <w:rStyle w:val="Spanlink"/>
          <w:rFonts w:ascii="Times New Roman" w:hAnsi="Times New Roman" w:cs="Times New Roman"/>
          <w:b/>
          <w:color w:val="C00000"/>
          <w:sz w:val="28"/>
          <w:szCs w:val="28"/>
          <w:highlight w:val="yellow"/>
          <w:u w:val="single"/>
        </w:rPr>
        <w:t>8</w:t>
      </w:r>
      <w:r w:rsidRPr="005D3512">
        <w:rPr>
          <w:rFonts w:ascii="Times New Roman" w:hAnsi="Times New Roman" w:cs="Times New Roman"/>
          <w:b/>
          <w:color w:val="C00000"/>
          <w:sz w:val="28"/>
          <w:szCs w:val="28"/>
          <w:highlight w:val="yellow"/>
          <w:u w:val="single"/>
        </w:rPr>
        <w:t xml:space="preserve"> ст. 162 ЖК РФ, </w:t>
      </w:r>
      <w:r w:rsidRPr="005D3512">
        <w:rPr>
          <w:rStyle w:val="Spanlink"/>
          <w:rFonts w:ascii="Times New Roman" w:hAnsi="Times New Roman" w:cs="Times New Roman"/>
          <w:b/>
          <w:color w:val="C00000"/>
          <w:sz w:val="28"/>
          <w:szCs w:val="28"/>
          <w:highlight w:val="yellow"/>
          <w:u w:val="single"/>
        </w:rPr>
        <w:t>п. 1</w:t>
      </w:r>
      <w:r w:rsidRPr="005D3512">
        <w:rPr>
          <w:rFonts w:ascii="Times New Roman" w:hAnsi="Times New Roman" w:cs="Times New Roman"/>
          <w:b/>
          <w:color w:val="C00000"/>
          <w:sz w:val="28"/>
          <w:szCs w:val="28"/>
          <w:highlight w:val="yellow"/>
          <w:u w:val="single"/>
        </w:rPr>
        <w:t xml:space="preserve"> ст. 310, </w:t>
      </w:r>
      <w:r w:rsidRPr="005D3512">
        <w:rPr>
          <w:rStyle w:val="Spanlink"/>
          <w:rFonts w:ascii="Times New Roman" w:hAnsi="Times New Roman" w:cs="Times New Roman"/>
          <w:b/>
          <w:color w:val="C00000"/>
          <w:sz w:val="28"/>
          <w:szCs w:val="28"/>
          <w:highlight w:val="yellow"/>
          <w:u w:val="single"/>
        </w:rPr>
        <w:t>п. 1</w:t>
      </w:r>
      <w:r w:rsidRPr="005D3512">
        <w:rPr>
          <w:rFonts w:ascii="Times New Roman" w:hAnsi="Times New Roman" w:cs="Times New Roman"/>
          <w:b/>
          <w:color w:val="C00000"/>
          <w:sz w:val="28"/>
          <w:szCs w:val="28"/>
          <w:highlight w:val="yellow"/>
          <w:u w:val="single"/>
        </w:rPr>
        <w:t xml:space="preserve"> ст. 432, </w:t>
      </w:r>
      <w:r w:rsidRPr="005D3512">
        <w:rPr>
          <w:rStyle w:val="Spanlink"/>
          <w:rFonts w:ascii="Times New Roman" w:hAnsi="Times New Roman" w:cs="Times New Roman"/>
          <w:b/>
          <w:color w:val="C00000"/>
          <w:sz w:val="28"/>
          <w:szCs w:val="28"/>
          <w:highlight w:val="yellow"/>
          <w:u w:val="single"/>
        </w:rPr>
        <w:t>ст. 450–453</w:t>
      </w:r>
      <w:r w:rsidRPr="005D3512">
        <w:rPr>
          <w:rFonts w:ascii="Times New Roman" w:hAnsi="Times New Roman" w:cs="Times New Roman"/>
          <w:b/>
          <w:color w:val="C00000"/>
          <w:sz w:val="28"/>
          <w:szCs w:val="28"/>
          <w:highlight w:val="yellow"/>
          <w:u w:val="single"/>
        </w:rPr>
        <w:t xml:space="preserve"> ГК РФ).</w:t>
      </w:r>
    </w:p>
    <w:p w14:paraId="40AADF8B" w14:textId="77777777" w:rsidR="006F1887" w:rsidRPr="005D3512" w:rsidRDefault="006F1887" w:rsidP="005D3512">
      <w:pPr>
        <w:spacing w:after="0"/>
        <w:jc w:val="both"/>
        <w:rPr>
          <w:rFonts w:ascii="Times New Roman" w:hAnsi="Times New Roman" w:cs="Times New Roman"/>
          <w:b/>
          <w:color w:val="C00000"/>
          <w:sz w:val="28"/>
          <w:szCs w:val="28"/>
          <w:highlight w:val="yellow"/>
          <w:u w:val="single"/>
        </w:rPr>
      </w:pPr>
      <w:r w:rsidRPr="005D3512">
        <w:rPr>
          <w:rFonts w:ascii="Times New Roman" w:hAnsi="Times New Roman" w:cs="Times New Roman"/>
          <w:b/>
          <w:color w:val="C00000"/>
          <w:sz w:val="28"/>
          <w:szCs w:val="28"/>
          <w:highlight w:val="yellow"/>
          <w:u w:val="single"/>
        </w:rPr>
        <w:t xml:space="preserve"> </w:t>
      </w:r>
    </w:p>
    <w:p w14:paraId="764EB441" w14:textId="77777777" w:rsidR="005D3512" w:rsidRPr="005D3512" w:rsidRDefault="006F1887" w:rsidP="005D3512">
      <w:pPr>
        <w:pStyle w:val="a3"/>
        <w:numPr>
          <w:ilvl w:val="0"/>
          <w:numId w:val="1"/>
        </w:numPr>
        <w:spacing w:after="0"/>
        <w:jc w:val="both"/>
        <w:rPr>
          <w:rFonts w:ascii="Times New Roman" w:hAnsi="Times New Roman" w:cs="Times New Roman"/>
          <w:b/>
          <w:color w:val="C00000"/>
          <w:sz w:val="28"/>
          <w:szCs w:val="28"/>
          <w:highlight w:val="yellow"/>
          <w:u w:val="single"/>
        </w:rPr>
      </w:pPr>
      <w:r w:rsidRPr="005D3512">
        <w:rPr>
          <w:rFonts w:ascii="Times New Roman" w:hAnsi="Times New Roman" w:cs="Times New Roman"/>
          <w:b/>
          <w:color w:val="C00000"/>
          <w:sz w:val="28"/>
          <w:szCs w:val="28"/>
          <w:highlight w:val="yellow"/>
          <w:u w:val="single"/>
        </w:rPr>
        <w:t>Решение общего собрания в МКД об утверждении порядка определения размера платы за содержание жилого помещения, признанное недействительным решением суда, не подлежит применению. В этом случае плата за содержание жилого помещения подлежит перерасчету. За основу нужно взять порядок определения размера платы в соответствии с прежними условиями договора управления МКД (</w:t>
      </w:r>
      <w:r w:rsidRPr="005D3512">
        <w:rPr>
          <w:rStyle w:val="Spanlink"/>
          <w:rFonts w:ascii="Times New Roman" w:hAnsi="Times New Roman" w:cs="Times New Roman"/>
          <w:b/>
          <w:color w:val="C00000"/>
          <w:sz w:val="28"/>
          <w:szCs w:val="28"/>
          <w:highlight w:val="yellow"/>
          <w:u w:val="single"/>
        </w:rPr>
        <w:t>ч. 7</w:t>
      </w:r>
      <w:r w:rsidRPr="005D3512">
        <w:rPr>
          <w:rFonts w:ascii="Times New Roman" w:hAnsi="Times New Roman" w:cs="Times New Roman"/>
          <w:b/>
          <w:color w:val="C00000"/>
          <w:sz w:val="28"/>
          <w:szCs w:val="28"/>
          <w:highlight w:val="yellow"/>
          <w:u w:val="single"/>
        </w:rPr>
        <w:t xml:space="preserve"> ст. 156, ч. </w:t>
      </w:r>
      <w:r w:rsidRPr="005D3512">
        <w:rPr>
          <w:rStyle w:val="Spanlink"/>
          <w:rFonts w:ascii="Times New Roman" w:hAnsi="Times New Roman" w:cs="Times New Roman"/>
          <w:b/>
          <w:color w:val="C00000"/>
          <w:sz w:val="28"/>
          <w:szCs w:val="28"/>
          <w:highlight w:val="yellow"/>
          <w:u w:val="single"/>
        </w:rPr>
        <w:t>1</w:t>
      </w:r>
      <w:r w:rsidRPr="005D3512">
        <w:rPr>
          <w:rFonts w:ascii="Times New Roman" w:hAnsi="Times New Roman" w:cs="Times New Roman"/>
          <w:b/>
          <w:color w:val="C00000"/>
          <w:sz w:val="28"/>
          <w:szCs w:val="28"/>
          <w:highlight w:val="yellow"/>
          <w:u w:val="single"/>
        </w:rPr>
        <w:t xml:space="preserve">, </w:t>
      </w:r>
      <w:r w:rsidRPr="005D3512">
        <w:rPr>
          <w:rStyle w:val="Spanlink"/>
          <w:rFonts w:ascii="Times New Roman" w:hAnsi="Times New Roman" w:cs="Times New Roman"/>
          <w:b/>
          <w:color w:val="C00000"/>
          <w:sz w:val="28"/>
          <w:szCs w:val="28"/>
          <w:highlight w:val="yellow"/>
          <w:u w:val="single"/>
        </w:rPr>
        <w:t>2</w:t>
      </w:r>
      <w:r w:rsidRPr="005D3512">
        <w:rPr>
          <w:rFonts w:ascii="Times New Roman" w:hAnsi="Times New Roman" w:cs="Times New Roman"/>
          <w:b/>
          <w:color w:val="C00000"/>
          <w:sz w:val="28"/>
          <w:szCs w:val="28"/>
          <w:highlight w:val="yellow"/>
          <w:u w:val="single"/>
        </w:rPr>
        <w:t xml:space="preserve">, </w:t>
      </w:r>
      <w:r w:rsidRPr="005D3512">
        <w:rPr>
          <w:rStyle w:val="Spanlink"/>
          <w:rFonts w:ascii="Times New Roman" w:hAnsi="Times New Roman" w:cs="Times New Roman"/>
          <w:b/>
          <w:color w:val="C00000"/>
          <w:sz w:val="28"/>
          <w:szCs w:val="28"/>
          <w:highlight w:val="yellow"/>
          <w:u w:val="single"/>
        </w:rPr>
        <w:t>3</w:t>
      </w:r>
      <w:r w:rsidRPr="005D3512">
        <w:rPr>
          <w:rFonts w:ascii="Times New Roman" w:hAnsi="Times New Roman" w:cs="Times New Roman"/>
          <w:b/>
          <w:color w:val="C00000"/>
          <w:sz w:val="28"/>
          <w:szCs w:val="28"/>
          <w:highlight w:val="yellow"/>
          <w:u w:val="single"/>
        </w:rPr>
        <w:t xml:space="preserve"> ст. 162 ЖК РФ).</w:t>
      </w:r>
    </w:p>
    <w:p w14:paraId="44661CDF" w14:textId="77777777" w:rsidR="006F1887" w:rsidRPr="005D3512" w:rsidRDefault="006F1887" w:rsidP="005D3512">
      <w:pPr>
        <w:spacing w:after="0"/>
        <w:jc w:val="both"/>
        <w:rPr>
          <w:rFonts w:ascii="Times New Roman" w:hAnsi="Times New Roman" w:cs="Times New Roman"/>
          <w:b/>
          <w:color w:val="C00000"/>
          <w:sz w:val="28"/>
          <w:szCs w:val="28"/>
          <w:highlight w:val="yellow"/>
          <w:u w:val="single"/>
        </w:rPr>
      </w:pPr>
      <w:r w:rsidRPr="005D3512">
        <w:rPr>
          <w:rFonts w:ascii="Times New Roman" w:hAnsi="Times New Roman" w:cs="Times New Roman"/>
          <w:b/>
          <w:color w:val="C00000"/>
          <w:sz w:val="28"/>
          <w:szCs w:val="28"/>
          <w:highlight w:val="yellow"/>
          <w:u w:val="single"/>
        </w:rPr>
        <w:t xml:space="preserve"> </w:t>
      </w:r>
    </w:p>
    <w:p w14:paraId="1C6E6936" w14:textId="77777777" w:rsidR="006F1887" w:rsidRPr="005D3512" w:rsidRDefault="006F1887" w:rsidP="006F1887">
      <w:pPr>
        <w:spacing w:after="0"/>
        <w:jc w:val="both"/>
        <w:rPr>
          <w:rFonts w:ascii="Times New Roman" w:hAnsi="Times New Roman" w:cs="Times New Roman"/>
          <w:b/>
          <w:color w:val="C00000"/>
          <w:sz w:val="28"/>
          <w:szCs w:val="28"/>
          <w:highlight w:val="yellow"/>
          <w:u w:val="single"/>
        </w:rPr>
      </w:pPr>
      <w:r w:rsidRPr="005D3512">
        <w:rPr>
          <w:rStyle w:val="Spanred"/>
          <w:rFonts w:ascii="Times New Roman" w:hAnsi="Times New Roman" w:cs="Times New Roman"/>
          <w:b/>
          <w:bCs/>
          <w:color w:val="C00000"/>
          <w:sz w:val="28"/>
          <w:szCs w:val="28"/>
          <w:highlight w:val="yellow"/>
          <w:u w:val="single"/>
        </w:rPr>
        <w:t>9.</w:t>
      </w:r>
      <w:r w:rsidRPr="005D3512">
        <w:rPr>
          <w:rFonts w:ascii="Times New Roman" w:hAnsi="Times New Roman" w:cs="Times New Roman"/>
          <w:b/>
          <w:color w:val="C00000"/>
          <w:sz w:val="28"/>
          <w:szCs w:val="28"/>
          <w:highlight w:val="yellow"/>
          <w:u w:val="single"/>
        </w:rPr>
        <w:t xml:space="preserve"> Потребитель вправе требовать от лица, виновного в неоказании услуг или в нарушении непрерывности предоставления и (или) качества КУ, возмещения убытков, уплаты неустойки, денежной компенсации морального вреда и штрафа. Правовая основа для этого — </w:t>
      </w:r>
      <w:r w:rsidRPr="005D3512">
        <w:rPr>
          <w:rStyle w:val="Spanlink"/>
          <w:rFonts w:ascii="Times New Roman" w:hAnsi="Times New Roman" w:cs="Times New Roman"/>
          <w:b/>
          <w:color w:val="C00000"/>
          <w:sz w:val="28"/>
          <w:szCs w:val="28"/>
          <w:highlight w:val="yellow"/>
          <w:u w:val="single"/>
        </w:rPr>
        <w:t>Закон РФ от 07.02.1992 № 2300–1</w:t>
      </w:r>
      <w:r w:rsidRPr="005D3512">
        <w:rPr>
          <w:rFonts w:ascii="Times New Roman" w:hAnsi="Times New Roman" w:cs="Times New Roman"/>
          <w:b/>
          <w:color w:val="C00000"/>
          <w:sz w:val="28"/>
          <w:szCs w:val="28"/>
          <w:highlight w:val="yellow"/>
          <w:u w:val="single"/>
        </w:rPr>
        <w:t xml:space="preserve"> «О защите прав потребителей» (</w:t>
      </w:r>
      <w:r w:rsidRPr="005D3512">
        <w:rPr>
          <w:rStyle w:val="Spanlink"/>
          <w:rFonts w:ascii="Times New Roman" w:hAnsi="Times New Roman" w:cs="Times New Roman"/>
          <w:b/>
          <w:color w:val="C00000"/>
          <w:sz w:val="28"/>
          <w:szCs w:val="28"/>
          <w:highlight w:val="yellow"/>
          <w:u w:val="single"/>
        </w:rPr>
        <w:t>ч. 4</w:t>
      </w:r>
      <w:r w:rsidRPr="005D3512">
        <w:rPr>
          <w:rFonts w:ascii="Times New Roman" w:hAnsi="Times New Roman" w:cs="Times New Roman"/>
          <w:b/>
          <w:color w:val="C00000"/>
          <w:sz w:val="28"/>
          <w:szCs w:val="28"/>
          <w:highlight w:val="yellow"/>
          <w:u w:val="single"/>
        </w:rPr>
        <w:t xml:space="preserve"> ст. 157 ЖК РФ и </w:t>
      </w:r>
      <w:r w:rsidRPr="005D3512">
        <w:rPr>
          <w:rStyle w:val="Spanlink"/>
          <w:rFonts w:ascii="Times New Roman" w:hAnsi="Times New Roman" w:cs="Times New Roman"/>
          <w:b/>
          <w:color w:val="C00000"/>
          <w:sz w:val="28"/>
          <w:szCs w:val="28"/>
          <w:highlight w:val="yellow"/>
          <w:u w:val="single"/>
        </w:rPr>
        <w:t>п. 150</w:t>
      </w:r>
      <w:r w:rsidRPr="005D3512">
        <w:rPr>
          <w:rFonts w:ascii="Times New Roman" w:hAnsi="Times New Roman" w:cs="Times New Roman"/>
          <w:b/>
          <w:color w:val="C00000"/>
          <w:sz w:val="28"/>
          <w:szCs w:val="28"/>
          <w:highlight w:val="yellow"/>
          <w:u w:val="single"/>
        </w:rPr>
        <w:t xml:space="preserve"> Правил предоставления коммунальных услуг собственникам и пользователям помещений в многоквартирных домах и жилых домов, утв. </w:t>
      </w:r>
      <w:r w:rsidRPr="005D3512">
        <w:rPr>
          <w:rStyle w:val="Spanlink"/>
          <w:rFonts w:ascii="Times New Roman" w:hAnsi="Times New Roman" w:cs="Times New Roman"/>
          <w:b/>
          <w:color w:val="C00000"/>
          <w:sz w:val="28"/>
          <w:szCs w:val="28"/>
          <w:highlight w:val="yellow"/>
          <w:u w:val="single"/>
        </w:rPr>
        <w:t>постановлением Правительства РФ от 06.05.2011 № 354</w:t>
      </w:r>
      <w:r w:rsidRPr="005D3512">
        <w:rPr>
          <w:rFonts w:ascii="Times New Roman" w:hAnsi="Times New Roman" w:cs="Times New Roman"/>
          <w:b/>
          <w:color w:val="C00000"/>
          <w:sz w:val="28"/>
          <w:szCs w:val="28"/>
          <w:highlight w:val="yellow"/>
          <w:u w:val="single"/>
        </w:rPr>
        <w:t xml:space="preserve">). </w:t>
      </w:r>
    </w:p>
    <w:p w14:paraId="52C6FA0F" w14:textId="77777777" w:rsidR="006F1887" w:rsidRPr="005D3512" w:rsidRDefault="006F1887" w:rsidP="006F1887">
      <w:pPr>
        <w:spacing w:after="0"/>
        <w:jc w:val="both"/>
        <w:rPr>
          <w:rFonts w:ascii="Times New Roman" w:hAnsi="Times New Roman" w:cs="Times New Roman"/>
          <w:b/>
          <w:color w:val="C00000"/>
          <w:sz w:val="28"/>
          <w:szCs w:val="28"/>
          <w:highlight w:val="yellow"/>
          <w:u w:val="single"/>
        </w:rPr>
      </w:pPr>
      <w:r w:rsidRPr="005D3512">
        <w:rPr>
          <w:rFonts w:ascii="Times New Roman" w:hAnsi="Times New Roman" w:cs="Times New Roman"/>
          <w:b/>
          <w:color w:val="C00000"/>
          <w:sz w:val="28"/>
          <w:szCs w:val="28"/>
          <w:highlight w:val="yellow"/>
          <w:u w:val="single"/>
        </w:rPr>
        <w:t xml:space="preserve">Это правило распространяется и на случай, когда параметры напряжения и частоты в электрической сети в помещении потребителя не отвечают требованиям, установленным законодательством РФ. </w:t>
      </w:r>
    </w:p>
    <w:p w14:paraId="3673E931" w14:textId="77777777" w:rsidR="006F1887" w:rsidRPr="005D3512" w:rsidRDefault="006F1887" w:rsidP="006F1887">
      <w:pPr>
        <w:spacing w:after="0"/>
        <w:jc w:val="both"/>
        <w:rPr>
          <w:rFonts w:ascii="Times New Roman" w:hAnsi="Times New Roman" w:cs="Times New Roman"/>
          <w:b/>
          <w:color w:val="C00000"/>
          <w:sz w:val="28"/>
          <w:szCs w:val="28"/>
          <w:u w:val="single"/>
        </w:rPr>
      </w:pPr>
      <w:r w:rsidRPr="005D3512">
        <w:rPr>
          <w:rStyle w:val="Spanred"/>
          <w:rFonts w:ascii="Times New Roman" w:hAnsi="Times New Roman" w:cs="Times New Roman"/>
          <w:b/>
          <w:bCs/>
          <w:color w:val="C00000"/>
          <w:sz w:val="28"/>
          <w:szCs w:val="28"/>
          <w:highlight w:val="yellow"/>
          <w:u w:val="single"/>
        </w:rPr>
        <w:t>10.</w:t>
      </w:r>
      <w:r w:rsidRPr="005D3512">
        <w:rPr>
          <w:rFonts w:ascii="Times New Roman" w:hAnsi="Times New Roman" w:cs="Times New Roman"/>
          <w:b/>
          <w:color w:val="C00000"/>
          <w:sz w:val="28"/>
          <w:szCs w:val="28"/>
          <w:highlight w:val="yellow"/>
          <w:u w:val="single"/>
        </w:rPr>
        <w:t xml:space="preserve"> Показания свидетелей, аудио- и видеозаписи, заключение эксперта — эти и другие средства доказывания теперь разрешены для подтверждения факта неоказания или ненадлежащего оказания КУ. Все средства доказывания перечислены в </w:t>
      </w:r>
      <w:r w:rsidRPr="005D3512">
        <w:rPr>
          <w:rStyle w:val="Spanlink"/>
          <w:rFonts w:ascii="Times New Roman" w:hAnsi="Times New Roman" w:cs="Times New Roman"/>
          <w:b/>
          <w:color w:val="C00000"/>
          <w:sz w:val="28"/>
          <w:szCs w:val="28"/>
          <w:highlight w:val="yellow"/>
          <w:u w:val="single"/>
        </w:rPr>
        <w:t>ст. 55</w:t>
      </w:r>
      <w:r w:rsidRPr="005D3512">
        <w:rPr>
          <w:rFonts w:ascii="Times New Roman" w:hAnsi="Times New Roman" w:cs="Times New Roman"/>
          <w:b/>
          <w:color w:val="C00000"/>
          <w:sz w:val="28"/>
          <w:szCs w:val="28"/>
          <w:highlight w:val="yellow"/>
          <w:u w:val="single"/>
        </w:rPr>
        <w:t xml:space="preserve"> ГПК РФ. Это будут учитывать судьи при разрешении споров о перерасчете платежей за КУ ненадлежащего качества или с перерывами, превышающими установленную продолжительность.</w:t>
      </w:r>
      <w:r w:rsidRPr="005D3512">
        <w:rPr>
          <w:rFonts w:ascii="Times New Roman" w:hAnsi="Times New Roman" w:cs="Times New Roman"/>
          <w:b/>
          <w:color w:val="C00000"/>
          <w:sz w:val="28"/>
          <w:szCs w:val="28"/>
          <w:u w:val="single"/>
        </w:rPr>
        <w:t xml:space="preserve"> </w:t>
      </w:r>
    </w:p>
    <w:p w14:paraId="17C5CB2E" w14:textId="77777777" w:rsidR="006F1887" w:rsidRPr="006F1887" w:rsidRDefault="006F1887" w:rsidP="006F1887">
      <w:pPr>
        <w:spacing w:after="0"/>
        <w:jc w:val="both"/>
        <w:rPr>
          <w:rFonts w:ascii="Times New Roman" w:hAnsi="Times New Roman" w:cs="Times New Roman"/>
          <w:sz w:val="28"/>
          <w:szCs w:val="28"/>
        </w:rPr>
      </w:pPr>
      <w:r w:rsidRPr="006F1887">
        <w:rPr>
          <w:rFonts w:ascii="Times New Roman" w:hAnsi="Times New Roman" w:cs="Times New Roman"/>
          <w:sz w:val="28"/>
          <w:szCs w:val="28"/>
        </w:rPr>
        <w:t>По Правилам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 такой факт подтверждается только составленными исполнителем КУ актом нарушения качества или превышения установленной продолжительности перерыва в оказании услуг или актом не</w:t>
      </w:r>
      <w:r w:rsidR="00D4710F">
        <w:rPr>
          <w:rFonts w:ascii="Times New Roman" w:hAnsi="Times New Roman" w:cs="Times New Roman"/>
          <w:sz w:val="28"/>
          <w:szCs w:val="28"/>
        </w:rPr>
        <w:t xml:space="preserve"> </w:t>
      </w:r>
      <w:r w:rsidRPr="006F1887">
        <w:rPr>
          <w:rFonts w:ascii="Times New Roman" w:hAnsi="Times New Roman" w:cs="Times New Roman"/>
          <w:sz w:val="28"/>
          <w:szCs w:val="28"/>
        </w:rPr>
        <w:t xml:space="preserve">предоставления КУ или предоставления КУ ненадлежащего качества. </w:t>
      </w:r>
    </w:p>
    <w:p w14:paraId="1A10570A" w14:textId="77777777" w:rsidR="006F1887" w:rsidRPr="006F1887" w:rsidRDefault="006F1887" w:rsidP="006F1887">
      <w:pPr>
        <w:spacing w:after="0"/>
        <w:jc w:val="both"/>
        <w:rPr>
          <w:rFonts w:ascii="Times New Roman" w:hAnsi="Times New Roman" w:cs="Times New Roman"/>
          <w:sz w:val="28"/>
          <w:szCs w:val="28"/>
        </w:rPr>
      </w:pPr>
      <w:r w:rsidRPr="006F1887">
        <w:rPr>
          <w:rFonts w:ascii="Times New Roman" w:hAnsi="Times New Roman" w:cs="Times New Roman"/>
          <w:sz w:val="28"/>
          <w:szCs w:val="28"/>
        </w:rPr>
        <w:t xml:space="preserve">  </w:t>
      </w:r>
    </w:p>
    <w:p w14:paraId="7FE7DE5D" w14:textId="77777777" w:rsidR="00F7570F" w:rsidRPr="00F7570F" w:rsidRDefault="00F7570F" w:rsidP="00F7570F">
      <w:pPr>
        <w:pStyle w:val="a3"/>
        <w:numPr>
          <w:ilvl w:val="0"/>
          <w:numId w:val="2"/>
        </w:numPr>
        <w:spacing w:after="0"/>
        <w:jc w:val="both"/>
        <w:rPr>
          <w:rFonts w:ascii="Times New Roman" w:hAnsi="Times New Roman" w:cs="Times New Roman"/>
          <w:b/>
          <w:color w:val="002060"/>
          <w:sz w:val="36"/>
          <w:szCs w:val="36"/>
          <w:u w:val="single"/>
        </w:rPr>
      </w:pPr>
      <w:r w:rsidRPr="00F7570F">
        <w:rPr>
          <w:rFonts w:ascii="Times New Roman" w:hAnsi="Times New Roman" w:cs="Times New Roman"/>
          <w:b/>
          <w:color w:val="002060"/>
          <w:sz w:val="36"/>
          <w:szCs w:val="36"/>
          <w:u w:val="single"/>
        </w:rPr>
        <w:lastRenderedPageBreak/>
        <w:t xml:space="preserve">Особенности </w:t>
      </w:r>
      <w:r w:rsidRPr="00F7570F">
        <w:rPr>
          <w:rFonts w:ascii="Times New Roman" w:hAnsi="Times New Roman" w:cs="Times New Roman"/>
          <w:b/>
          <w:bCs/>
          <w:color w:val="002060"/>
          <w:sz w:val="36"/>
          <w:szCs w:val="36"/>
          <w:u w:val="single"/>
        </w:rPr>
        <w:t>порядка определения объемов коммунального ресурса при заключении договора ресурсоснабжения с исполнителем коммунальных услуг в МКД</w:t>
      </w:r>
      <w:r w:rsidR="00764FD0">
        <w:rPr>
          <w:rFonts w:ascii="Times New Roman" w:hAnsi="Times New Roman" w:cs="Times New Roman"/>
          <w:b/>
          <w:bCs/>
          <w:color w:val="002060"/>
          <w:sz w:val="36"/>
          <w:szCs w:val="36"/>
          <w:u w:val="single"/>
        </w:rPr>
        <w:t xml:space="preserve"> при выходе из строя ОДПУ или его отсутствии.</w:t>
      </w:r>
    </w:p>
    <w:p w14:paraId="7D4A9DC7" w14:textId="77777777" w:rsidR="00F7570F" w:rsidRPr="00F7570F" w:rsidRDefault="00F7570F" w:rsidP="00F7570F">
      <w:pPr>
        <w:spacing w:after="0"/>
        <w:jc w:val="both"/>
        <w:rPr>
          <w:rFonts w:ascii="Times New Roman" w:hAnsi="Times New Roman" w:cs="Times New Roman"/>
          <w:b/>
          <w:color w:val="002060"/>
          <w:sz w:val="36"/>
          <w:szCs w:val="36"/>
          <w:u w:val="single"/>
        </w:rPr>
      </w:pPr>
      <w:r>
        <w:rPr>
          <w:rFonts w:ascii="Times New Roman" w:hAnsi="Times New Roman" w:cs="Times New Roman"/>
          <w:b/>
          <w:color w:val="002060"/>
          <w:sz w:val="36"/>
          <w:szCs w:val="36"/>
          <w:u w:val="single"/>
        </w:rPr>
        <w:t xml:space="preserve">      </w:t>
      </w:r>
    </w:p>
    <w:p w14:paraId="3293CF35" w14:textId="77777777" w:rsidR="00F7570F" w:rsidRDefault="00F7570F" w:rsidP="00F7570F">
      <w:pPr>
        <w:autoSpaceDE w:val="0"/>
        <w:autoSpaceDN w:val="0"/>
        <w:adjustRightInd w:val="0"/>
        <w:spacing w:after="0" w:line="240" w:lineRule="auto"/>
        <w:ind w:firstLine="540"/>
        <w:jc w:val="both"/>
        <w:rPr>
          <w:rFonts w:ascii="Times New Roman" w:hAnsi="Times New Roman" w:cs="Times New Roman"/>
          <w:bCs/>
          <w:sz w:val="28"/>
          <w:szCs w:val="28"/>
        </w:rPr>
      </w:pPr>
      <w:r w:rsidRPr="00F7570F">
        <w:rPr>
          <w:rFonts w:ascii="Times New Roman" w:hAnsi="Times New Roman" w:cs="Times New Roman"/>
          <w:bCs/>
          <w:sz w:val="28"/>
          <w:szCs w:val="28"/>
        </w:rPr>
        <w:t>УО, ТСН, ТСЖ, ЖСК</w:t>
      </w:r>
      <w:r>
        <w:rPr>
          <w:rFonts w:ascii="Times New Roman" w:hAnsi="Times New Roman" w:cs="Times New Roman"/>
          <w:bCs/>
          <w:sz w:val="28"/>
          <w:szCs w:val="28"/>
        </w:rPr>
        <w:t xml:space="preserve"> </w:t>
      </w:r>
      <w:r w:rsidRPr="00F7570F">
        <w:rPr>
          <w:rFonts w:ascii="Times New Roman" w:hAnsi="Times New Roman" w:cs="Times New Roman"/>
          <w:bCs/>
          <w:sz w:val="28"/>
          <w:szCs w:val="28"/>
        </w:rPr>
        <w:t>не должны платить РСО больше, чем получили от потребителей, т. е</w:t>
      </w:r>
      <w:r>
        <w:rPr>
          <w:rFonts w:ascii="Times New Roman" w:hAnsi="Times New Roman" w:cs="Times New Roman"/>
          <w:bCs/>
          <w:sz w:val="28"/>
          <w:szCs w:val="28"/>
        </w:rPr>
        <w:t xml:space="preserve">. собственников помещений в МКД, так как они </w:t>
      </w:r>
      <w:r w:rsidRPr="00F7570F">
        <w:rPr>
          <w:rFonts w:ascii="Times New Roman" w:hAnsi="Times New Roman" w:cs="Times New Roman"/>
          <w:bCs/>
          <w:sz w:val="28"/>
          <w:szCs w:val="28"/>
        </w:rPr>
        <w:t>не являются потребителями коммунальных ресурсов и заключают договоры ресурсоснабжения не для собственных нужд, а для предоставления КУ собственникам и пользователям помещений в МКД. Это следует из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 (далее — Правила № 354)</w:t>
      </w:r>
      <w:r>
        <w:rPr>
          <w:rFonts w:ascii="Times New Roman" w:hAnsi="Times New Roman" w:cs="Times New Roman"/>
          <w:bCs/>
          <w:sz w:val="28"/>
          <w:szCs w:val="28"/>
        </w:rPr>
        <w:t>.</w:t>
      </w:r>
    </w:p>
    <w:p w14:paraId="6B80FE17" w14:textId="77777777" w:rsidR="00F7570F" w:rsidRPr="00F7570F" w:rsidRDefault="00F7570F" w:rsidP="00F7570F">
      <w:pPr>
        <w:pStyle w:val="jscommentslistenhover"/>
        <w:shd w:val="clear" w:color="auto" w:fill="FFFFFF"/>
        <w:spacing w:before="0" w:beforeAutospacing="0" w:after="0" w:afterAutospacing="0"/>
        <w:jc w:val="both"/>
        <w:textAlignment w:val="baseline"/>
        <w:rPr>
          <w:color w:val="000000"/>
          <w:sz w:val="28"/>
          <w:szCs w:val="28"/>
        </w:rPr>
      </w:pPr>
      <w:r>
        <w:rPr>
          <w:bCs/>
          <w:sz w:val="28"/>
          <w:szCs w:val="28"/>
        </w:rPr>
        <w:t xml:space="preserve">Аналогичный вывод содержится и </w:t>
      </w:r>
      <w:r w:rsidRPr="00F7570F">
        <w:rPr>
          <w:bCs/>
          <w:sz w:val="28"/>
          <w:szCs w:val="28"/>
        </w:rPr>
        <w:t xml:space="preserve">в </w:t>
      </w:r>
      <w:r w:rsidRPr="00F7570F">
        <w:rPr>
          <w:color w:val="000000"/>
          <w:sz w:val="28"/>
          <w:szCs w:val="28"/>
        </w:rPr>
        <w:t> </w:t>
      </w:r>
      <w:hyperlink r:id="rId31" w:tgtFrame="_blank" w:history="1">
        <w:r w:rsidRPr="00F7570F">
          <w:rPr>
            <w:color w:val="777491"/>
            <w:sz w:val="28"/>
            <w:szCs w:val="28"/>
            <w:u w:val="single"/>
            <w:bdr w:val="none" w:sz="0" w:space="0" w:color="auto" w:frame="1"/>
          </w:rPr>
          <w:t>решении Верховного Суда РФ от 08.06.2012 № АКПИ12-604</w:t>
        </w:r>
      </w:hyperlink>
      <w:r w:rsidRPr="00F7570F">
        <w:rPr>
          <w:color w:val="000000"/>
          <w:sz w:val="28"/>
          <w:szCs w:val="28"/>
        </w:rPr>
        <w:t> разъяснено, что УО не являются хозяйствующими субъектами с самостоятельными экономическими интересами, отличными от интересов жильцов как непосредственных потребителей КУ. Управляющие организации осуществляют деятельность по предоставлению КУ на основании договора управления МКД и оплачивают объем коммунального ресурса, поставляемого по договору ресурсоснабжения, только из поступивших платежей потребителей. При таком положении размер платы за коммунальный ресурс по договору ресурсоснабжения должен быть равен размеру платы за КУ, оплачиваемой всеми потребителями коммунальной услуги.</w:t>
      </w:r>
    </w:p>
    <w:p w14:paraId="4EA0B064" w14:textId="77777777" w:rsidR="00F7570F" w:rsidRPr="00F7570F" w:rsidRDefault="00F7570F" w:rsidP="00F757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7570F">
        <w:rPr>
          <w:rFonts w:ascii="Times New Roman" w:eastAsia="Times New Roman" w:hAnsi="Times New Roman" w:cs="Times New Roman"/>
          <w:color w:val="000000"/>
          <w:sz w:val="28"/>
          <w:szCs w:val="28"/>
          <w:lang w:eastAsia="ru-RU"/>
        </w:rPr>
        <w:t>Исполнитель КУ не имеет собственного экономического интереса в приобретении коммунальных ресурсов и фактически действует как посредник между потребителями и РСО. Исходя из статуса исполнителя КУ, а также учитывая требования </w:t>
      </w:r>
      <w:hyperlink r:id="rId32" w:anchor="XA00M7E2ML" w:tgtFrame="_blank" w:history="1">
        <w:r w:rsidRPr="00F7570F">
          <w:rPr>
            <w:rFonts w:ascii="Times New Roman" w:eastAsia="Times New Roman" w:hAnsi="Times New Roman" w:cs="Times New Roman"/>
            <w:color w:val="777491"/>
            <w:sz w:val="28"/>
            <w:szCs w:val="28"/>
            <w:u w:val="single"/>
            <w:bdr w:val="none" w:sz="0" w:space="0" w:color="auto" w:frame="1"/>
            <w:lang w:eastAsia="ru-RU"/>
          </w:rPr>
          <w:t>п. 13</w:t>
        </w:r>
      </w:hyperlink>
      <w:r w:rsidRPr="00F7570F">
        <w:rPr>
          <w:rFonts w:ascii="Times New Roman" w:eastAsia="Times New Roman" w:hAnsi="Times New Roman" w:cs="Times New Roman"/>
          <w:color w:val="000000"/>
          <w:sz w:val="28"/>
          <w:szCs w:val="28"/>
          <w:lang w:eastAsia="ru-RU"/>
        </w:rPr>
        <w:t> Правил № 354, УО, </w:t>
      </w:r>
      <w:r w:rsidRPr="00F7570F">
        <w:rPr>
          <w:rFonts w:ascii="Times New Roman" w:eastAsia="Times New Roman" w:hAnsi="Times New Roman" w:cs="Times New Roman"/>
          <w:color w:val="000000"/>
          <w:sz w:val="28"/>
          <w:szCs w:val="28"/>
          <w:bdr w:val="none" w:sz="0" w:space="0" w:color="auto" w:frame="1"/>
          <w:lang w:eastAsia="ru-RU"/>
        </w:rPr>
        <w:t>ТСЖ</w:t>
      </w:r>
      <w:r w:rsidRPr="00F7570F">
        <w:rPr>
          <w:rFonts w:ascii="Times New Roman" w:eastAsia="Times New Roman" w:hAnsi="Times New Roman" w:cs="Times New Roman"/>
          <w:color w:val="000000"/>
          <w:sz w:val="28"/>
          <w:szCs w:val="28"/>
          <w:lang w:eastAsia="ru-RU"/>
        </w:rPr>
        <w:t>, ТСН, ЖК, ЖСК должны оплачивать коммунальные ресурсы в том объеме, в котором его оплатили в совокупности конечные потребители по установленным для них правилам. Законных оснований возлагать на исполнителя КУ оплату в большем объеме нет.</w:t>
      </w:r>
    </w:p>
    <w:p w14:paraId="059BC5DF" w14:textId="77777777" w:rsidR="00F7570F" w:rsidRPr="00F7570F" w:rsidRDefault="00F7570F" w:rsidP="00F7570F">
      <w:pPr>
        <w:shd w:val="clear" w:color="auto" w:fill="FFFFFF"/>
        <w:spacing w:before="258" w:after="225" w:line="240" w:lineRule="auto"/>
        <w:jc w:val="both"/>
        <w:textAlignment w:val="baseline"/>
        <w:outlineLvl w:val="1"/>
        <w:rPr>
          <w:rFonts w:ascii="Times New Roman" w:eastAsia="Times New Roman" w:hAnsi="Times New Roman" w:cs="Times New Roman"/>
          <w:b/>
          <w:bCs/>
          <w:caps/>
          <w:color w:val="B82841"/>
          <w:sz w:val="28"/>
          <w:szCs w:val="28"/>
          <w:lang w:eastAsia="ru-RU"/>
        </w:rPr>
      </w:pPr>
      <w:r w:rsidRPr="00F7570F">
        <w:rPr>
          <w:rFonts w:ascii="Times New Roman" w:eastAsia="Times New Roman" w:hAnsi="Times New Roman" w:cs="Times New Roman"/>
          <w:b/>
          <w:bCs/>
          <w:caps/>
          <w:color w:val="B82841"/>
          <w:sz w:val="28"/>
          <w:szCs w:val="28"/>
          <w:lang w:eastAsia="ru-RU"/>
        </w:rPr>
        <w:t>КАК РСО ДОЛЖНА РАССЧИТЫВАТЬ ПЛАТУ ЗА ГВС ПРИ ВЫХОДЕ ИЗ СТРОЯ ОДПУ</w:t>
      </w:r>
    </w:p>
    <w:p w14:paraId="4402B1CF" w14:textId="77777777" w:rsidR="00F7570F" w:rsidRPr="00F7570F" w:rsidRDefault="00F7570F" w:rsidP="00F7570F">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F7570F">
        <w:rPr>
          <w:rFonts w:ascii="Times New Roman" w:eastAsia="Times New Roman" w:hAnsi="Times New Roman" w:cs="Times New Roman"/>
          <w:color w:val="000000"/>
          <w:sz w:val="28"/>
          <w:szCs w:val="28"/>
          <w:lang w:eastAsia="ru-RU"/>
        </w:rPr>
        <w:t>Объем горячей воды, поставляемой в МКД, рассчитывается по формуле, приведенной в подп. «в» п. 21 Правил заключения договоров, с учетом особенностей, обозначенных в подп. «в.2» п. 21 указанных Правил:</w:t>
      </w:r>
    </w:p>
    <w:p w14:paraId="366C3C13" w14:textId="77777777" w:rsidR="00F7570F" w:rsidRPr="00F7570F" w:rsidRDefault="00F7570F" w:rsidP="00F7570F">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F7570F">
        <w:rPr>
          <w:rFonts w:ascii="Times New Roman" w:eastAsia="Times New Roman" w:hAnsi="Times New Roman" w:cs="Times New Roman"/>
          <w:noProof/>
          <w:color w:val="000000"/>
          <w:sz w:val="28"/>
          <w:szCs w:val="28"/>
          <w:lang w:eastAsia="ru-RU"/>
        </w:rPr>
        <w:lastRenderedPageBreak/>
        <w:drawing>
          <wp:inline distT="0" distB="0" distL="0" distR="0" wp14:anchorId="7A100DA2" wp14:editId="54E80573">
            <wp:extent cx="6096000" cy="1695450"/>
            <wp:effectExtent l="0" t="0" r="0" b="0"/>
            <wp:docPr id="1" name="Рисунок 1" descr="http://e.profkiosk.ru/service_tbn2/3_hdj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profkiosk.ru/service_tbn2/3_hdjy.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6000" cy="1695450"/>
                    </a:xfrm>
                    <a:prstGeom prst="rect">
                      <a:avLst/>
                    </a:prstGeom>
                    <a:noFill/>
                    <a:ln>
                      <a:noFill/>
                    </a:ln>
                  </pic:spPr>
                </pic:pic>
              </a:graphicData>
            </a:graphic>
          </wp:inline>
        </w:drawing>
      </w:r>
    </w:p>
    <w:p w14:paraId="714971A0" w14:textId="77777777" w:rsidR="00F7570F" w:rsidRPr="00F7570F" w:rsidRDefault="00F7570F" w:rsidP="00F757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7570F">
        <w:rPr>
          <w:rFonts w:ascii="Times New Roman" w:eastAsia="Times New Roman" w:hAnsi="Times New Roman" w:cs="Times New Roman"/>
          <w:color w:val="000000"/>
          <w:sz w:val="28"/>
          <w:szCs w:val="28"/>
          <w:lang w:eastAsia="ru-RU"/>
        </w:rPr>
        <w:t>где </w:t>
      </w:r>
      <w:r w:rsidRPr="00F7570F">
        <w:rPr>
          <w:rFonts w:ascii="Times New Roman" w:eastAsia="Times New Roman" w:hAnsi="Times New Roman" w:cs="Times New Roman"/>
          <w:b/>
          <w:bCs/>
          <w:color w:val="000000"/>
          <w:sz w:val="28"/>
          <w:szCs w:val="28"/>
          <w:bdr w:val="none" w:sz="0" w:space="0" w:color="auto" w:frame="1"/>
          <w:lang w:eastAsia="ru-RU"/>
        </w:rPr>
        <w:t>V</w:t>
      </w:r>
      <w:r w:rsidRPr="00F7570F">
        <w:rPr>
          <w:rFonts w:ascii="Times New Roman" w:eastAsia="Times New Roman" w:hAnsi="Times New Roman" w:cs="Times New Roman"/>
          <w:b/>
          <w:bCs/>
          <w:color w:val="000000"/>
          <w:sz w:val="28"/>
          <w:szCs w:val="28"/>
          <w:bdr w:val="none" w:sz="0" w:space="0" w:color="auto" w:frame="1"/>
          <w:vertAlign w:val="superscript"/>
          <w:lang w:eastAsia="ru-RU"/>
        </w:rPr>
        <w:t>П</w:t>
      </w:r>
      <w:r w:rsidRPr="00F7570F">
        <w:rPr>
          <w:rFonts w:ascii="Times New Roman" w:eastAsia="Times New Roman" w:hAnsi="Times New Roman" w:cs="Times New Roman"/>
          <w:color w:val="000000"/>
          <w:sz w:val="28"/>
          <w:szCs w:val="28"/>
          <w:lang w:eastAsia="ru-RU"/>
        </w:rPr>
        <w:t> — объем ГВС, определенный за расчетный период в жилых и нежилых помещениях по показаниям ИПУ или общих (квартирных) приборов учета;</w:t>
      </w:r>
      <w:r w:rsidRPr="00F7570F">
        <w:rPr>
          <w:rFonts w:ascii="Times New Roman" w:eastAsia="Times New Roman" w:hAnsi="Times New Roman" w:cs="Times New Roman"/>
          <w:color w:val="000000"/>
          <w:sz w:val="28"/>
          <w:szCs w:val="28"/>
          <w:lang w:eastAsia="ru-RU"/>
        </w:rPr>
        <w:br/>
      </w:r>
      <w:r w:rsidRPr="00F7570F">
        <w:rPr>
          <w:rFonts w:ascii="Times New Roman" w:eastAsia="Times New Roman" w:hAnsi="Times New Roman" w:cs="Times New Roman"/>
          <w:b/>
          <w:bCs/>
          <w:color w:val="000000"/>
          <w:sz w:val="28"/>
          <w:szCs w:val="28"/>
          <w:bdr w:val="none" w:sz="0" w:space="0" w:color="auto" w:frame="1"/>
          <w:lang w:eastAsia="ru-RU"/>
        </w:rPr>
        <w:t>V</w:t>
      </w:r>
      <w:r w:rsidRPr="00F7570F">
        <w:rPr>
          <w:rFonts w:ascii="Times New Roman" w:eastAsia="Times New Roman" w:hAnsi="Times New Roman" w:cs="Times New Roman"/>
          <w:b/>
          <w:bCs/>
          <w:color w:val="000000"/>
          <w:sz w:val="28"/>
          <w:szCs w:val="28"/>
          <w:bdr w:val="none" w:sz="0" w:space="0" w:color="auto" w:frame="1"/>
          <w:vertAlign w:val="superscript"/>
          <w:lang w:eastAsia="ru-RU"/>
        </w:rPr>
        <w:t>сред</w:t>
      </w:r>
      <w:r w:rsidRPr="00F7570F">
        <w:rPr>
          <w:rFonts w:ascii="Times New Roman" w:eastAsia="Times New Roman" w:hAnsi="Times New Roman" w:cs="Times New Roman"/>
          <w:color w:val="000000"/>
          <w:sz w:val="28"/>
          <w:szCs w:val="28"/>
          <w:lang w:eastAsia="ru-RU"/>
        </w:rPr>
        <w:t> — объем ГВС, определенный за расчетный период в жилых и нежилых помещениях исходя из объемов среднемесячного потребления КУ в случаях, установленных Правилами № 354;</w:t>
      </w:r>
      <w:r w:rsidRPr="00F7570F">
        <w:rPr>
          <w:rFonts w:ascii="Times New Roman" w:eastAsia="Times New Roman" w:hAnsi="Times New Roman" w:cs="Times New Roman"/>
          <w:color w:val="000000"/>
          <w:sz w:val="28"/>
          <w:szCs w:val="28"/>
          <w:lang w:eastAsia="ru-RU"/>
        </w:rPr>
        <w:br/>
      </w:r>
      <w:r w:rsidRPr="00F7570F">
        <w:rPr>
          <w:rFonts w:ascii="Times New Roman" w:eastAsia="Times New Roman" w:hAnsi="Times New Roman" w:cs="Times New Roman"/>
          <w:b/>
          <w:bCs/>
          <w:color w:val="000000"/>
          <w:sz w:val="28"/>
          <w:szCs w:val="28"/>
          <w:bdr w:val="none" w:sz="0" w:space="0" w:color="auto" w:frame="1"/>
          <w:lang w:eastAsia="ru-RU"/>
        </w:rPr>
        <w:t>V</w:t>
      </w:r>
      <w:r w:rsidRPr="00F7570F">
        <w:rPr>
          <w:rFonts w:ascii="Times New Roman" w:eastAsia="Times New Roman" w:hAnsi="Times New Roman" w:cs="Times New Roman"/>
          <w:b/>
          <w:bCs/>
          <w:color w:val="000000"/>
          <w:sz w:val="28"/>
          <w:szCs w:val="28"/>
          <w:bdr w:val="none" w:sz="0" w:space="0" w:color="auto" w:frame="1"/>
          <w:vertAlign w:val="superscript"/>
          <w:lang w:eastAsia="ru-RU"/>
        </w:rPr>
        <w:t>н</w:t>
      </w:r>
      <w:r w:rsidRPr="00F7570F">
        <w:rPr>
          <w:rFonts w:ascii="Times New Roman" w:eastAsia="Times New Roman" w:hAnsi="Times New Roman" w:cs="Times New Roman"/>
          <w:color w:val="000000"/>
          <w:sz w:val="28"/>
          <w:szCs w:val="28"/>
          <w:lang w:eastAsia="ru-RU"/>
        </w:rPr>
        <w:t> — объем ГВС, определенный за расчетный период в жилых помещениях исходя из норматива потребления КУ в случаях, предусмотренных Правилами № 354;</w:t>
      </w:r>
      <w:r w:rsidRPr="00F7570F">
        <w:rPr>
          <w:rFonts w:ascii="Times New Roman" w:eastAsia="Times New Roman" w:hAnsi="Times New Roman" w:cs="Times New Roman"/>
          <w:color w:val="000000"/>
          <w:sz w:val="28"/>
          <w:szCs w:val="28"/>
          <w:lang w:eastAsia="ru-RU"/>
        </w:rPr>
        <w:br/>
      </w:r>
      <w:r w:rsidRPr="00F7570F">
        <w:rPr>
          <w:rFonts w:ascii="Times New Roman" w:eastAsia="Times New Roman" w:hAnsi="Times New Roman" w:cs="Times New Roman"/>
          <w:b/>
          <w:bCs/>
          <w:color w:val="000000"/>
          <w:sz w:val="28"/>
          <w:szCs w:val="28"/>
          <w:bdr w:val="none" w:sz="0" w:space="0" w:color="auto" w:frame="1"/>
          <w:lang w:eastAsia="ru-RU"/>
        </w:rPr>
        <w:t>V</w:t>
      </w:r>
      <w:r w:rsidRPr="00F7570F">
        <w:rPr>
          <w:rFonts w:ascii="Times New Roman" w:eastAsia="Times New Roman" w:hAnsi="Times New Roman" w:cs="Times New Roman"/>
          <w:b/>
          <w:bCs/>
          <w:color w:val="000000"/>
          <w:sz w:val="28"/>
          <w:szCs w:val="28"/>
          <w:bdr w:val="none" w:sz="0" w:space="0" w:color="auto" w:frame="1"/>
          <w:vertAlign w:val="superscript"/>
          <w:lang w:eastAsia="ru-RU"/>
        </w:rPr>
        <w:t>расч</w:t>
      </w:r>
      <w:r w:rsidRPr="00F7570F">
        <w:rPr>
          <w:rFonts w:ascii="Times New Roman" w:eastAsia="Times New Roman" w:hAnsi="Times New Roman" w:cs="Times New Roman"/>
          <w:color w:val="000000"/>
          <w:sz w:val="28"/>
          <w:szCs w:val="28"/>
          <w:lang w:eastAsia="ru-RU"/>
        </w:rPr>
        <w:t> — объем ГВС, определенный за расчетный период в нежилых помещениях, не оборудованных ИПУ, в соответствии с Правилами № 354 исходя из расчетных объемов коммунального ресурса;</w:t>
      </w:r>
      <w:r w:rsidRPr="00F7570F">
        <w:rPr>
          <w:rFonts w:ascii="Times New Roman" w:eastAsia="Times New Roman" w:hAnsi="Times New Roman" w:cs="Times New Roman"/>
          <w:color w:val="000000"/>
          <w:sz w:val="28"/>
          <w:szCs w:val="28"/>
          <w:lang w:eastAsia="ru-RU"/>
        </w:rPr>
        <w:br/>
      </w:r>
      <w:r w:rsidRPr="00F7570F">
        <w:rPr>
          <w:rFonts w:ascii="Times New Roman" w:eastAsia="Times New Roman" w:hAnsi="Times New Roman" w:cs="Times New Roman"/>
          <w:b/>
          <w:bCs/>
          <w:color w:val="000000"/>
          <w:sz w:val="28"/>
          <w:szCs w:val="28"/>
          <w:bdr w:val="none" w:sz="0" w:space="0" w:color="auto" w:frame="1"/>
          <w:lang w:eastAsia="ru-RU"/>
        </w:rPr>
        <w:t>V</w:t>
      </w:r>
      <w:r w:rsidRPr="00F7570F">
        <w:rPr>
          <w:rFonts w:ascii="Times New Roman" w:eastAsia="Times New Roman" w:hAnsi="Times New Roman" w:cs="Times New Roman"/>
          <w:b/>
          <w:bCs/>
          <w:color w:val="000000"/>
          <w:sz w:val="28"/>
          <w:szCs w:val="28"/>
          <w:bdr w:val="none" w:sz="0" w:space="0" w:color="auto" w:frame="1"/>
          <w:vertAlign w:val="superscript"/>
          <w:lang w:eastAsia="ru-RU"/>
        </w:rPr>
        <w:t>кр</w:t>
      </w:r>
      <w:r w:rsidRPr="00F7570F">
        <w:rPr>
          <w:rFonts w:ascii="Times New Roman" w:eastAsia="Times New Roman" w:hAnsi="Times New Roman" w:cs="Times New Roman"/>
          <w:color w:val="000000"/>
          <w:sz w:val="28"/>
          <w:szCs w:val="28"/>
          <w:lang w:eastAsia="ru-RU"/>
        </w:rPr>
        <w:t> — объем ГВС, использованного при производстве и предоставлении коммунальной услуги по горячему водоснабжению с использованием оборудования, входящего в состав общего имущества в МКД, определенный за расчетный период в соответствии с Правилами № 354 (в случае отсутствия централизованного ГВС);</w:t>
      </w:r>
      <w:r w:rsidRPr="00F7570F">
        <w:rPr>
          <w:rFonts w:ascii="Times New Roman" w:eastAsia="Times New Roman" w:hAnsi="Times New Roman" w:cs="Times New Roman"/>
          <w:color w:val="000000"/>
          <w:sz w:val="28"/>
          <w:szCs w:val="28"/>
          <w:lang w:eastAsia="ru-RU"/>
        </w:rPr>
        <w:br/>
      </w:r>
      <w:r w:rsidRPr="00F7570F">
        <w:rPr>
          <w:rFonts w:ascii="Times New Roman" w:eastAsia="Times New Roman" w:hAnsi="Times New Roman" w:cs="Times New Roman"/>
          <w:b/>
          <w:bCs/>
          <w:color w:val="000000"/>
          <w:sz w:val="28"/>
          <w:szCs w:val="28"/>
          <w:bdr w:val="none" w:sz="0" w:space="0" w:color="auto" w:frame="1"/>
          <w:lang w:eastAsia="ru-RU"/>
        </w:rPr>
        <w:t>V</w:t>
      </w:r>
      <w:r w:rsidRPr="00F7570F">
        <w:rPr>
          <w:rFonts w:ascii="Times New Roman" w:eastAsia="Times New Roman" w:hAnsi="Times New Roman" w:cs="Times New Roman"/>
          <w:b/>
          <w:bCs/>
          <w:color w:val="000000"/>
          <w:sz w:val="28"/>
          <w:szCs w:val="28"/>
          <w:bdr w:val="none" w:sz="0" w:space="0" w:color="auto" w:frame="1"/>
          <w:vertAlign w:val="superscript"/>
          <w:lang w:eastAsia="ru-RU"/>
        </w:rPr>
        <w:t>н</w:t>
      </w:r>
      <w:r w:rsidRPr="00F7570F">
        <w:rPr>
          <w:rFonts w:ascii="Times New Roman" w:eastAsia="Times New Roman" w:hAnsi="Times New Roman" w:cs="Times New Roman"/>
          <w:b/>
          <w:bCs/>
          <w:color w:val="000000"/>
          <w:sz w:val="28"/>
          <w:szCs w:val="28"/>
          <w:bdr w:val="none" w:sz="0" w:space="0" w:color="auto" w:frame="1"/>
          <w:vertAlign w:val="subscript"/>
          <w:lang w:eastAsia="ru-RU"/>
        </w:rPr>
        <w:t>одн</w:t>
      </w:r>
      <w:r w:rsidRPr="00F7570F">
        <w:rPr>
          <w:rFonts w:ascii="Times New Roman" w:eastAsia="Times New Roman" w:hAnsi="Times New Roman" w:cs="Times New Roman"/>
          <w:color w:val="000000"/>
          <w:sz w:val="28"/>
          <w:szCs w:val="28"/>
          <w:lang w:eastAsia="ru-RU"/>
        </w:rPr>
        <w:t> — объем ГВС, потребленного при содержании общего имущества в МКД в случае отсутствия ОДПУ, определенный за расчетный период исходя из нормативов потребления ГВС в целях содержания общего имущества в МКД, утвержденных органами государственной власти субъектов РФ.</w:t>
      </w:r>
    </w:p>
    <w:p w14:paraId="29990754" w14:textId="77777777" w:rsidR="00F7570F" w:rsidRPr="00F7570F" w:rsidRDefault="00F7570F" w:rsidP="00F7570F">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F7570F">
        <w:rPr>
          <w:rFonts w:ascii="Times New Roman" w:eastAsia="Times New Roman" w:hAnsi="Times New Roman" w:cs="Times New Roman"/>
          <w:color w:val="000000"/>
          <w:sz w:val="28"/>
          <w:szCs w:val="28"/>
          <w:lang w:eastAsia="ru-RU"/>
        </w:rPr>
        <w:t>Если период работы ОДПУ горячей воды до момента его выхода из строя составил более трех месяцев, то в течение трех месяцев после выхода ОДПУ из строя Vнодн определяется исходя из среднемесячного объема потребления коммунального ресурса, рассчитанного в порядке и случаях, которые предусмотрены Правилами № 354 (подп. «в.2» п. 21 Правил заключения договоров).</w:t>
      </w:r>
    </w:p>
    <w:p w14:paraId="6EBAF343" w14:textId="77777777" w:rsidR="00F7570F" w:rsidRPr="00F7570F" w:rsidRDefault="00F7570F" w:rsidP="00F757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7570F">
        <w:rPr>
          <w:rFonts w:ascii="Times New Roman" w:eastAsia="Times New Roman" w:hAnsi="Times New Roman" w:cs="Times New Roman"/>
          <w:color w:val="000000"/>
          <w:sz w:val="28"/>
          <w:szCs w:val="28"/>
          <w:lang w:eastAsia="ru-RU"/>
        </w:rPr>
        <w:t>Величины </w:t>
      </w:r>
      <w:r w:rsidRPr="00F7570F">
        <w:rPr>
          <w:rFonts w:ascii="Times New Roman" w:eastAsia="Times New Roman" w:hAnsi="Times New Roman" w:cs="Times New Roman"/>
          <w:b/>
          <w:bCs/>
          <w:color w:val="000000"/>
          <w:sz w:val="28"/>
          <w:szCs w:val="28"/>
          <w:bdr w:val="none" w:sz="0" w:space="0" w:color="auto" w:frame="1"/>
          <w:lang w:eastAsia="ru-RU"/>
        </w:rPr>
        <w:t>V</w:t>
      </w:r>
      <w:r w:rsidRPr="00F7570F">
        <w:rPr>
          <w:rFonts w:ascii="Times New Roman" w:eastAsia="Times New Roman" w:hAnsi="Times New Roman" w:cs="Times New Roman"/>
          <w:b/>
          <w:bCs/>
          <w:color w:val="000000"/>
          <w:sz w:val="28"/>
          <w:szCs w:val="28"/>
          <w:bdr w:val="none" w:sz="0" w:space="0" w:color="auto" w:frame="1"/>
          <w:vertAlign w:val="superscript"/>
          <w:lang w:eastAsia="ru-RU"/>
        </w:rPr>
        <w:t>п</w:t>
      </w:r>
      <w:r w:rsidRPr="00F7570F">
        <w:rPr>
          <w:rFonts w:ascii="Times New Roman" w:eastAsia="Times New Roman" w:hAnsi="Times New Roman" w:cs="Times New Roman"/>
          <w:color w:val="000000"/>
          <w:sz w:val="28"/>
          <w:szCs w:val="28"/>
          <w:lang w:eastAsia="ru-RU"/>
        </w:rPr>
        <w:t>, </w:t>
      </w:r>
      <w:r w:rsidRPr="00F7570F">
        <w:rPr>
          <w:rFonts w:ascii="Times New Roman" w:eastAsia="Times New Roman" w:hAnsi="Times New Roman" w:cs="Times New Roman"/>
          <w:b/>
          <w:bCs/>
          <w:color w:val="000000"/>
          <w:sz w:val="28"/>
          <w:szCs w:val="28"/>
          <w:bdr w:val="none" w:sz="0" w:space="0" w:color="auto" w:frame="1"/>
          <w:lang w:eastAsia="ru-RU"/>
        </w:rPr>
        <w:t>V</w:t>
      </w:r>
      <w:r w:rsidRPr="00F7570F">
        <w:rPr>
          <w:rFonts w:ascii="Times New Roman" w:eastAsia="Times New Roman" w:hAnsi="Times New Roman" w:cs="Times New Roman"/>
          <w:b/>
          <w:bCs/>
          <w:color w:val="000000"/>
          <w:sz w:val="28"/>
          <w:szCs w:val="28"/>
          <w:bdr w:val="none" w:sz="0" w:space="0" w:color="auto" w:frame="1"/>
          <w:vertAlign w:val="superscript"/>
          <w:lang w:eastAsia="ru-RU"/>
        </w:rPr>
        <w:t>сред</w:t>
      </w:r>
      <w:r w:rsidRPr="00F7570F">
        <w:rPr>
          <w:rFonts w:ascii="Times New Roman" w:eastAsia="Times New Roman" w:hAnsi="Times New Roman" w:cs="Times New Roman"/>
          <w:color w:val="000000"/>
          <w:sz w:val="28"/>
          <w:szCs w:val="28"/>
          <w:lang w:eastAsia="ru-RU"/>
        </w:rPr>
        <w:t>, </w:t>
      </w:r>
      <w:r w:rsidRPr="00F7570F">
        <w:rPr>
          <w:rFonts w:ascii="Times New Roman" w:eastAsia="Times New Roman" w:hAnsi="Times New Roman" w:cs="Times New Roman"/>
          <w:b/>
          <w:bCs/>
          <w:color w:val="000000"/>
          <w:sz w:val="28"/>
          <w:szCs w:val="28"/>
          <w:bdr w:val="none" w:sz="0" w:space="0" w:color="auto" w:frame="1"/>
          <w:lang w:eastAsia="ru-RU"/>
        </w:rPr>
        <w:t>V</w:t>
      </w:r>
      <w:r w:rsidRPr="00F7570F">
        <w:rPr>
          <w:rFonts w:ascii="Times New Roman" w:eastAsia="Times New Roman" w:hAnsi="Times New Roman" w:cs="Times New Roman"/>
          <w:b/>
          <w:bCs/>
          <w:color w:val="000000"/>
          <w:sz w:val="28"/>
          <w:szCs w:val="28"/>
          <w:bdr w:val="none" w:sz="0" w:space="0" w:color="auto" w:frame="1"/>
          <w:vertAlign w:val="superscript"/>
          <w:lang w:eastAsia="ru-RU"/>
        </w:rPr>
        <w:t>расч</w:t>
      </w:r>
      <w:r w:rsidRPr="00F7570F">
        <w:rPr>
          <w:rFonts w:ascii="Times New Roman" w:eastAsia="Times New Roman" w:hAnsi="Times New Roman" w:cs="Times New Roman"/>
          <w:color w:val="000000"/>
          <w:sz w:val="28"/>
          <w:szCs w:val="28"/>
          <w:lang w:eastAsia="ru-RU"/>
        </w:rPr>
        <w:t> не включают объемы поставки ГВС собственникам нежилых помещений в МКД по договорам ресурсоснабжения, заключенным ими непосредственно с РСО.</w:t>
      </w:r>
    </w:p>
    <w:p w14:paraId="151331B3" w14:textId="77777777" w:rsidR="00F7570F" w:rsidRPr="00F7570F" w:rsidRDefault="00F7570F" w:rsidP="00F7570F">
      <w:pPr>
        <w:shd w:val="clear" w:color="auto" w:fill="FFFFFF"/>
        <w:spacing w:before="258" w:after="225" w:line="240" w:lineRule="auto"/>
        <w:jc w:val="both"/>
        <w:textAlignment w:val="baseline"/>
        <w:outlineLvl w:val="1"/>
        <w:rPr>
          <w:rFonts w:ascii="Times New Roman" w:eastAsia="Times New Roman" w:hAnsi="Times New Roman" w:cs="Times New Roman"/>
          <w:b/>
          <w:bCs/>
          <w:caps/>
          <w:color w:val="B82841"/>
          <w:sz w:val="28"/>
          <w:szCs w:val="28"/>
          <w:lang w:eastAsia="ru-RU"/>
        </w:rPr>
      </w:pPr>
      <w:r w:rsidRPr="00F7570F">
        <w:rPr>
          <w:rFonts w:ascii="Times New Roman" w:eastAsia="Times New Roman" w:hAnsi="Times New Roman" w:cs="Times New Roman"/>
          <w:b/>
          <w:bCs/>
          <w:caps/>
          <w:color w:val="B82841"/>
          <w:sz w:val="28"/>
          <w:szCs w:val="28"/>
          <w:lang w:eastAsia="ru-RU"/>
        </w:rPr>
        <w:t>КАК РСО ДОЛЖНА РАССЧИТЫВАТЬ ПЛАТУ ЗА ТЕПЛОВУЮ ЭНЕРГИЮ В ОТОПЛЕНИИ ПРИ ВЫХОДЕ ИЗ СТРОЯ ОДПУ</w:t>
      </w:r>
    </w:p>
    <w:p w14:paraId="1C666A49" w14:textId="77777777" w:rsidR="00F7570F" w:rsidRPr="00F7570F" w:rsidRDefault="00F7570F" w:rsidP="00F7570F">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F7570F">
        <w:rPr>
          <w:rFonts w:ascii="Times New Roman" w:eastAsia="Times New Roman" w:hAnsi="Times New Roman" w:cs="Times New Roman"/>
          <w:color w:val="000000"/>
          <w:sz w:val="28"/>
          <w:szCs w:val="28"/>
          <w:lang w:eastAsia="ru-RU"/>
        </w:rPr>
        <w:t>Если период работы ОДПУ тепловой энергии до момента его выхода из строя составил более трех месяцев отопительного периода, то в течение трех месяцев после его выхода из строя объем тепловой энергии, поставленной за расчетный месяц, вычисляется исходя из среднемесячного объема тепловой энергии, определенного по показаниям ОДПУ тепловой энергии, потребленного за отопительный период (подп. «в.2» п. 21 Правил заключения договоров).</w:t>
      </w:r>
    </w:p>
    <w:p w14:paraId="20082639" w14:textId="77777777" w:rsidR="00F7570F" w:rsidRPr="00F7570F" w:rsidRDefault="00F7570F" w:rsidP="00F7570F">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F7570F">
        <w:rPr>
          <w:rFonts w:ascii="Times New Roman" w:eastAsia="Times New Roman" w:hAnsi="Times New Roman" w:cs="Times New Roman"/>
          <w:color w:val="000000"/>
          <w:sz w:val="28"/>
          <w:szCs w:val="28"/>
          <w:lang w:eastAsia="ru-RU"/>
        </w:rPr>
        <w:lastRenderedPageBreak/>
        <w:t>Есть два случая, когда применяется другая формула:</w:t>
      </w:r>
    </w:p>
    <w:p w14:paraId="73AF18EB" w14:textId="77777777" w:rsidR="00F7570F" w:rsidRPr="00F7570F" w:rsidRDefault="00F7570F" w:rsidP="00F7570F">
      <w:pPr>
        <w:numPr>
          <w:ilvl w:val="0"/>
          <w:numId w:val="4"/>
        </w:numPr>
        <w:shd w:val="clear" w:color="auto" w:fill="FFFFFF"/>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F7570F">
        <w:rPr>
          <w:rFonts w:ascii="Times New Roman" w:eastAsia="Times New Roman" w:hAnsi="Times New Roman" w:cs="Times New Roman"/>
          <w:color w:val="000000"/>
          <w:sz w:val="28"/>
          <w:szCs w:val="28"/>
          <w:lang w:eastAsia="ru-RU"/>
        </w:rPr>
        <w:t>если период работы ОДПУ тепловой энергии до его выхода из строя составил менее трех месяцев отопительного периода (подп. «в.2» п. 21 Правил заключения договоров);</w:t>
      </w:r>
    </w:p>
    <w:p w14:paraId="1F5BE2C3" w14:textId="77777777" w:rsidR="00F7570F" w:rsidRPr="00F7570F" w:rsidRDefault="00F7570F" w:rsidP="00F7570F">
      <w:pPr>
        <w:numPr>
          <w:ilvl w:val="0"/>
          <w:numId w:val="4"/>
        </w:numPr>
        <w:shd w:val="clear" w:color="auto" w:fill="FFFFFF"/>
        <w:spacing w:after="0" w:line="240" w:lineRule="auto"/>
        <w:ind w:left="555"/>
        <w:jc w:val="both"/>
        <w:textAlignment w:val="baseline"/>
        <w:rPr>
          <w:rFonts w:ascii="Times New Roman" w:eastAsia="Times New Roman" w:hAnsi="Times New Roman" w:cs="Times New Roman"/>
          <w:color w:val="000000"/>
          <w:sz w:val="28"/>
          <w:szCs w:val="28"/>
          <w:lang w:eastAsia="ru-RU"/>
        </w:rPr>
      </w:pPr>
      <w:r w:rsidRPr="00F7570F">
        <w:rPr>
          <w:rFonts w:ascii="Times New Roman" w:eastAsia="Times New Roman" w:hAnsi="Times New Roman" w:cs="Times New Roman"/>
          <w:color w:val="000000"/>
          <w:sz w:val="28"/>
          <w:szCs w:val="28"/>
          <w:lang w:eastAsia="ru-RU"/>
        </w:rPr>
        <w:t>по истечении трех месяцев с момента выхода из строя ОДПУ тепловой энергии.</w:t>
      </w:r>
    </w:p>
    <w:p w14:paraId="23172231" w14:textId="77777777" w:rsidR="00F7570F" w:rsidRPr="00F7570F" w:rsidRDefault="00F7570F" w:rsidP="00F7570F">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F7570F">
        <w:rPr>
          <w:rFonts w:ascii="Times New Roman" w:eastAsia="Times New Roman" w:hAnsi="Times New Roman" w:cs="Times New Roman"/>
          <w:color w:val="000000"/>
          <w:sz w:val="28"/>
          <w:szCs w:val="28"/>
          <w:lang w:eastAsia="ru-RU"/>
        </w:rPr>
        <w:t>В перечисленных случаях объем тепловой энергии, поставленной в МКД за расчетный месяц, определяется по формуле, приведенной в подп. «в.1» п. 21 Правил заключения договоров:</w:t>
      </w:r>
    </w:p>
    <w:p w14:paraId="498772FD" w14:textId="77777777" w:rsidR="00F7570F" w:rsidRPr="00F7570F" w:rsidRDefault="00F7570F" w:rsidP="00F7570F">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F7570F">
        <w:rPr>
          <w:rFonts w:ascii="Times New Roman" w:eastAsia="Times New Roman" w:hAnsi="Times New Roman" w:cs="Times New Roman"/>
          <w:noProof/>
          <w:color w:val="000000"/>
          <w:sz w:val="28"/>
          <w:szCs w:val="28"/>
          <w:lang w:eastAsia="ru-RU"/>
        </w:rPr>
        <w:drawing>
          <wp:inline distT="0" distB="0" distL="0" distR="0" wp14:anchorId="6425E185" wp14:editId="1C4995DE">
            <wp:extent cx="7029450" cy="1590675"/>
            <wp:effectExtent l="0" t="0" r="0" b="9525"/>
            <wp:docPr id="4" name="Рисунок 4" descr="http://e.profkiosk.ru/service_tbn2/flfj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profkiosk.ru/service_tbn2/flfjxh.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029450" cy="1590675"/>
                    </a:xfrm>
                    <a:prstGeom prst="rect">
                      <a:avLst/>
                    </a:prstGeom>
                    <a:noFill/>
                    <a:ln>
                      <a:noFill/>
                    </a:ln>
                  </pic:spPr>
                </pic:pic>
              </a:graphicData>
            </a:graphic>
          </wp:inline>
        </w:drawing>
      </w:r>
    </w:p>
    <w:p w14:paraId="6C532ECC" w14:textId="77777777" w:rsidR="00F7570F" w:rsidRDefault="00F7570F" w:rsidP="00F757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7570F">
        <w:rPr>
          <w:rFonts w:ascii="Times New Roman" w:eastAsia="Times New Roman" w:hAnsi="Times New Roman" w:cs="Times New Roman"/>
          <w:color w:val="000000"/>
          <w:sz w:val="28"/>
          <w:szCs w:val="28"/>
          <w:lang w:eastAsia="ru-RU"/>
        </w:rPr>
        <w:t>где </w:t>
      </w:r>
      <w:r w:rsidRPr="00F7570F">
        <w:rPr>
          <w:rFonts w:ascii="Times New Roman" w:eastAsia="Times New Roman" w:hAnsi="Times New Roman" w:cs="Times New Roman"/>
          <w:b/>
          <w:bCs/>
          <w:color w:val="000000"/>
          <w:sz w:val="28"/>
          <w:szCs w:val="28"/>
          <w:bdr w:val="none" w:sz="0" w:space="0" w:color="auto" w:frame="1"/>
          <w:lang w:eastAsia="ru-RU"/>
        </w:rPr>
        <w:t>N</w:t>
      </w:r>
      <w:r w:rsidRPr="00F7570F">
        <w:rPr>
          <w:rFonts w:ascii="Times New Roman" w:eastAsia="Times New Roman" w:hAnsi="Times New Roman" w:cs="Times New Roman"/>
          <w:b/>
          <w:bCs/>
          <w:color w:val="000000"/>
          <w:sz w:val="28"/>
          <w:szCs w:val="28"/>
          <w:bdr w:val="none" w:sz="0" w:space="0" w:color="auto" w:frame="1"/>
          <w:vertAlign w:val="superscript"/>
          <w:lang w:eastAsia="ru-RU"/>
        </w:rPr>
        <w:t>Т</w:t>
      </w:r>
      <w:r w:rsidRPr="00F7570F">
        <w:rPr>
          <w:rFonts w:ascii="Times New Roman" w:eastAsia="Times New Roman" w:hAnsi="Times New Roman" w:cs="Times New Roman"/>
          <w:color w:val="000000"/>
          <w:sz w:val="28"/>
          <w:szCs w:val="28"/>
          <w:lang w:eastAsia="ru-RU"/>
        </w:rPr>
        <w:t> — норматив потребления коммунальной услуги по отоплению;</w:t>
      </w:r>
      <w:r w:rsidRPr="00F7570F">
        <w:rPr>
          <w:rFonts w:ascii="Times New Roman" w:eastAsia="Times New Roman" w:hAnsi="Times New Roman" w:cs="Times New Roman"/>
          <w:color w:val="000000"/>
          <w:sz w:val="28"/>
          <w:szCs w:val="28"/>
          <w:lang w:eastAsia="ru-RU"/>
        </w:rPr>
        <w:br/>
      </w:r>
      <w:r w:rsidRPr="00F7570F">
        <w:rPr>
          <w:rFonts w:ascii="Times New Roman" w:eastAsia="Times New Roman" w:hAnsi="Times New Roman" w:cs="Times New Roman"/>
          <w:b/>
          <w:bCs/>
          <w:color w:val="000000"/>
          <w:sz w:val="28"/>
          <w:szCs w:val="28"/>
          <w:bdr w:val="none" w:sz="0" w:space="0" w:color="auto" w:frame="1"/>
          <w:lang w:eastAsia="ru-RU"/>
        </w:rPr>
        <w:t>S</w:t>
      </w:r>
      <w:r w:rsidRPr="00F7570F">
        <w:rPr>
          <w:rFonts w:ascii="Times New Roman" w:eastAsia="Times New Roman" w:hAnsi="Times New Roman" w:cs="Times New Roman"/>
          <w:b/>
          <w:bCs/>
          <w:color w:val="000000"/>
          <w:sz w:val="28"/>
          <w:szCs w:val="28"/>
          <w:bdr w:val="none" w:sz="0" w:space="0" w:color="auto" w:frame="1"/>
          <w:vertAlign w:val="superscript"/>
          <w:lang w:eastAsia="ru-RU"/>
        </w:rPr>
        <w:t>i</w:t>
      </w:r>
      <w:r w:rsidRPr="00F7570F">
        <w:rPr>
          <w:rFonts w:ascii="Times New Roman" w:eastAsia="Times New Roman" w:hAnsi="Times New Roman" w:cs="Times New Roman"/>
          <w:color w:val="000000"/>
          <w:sz w:val="28"/>
          <w:szCs w:val="28"/>
          <w:lang w:eastAsia="ru-RU"/>
        </w:rPr>
        <w:t>— общая площадь i-го жилого или нежилого помещения в МКД.</w:t>
      </w:r>
    </w:p>
    <w:p w14:paraId="4E372E9C" w14:textId="77777777" w:rsidR="00764FD0" w:rsidRDefault="00764FD0" w:rsidP="00F7570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14:paraId="36040318" w14:textId="77777777" w:rsidR="0051634F" w:rsidRDefault="0051634F" w:rsidP="00F7570F">
      <w:pPr>
        <w:shd w:val="clear" w:color="auto" w:fill="FFFFFF"/>
        <w:spacing w:after="0" w:line="240" w:lineRule="auto"/>
        <w:jc w:val="both"/>
        <w:textAlignment w:val="baseline"/>
        <w:rPr>
          <w:rFonts w:ascii="Times New Roman" w:eastAsia="Times New Roman" w:hAnsi="Times New Roman" w:cs="Times New Roman"/>
          <w:b/>
          <w:bCs/>
          <w:caps/>
          <w:color w:val="B82841"/>
          <w:sz w:val="28"/>
          <w:szCs w:val="28"/>
          <w:lang w:eastAsia="ru-RU"/>
        </w:rPr>
      </w:pPr>
      <w:r>
        <w:rPr>
          <w:rFonts w:ascii="Times New Roman" w:eastAsia="Times New Roman" w:hAnsi="Times New Roman" w:cs="Times New Roman"/>
          <w:b/>
          <w:bCs/>
          <w:caps/>
          <w:color w:val="B82841"/>
          <w:sz w:val="28"/>
          <w:szCs w:val="28"/>
          <w:lang w:eastAsia="ru-RU"/>
        </w:rPr>
        <w:t>основания о исключении пункта о</w:t>
      </w:r>
      <w:r w:rsidRPr="0051634F">
        <w:rPr>
          <w:rFonts w:ascii="Times New Roman" w:eastAsia="Times New Roman" w:hAnsi="Times New Roman" w:cs="Times New Roman"/>
          <w:b/>
          <w:bCs/>
          <w:caps/>
          <w:color w:val="B82841"/>
          <w:sz w:val="28"/>
          <w:szCs w:val="28"/>
          <w:lang w:eastAsia="ru-RU"/>
        </w:rPr>
        <w:t xml:space="preserve"> расчете по тепловым нагрузкам</w:t>
      </w:r>
    </w:p>
    <w:p w14:paraId="52F78330" w14:textId="77777777" w:rsidR="0051634F" w:rsidRDefault="0051634F" w:rsidP="00F7570F">
      <w:pPr>
        <w:shd w:val="clear" w:color="auto" w:fill="FFFFFF"/>
        <w:spacing w:after="0" w:line="240" w:lineRule="auto"/>
        <w:jc w:val="both"/>
        <w:textAlignment w:val="baseline"/>
        <w:rPr>
          <w:rFonts w:ascii="Times New Roman" w:eastAsia="Times New Roman" w:hAnsi="Times New Roman" w:cs="Times New Roman"/>
          <w:b/>
          <w:bCs/>
          <w:caps/>
          <w:color w:val="B82841"/>
          <w:sz w:val="28"/>
          <w:szCs w:val="28"/>
          <w:lang w:eastAsia="ru-RU"/>
        </w:rPr>
      </w:pPr>
    </w:p>
    <w:p w14:paraId="7C70AF9C" w14:textId="77777777" w:rsidR="0051634F" w:rsidRPr="00F7570F" w:rsidRDefault="0051634F" w:rsidP="00F7570F">
      <w:pPr>
        <w:shd w:val="clear" w:color="auto" w:fill="FFFFFF"/>
        <w:spacing w:after="0" w:line="240" w:lineRule="auto"/>
        <w:jc w:val="both"/>
        <w:textAlignment w:val="baseline"/>
        <w:rPr>
          <w:rFonts w:ascii="Times New Roman" w:eastAsia="Times New Roman" w:hAnsi="Times New Roman" w:cs="Times New Roman"/>
          <w:b/>
          <w:bCs/>
          <w:caps/>
          <w:color w:val="B82841"/>
          <w:sz w:val="28"/>
          <w:szCs w:val="28"/>
          <w:lang w:eastAsia="ru-RU"/>
        </w:rPr>
      </w:pPr>
      <w:r w:rsidRPr="0051634F">
        <w:rPr>
          <w:rFonts w:ascii="Times New Roman" w:hAnsi="Times New Roman" w:cs="Times New Roman"/>
          <w:color w:val="000000"/>
          <w:sz w:val="28"/>
          <w:szCs w:val="28"/>
          <w:shd w:val="clear" w:color="auto" w:fill="FFFFFF"/>
        </w:rPr>
        <w:t xml:space="preserve">       В договорах горячего водоснабжения, заключенных до 28 февраля 2012 года, действительно было стандартное положение о том, что в случае выхода из строя ОДПУ плата рассчитывается на основе показателя тепловой нагрузки. С 28 февраля 2012 года РСО не должна применять расчет по этому показателю к исполнителям КУ в МКД, то есть к вам. Это больше не предусмотрено Правилами, обязательными при заключении договоров снабжения коммунальными ресурсами для целей оказания коммунальных услуг, утв. постановлением Правительства РФ от 14.02.2014 № 124 (далее — Правила заключения договоров).</w:t>
      </w:r>
    </w:p>
    <w:p w14:paraId="0A0DF873" w14:textId="77777777" w:rsidR="0051634F" w:rsidRPr="0051634F" w:rsidRDefault="0051634F" w:rsidP="0051634F">
      <w:pPr>
        <w:pStyle w:val="jscommentslistenhover"/>
        <w:shd w:val="clear" w:color="auto" w:fill="FFFFFF"/>
        <w:spacing w:before="0" w:beforeAutospacing="0" w:after="0" w:afterAutospacing="0"/>
        <w:jc w:val="both"/>
        <w:textAlignment w:val="baseline"/>
        <w:rPr>
          <w:color w:val="000000"/>
          <w:sz w:val="28"/>
          <w:szCs w:val="28"/>
        </w:rPr>
      </w:pPr>
      <w:r w:rsidRPr="0051634F">
        <w:rPr>
          <w:bCs/>
          <w:sz w:val="28"/>
          <w:szCs w:val="28"/>
        </w:rPr>
        <w:t xml:space="preserve">       </w:t>
      </w:r>
      <w:r w:rsidRPr="0051634F">
        <w:rPr>
          <w:color w:val="000000"/>
          <w:sz w:val="28"/>
          <w:szCs w:val="28"/>
        </w:rPr>
        <w:t>Пункт об исчислении платы при неисправности средств измерений узла учета на основе показателя тепловой нагрузки актуален только для договоров теплоснабжения и (или) горячего водоснабжения, стороной которого не является исполнитель КУ. Такой пункт договора соответствует, в частности, положениям Правил коммерческого учета тепловой энергии, теплоносителя, утв. </w:t>
      </w:r>
      <w:hyperlink r:id="rId35" w:tgtFrame="_blank" w:history="1">
        <w:r w:rsidRPr="0051634F">
          <w:rPr>
            <w:color w:val="777491"/>
            <w:sz w:val="28"/>
            <w:szCs w:val="28"/>
            <w:bdr w:val="none" w:sz="0" w:space="0" w:color="auto" w:frame="1"/>
          </w:rPr>
          <w:t>постановлением Правительства РФ от 18.11.2013 № 1034</w:t>
        </w:r>
      </w:hyperlink>
      <w:r w:rsidRPr="0051634F">
        <w:rPr>
          <w:color w:val="000000"/>
          <w:sz w:val="28"/>
          <w:szCs w:val="28"/>
        </w:rPr>
        <w:t> (далее — Правила № 1034) и Методике осуществления коммерческого учета тепловой энергии, теплоносителя, утв. </w:t>
      </w:r>
      <w:hyperlink r:id="rId36" w:tgtFrame="_blank" w:history="1">
        <w:r w:rsidRPr="0051634F">
          <w:rPr>
            <w:color w:val="777491"/>
            <w:sz w:val="28"/>
            <w:szCs w:val="28"/>
            <w:bdr w:val="none" w:sz="0" w:space="0" w:color="auto" w:frame="1"/>
          </w:rPr>
          <w:t>приказом Минстроя России от 17.03.2014 № 99/пр</w:t>
        </w:r>
      </w:hyperlink>
      <w:r w:rsidRPr="0051634F">
        <w:rPr>
          <w:color w:val="000000"/>
          <w:sz w:val="28"/>
          <w:szCs w:val="28"/>
        </w:rPr>
        <w:t> (далее — Методика № 99/пр).</w:t>
      </w:r>
    </w:p>
    <w:p w14:paraId="55010228" w14:textId="77777777" w:rsidR="0051634F" w:rsidRPr="0051634F" w:rsidRDefault="0051634F" w:rsidP="0051634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1634F">
        <w:rPr>
          <w:rFonts w:ascii="Times New Roman" w:eastAsia="Times New Roman" w:hAnsi="Times New Roman" w:cs="Times New Roman"/>
          <w:color w:val="000000"/>
          <w:sz w:val="28"/>
          <w:szCs w:val="28"/>
          <w:lang w:eastAsia="ru-RU"/>
        </w:rPr>
        <w:t>Если стороной договора теплоснабжения и (или) горячего водоснабжения является исполнитель КУ (это могут быть УО, </w:t>
      </w:r>
      <w:r w:rsidRPr="0051634F">
        <w:rPr>
          <w:rFonts w:ascii="Times New Roman" w:eastAsia="Times New Roman" w:hAnsi="Times New Roman" w:cs="Times New Roman"/>
          <w:color w:val="000000"/>
          <w:sz w:val="28"/>
          <w:szCs w:val="28"/>
          <w:bdr w:val="none" w:sz="0" w:space="0" w:color="auto" w:frame="1"/>
          <w:lang w:eastAsia="ru-RU"/>
        </w:rPr>
        <w:t>ТСЖ</w:t>
      </w:r>
      <w:r w:rsidRPr="0051634F">
        <w:rPr>
          <w:rFonts w:ascii="Times New Roman" w:eastAsia="Times New Roman" w:hAnsi="Times New Roman" w:cs="Times New Roman"/>
          <w:color w:val="000000"/>
          <w:sz w:val="28"/>
          <w:szCs w:val="28"/>
          <w:lang w:eastAsia="ru-RU"/>
        </w:rPr>
        <w:t>, ТСН, ЖСК), то к такому договору применяется специальное правовое регулирование.</w:t>
      </w:r>
    </w:p>
    <w:p w14:paraId="22BCA315" w14:textId="77777777" w:rsidR="0051634F" w:rsidRPr="0051634F" w:rsidRDefault="0051634F" w:rsidP="0051634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1634F">
        <w:rPr>
          <w:rFonts w:ascii="Times New Roman" w:eastAsia="Times New Roman" w:hAnsi="Times New Roman" w:cs="Times New Roman"/>
          <w:color w:val="000000"/>
          <w:sz w:val="28"/>
          <w:szCs w:val="28"/>
          <w:lang w:eastAsia="ru-RU"/>
        </w:rPr>
        <w:t>Правила заключения договоров применяются к отношениям, вытекающим в том числе из договоров теплоснабжения, горячего водоснабжения, заключенных до вступления в силу этих Правил между УО, ТСН, </w:t>
      </w:r>
      <w:r w:rsidRPr="0051634F">
        <w:rPr>
          <w:rFonts w:ascii="Times New Roman" w:eastAsia="Times New Roman" w:hAnsi="Times New Roman" w:cs="Times New Roman"/>
          <w:color w:val="000000"/>
          <w:sz w:val="28"/>
          <w:szCs w:val="28"/>
          <w:bdr w:val="none" w:sz="0" w:space="0" w:color="auto" w:frame="1"/>
          <w:lang w:eastAsia="ru-RU"/>
        </w:rPr>
        <w:t>ТСЖ</w:t>
      </w:r>
      <w:r w:rsidRPr="0051634F">
        <w:rPr>
          <w:rFonts w:ascii="Times New Roman" w:eastAsia="Times New Roman" w:hAnsi="Times New Roman" w:cs="Times New Roman"/>
          <w:color w:val="000000"/>
          <w:sz w:val="28"/>
          <w:szCs w:val="28"/>
          <w:lang w:eastAsia="ru-RU"/>
        </w:rPr>
        <w:t>, ЖСК и РСО. Это установлено </w:t>
      </w:r>
      <w:hyperlink r:id="rId37" w:anchor="XA00M2O2MP" w:tgtFrame="_blank" w:history="1">
        <w:r w:rsidRPr="0051634F">
          <w:rPr>
            <w:rFonts w:ascii="Times New Roman" w:eastAsia="Times New Roman" w:hAnsi="Times New Roman" w:cs="Times New Roman"/>
            <w:color w:val="777491"/>
            <w:sz w:val="28"/>
            <w:szCs w:val="28"/>
            <w:bdr w:val="none" w:sz="0" w:space="0" w:color="auto" w:frame="1"/>
            <w:lang w:eastAsia="ru-RU"/>
          </w:rPr>
          <w:t xml:space="preserve">п. </w:t>
        </w:r>
        <w:r w:rsidRPr="0051634F">
          <w:rPr>
            <w:rFonts w:ascii="Times New Roman" w:eastAsia="Times New Roman" w:hAnsi="Times New Roman" w:cs="Times New Roman"/>
            <w:color w:val="777491"/>
            <w:sz w:val="28"/>
            <w:szCs w:val="28"/>
            <w:bdr w:val="none" w:sz="0" w:space="0" w:color="auto" w:frame="1"/>
            <w:lang w:eastAsia="ru-RU"/>
          </w:rPr>
          <w:lastRenderedPageBreak/>
          <w:t>2</w:t>
        </w:r>
      </w:hyperlink>
      <w:r w:rsidRPr="0051634F">
        <w:rPr>
          <w:rFonts w:ascii="Times New Roman" w:eastAsia="Times New Roman" w:hAnsi="Times New Roman" w:cs="Times New Roman"/>
          <w:color w:val="000000"/>
          <w:sz w:val="28"/>
          <w:szCs w:val="28"/>
          <w:lang w:eastAsia="ru-RU"/>
        </w:rPr>
        <w:t> постановления Правительства РФ от 14.02.2012 № 124. Это значит, что неважно, когда был заключен договор теплоснабжения и (или) горячего водоснабжения — до или после вступления в силу Правил заключения договоров (28.02.2012): нормы Правил имеют приоритет перед положениями договора.</w:t>
      </w:r>
    </w:p>
    <w:p w14:paraId="39C91B58" w14:textId="77777777" w:rsidR="0051634F" w:rsidRPr="0051634F" w:rsidRDefault="0051634F" w:rsidP="0051634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1634F">
        <w:rPr>
          <w:rFonts w:ascii="Times New Roman" w:eastAsia="Times New Roman" w:hAnsi="Times New Roman" w:cs="Times New Roman"/>
          <w:color w:val="000000"/>
          <w:sz w:val="28"/>
          <w:szCs w:val="28"/>
          <w:lang w:eastAsia="ru-RU"/>
        </w:rPr>
        <w:t>Кроме того, в п. 16 Правил заключения договоров установлен приоритет правовых норм: условия договора ресурсоснабжения определяются в соответствии с ГК РФ, Правилами заключения договоров, а в части, не урегулированной указанными нормативными правовыми актами, — нормативными правовыми актами в сфере ресурсоснабжения. Таким образом, в отношении определения объема коммунальных ресурсов, поставленных в МКД, действует специальное правовое регулирование, имеющее в силу </w:t>
      </w:r>
      <w:hyperlink r:id="rId38" w:anchor="ZA00MBC2NL" w:tgtFrame="_blank" w:history="1">
        <w:r w:rsidRPr="0051634F">
          <w:rPr>
            <w:rFonts w:ascii="Times New Roman" w:eastAsia="Times New Roman" w:hAnsi="Times New Roman" w:cs="Times New Roman"/>
            <w:color w:val="777491"/>
            <w:sz w:val="28"/>
            <w:szCs w:val="28"/>
            <w:bdr w:val="none" w:sz="0" w:space="0" w:color="auto" w:frame="1"/>
            <w:lang w:eastAsia="ru-RU"/>
          </w:rPr>
          <w:t>ст. 4</w:t>
        </w:r>
      </w:hyperlink>
      <w:r w:rsidRPr="0051634F">
        <w:rPr>
          <w:rFonts w:ascii="Times New Roman" w:eastAsia="Times New Roman" w:hAnsi="Times New Roman" w:cs="Times New Roman"/>
          <w:color w:val="000000"/>
          <w:sz w:val="28"/>
          <w:szCs w:val="28"/>
          <w:lang w:eastAsia="ru-RU"/>
        </w:rPr>
        <w:t> ЖК РФ приоритет перед законодательством о теплоснабжении.</w:t>
      </w:r>
    </w:p>
    <w:p w14:paraId="732ADA14" w14:textId="77777777" w:rsidR="0051634F" w:rsidRPr="0051634F" w:rsidRDefault="0051634F" w:rsidP="0051634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1634F">
        <w:rPr>
          <w:rFonts w:ascii="Times New Roman" w:eastAsia="Times New Roman" w:hAnsi="Times New Roman" w:cs="Times New Roman"/>
          <w:color w:val="6F6F6F"/>
          <w:sz w:val="28"/>
          <w:szCs w:val="28"/>
          <w:bdr w:val="single" w:sz="6" w:space="2" w:color="E1E1E1" w:frame="1"/>
          <w:shd w:val="clear" w:color="auto" w:fill="FFFFFF"/>
          <w:lang w:eastAsia="ru-RU"/>
        </w:rPr>
        <w:t>+</w:t>
      </w:r>
    </w:p>
    <w:p w14:paraId="4DFD2CAC" w14:textId="77777777" w:rsidR="0051634F" w:rsidRPr="0051634F" w:rsidRDefault="0051634F" w:rsidP="0051634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1634F">
        <w:rPr>
          <w:rFonts w:ascii="Times New Roman" w:eastAsia="Times New Roman" w:hAnsi="Times New Roman" w:cs="Times New Roman"/>
          <w:color w:val="000000"/>
          <w:sz w:val="28"/>
          <w:szCs w:val="28"/>
          <w:lang w:eastAsia="ru-RU"/>
        </w:rPr>
        <w:t>Согласно </w:t>
      </w:r>
      <w:hyperlink r:id="rId39" w:anchor="XA00MHG2NI" w:tgtFrame="_blank" w:history="1">
        <w:r w:rsidRPr="0051634F">
          <w:rPr>
            <w:rFonts w:ascii="Times New Roman" w:eastAsia="Times New Roman" w:hAnsi="Times New Roman" w:cs="Times New Roman"/>
            <w:color w:val="777491"/>
            <w:sz w:val="28"/>
            <w:szCs w:val="28"/>
            <w:bdr w:val="none" w:sz="0" w:space="0" w:color="auto" w:frame="1"/>
            <w:lang w:eastAsia="ru-RU"/>
          </w:rPr>
          <w:t>п. 1</w:t>
        </w:r>
      </w:hyperlink>
      <w:r w:rsidRPr="0051634F">
        <w:rPr>
          <w:rFonts w:ascii="Times New Roman" w:eastAsia="Times New Roman" w:hAnsi="Times New Roman" w:cs="Times New Roman"/>
          <w:color w:val="000000"/>
          <w:sz w:val="28"/>
          <w:szCs w:val="28"/>
          <w:lang w:eastAsia="ru-RU"/>
        </w:rPr>
        <w:t> ст. 422 ГК РФ договор должен соответствовать обязательным для сторон правилам, установленным законом и иными правовыми актами, действующими в момент его заключения.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Исключение — это как раз случаи, когда в законе установлено, что его действие распространяется на отношения, возникшие из ранее заключенных договоров (</w:t>
      </w:r>
      <w:hyperlink r:id="rId40" w:anchor="XA00MI22NL" w:tgtFrame="_blank" w:history="1">
        <w:r w:rsidRPr="0051634F">
          <w:rPr>
            <w:rFonts w:ascii="Times New Roman" w:eastAsia="Times New Roman" w:hAnsi="Times New Roman" w:cs="Times New Roman"/>
            <w:color w:val="777491"/>
            <w:sz w:val="28"/>
            <w:szCs w:val="28"/>
            <w:bdr w:val="none" w:sz="0" w:space="0" w:color="auto" w:frame="1"/>
            <w:lang w:eastAsia="ru-RU"/>
          </w:rPr>
          <w:t>п. 2 ст. 422 ГК РФ</w:t>
        </w:r>
      </w:hyperlink>
      <w:r w:rsidRPr="0051634F">
        <w:rPr>
          <w:rFonts w:ascii="Times New Roman" w:eastAsia="Times New Roman" w:hAnsi="Times New Roman" w:cs="Times New Roman"/>
          <w:color w:val="000000"/>
          <w:sz w:val="28"/>
          <w:szCs w:val="28"/>
          <w:lang w:eastAsia="ru-RU"/>
        </w:rPr>
        <w:t>).</w:t>
      </w:r>
    </w:p>
    <w:p w14:paraId="04A7A29F" w14:textId="77777777" w:rsidR="0051634F" w:rsidRDefault="0051634F" w:rsidP="0051634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1634F">
        <w:rPr>
          <w:rFonts w:ascii="Times New Roman" w:eastAsia="Times New Roman" w:hAnsi="Times New Roman" w:cs="Times New Roman"/>
          <w:color w:val="000000"/>
          <w:sz w:val="28"/>
          <w:szCs w:val="28"/>
          <w:lang w:eastAsia="ru-RU"/>
        </w:rPr>
        <w:t>Таким образом, положения договора теплоснабжения и (или) горячего водоснабжения, заключенного между УО, ТСН, </w:t>
      </w:r>
      <w:r w:rsidRPr="0051634F">
        <w:rPr>
          <w:rFonts w:ascii="Times New Roman" w:eastAsia="Times New Roman" w:hAnsi="Times New Roman" w:cs="Times New Roman"/>
          <w:color w:val="000000"/>
          <w:sz w:val="28"/>
          <w:szCs w:val="28"/>
          <w:bdr w:val="none" w:sz="0" w:space="0" w:color="auto" w:frame="1"/>
          <w:lang w:eastAsia="ru-RU"/>
        </w:rPr>
        <w:t>ТСЖ</w:t>
      </w:r>
      <w:r w:rsidRPr="0051634F">
        <w:rPr>
          <w:rFonts w:ascii="Times New Roman" w:eastAsia="Times New Roman" w:hAnsi="Times New Roman" w:cs="Times New Roman"/>
          <w:color w:val="000000"/>
          <w:sz w:val="28"/>
          <w:szCs w:val="28"/>
          <w:lang w:eastAsia="ru-RU"/>
        </w:rPr>
        <w:t>, ЖСК и теплоснабжающей организацией, о начислении платы по договорным тепловым нагрузкам при выходе из строя ОДПУ, после 28.02.2012 не применяются как противоречащие действующему законодательству.</w:t>
      </w:r>
    </w:p>
    <w:p w14:paraId="2E1662F6" w14:textId="77777777" w:rsidR="00673DFB" w:rsidRPr="0051634F" w:rsidRDefault="00673DFB" w:rsidP="0051634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14:paraId="2BDF4FDC" w14:textId="77777777" w:rsidR="00673DFB" w:rsidRPr="00673DFB" w:rsidRDefault="00673DFB" w:rsidP="00673DFB">
      <w:pPr>
        <w:shd w:val="clear" w:color="auto" w:fill="FFFFFF"/>
        <w:spacing w:after="0" w:line="300" w:lineRule="atLeast"/>
        <w:textAlignment w:val="baseline"/>
        <w:outlineLvl w:val="3"/>
        <w:rPr>
          <w:rFonts w:ascii="Arial" w:eastAsia="Times New Roman" w:hAnsi="Arial" w:cs="Arial"/>
          <w:b/>
          <w:bCs/>
          <w:caps/>
          <w:color w:val="C00000"/>
          <w:sz w:val="27"/>
          <w:szCs w:val="27"/>
          <w:lang w:eastAsia="ru-RU"/>
        </w:rPr>
      </w:pPr>
      <w:r w:rsidRPr="00673DFB">
        <w:rPr>
          <w:rFonts w:ascii="Arial" w:eastAsia="Times New Roman" w:hAnsi="Arial" w:cs="Arial"/>
          <w:b/>
          <w:bCs/>
          <w:caps/>
          <w:color w:val="C00000"/>
          <w:sz w:val="27"/>
          <w:szCs w:val="27"/>
          <w:lang w:eastAsia="ru-RU"/>
        </w:rPr>
        <w:t>ЧТО БУДЕТ, ЕСЛИ НЕ ПРИНИМАТЬ МЕРЫ ПО ВОССТАНОВЛЕНИЮ ОДПУ</w:t>
      </w:r>
    </w:p>
    <w:p w14:paraId="31077241" w14:textId="77777777" w:rsidR="0095505F" w:rsidRDefault="00673DFB" w:rsidP="0095505F">
      <w:pPr>
        <w:shd w:val="clear" w:color="auto" w:fill="FFFFFF"/>
        <w:spacing w:after="240" w:line="225" w:lineRule="atLeast"/>
        <w:jc w:val="both"/>
        <w:textAlignment w:val="baseline"/>
        <w:rPr>
          <w:rFonts w:ascii="Times New Roman" w:eastAsia="Times New Roman" w:hAnsi="Times New Roman" w:cs="Times New Roman"/>
          <w:b/>
          <w:bCs/>
          <w:sz w:val="28"/>
          <w:szCs w:val="28"/>
          <w:lang w:eastAsia="ru-RU"/>
        </w:rPr>
      </w:pPr>
      <w:r w:rsidRPr="0095505F">
        <w:rPr>
          <w:rFonts w:ascii="Times New Roman" w:eastAsia="Times New Roman" w:hAnsi="Times New Roman" w:cs="Times New Roman"/>
          <w:b/>
          <w:bCs/>
          <w:sz w:val="28"/>
          <w:szCs w:val="28"/>
          <w:lang w:eastAsia="ru-RU"/>
        </w:rPr>
        <w:t xml:space="preserve">       </w:t>
      </w:r>
      <w:r w:rsidRPr="00673DFB">
        <w:rPr>
          <w:rFonts w:ascii="Times New Roman" w:eastAsia="Times New Roman" w:hAnsi="Times New Roman" w:cs="Times New Roman"/>
          <w:b/>
          <w:bCs/>
          <w:sz w:val="28"/>
          <w:szCs w:val="28"/>
          <w:lang w:eastAsia="ru-RU"/>
        </w:rPr>
        <w:t>Если исполнитель КУ в течение 3 месяцев с момента выхода из строя ОДПУ не восстановит его работоспособность, то плата за горячую воду будет рассчитываться с учетом особенностей, установленных подп. «ж» п. 22 Правил заключения договоров. Особенности оплаты тепловой энергии в аналогичной ситуации предусмотрены подп. «е» п. 22 указанных Правил.</w:t>
      </w:r>
    </w:p>
    <w:p w14:paraId="05B6FE76" w14:textId="77777777" w:rsidR="00673DFB" w:rsidRPr="00673DFB" w:rsidRDefault="0095505F" w:rsidP="0095505F">
      <w:pPr>
        <w:shd w:val="clear" w:color="auto" w:fill="FFFFFF"/>
        <w:spacing w:after="240" w:line="225" w:lineRule="atLeast"/>
        <w:jc w:val="both"/>
        <w:textAlignment w:val="baseline"/>
        <w:rPr>
          <w:rFonts w:ascii="Times New Roman" w:eastAsia="Times New Roman" w:hAnsi="Times New Roman" w:cs="Times New Roman"/>
          <w:b/>
          <w:bCs/>
          <w:color w:val="C00000"/>
          <w:sz w:val="28"/>
          <w:szCs w:val="28"/>
          <w:u w:val="single"/>
          <w:lang w:eastAsia="ru-RU"/>
        </w:rPr>
      </w:pPr>
      <w:r w:rsidRPr="0095505F">
        <w:rPr>
          <w:rFonts w:ascii="Times New Roman" w:eastAsia="Times New Roman" w:hAnsi="Times New Roman" w:cs="Times New Roman"/>
          <w:b/>
          <w:bCs/>
          <w:color w:val="C00000"/>
          <w:sz w:val="28"/>
          <w:szCs w:val="28"/>
          <w:u w:val="single"/>
          <w:lang w:eastAsia="ru-RU"/>
        </w:rPr>
        <w:t xml:space="preserve">       </w:t>
      </w:r>
      <w:r w:rsidR="00673DFB" w:rsidRPr="00673DFB">
        <w:rPr>
          <w:rFonts w:ascii="Times New Roman" w:eastAsia="Times New Roman" w:hAnsi="Times New Roman" w:cs="Times New Roman"/>
          <w:b/>
          <w:bCs/>
          <w:color w:val="C00000"/>
          <w:sz w:val="28"/>
          <w:szCs w:val="28"/>
          <w:highlight w:val="yellow"/>
          <w:u w:val="single"/>
          <w:lang w:eastAsia="ru-RU"/>
        </w:rPr>
        <w:t>При наличии обязанности и технической возможности установки ОДПУ ГВС стоимость горячей воды, потребленной при содержании общего имущества в МКД в случае отсутствия ОДПУ, а также в случае выхода из строя, утраты ранее введенного в эксплуатацию ОДПУ или истечения срока его эксплуатации по истечении 3 месяцев после наступления такого события, определяется исходя из нормативов потребления горячей воды в целях содержания общего имущества в МКД с учетом повышающего коэффициента, величина которого устанавливается в размере, равном </w:t>
      </w:r>
      <w:r w:rsidR="00673DFB" w:rsidRPr="00673DFB">
        <w:rPr>
          <w:rFonts w:ascii="Times New Roman" w:eastAsia="Times New Roman" w:hAnsi="Times New Roman" w:cs="Times New Roman"/>
          <w:b/>
          <w:bCs/>
          <w:color w:val="C00000"/>
          <w:sz w:val="28"/>
          <w:szCs w:val="28"/>
          <w:highlight w:val="yellow"/>
          <w:u w:val="single"/>
          <w:bdr w:val="none" w:sz="0" w:space="0" w:color="auto" w:frame="1"/>
          <w:lang w:eastAsia="ru-RU"/>
        </w:rPr>
        <w:t>1,5</w:t>
      </w:r>
      <w:r w:rsidR="00673DFB" w:rsidRPr="00673DFB">
        <w:rPr>
          <w:rFonts w:ascii="Times New Roman" w:eastAsia="Times New Roman" w:hAnsi="Times New Roman" w:cs="Times New Roman"/>
          <w:b/>
          <w:bCs/>
          <w:color w:val="C00000"/>
          <w:sz w:val="28"/>
          <w:szCs w:val="28"/>
          <w:highlight w:val="yellow"/>
          <w:u w:val="single"/>
          <w:lang w:eastAsia="ru-RU"/>
        </w:rPr>
        <w:t>. То есть показатель V</w:t>
      </w:r>
      <w:r w:rsidR="00673DFB" w:rsidRPr="00673DFB">
        <w:rPr>
          <w:rFonts w:ascii="Times New Roman" w:eastAsia="Times New Roman" w:hAnsi="Times New Roman" w:cs="Times New Roman"/>
          <w:b/>
          <w:bCs/>
          <w:color w:val="C00000"/>
          <w:sz w:val="28"/>
          <w:szCs w:val="28"/>
          <w:highlight w:val="yellow"/>
          <w:u w:val="single"/>
          <w:bdr w:val="none" w:sz="0" w:space="0" w:color="auto" w:frame="1"/>
          <w:vertAlign w:val="superscript"/>
          <w:lang w:eastAsia="ru-RU"/>
        </w:rPr>
        <w:t>н</w:t>
      </w:r>
      <w:r w:rsidR="00673DFB" w:rsidRPr="00673DFB">
        <w:rPr>
          <w:rFonts w:ascii="Times New Roman" w:eastAsia="Times New Roman" w:hAnsi="Times New Roman" w:cs="Times New Roman"/>
          <w:b/>
          <w:bCs/>
          <w:color w:val="C00000"/>
          <w:sz w:val="28"/>
          <w:szCs w:val="28"/>
          <w:highlight w:val="yellow"/>
          <w:u w:val="single"/>
          <w:bdr w:val="none" w:sz="0" w:space="0" w:color="auto" w:frame="1"/>
          <w:vertAlign w:val="subscript"/>
          <w:lang w:eastAsia="ru-RU"/>
        </w:rPr>
        <w:t>одн</w:t>
      </w:r>
      <w:r w:rsidR="00673DFB" w:rsidRPr="00673DFB">
        <w:rPr>
          <w:rFonts w:ascii="Times New Roman" w:eastAsia="Times New Roman" w:hAnsi="Times New Roman" w:cs="Times New Roman"/>
          <w:b/>
          <w:bCs/>
          <w:color w:val="C00000"/>
          <w:sz w:val="28"/>
          <w:szCs w:val="28"/>
          <w:highlight w:val="yellow"/>
          <w:u w:val="single"/>
          <w:lang w:eastAsia="ru-RU"/>
        </w:rPr>
        <w:t> в приведенной выше формуле будет увеличен в 1,5 раза. В расчетах за тепловую энергию предусмотрен повышающий коэффициент </w:t>
      </w:r>
      <w:r w:rsidR="00673DFB" w:rsidRPr="00673DFB">
        <w:rPr>
          <w:rFonts w:ascii="Times New Roman" w:eastAsia="Times New Roman" w:hAnsi="Times New Roman" w:cs="Times New Roman"/>
          <w:b/>
          <w:bCs/>
          <w:color w:val="C00000"/>
          <w:sz w:val="28"/>
          <w:szCs w:val="28"/>
          <w:highlight w:val="yellow"/>
          <w:u w:val="single"/>
          <w:bdr w:val="none" w:sz="0" w:space="0" w:color="auto" w:frame="1"/>
          <w:lang w:eastAsia="ru-RU"/>
        </w:rPr>
        <w:t>1,1</w:t>
      </w:r>
      <w:r w:rsidR="00673DFB" w:rsidRPr="00673DFB">
        <w:rPr>
          <w:rFonts w:ascii="Times New Roman" w:eastAsia="Times New Roman" w:hAnsi="Times New Roman" w:cs="Times New Roman"/>
          <w:b/>
          <w:bCs/>
          <w:color w:val="C00000"/>
          <w:sz w:val="28"/>
          <w:szCs w:val="28"/>
          <w:highlight w:val="yellow"/>
          <w:u w:val="single"/>
          <w:lang w:eastAsia="ru-RU"/>
        </w:rPr>
        <w:t>.</w:t>
      </w:r>
    </w:p>
    <w:p w14:paraId="371CA67E" w14:textId="77777777" w:rsidR="00366707" w:rsidRDefault="00673DFB" w:rsidP="00366707">
      <w:pPr>
        <w:shd w:val="clear" w:color="auto" w:fill="FFFFFF"/>
        <w:spacing w:after="240" w:line="225" w:lineRule="atLeast"/>
        <w:jc w:val="both"/>
        <w:textAlignment w:val="baseline"/>
        <w:rPr>
          <w:rFonts w:ascii="Times New Roman" w:eastAsia="Times New Roman" w:hAnsi="Times New Roman" w:cs="Times New Roman"/>
          <w:b/>
          <w:bCs/>
          <w:color w:val="C00000"/>
          <w:sz w:val="28"/>
          <w:szCs w:val="28"/>
          <w:lang w:eastAsia="ru-RU"/>
        </w:rPr>
      </w:pPr>
      <w:r w:rsidRPr="00673DFB">
        <w:rPr>
          <w:rFonts w:ascii="Times New Roman" w:eastAsia="Times New Roman" w:hAnsi="Times New Roman" w:cs="Times New Roman"/>
          <w:b/>
          <w:bCs/>
          <w:color w:val="C00000"/>
          <w:sz w:val="28"/>
          <w:szCs w:val="28"/>
          <w:lang w:eastAsia="ru-RU"/>
        </w:rPr>
        <w:t>Эта норма вступила в силу с 01.01.2017.</w:t>
      </w:r>
    </w:p>
    <w:p w14:paraId="5B62F515" w14:textId="2432E372" w:rsidR="00001019" w:rsidRPr="00366707" w:rsidRDefault="00F326CE" w:rsidP="00366707">
      <w:pPr>
        <w:shd w:val="clear" w:color="auto" w:fill="FFFFFF"/>
        <w:spacing w:after="240" w:line="225" w:lineRule="atLeast"/>
        <w:jc w:val="both"/>
        <w:textAlignment w:val="baseline"/>
        <w:rPr>
          <w:rFonts w:ascii="Times New Roman" w:eastAsia="Times New Roman" w:hAnsi="Times New Roman" w:cs="Times New Roman"/>
          <w:b/>
          <w:bCs/>
          <w:color w:val="C00000"/>
          <w:sz w:val="28"/>
          <w:szCs w:val="28"/>
          <w:lang w:eastAsia="ru-RU"/>
        </w:rPr>
      </w:pPr>
      <w:r w:rsidRPr="00F326CE">
        <w:rPr>
          <w:rFonts w:ascii="Times New Roman" w:eastAsia="Times New Roman" w:hAnsi="Times New Roman" w:cs="Times New Roman"/>
          <w:sz w:val="28"/>
          <w:szCs w:val="28"/>
          <w:lang w:eastAsia="ru-RU"/>
        </w:rPr>
        <w:lastRenderedPageBreak/>
        <w:br/>
      </w:r>
      <w:r w:rsidRPr="00185BBD">
        <w:rPr>
          <w:rFonts w:ascii="Times New Roman" w:eastAsia="Times New Roman" w:hAnsi="Times New Roman" w:cs="Times New Roman"/>
          <w:b/>
          <w:color w:val="002060"/>
          <w:sz w:val="36"/>
          <w:szCs w:val="36"/>
          <w:lang w:eastAsia="ru-RU"/>
        </w:rPr>
        <w:t> </w:t>
      </w:r>
      <w:r w:rsidR="00CB06F1">
        <w:rPr>
          <w:rStyle w:val="a5"/>
          <w:rFonts w:ascii="Times New Roman" w:eastAsiaTheme="majorEastAsia" w:hAnsi="Times New Roman" w:cs="Times New Roman"/>
          <w:b/>
          <w:color w:val="002060"/>
          <w:sz w:val="36"/>
          <w:szCs w:val="36"/>
        </w:rPr>
        <w:t>5.</w:t>
      </w:r>
      <w:r w:rsidR="00150D62">
        <w:rPr>
          <w:rStyle w:val="a5"/>
          <w:rFonts w:ascii="Times New Roman" w:eastAsiaTheme="majorEastAsia" w:hAnsi="Times New Roman" w:cs="Times New Roman"/>
          <w:b/>
          <w:color w:val="002060"/>
          <w:sz w:val="36"/>
          <w:szCs w:val="36"/>
        </w:rPr>
        <w:t xml:space="preserve"> </w:t>
      </w:r>
      <w:r w:rsidR="00001019" w:rsidRPr="00001019">
        <w:rPr>
          <w:rFonts w:ascii="Times New Roman" w:eastAsia="Times New Roman" w:hAnsi="Times New Roman" w:cs="Times New Roman"/>
          <w:b/>
          <w:bCs/>
          <w:color w:val="002060"/>
          <w:sz w:val="38"/>
          <w:szCs w:val="38"/>
          <w:u w:val="single"/>
          <w:lang w:eastAsia="ru-RU"/>
        </w:rPr>
        <w:t>Общие правила разграничения</w:t>
      </w:r>
      <w:r w:rsidR="00150D62">
        <w:rPr>
          <w:rFonts w:ascii="Times New Roman" w:eastAsia="Times New Roman" w:hAnsi="Times New Roman" w:cs="Times New Roman"/>
          <w:b/>
          <w:bCs/>
          <w:color w:val="002060"/>
          <w:sz w:val="38"/>
          <w:szCs w:val="38"/>
          <w:u w:val="single"/>
          <w:lang w:eastAsia="ru-RU"/>
        </w:rPr>
        <w:t>.</w:t>
      </w:r>
      <w:r w:rsidR="00001019" w:rsidRPr="00001019">
        <w:rPr>
          <w:rFonts w:ascii="Times New Roman" w:eastAsia="Times New Roman" w:hAnsi="Times New Roman" w:cs="Times New Roman"/>
          <w:b/>
          <w:bCs/>
          <w:color w:val="002060"/>
          <w:sz w:val="38"/>
          <w:szCs w:val="38"/>
          <w:u w:val="single"/>
          <w:lang w:eastAsia="ru-RU"/>
        </w:rPr>
        <w:t xml:space="preserve"> </w:t>
      </w:r>
    </w:p>
    <w:p w14:paraId="7E61075C"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Четыре основных правила разграничения:</w:t>
      </w:r>
    </w:p>
    <w:p w14:paraId="6B64415E"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b/>
          <w:bCs/>
          <w:sz w:val="28"/>
          <w:szCs w:val="28"/>
          <w:lang w:eastAsia="ru-RU"/>
        </w:rPr>
        <w:t>Правило № 1.</w:t>
      </w:r>
      <w:r w:rsidRPr="00001019">
        <w:rPr>
          <w:rFonts w:ascii="Times New Roman" w:eastAsia="Times New Roman" w:hAnsi="Times New Roman" w:cs="Times New Roman"/>
          <w:sz w:val="28"/>
          <w:szCs w:val="28"/>
          <w:lang w:eastAsia="ru-RU"/>
        </w:rPr>
        <w:t xml:space="preserve"> Вы управляете не своим имуществом и не можете принять что-либо на баланс дома, будь то участок сети, оборудование или что-то еще. </w:t>
      </w:r>
    </w:p>
    <w:p w14:paraId="002C9130"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b/>
          <w:bCs/>
          <w:sz w:val="28"/>
          <w:szCs w:val="28"/>
          <w:lang w:eastAsia="ru-RU"/>
        </w:rPr>
        <w:t>Правило № 2.</w:t>
      </w:r>
      <w:r w:rsidRPr="00001019">
        <w:rPr>
          <w:rFonts w:ascii="Times New Roman" w:eastAsia="Times New Roman" w:hAnsi="Times New Roman" w:cs="Times New Roman"/>
          <w:sz w:val="28"/>
          <w:szCs w:val="28"/>
          <w:lang w:eastAsia="ru-RU"/>
        </w:rPr>
        <w:t xml:space="preserve"> Тот факт, что спорный участок сети не принадлежит РСО, не доказывает его принадлежность вам, то есть «автоматическое» включение в состав общего имущества законом не предусмотрено. Скорее, это бесхозяйные сети. </w:t>
      </w:r>
    </w:p>
    <w:p w14:paraId="48CA906A"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b/>
          <w:bCs/>
          <w:sz w:val="28"/>
          <w:szCs w:val="28"/>
          <w:lang w:eastAsia="ru-RU"/>
        </w:rPr>
        <w:t>Правило № 3.</w:t>
      </w:r>
      <w:r w:rsidRPr="00001019">
        <w:rPr>
          <w:rFonts w:ascii="Times New Roman" w:eastAsia="Times New Roman" w:hAnsi="Times New Roman" w:cs="Times New Roman"/>
          <w:sz w:val="28"/>
          <w:szCs w:val="28"/>
          <w:lang w:eastAsia="ru-RU"/>
        </w:rPr>
        <w:t xml:space="preserve"> Прохождение наружных инженерных коммуникаций по придомовой территории (даже если она включена в состав общего имущества) не доказывает их принадлежность собственникам помещений в МКД. </w:t>
      </w:r>
    </w:p>
    <w:p w14:paraId="1E131245"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b/>
          <w:bCs/>
          <w:sz w:val="28"/>
          <w:szCs w:val="28"/>
          <w:lang w:eastAsia="ru-RU"/>
        </w:rPr>
        <w:t>Правило № 4.</w:t>
      </w:r>
      <w:r w:rsidRPr="00001019">
        <w:rPr>
          <w:rFonts w:ascii="Times New Roman" w:eastAsia="Times New Roman" w:hAnsi="Times New Roman" w:cs="Times New Roman"/>
          <w:sz w:val="28"/>
          <w:szCs w:val="28"/>
          <w:lang w:eastAsia="ru-RU"/>
        </w:rPr>
        <w:t xml:space="preserve"> Для перенесения границы балансовой принадлежности от внешней границы стены МКД в иное место нужны законные основания, например, протокол общего собрания или иной документ об утверждении состава общего имущества в МКД. </w:t>
      </w:r>
    </w:p>
    <w:p w14:paraId="5CB0A82C"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Важно, что перечисленные правила применимы и по отдельности, и в совокупности.</w:t>
      </w:r>
    </w:p>
    <w:p w14:paraId="0030884A"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Законодатель делит сети на внутридомовые и наружные. В </w:t>
      </w:r>
      <w:r w:rsidRPr="00001019">
        <w:rPr>
          <w:rFonts w:ascii="Times New Roman" w:eastAsia="Times New Roman" w:hAnsi="Times New Roman" w:cs="Times New Roman"/>
          <w:color w:val="008200"/>
          <w:sz w:val="28"/>
          <w:szCs w:val="28"/>
          <w:u w:val="single"/>
          <w:lang w:eastAsia="ru-RU"/>
        </w:rPr>
        <w:t>ЖК РФ</w:t>
      </w:r>
      <w:r w:rsidRPr="00001019">
        <w:rPr>
          <w:rFonts w:ascii="Times New Roman" w:eastAsia="Times New Roman" w:hAnsi="Times New Roman" w:cs="Times New Roman"/>
          <w:sz w:val="28"/>
          <w:szCs w:val="28"/>
          <w:lang w:eastAsia="ru-RU"/>
        </w:rPr>
        <w:t xml:space="preserve"> указано, что РСО отвечает за поставки коммунальных ресурсов надлежащего качества до границ общего имущества в МКД и границ внешних сетей инженерно-технического обеспечения. Но есть оговорка: если иное не установлено договором. Это первое упоминание о том, что РСО и организация, управляющая МКД, сами должны распределить зоны ответственности и закрепить границу в каждом конкретном случае. Если у вас 100 домов в управлении, подпишите с РСО 100 актов разграничения, по каждому МКД отдельно. </w:t>
      </w:r>
    </w:p>
    <w:p w14:paraId="60E92C5D"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 xml:space="preserve">Инженерные коммуникации, предназначенные для обслуживания МКД, находящиеся за его пределами или внутри помещений и обслуживающие более одного помещения, включаются в состав общего имущества в МКД. Это установлено </w:t>
      </w:r>
      <w:r w:rsidRPr="00001019">
        <w:rPr>
          <w:rFonts w:ascii="Times New Roman" w:eastAsia="Times New Roman" w:hAnsi="Times New Roman" w:cs="Times New Roman"/>
          <w:color w:val="008200"/>
          <w:sz w:val="28"/>
          <w:szCs w:val="28"/>
          <w:u w:val="single"/>
          <w:lang w:eastAsia="ru-RU"/>
        </w:rPr>
        <w:t>ст. 36</w:t>
      </w:r>
      <w:r w:rsidRPr="00001019">
        <w:rPr>
          <w:rFonts w:ascii="Times New Roman" w:eastAsia="Times New Roman" w:hAnsi="Times New Roman" w:cs="Times New Roman"/>
          <w:sz w:val="28"/>
          <w:szCs w:val="28"/>
          <w:lang w:eastAsia="ru-RU"/>
        </w:rPr>
        <w:t xml:space="preserve"> ЖК РФ, </w:t>
      </w:r>
      <w:r w:rsidRPr="00001019">
        <w:rPr>
          <w:rFonts w:ascii="Times New Roman" w:eastAsia="Times New Roman" w:hAnsi="Times New Roman" w:cs="Times New Roman"/>
          <w:color w:val="008200"/>
          <w:sz w:val="28"/>
          <w:szCs w:val="28"/>
          <w:u w:val="single"/>
          <w:lang w:eastAsia="ru-RU"/>
        </w:rPr>
        <w:t>подп. «д»</w:t>
      </w:r>
      <w:r w:rsidRPr="00001019">
        <w:rPr>
          <w:rFonts w:ascii="Times New Roman" w:eastAsia="Times New Roman" w:hAnsi="Times New Roman" w:cs="Times New Roman"/>
          <w:sz w:val="28"/>
          <w:szCs w:val="28"/>
          <w:lang w:eastAsia="ru-RU"/>
        </w:rPr>
        <w:t xml:space="preserve"> п. 2 Правил содержания общего имущества в многоквартирном доме, утв. </w:t>
      </w:r>
      <w:r w:rsidRPr="00001019">
        <w:rPr>
          <w:rFonts w:ascii="Times New Roman" w:eastAsia="Times New Roman" w:hAnsi="Times New Roman" w:cs="Times New Roman"/>
          <w:color w:val="008200"/>
          <w:sz w:val="28"/>
          <w:szCs w:val="28"/>
          <w:u w:val="single"/>
          <w:lang w:eastAsia="ru-RU"/>
        </w:rPr>
        <w:t>постановлением Правительства РФ от 13.08.2006 № 491</w:t>
      </w:r>
      <w:r w:rsidRPr="00001019">
        <w:rPr>
          <w:rFonts w:ascii="Times New Roman" w:eastAsia="Times New Roman" w:hAnsi="Times New Roman" w:cs="Times New Roman"/>
          <w:sz w:val="28"/>
          <w:szCs w:val="28"/>
          <w:lang w:eastAsia="ru-RU"/>
        </w:rPr>
        <w:t xml:space="preserve">. Чтобы обосновать свою позицию о принадлежности сетей, в зависимости от способа управления МКД обращайтесь: </w:t>
      </w:r>
    </w:p>
    <w:p w14:paraId="6C57CF70" w14:textId="77777777" w:rsidR="00001019" w:rsidRPr="00001019" w:rsidRDefault="00001019" w:rsidP="00001019">
      <w:pPr>
        <w:numPr>
          <w:ilvl w:val="0"/>
          <w:numId w:val="5"/>
        </w:num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к договору управления МКД — при управлении МКД управляющей организацией;</w:t>
      </w:r>
    </w:p>
    <w:p w14:paraId="7FBDFA3D" w14:textId="77777777" w:rsidR="00001019" w:rsidRPr="00001019" w:rsidRDefault="00001019" w:rsidP="00001019">
      <w:pPr>
        <w:numPr>
          <w:ilvl w:val="0"/>
          <w:numId w:val="5"/>
        </w:num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 xml:space="preserve">протоколу общего собрания собственников помещений в МКД — при управлении жилищным объединением или непосредственно собственниками помещений. </w:t>
      </w:r>
    </w:p>
    <w:p w14:paraId="3635EE6C"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 xml:space="preserve">Отталкиваемся от того, что состав общего имущества определяете не вы и не РСО, а общее собрание собственников помещения в МКД. </w:t>
      </w:r>
    </w:p>
    <w:p w14:paraId="4E086D3D" w14:textId="77777777" w:rsidR="00001019" w:rsidRPr="00001019" w:rsidRDefault="00001019" w:rsidP="00001019">
      <w:pPr>
        <w:keepNext/>
        <w:spacing w:before="240" w:after="0" w:line="440" w:lineRule="atLeast"/>
        <w:jc w:val="both"/>
        <w:outlineLvl w:val="1"/>
        <w:rPr>
          <w:rFonts w:ascii="Times New Roman" w:eastAsia="Times New Roman" w:hAnsi="Times New Roman" w:cs="Times New Roman"/>
          <w:b/>
          <w:bCs/>
          <w:sz w:val="28"/>
          <w:szCs w:val="28"/>
          <w:lang w:eastAsia="ru-RU"/>
        </w:rPr>
      </w:pPr>
      <w:r w:rsidRPr="00001019">
        <w:rPr>
          <w:rFonts w:ascii="Times New Roman" w:eastAsia="Times New Roman" w:hAnsi="Times New Roman" w:cs="Times New Roman"/>
          <w:b/>
          <w:bCs/>
          <w:sz w:val="28"/>
          <w:szCs w:val="28"/>
          <w:lang w:eastAsia="ru-RU"/>
        </w:rPr>
        <w:t xml:space="preserve">В чем разница между балансовой принадлежностью и эксплуатационной ответственностью </w:t>
      </w:r>
    </w:p>
    <w:p w14:paraId="3453AC5B"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 xml:space="preserve">Любой участок инженерной сети кому-то принадлежит. Тот, кому он принадлежит, должен его эксплуатировать, то есть обслуживать, содержать. Поэтому от РСО </w:t>
      </w:r>
      <w:r w:rsidRPr="00001019">
        <w:rPr>
          <w:rFonts w:ascii="Times New Roman" w:eastAsia="Times New Roman" w:hAnsi="Times New Roman" w:cs="Times New Roman"/>
          <w:sz w:val="28"/>
          <w:szCs w:val="28"/>
          <w:lang w:eastAsia="ru-RU"/>
        </w:rPr>
        <w:lastRenderedPageBreak/>
        <w:t xml:space="preserve">вы слышите о балансовой принадлежности сети и составляете акт разграничения эксплуатационной ответственности. </w:t>
      </w:r>
    </w:p>
    <w:p w14:paraId="0907E7D1"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В самой простой ситуации граница ответственности по инженерным сетям выглядит, как на </w:t>
      </w:r>
      <w:r w:rsidRPr="00001019">
        <w:rPr>
          <w:rFonts w:ascii="Times New Roman" w:eastAsia="Times New Roman" w:hAnsi="Times New Roman" w:cs="Times New Roman"/>
          <w:i/>
          <w:iCs/>
          <w:sz w:val="28"/>
          <w:szCs w:val="28"/>
          <w:lang w:eastAsia="ru-RU"/>
        </w:rPr>
        <w:t>рисунке 1</w:t>
      </w:r>
      <w:r w:rsidRPr="00001019">
        <w:rPr>
          <w:rFonts w:ascii="Times New Roman" w:eastAsia="Times New Roman" w:hAnsi="Times New Roman" w:cs="Times New Roman"/>
          <w:sz w:val="28"/>
          <w:szCs w:val="28"/>
          <w:lang w:eastAsia="ru-RU"/>
        </w:rPr>
        <w:t xml:space="preserve">. </w:t>
      </w:r>
    </w:p>
    <w:p w14:paraId="0F54FEB7" w14:textId="77777777" w:rsidR="00001019" w:rsidRPr="00001019" w:rsidRDefault="00001019" w:rsidP="00001019">
      <w:pPr>
        <w:spacing w:before="240" w:after="0" w:line="340" w:lineRule="atLeast"/>
        <w:jc w:val="both"/>
        <w:outlineLvl w:val="5"/>
        <w:rPr>
          <w:rFonts w:ascii="Times New Roman" w:eastAsia="Arial" w:hAnsi="Times New Roman" w:cs="Times New Roman"/>
          <w:b/>
          <w:bCs/>
          <w:sz w:val="28"/>
          <w:szCs w:val="28"/>
          <w:lang w:eastAsia="ru-RU"/>
        </w:rPr>
      </w:pPr>
      <w:r w:rsidRPr="00001019">
        <w:rPr>
          <w:rFonts w:ascii="Times New Roman" w:eastAsia="Arial" w:hAnsi="Times New Roman" w:cs="Times New Roman"/>
          <w:b/>
          <w:bCs/>
          <w:color w:val="E11F27"/>
          <w:sz w:val="28"/>
          <w:szCs w:val="28"/>
          <w:lang w:eastAsia="ru-RU"/>
        </w:rPr>
        <w:t>РИСУНОК 1</w:t>
      </w:r>
      <w:r w:rsidRPr="00001019">
        <w:rPr>
          <w:rFonts w:ascii="Times New Roman" w:eastAsia="Arial" w:hAnsi="Times New Roman" w:cs="Times New Roman"/>
          <w:b/>
          <w:bCs/>
          <w:sz w:val="28"/>
          <w:szCs w:val="28"/>
          <w:lang w:eastAsia="ru-RU"/>
        </w:rPr>
        <w:t xml:space="preserve"> ПРИМЕРНАЯ СХЕМА ВВОДА ИНЖЕНЕРНОЙ СЕТИ В ЗДАНИЕ</w:t>
      </w:r>
    </w:p>
    <w:p w14:paraId="4ABC7863"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b/>
          <w:bCs/>
          <w:noProof/>
          <w:sz w:val="28"/>
          <w:szCs w:val="28"/>
          <w:lang w:eastAsia="ru-RU"/>
        </w:rPr>
        <w:drawing>
          <wp:inline distT="0" distB="0" distL="0" distR="0" wp14:anchorId="5F37D3D9" wp14:editId="7BC70B10">
            <wp:extent cx="4114800" cy="1285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14800" cy="1285875"/>
                    </a:xfrm>
                    <a:prstGeom prst="rect">
                      <a:avLst/>
                    </a:prstGeom>
                    <a:noFill/>
                    <a:ln>
                      <a:noFill/>
                    </a:ln>
                  </pic:spPr>
                </pic:pic>
              </a:graphicData>
            </a:graphic>
          </wp:inline>
        </w:drawing>
      </w:r>
    </w:p>
    <w:p w14:paraId="3B6359DD"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Вариант чуть сложнее показан на </w:t>
      </w:r>
      <w:r w:rsidRPr="00001019">
        <w:rPr>
          <w:rFonts w:ascii="Times New Roman" w:eastAsia="Times New Roman" w:hAnsi="Times New Roman" w:cs="Times New Roman"/>
          <w:i/>
          <w:iCs/>
          <w:sz w:val="28"/>
          <w:szCs w:val="28"/>
          <w:lang w:eastAsia="ru-RU"/>
        </w:rPr>
        <w:t>рисунке 2</w:t>
      </w:r>
      <w:r w:rsidRPr="00001019">
        <w:rPr>
          <w:rFonts w:ascii="Times New Roman" w:eastAsia="Times New Roman" w:hAnsi="Times New Roman" w:cs="Times New Roman"/>
          <w:sz w:val="28"/>
          <w:szCs w:val="28"/>
          <w:lang w:eastAsia="ru-RU"/>
        </w:rPr>
        <w:t xml:space="preserve">. В нем граница эксплуатационной ответственности не совпадает с границей балансовой принадлежности. </w:t>
      </w:r>
    </w:p>
    <w:p w14:paraId="6D7B3C56" w14:textId="77777777" w:rsidR="00001019" w:rsidRPr="00001019" w:rsidRDefault="00001019" w:rsidP="00001019">
      <w:pPr>
        <w:spacing w:before="240" w:after="0" w:line="340" w:lineRule="atLeast"/>
        <w:jc w:val="both"/>
        <w:outlineLvl w:val="5"/>
        <w:rPr>
          <w:rFonts w:ascii="Times New Roman" w:eastAsia="Arial" w:hAnsi="Times New Roman" w:cs="Times New Roman"/>
          <w:b/>
          <w:bCs/>
          <w:sz w:val="28"/>
          <w:szCs w:val="28"/>
          <w:lang w:eastAsia="ru-RU"/>
        </w:rPr>
      </w:pPr>
      <w:r w:rsidRPr="00001019">
        <w:rPr>
          <w:rFonts w:ascii="Times New Roman" w:eastAsia="Arial" w:hAnsi="Times New Roman" w:cs="Times New Roman"/>
          <w:b/>
          <w:bCs/>
          <w:color w:val="E11F27"/>
          <w:sz w:val="28"/>
          <w:szCs w:val="28"/>
          <w:lang w:eastAsia="ru-RU"/>
        </w:rPr>
        <w:t>РИСУНОК 2</w:t>
      </w:r>
      <w:r w:rsidRPr="00001019">
        <w:rPr>
          <w:rFonts w:ascii="Times New Roman" w:eastAsia="Arial" w:hAnsi="Times New Roman" w:cs="Times New Roman"/>
          <w:b/>
          <w:bCs/>
          <w:sz w:val="28"/>
          <w:szCs w:val="28"/>
          <w:lang w:eastAsia="ru-RU"/>
        </w:rPr>
        <w:t xml:space="preserve"> ПРИМЕРНАЯ СХЕМА ВВОДА ИНЖЕНЕРНОЙ СЕТИ В ЗДАНИЕ С ГРАНИЦЕЙ ЭКСПЛУАТАЦИОННОЙ ОТВЕТСТВЕННОСТИ ПО ПРИБОРУ УЧЕТА</w:t>
      </w:r>
    </w:p>
    <w:p w14:paraId="2BC6B344"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b/>
          <w:bCs/>
          <w:noProof/>
          <w:sz w:val="28"/>
          <w:szCs w:val="28"/>
          <w:lang w:eastAsia="ru-RU"/>
        </w:rPr>
        <w:drawing>
          <wp:inline distT="0" distB="0" distL="0" distR="0" wp14:anchorId="1E005FD9" wp14:editId="0F69C534">
            <wp:extent cx="4114800" cy="1362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14800" cy="1362075"/>
                    </a:xfrm>
                    <a:prstGeom prst="rect">
                      <a:avLst/>
                    </a:prstGeom>
                    <a:noFill/>
                    <a:ln>
                      <a:noFill/>
                    </a:ln>
                  </pic:spPr>
                </pic:pic>
              </a:graphicData>
            </a:graphic>
          </wp:inline>
        </w:drawing>
      </w:r>
    </w:p>
    <w:p w14:paraId="00D813A5"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 xml:space="preserve">Если дело доходит до суда, то судья затребует документы: акты разграничения эксплуатационной ответственности. Поэтому они обязательно должны быть у вас на руках как приложение к договорам с РСО. </w:t>
      </w:r>
    </w:p>
    <w:p w14:paraId="7C764F8B" w14:textId="77777777" w:rsidR="00001019" w:rsidRPr="00001019" w:rsidRDefault="00001019" w:rsidP="00001019">
      <w:pPr>
        <w:keepNext/>
        <w:spacing w:before="240" w:after="0" w:line="440" w:lineRule="atLeast"/>
        <w:jc w:val="both"/>
        <w:outlineLvl w:val="1"/>
        <w:rPr>
          <w:rFonts w:ascii="Times New Roman" w:eastAsia="Times New Roman" w:hAnsi="Times New Roman" w:cs="Times New Roman"/>
          <w:b/>
          <w:bCs/>
          <w:sz w:val="28"/>
          <w:szCs w:val="28"/>
          <w:lang w:eastAsia="ru-RU"/>
        </w:rPr>
      </w:pPr>
      <w:r w:rsidRPr="00001019">
        <w:rPr>
          <w:rFonts w:ascii="Times New Roman" w:eastAsia="Times New Roman" w:hAnsi="Times New Roman" w:cs="Times New Roman"/>
          <w:b/>
          <w:bCs/>
          <w:sz w:val="28"/>
          <w:szCs w:val="28"/>
          <w:lang w:eastAsia="ru-RU"/>
        </w:rPr>
        <w:t xml:space="preserve">Где граница по электрическим сетям </w:t>
      </w:r>
    </w:p>
    <w:p w14:paraId="61D686F3"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b/>
          <w:bCs/>
          <w:sz w:val="28"/>
          <w:szCs w:val="28"/>
          <w:lang w:eastAsia="ru-RU"/>
        </w:rPr>
        <w:t>Что по закону.</w:t>
      </w:r>
      <w:r w:rsidRPr="00001019">
        <w:rPr>
          <w:rFonts w:ascii="Times New Roman" w:eastAsia="Times New Roman" w:hAnsi="Times New Roman" w:cs="Times New Roman"/>
          <w:sz w:val="28"/>
          <w:szCs w:val="28"/>
          <w:lang w:eastAsia="ru-RU"/>
        </w:rPr>
        <w:t xml:space="preserve"> В состав общего имущества включается внутридомовая система электроснабжения, состоящая из: </w:t>
      </w:r>
    </w:p>
    <w:p w14:paraId="7E03FC9A" w14:textId="77777777" w:rsidR="00001019" w:rsidRPr="00001019" w:rsidRDefault="00001019" w:rsidP="00001019">
      <w:pPr>
        <w:numPr>
          <w:ilvl w:val="0"/>
          <w:numId w:val="6"/>
        </w:num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вводных шкафов, вводно-распределительных устройств;</w:t>
      </w:r>
    </w:p>
    <w:p w14:paraId="79FEA876" w14:textId="77777777" w:rsidR="00001019" w:rsidRPr="00001019" w:rsidRDefault="00001019" w:rsidP="00001019">
      <w:pPr>
        <w:numPr>
          <w:ilvl w:val="0"/>
          <w:numId w:val="6"/>
        </w:num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аппаратуры защиты, контроля и управления;</w:t>
      </w:r>
    </w:p>
    <w:p w14:paraId="3991B546" w14:textId="77777777" w:rsidR="00001019" w:rsidRPr="00001019" w:rsidRDefault="00001019" w:rsidP="00001019">
      <w:pPr>
        <w:numPr>
          <w:ilvl w:val="0"/>
          <w:numId w:val="6"/>
        </w:num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ОДПУ электрической энергии;</w:t>
      </w:r>
    </w:p>
    <w:p w14:paraId="25E40264" w14:textId="77777777" w:rsidR="00001019" w:rsidRPr="00001019" w:rsidRDefault="00001019" w:rsidP="00001019">
      <w:pPr>
        <w:numPr>
          <w:ilvl w:val="0"/>
          <w:numId w:val="6"/>
        </w:num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этажных щитков и шкафов;</w:t>
      </w:r>
    </w:p>
    <w:p w14:paraId="373C8681" w14:textId="77777777" w:rsidR="00001019" w:rsidRPr="00001019" w:rsidRDefault="00001019" w:rsidP="00001019">
      <w:pPr>
        <w:numPr>
          <w:ilvl w:val="0"/>
          <w:numId w:val="6"/>
        </w:num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осветительных установок помещений общего пользования;</w:t>
      </w:r>
    </w:p>
    <w:p w14:paraId="2800C3FA" w14:textId="77777777" w:rsidR="00001019" w:rsidRPr="00001019" w:rsidRDefault="00001019" w:rsidP="00001019">
      <w:pPr>
        <w:numPr>
          <w:ilvl w:val="0"/>
          <w:numId w:val="6"/>
        </w:num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электрических установок систем дымоудаления;</w:t>
      </w:r>
    </w:p>
    <w:p w14:paraId="406B21BE" w14:textId="77777777" w:rsidR="00001019" w:rsidRPr="00001019" w:rsidRDefault="00001019" w:rsidP="00001019">
      <w:pPr>
        <w:numPr>
          <w:ilvl w:val="0"/>
          <w:numId w:val="6"/>
        </w:num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 xml:space="preserve">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МКД; </w:t>
      </w:r>
    </w:p>
    <w:p w14:paraId="68FA3A48" w14:textId="77777777" w:rsidR="00001019" w:rsidRPr="00001019" w:rsidRDefault="00001019" w:rsidP="00001019">
      <w:pPr>
        <w:numPr>
          <w:ilvl w:val="0"/>
          <w:numId w:val="6"/>
        </w:num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сетей от внешней границы до ИПУ;</w:t>
      </w:r>
    </w:p>
    <w:p w14:paraId="629AC833" w14:textId="77777777" w:rsidR="00001019" w:rsidRPr="00001019" w:rsidRDefault="00001019" w:rsidP="00001019">
      <w:pPr>
        <w:numPr>
          <w:ilvl w:val="0"/>
          <w:numId w:val="6"/>
        </w:num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sz w:val="28"/>
          <w:szCs w:val="28"/>
          <w:lang w:eastAsia="ru-RU"/>
        </w:rPr>
        <w:t>другого электрического оборудования, расположенного на сетях.</w:t>
      </w:r>
    </w:p>
    <w:p w14:paraId="66FF49E1" w14:textId="77777777" w:rsidR="00001019" w:rsidRPr="00001019" w:rsidRDefault="00001019" w:rsidP="00001019">
      <w:pPr>
        <w:spacing w:after="0" w:line="300" w:lineRule="atLeast"/>
        <w:jc w:val="both"/>
        <w:rPr>
          <w:rFonts w:ascii="Times New Roman" w:eastAsia="Times New Roman" w:hAnsi="Times New Roman" w:cs="Times New Roman"/>
          <w:sz w:val="28"/>
          <w:szCs w:val="28"/>
          <w:lang w:eastAsia="ru-RU"/>
        </w:rPr>
      </w:pPr>
      <w:r w:rsidRPr="00001019">
        <w:rPr>
          <w:rFonts w:ascii="Times New Roman" w:eastAsia="Times New Roman" w:hAnsi="Times New Roman" w:cs="Times New Roman"/>
          <w:b/>
          <w:bCs/>
          <w:sz w:val="28"/>
          <w:szCs w:val="28"/>
          <w:lang w:eastAsia="ru-RU"/>
        </w:rPr>
        <w:t xml:space="preserve">На чем вы можете настоять. </w:t>
      </w:r>
      <w:r w:rsidRPr="00001019">
        <w:rPr>
          <w:rFonts w:ascii="Times New Roman" w:eastAsia="Times New Roman" w:hAnsi="Times New Roman" w:cs="Times New Roman"/>
          <w:sz w:val="28"/>
          <w:szCs w:val="28"/>
          <w:lang w:eastAsia="ru-RU"/>
        </w:rPr>
        <w:t xml:space="preserve">Если не хотите брать на обслуживание «уличный» участок электросети, то докажите, что этот участок обеспечивает электричеством </w:t>
      </w:r>
      <w:r w:rsidRPr="00001019">
        <w:rPr>
          <w:rFonts w:ascii="Times New Roman" w:eastAsia="Times New Roman" w:hAnsi="Times New Roman" w:cs="Times New Roman"/>
          <w:sz w:val="28"/>
          <w:szCs w:val="28"/>
          <w:lang w:eastAsia="ru-RU"/>
        </w:rPr>
        <w:lastRenderedPageBreak/>
        <w:t xml:space="preserve">не только спорный МКД, но и кого-то еще. Достаточно будет даже соседней с домом торговой палатки, запитанной от этого участка сети. </w:t>
      </w:r>
    </w:p>
    <w:p w14:paraId="6AC23884" w14:textId="77777777" w:rsidR="00CA3FE2" w:rsidRDefault="00CA3FE2" w:rsidP="00001019">
      <w:pPr>
        <w:spacing w:after="0"/>
        <w:ind w:left="142"/>
        <w:jc w:val="both"/>
        <w:rPr>
          <w:rFonts w:ascii="Times New Roman" w:eastAsia="Times New Roman" w:hAnsi="Times New Roman" w:cs="Times New Roman"/>
          <w:sz w:val="28"/>
          <w:szCs w:val="28"/>
          <w:lang w:eastAsia="ru-RU"/>
        </w:rPr>
      </w:pPr>
    </w:p>
    <w:p w14:paraId="3CEC8700" w14:textId="266D371C" w:rsidR="00150D62" w:rsidRPr="005D50E2" w:rsidRDefault="00CB06F1" w:rsidP="00150D62">
      <w:pPr>
        <w:pStyle w:val="a3"/>
        <w:spacing w:after="280" w:afterAutospacing="1" w:line="300" w:lineRule="atLeast"/>
        <w:ind w:left="502"/>
        <w:rPr>
          <w:rFonts w:ascii="Times New Roman" w:eastAsia="Times New Roman" w:hAnsi="Times New Roman" w:cs="Times New Roman"/>
          <w:color w:val="002060"/>
          <w:sz w:val="36"/>
          <w:szCs w:val="36"/>
          <w:u w:val="single"/>
          <w:lang w:eastAsia="ru-RU"/>
        </w:rPr>
      </w:pPr>
      <w:r>
        <w:rPr>
          <w:rFonts w:ascii="Times New Roman" w:eastAsia="Times New Roman" w:hAnsi="Times New Roman" w:cs="Times New Roman"/>
          <w:b/>
          <w:bCs/>
          <w:color w:val="002060"/>
          <w:sz w:val="36"/>
          <w:szCs w:val="36"/>
          <w:u w:val="single"/>
          <w:lang w:eastAsia="ru-RU"/>
        </w:rPr>
        <w:t>6.</w:t>
      </w:r>
      <w:r w:rsidR="00150D62" w:rsidRPr="005D50E2">
        <w:rPr>
          <w:rFonts w:ascii="Times New Roman" w:eastAsia="Times New Roman" w:hAnsi="Times New Roman" w:cs="Times New Roman"/>
          <w:b/>
          <w:bCs/>
          <w:color w:val="002060"/>
          <w:sz w:val="36"/>
          <w:szCs w:val="36"/>
          <w:u w:val="single"/>
          <w:lang w:eastAsia="ru-RU"/>
        </w:rPr>
        <w:t xml:space="preserve"> Поверка или проверка</w:t>
      </w:r>
      <w:r w:rsidR="005D50E2">
        <w:rPr>
          <w:rFonts w:ascii="Times New Roman" w:eastAsia="Times New Roman" w:hAnsi="Times New Roman" w:cs="Times New Roman"/>
          <w:b/>
          <w:bCs/>
          <w:color w:val="002060"/>
          <w:sz w:val="36"/>
          <w:szCs w:val="36"/>
          <w:u w:val="single"/>
          <w:lang w:eastAsia="ru-RU"/>
        </w:rPr>
        <w:t xml:space="preserve"> ОДПУ.</w:t>
      </w:r>
    </w:p>
    <w:p w14:paraId="5EBDA0EF" w14:textId="05A1D5DC" w:rsidR="00150D62" w:rsidRPr="005D50E2" w:rsidRDefault="00150D62" w:rsidP="005D50E2">
      <w:pPr>
        <w:pStyle w:val="a3"/>
        <w:spacing w:after="0" w:line="240" w:lineRule="auto"/>
        <w:ind w:left="502"/>
        <w:jc w:val="both"/>
        <w:rPr>
          <w:rFonts w:ascii="Times New Roman" w:eastAsia="Times New Roman" w:hAnsi="Times New Roman" w:cs="Times New Roman"/>
          <w:sz w:val="28"/>
          <w:szCs w:val="28"/>
          <w:lang w:eastAsia="ru-RU"/>
        </w:rPr>
      </w:pPr>
    </w:p>
    <w:p w14:paraId="707BC346" w14:textId="77777777" w:rsidR="005D50E2" w:rsidRPr="005D50E2" w:rsidRDefault="005D50E2" w:rsidP="005D50E2">
      <w:pPr>
        <w:spacing w:after="280" w:afterAutospacing="1"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 xml:space="preserve">       Сразу проведем грань между поверкой ОДПУ и проверкой его показаний.</w:t>
      </w:r>
    </w:p>
    <w:p w14:paraId="56FF4EC9" w14:textId="77777777" w:rsidR="005D50E2" w:rsidRPr="005D50E2" w:rsidRDefault="005D50E2" w:rsidP="005D50E2">
      <w:pPr>
        <w:spacing w:after="280" w:afterAutospacing="1"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i/>
          <w:iCs/>
          <w:sz w:val="28"/>
          <w:szCs w:val="28"/>
          <w:lang w:eastAsia="ru-RU"/>
        </w:rPr>
        <w:t>Поверка</w:t>
      </w:r>
      <w:r w:rsidRPr="005D50E2">
        <w:rPr>
          <w:rFonts w:ascii="Times New Roman" w:eastAsia="Times New Roman" w:hAnsi="Times New Roman" w:cs="Times New Roman"/>
          <w:sz w:val="28"/>
          <w:szCs w:val="28"/>
          <w:lang w:eastAsia="ru-RU"/>
        </w:rPr>
        <w:t xml:space="preserve"> — это метрологическое мероприятие. ОДПУ — это средство измерения. В нашем случае — измерения объема потребленного коммунального ресурса. Поверка средств измерений — это совокупность операций, выполняемых в целях подтверждения соответствия средств измерений метрологическим требованиям. Это закреплено </w:t>
      </w:r>
      <w:r w:rsidRPr="005D50E2">
        <w:rPr>
          <w:rFonts w:ascii="Times New Roman" w:eastAsia="Times New Roman" w:hAnsi="Times New Roman" w:cs="Times New Roman"/>
          <w:color w:val="008200"/>
          <w:sz w:val="28"/>
          <w:szCs w:val="28"/>
          <w:u w:val="single"/>
          <w:lang w:eastAsia="ru-RU"/>
        </w:rPr>
        <w:t>Федеральным законом от 26.06.2008 № 102-ФЗ</w:t>
      </w:r>
      <w:r w:rsidRPr="005D50E2">
        <w:rPr>
          <w:rFonts w:ascii="Times New Roman" w:eastAsia="Times New Roman" w:hAnsi="Times New Roman" w:cs="Times New Roman"/>
          <w:sz w:val="28"/>
          <w:szCs w:val="28"/>
          <w:lang w:eastAsia="ru-RU"/>
        </w:rPr>
        <w:t xml:space="preserve"> «Об обеспечении единства измерений» (далее — Закон № 102-ФЗ). Технически поверка представляет собой проверку измерительного прибора на специализированном оборудовании. Поверке подвергаются средства измерения (СИ), выпускаемые из производства и ремонта, получаемые из-за рубежа, а также находящиеся в эксплуатации и хранении. </w:t>
      </w:r>
    </w:p>
    <w:p w14:paraId="1B7E66B0" w14:textId="77777777" w:rsidR="005D50E2" w:rsidRPr="005D50E2" w:rsidRDefault="005D50E2" w:rsidP="005D50E2">
      <w:pPr>
        <w:spacing w:after="280" w:afterAutospacing="1"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 xml:space="preserve">Поверку средств измерений могут проводить только аккредитованные юридические лица и индивидуальные предприниматели. Это предусмотрено Законом № 102-ФЗ. Периодическую поверку средств измерений, включенных в перечень, определенный </w:t>
      </w:r>
      <w:r w:rsidRPr="005D50E2">
        <w:rPr>
          <w:rFonts w:ascii="Times New Roman" w:eastAsia="Times New Roman" w:hAnsi="Times New Roman" w:cs="Times New Roman"/>
          <w:color w:val="008200"/>
          <w:sz w:val="28"/>
          <w:szCs w:val="28"/>
          <w:u w:val="single"/>
          <w:lang w:eastAsia="ru-RU"/>
        </w:rPr>
        <w:t>постановлением Правительства РФ от 20.04.2010 № 250</w:t>
      </w:r>
      <w:r w:rsidRPr="005D50E2">
        <w:rPr>
          <w:rFonts w:ascii="Times New Roman" w:eastAsia="Times New Roman" w:hAnsi="Times New Roman" w:cs="Times New Roman"/>
          <w:sz w:val="28"/>
          <w:szCs w:val="28"/>
          <w:lang w:eastAsia="ru-RU"/>
        </w:rPr>
        <w:t xml:space="preserve">, имеют право осуществлять исключительно государственные региональные центры метрологии ФБУ ЦСМ. </w:t>
      </w:r>
    </w:p>
    <w:p w14:paraId="5B363677" w14:textId="77777777" w:rsidR="005D50E2" w:rsidRPr="005D50E2" w:rsidRDefault="005D50E2" w:rsidP="005D50E2">
      <w:pPr>
        <w:spacing w:after="280" w:afterAutospacing="1"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С поверками определились, теперь перейдем к проверкам. Как исполнитель КУ вы проводите проверки приборов учета. Но это не ОДПУ, а индивидуальные приборы учета. Вы должны проводить проверки состояния ИПУ, факта их наличия или отсутствия, а также достоверности показаний, предоставляемых потребителем. Эта обязанность установлена </w:t>
      </w:r>
      <w:r w:rsidRPr="005D50E2">
        <w:rPr>
          <w:rFonts w:ascii="Times New Roman" w:eastAsia="Times New Roman" w:hAnsi="Times New Roman" w:cs="Times New Roman"/>
          <w:color w:val="008200"/>
          <w:sz w:val="28"/>
          <w:szCs w:val="28"/>
          <w:u w:val="single"/>
          <w:lang w:eastAsia="ru-RU"/>
        </w:rPr>
        <w:t>п. 82</w:t>
      </w:r>
      <w:r w:rsidRPr="005D50E2">
        <w:rPr>
          <w:rFonts w:ascii="Times New Roman" w:eastAsia="Times New Roman" w:hAnsi="Times New Roman" w:cs="Times New Roman"/>
          <w:sz w:val="28"/>
          <w:szCs w:val="28"/>
          <w:lang w:eastAsia="ru-RU"/>
        </w:rPr>
        <w:t xml:space="preserve"> Правил предоставления коммунальных услуг собственникам и пользователям помещений в многоквартирных домах и жилых домов, утв. </w:t>
      </w:r>
      <w:r w:rsidRPr="005D50E2">
        <w:rPr>
          <w:rFonts w:ascii="Times New Roman" w:eastAsia="Times New Roman" w:hAnsi="Times New Roman" w:cs="Times New Roman"/>
          <w:color w:val="008200"/>
          <w:sz w:val="28"/>
          <w:szCs w:val="28"/>
          <w:u w:val="single"/>
          <w:lang w:eastAsia="ru-RU"/>
        </w:rPr>
        <w:t>постановлением Правительства РФ от 06.05.2011 № 354</w:t>
      </w:r>
      <w:r w:rsidRPr="005D50E2">
        <w:rPr>
          <w:rFonts w:ascii="Times New Roman" w:eastAsia="Times New Roman" w:hAnsi="Times New Roman" w:cs="Times New Roman"/>
          <w:sz w:val="28"/>
          <w:szCs w:val="28"/>
          <w:lang w:eastAsia="ru-RU"/>
        </w:rPr>
        <w:t xml:space="preserve"> (далее — Правила предоставления КУ). </w:t>
      </w:r>
    </w:p>
    <w:p w14:paraId="49D46CD7" w14:textId="77777777" w:rsidR="005D50E2" w:rsidRPr="005D50E2" w:rsidRDefault="005D50E2" w:rsidP="005D50E2">
      <w:pPr>
        <w:keepNext/>
        <w:spacing w:before="240" w:after="280" w:afterAutospacing="1" w:line="240" w:lineRule="auto"/>
        <w:jc w:val="both"/>
        <w:outlineLvl w:val="1"/>
        <w:rPr>
          <w:rFonts w:ascii="Times New Roman" w:eastAsia="Times New Roman" w:hAnsi="Times New Roman" w:cs="Times New Roman"/>
          <w:b/>
          <w:bCs/>
          <w:sz w:val="28"/>
          <w:szCs w:val="28"/>
          <w:lang w:eastAsia="ru-RU"/>
        </w:rPr>
      </w:pPr>
      <w:r w:rsidRPr="005D50E2">
        <w:rPr>
          <w:rFonts w:ascii="Times New Roman" w:eastAsia="Times New Roman" w:hAnsi="Times New Roman" w:cs="Times New Roman"/>
          <w:b/>
          <w:bCs/>
          <w:sz w:val="28"/>
          <w:szCs w:val="28"/>
          <w:lang w:eastAsia="ru-RU"/>
        </w:rPr>
        <w:t xml:space="preserve">Поверка общедомовых счетчиков воды </w:t>
      </w:r>
    </w:p>
    <w:p w14:paraId="75604660" w14:textId="77777777" w:rsidR="005D50E2" w:rsidRPr="005D50E2" w:rsidRDefault="005D50E2" w:rsidP="005D50E2">
      <w:pPr>
        <w:spacing w:after="280" w:afterAutospacing="1"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Если говорить о поверках ОДПУ, то им подвергаются счетчики:</w:t>
      </w:r>
    </w:p>
    <w:p w14:paraId="0978BBA7" w14:textId="77777777" w:rsidR="005D50E2" w:rsidRPr="005D50E2" w:rsidRDefault="005D50E2" w:rsidP="005D50E2">
      <w:pPr>
        <w:numPr>
          <w:ilvl w:val="0"/>
          <w:numId w:val="5"/>
        </w:num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 xml:space="preserve">газа (межповерочный интервал ВКГ-2, ВКГ-3, СПГ742, СПГ761 — 4 года, преобразователя расхода вихревого ИРВИС-К300, вихревых расходомеров-счетчиков газа ВРСГ-1, ИРВИС РС-4 — 2 года); </w:t>
      </w:r>
    </w:p>
    <w:p w14:paraId="77C3A2FF" w14:textId="77777777" w:rsidR="005D50E2" w:rsidRPr="005D50E2" w:rsidRDefault="005D50E2" w:rsidP="005D50E2">
      <w:pPr>
        <w:numPr>
          <w:ilvl w:val="0"/>
          <w:numId w:val="5"/>
        </w:num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тепла (ТСК-5, ТСК-7, ULTRAHEAT 2WR6, СТУ-1 — 4 года);</w:t>
      </w:r>
    </w:p>
    <w:p w14:paraId="27510CB8" w14:textId="77777777" w:rsidR="005D50E2" w:rsidRPr="005D50E2" w:rsidRDefault="005D50E2" w:rsidP="005D50E2">
      <w:pPr>
        <w:numPr>
          <w:ilvl w:val="0"/>
          <w:numId w:val="5"/>
        </w:numPr>
        <w:spacing w:after="280" w:afterAutospacing="1"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воды (ПРЭМ, УРЖ2 КМ, ULTRAHEAT 2WR7 — 4 года).</w:t>
      </w:r>
    </w:p>
    <w:p w14:paraId="6B61C0E3" w14:textId="77777777" w:rsidR="005D50E2" w:rsidRPr="005D50E2" w:rsidRDefault="005D50E2" w:rsidP="005D50E2">
      <w:pPr>
        <w:spacing w:after="280" w:afterAutospacing="1"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 xml:space="preserve">Поверка общедомовых приборов учета воды проводится по методикам ГОСТ 8.156 (п. 3.4.8) и МИ 1592–99. При поверке ОДПУ воды проводят внешний осмотр счетчика, проверяют его герметичность и определяют его относительную погрешность. </w:t>
      </w:r>
    </w:p>
    <w:p w14:paraId="2031C0B3" w14:textId="77777777" w:rsidR="005D50E2" w:rsidRPr="005D50E2" w:rsidRDefault="005D50E2" w:rsidP="005D50E2">
      <w:pPr>
        <w:spacing w:after="280" w:afterAutospacing="1"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lastRenderedPageBreak/>
        <w:t>При внешнем осмотре ОДПУ воды проверяют:</w:t>
      </w:r>
    </w:p>
    <w:p w14:paraId="2FBA4CCC" w14:textId="77777777" w:rsidR="005D50E2" w:rsidRPr="005D50E2" w:rsidRDefault="005D50E2" w:rsidP="005D50E2">
      <w:pPr>
        <w:numPr>
          <w:ilvl w:val="0"/>
          <w:numId w:val="6"/>
        </w:num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 xml:space="preserve">комплектность в соответствии с нормативно-технической документацией на счетчик конкретного типа; </w:t>
      </w:r>
    </w:p>
    <w:p w14:paraId="192109AD" w14:textId="77777777" w:rsidR="005D50E2" w:rsidRPr="005D50E2" w:rsidRDefault="005D50E2" w:rsidP="005D50E2">
      <w:pPr>
        <w:numPr>
          <w:ilvl w:val="0"/>
          <w:numId w:val="6"/>
        </w:num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состояние лакокрасочного покрытия;</w:t>
      </w:r>
    </w:p>
    <w:p w14:paraId="237CE3FA" w14:textId="77777777" w:rsidR="005D50E2" w:rsidRPr="005D50E2" w:rsidRDefault="005D50E2" w:rsidP="005D50E2">
      <w:pPr>
        <w:numPr>
          <w:ilvl w:val="0"/>
          <w:numId w:val="6"/>
        </w:num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 xml:space="preserve">четкость надписей на маркировочной табличке, цифр и отметок на циферблате и роликах отсчетного устройства; </w:t>
      </w:r>
    </w:p>
    <w:p w14:paraId="0942B528" w14:textId="77777777" w:rsidR="005D50E2" w:rsidRPr="005D50E2" w:rsidRDefault="005D50E2" w:rsidP="005D50E2">
      <w:pPr>
        <w:numPr>
          <w:ilvl w:val="0"/>
          <w:numId w:val="6"/>
        </w:num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отсутствие пятен, трещин и сколов, мешающих считывать показания;</w:t>
      </w:r>
    </w:p>
    <w:p w14:paraId="5F2C7002" w14:textId="77777777" w:rsidR="005D50E2" w:rsidRPr="005D50E2" w:rsidRDefault="005D50E2" w:rsidP="005D50E2">
      <w:pPr>
        <w:numPr>
          <w:ilvl w:val="0"/>
          <w:numId w:val="6"/>
        </w:num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отсутствие загрязнений на стекле, которое закрывает циферблат и отсчетное устройство;</w:t>
      </w:r>
    </w:p>
    <w:p w14:paraId="46D1EA92" w14:textId="77777777" w:rsidR="005D50E2" w:rsidRPr="005D50E2" w:rsidRDefault="005D50E2" w:rsidP="005D50E2">
      <w:pPr>
        <w:numPr>
          <w:ilvl w:val="0"/>
          <w:numId w:val="6"/>
        </w:numPr>
        <w:spacing w:after="280" w:afterAutospacing="1"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наличие стрелки, указывающей направление потока воды.</w:t>
      </w:r>
    </w:p>
    <w:p w14:paraId="7E20C7D0" w14:textId="68CF8F01"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Для проверки герметичности счетчиков создают в рабочей полости с помощью гидравлического пресса давление 1,6 МПа (16 кгс/кв. см). Прибор считается прошедшим проверку, если после выдержки под таким давлением в течение 15 мин не появляются отпотевание или течи воды в местах соединений и на корпусе. </w:t>
      </w:r>
    </w:p>
    <w:p w14:paraId="4A9E8287" w14:textId="7DAE05B5"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Относительная погрешность ОДПУ воды определяется при трех поверочных расходах — минимальном, переходном и номинальном. При каждом расходе выполняют одно измерение. Погрешность, определенная при различных расходах, не усредняется. </w:t>
      </w:r>
    </w:p>
    <w:p w14:paraId="3E025A92" w14:textId="77777777" w:rsidR="005D50E2" w:rsidRPr="005D50E2" w:rsidRDefault="005D50E2" w:rsidP="005D50E2">
      <w:pPr>
        <w:keepNext/>
        <w:spacing w:before="240" w:after="280" w:afterAutospacing="1" w:line="240" w:lineRule="auto"/>
        <w:jc w:val="both"/>
        <w:outlineLvl w:val="1"/>
        <w:rPr>
          <w:rFonts w:ascii="Times New Roman" w:eastAsia="Times New Roman" w:hAnsi="Times New Roman" w:cs="Times New Roman"/>
          <w:b/>
          <w:bCs/>
          <w:sz w:val="28"/>
          <w:szCs w:val="28"/>
          <w:lang w:eastAsia="ru-RU"/>
        </w:rPr>
      </w:pPr>
      <w:r w:rsidRPr="005D50E2">
        <w:rPr>
          <w:rFonts w:ascii="Times New Roman" w:eastAsia="Times New Roman" w:hAnsi="Times New Roman" w:cs="Times New Roman"/>
          <w:b/>
          <w:bCs/>
          <w:sz w:val="28"/>
          <w:szCs w:val="28"/>
          <w:lang w:eastAsia="ru-RU"/>
        </w:rPr>
        <w:t xml:space="preserve">Поверка общедомовых счетчиков тепла </w:t>
      </w:r>
    </w:p>
    <w:p w14:paraId="7B597198" w14:textId="554F2A3D"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Поверка общедомовых приборов учета тепла проводится по методикам Госстандарта России. Заводская документация на единое средство измерения тепловой энергии и теплоносителя должна содержать раздел «Методика выполнения измерений». </w:t>
      </w:r>
    </w:p>
    <w:p w14:paraId="3167DD44" w14:textId="591445FE"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Процедуру поверки ОДПУ тепла можно условно разделить на этапы: внешний осмотр, проверка электрического сопротивления изоляции счетчика и определение его метрологических характеристик. </w:t>
      </w:r>
    </w:p>
    <w:p w14:paraId="78A035B8" w14:textId="77777777" w:rsidR="005D50E2" w:rsidRPr="005D50E2" w:rsidRDefault="005D50E2" w:rsidP="005D50E2">
      <w:pPr>
        <w:spacing w:after="280" w:afterAutospacing="1"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При внешнем осмотре ОДПУ тепла выявляют внешние неисправности и дефекты и проверяют:</w:t>
      </w:r>
    </w:p>
    <w:p w14:paraId="3539C0A4" w14:textId="77777777" w:rsidR="005D50E2" w:rsidRPr="005D50E2" w:rsidRDefault="005D50E2" w:rsidP="005D50E2">
      <w:pPr>
        <w:numPr>
          <w:ilvl w:val="0"/>
          <w:numId w:val="7"/>
        </w:num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соответствие маркировки;</w:t>
      </w:r>
    </w:p>
    <w:p w14:paraId="03A02388" w14:textId="77777777" w:rsidR="005D50E2" w:rsidRPr="005D50E2" w:rsidRDefault="005D50E2" w:rsidP="005D50E2">
      <w:pPr>
        <w:numPr>
          <w:ilvl w:val="0"/>
          <w:numId w:val="7"/>
        </w:num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исправность защитной арматуры и соединительных проводов;</w:t>
      </w:r>
    </w:p>
    <w:p w14:paraId="317FC49D" w14:textId="77777777" w:rsidR="005D50E2" w:rsidRPr="005D50E2" w:rsidRDefault="005D50E2" w:rsidP="005D50E2">
      <w:pPr>
        <w:numPr>
          <w:ilvl w:val="0"/>
          <w:numId w:val="7"/>
        </w:num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равенство длин проводов термопреобразователей;</w:t>
      </w:r>
    </w:p>
    <w:p w14:paraId="0DA69B52" w14:textId="77777777" w:rsidR="005D50E2" w:rsidRPr="005D50E2" w:rsidRDefault="005D50E2" w:rsidP="005D50E2">
      <w:pPr>
        <w:numPr>
          <w:ilvl w:val="0"/>
          <w:numId w:val="7"/>
        </w:numPr>
        <w:spacing w:after="280" w:afterAutospacing="1"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чистоту поверхности защитной арматуры.</w:t>
      </w:r>
    </w:p>
    <w:p w14:paraId="4BA15BED" w14:textId="79CE0753" w:rsidR="005D50E2" w:rsidRPr="005D50E2" w:rsidRDefault="005D50E2" w:rsidP="005D50E2">
      <w:pPr>
        <w:spacing w:after="28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Метрологические характеристики определяют по результатам измерений сопротивлений термопреобразователей при температурах 0 и 100 °С. При этом сопротивления при температуре вблизи 0 и 100 °С определяют в соответствии с ГОСТ 8.461. </w:t>
      </w:r>
    </w:p>
    <w:p w14:paraId="08506359" w14:textId="77777777" w:rsidR="005D50E2" w:rsidRPr="005D50E2" w:rsidRDefault="005D50E2" w:rsidP="005D50E2">
      <w:pPr>
        <w:keepNext/>
        <w:spacing w:before="240" w:after="280" w:afterAutospacing="1" w:line="240" w:lineRule="auto"/>
        <w:jc w:val="both"/>
        <w:outlineLvl w:val="1"/>
        <w:rPr>
          <w:rFonts w:ascii="Times New Roman" w:eastAsia="Times New Roman" w:hAnsi="Times New Roman" w:cs="Times New Roman"/>
          <w:b/>
          <w:bCs/>
          <w:sz w:val="28"/>
          <w:szCs w:val="28"/>
          <w:lang w:eastAsia="ru-RU"/>
        </w:rPr>
      </w:pPr>
      <w:r w:rsidRPr="005D50E2">
        <w:rPr>
          <w:rFonts w:ascii="Times New Roman" w:eastAsia="Times New Roman" w:hAnsi="Times New Roman" w:cs="Times New Roman"/>
          <w:b/>
          <w:bCs/>
          <w:sz w:val="28"/>
          <w:szCs w:val="28"/>
          <w:lang w:eastAsia="ru-RU"/>
        </w:rPr>
        <w:lastRenderedPageBreak/>
        <w:t xml:space="preserve">Поверка общедомовых счетчиков газа </w:t>
      </w:r>
    </w:p>
    <w:p w14:paraId="0F00156B" w14:textId="6FFBE420" w:rsidR="005D50E2" w:rsidRPr="005D50E2" w:rsidRDefault="005D50E2" w:rsidP="005D50E2">
      <w:pPr>
        <w:spacing w:after="28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Счетчики с корректорами (устройствами пересчета результатов измерений объема газа при рабочих условиях к результатам измерений при стандартных условиях) поверяют поэлементно или поканально. Методика приводится в руководстве по эксплуатации прибора. Поверку по каналу измерений объемного расхода и объема этих счетчиков проводят в соответствии с межгосударственным стандартом ГОСТ 8.324–2002. Такая поверка включает внешний осмотр и испытания для определения пригодности счетчика к эксплуатации. </w:t>
      </w:r>
    </w:p>
    <w:p w14:paraId="1142534F" w14:textId="77777777" w:rsidR="005D50E2" w:rsidRPr="005D50E2" w:rsidRDefault="0093085A"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6C023AD0">
          <v:rect id="_x0000_i1027" style="width:6in;height:.75pt" o:hralign="center" o:hrstd="t" o:hrnoshade="t" o:hr="t" fillcolor="#e11f27" stroked="f">
            <v:path strokeok="f"/>
          </v:rect>
        </w:pict>
      </w:r>
    </w:p>
    <w:p w14:paraId="3882C256" w14:textId="77777777" w:rsidR="005D50E2" w:rsidRPr="005D50E2" w:rsidRDefault="005D50E2" w:rsidP="005D50E2">
      <w:pPr>
        <w:keepNext/>
        <w:spacing w:after="280" w:afterAutospacing="1" w:line="240" w:lineRule="auto"/>
        <w:jc w:val="both"/>
        <w:outlineLvl w:val="2"/>
        <w:rPr>
          <w:rFonts w:ascii="Times New Roman" w:eastAsia="Times" w:hAnsi="Times New Roman" w:cs="Times New Roman"/>
          <w:b/>
          <w:bCs/>
          <w:color w:val="E11F27"/>
          <w:sz w:val="28"/>
          <w:szCs w:val="28"/>
          <w:lang w:eastAsia="ru-RU"/>
        </w:rPr>
      </w:pPr>
      <w:r w:rsidRPr="005D50E2">
        <w:rPr>
          <w:rFonts w:ascii="Times New Roman" w:eastAsia="Times" w:hAnsi="Times New Roman" w:cs="Times New Roman"/>
          <w:b/>
          <w:bCs/>
          <w:color w:val="E11F27"/>
          <w:sz w:val="28"/>
          <w:szCs w:val="28"/>
          <w:lang w:eastAsia="ru-RU"/>
        </w:rPr>
        <w:t>К СВЕДЕНИЮ</w:t>
      </w:r>
    </w:p>
    <w:p w14:paraId="0B661F68" w14:textId="77777777" w:rsidR="005D50E2" w:rsidRPr="005D50E2" w:rsidRDefault="005D50E2" w:rsidP="005D50E2">
      <w:pPr>
        <w:spacing w:after="280" w:afterAutospacing="1" w:line="240" w:lineRule="auto"/>
        <w:jc w:val="both"/>
        <w:rPr>
          <w:rFonts w:ascii="Times New Roman" w:eastAsia="Times" w:hAnsi="Times New Roman" w:cs="Times New Roman"/>
          <w:sz w:val="28"/>
          <w:szCs w:val="28"/>
          <w:lang w:eastAsia="ru-RU"/>
        </w:rPr>
      </w:pPr>
      <w:r w:rsidRPr="005D50E2">
        <w:rPr>
          <w:rFonts w:ascii="Times New Roman" w:eastAsia="Times" w:hAnsi="Times New Roman" w:cs="Times New Roman"/>
          <w:sz w:val="28"/>
          <w:szCs w:val="28"/>
          <w:lang w:eastAsia="ru-RU"/>
        </w:rPr>
        <w:t xml:space="preserve">Водные счетчики служат до 10–12 лет. Необходимо просто периодически тестировать измерительный прибор — делать поверку. Интервалы для поверки указаны в техпаспорте. Требовать не поверки, а замены ОДПУ ресурсник не вправе. </w:t>
      </w:r>
    </w:p>
    <w:p w14:paraId="67CF9B2A" w14:textId="77777777" w:rsidR="005D50E2" w:rsidRPr="005D50E2" w:rsidRDefault="0093085A"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2C97373F">
          <v:rect id="_x0000_i1028" style="width:6in;height:.75pt" o:hralign="center" o:hrstd="t" o:hrnoshade="t" o:hr="t" fillcolor="#e11f27" stroked="f">
            <v:path strokeok="f"/>
          </v:rect>
        </w:pict>
      </w:r>
    </w:p>
    <w:p w14:paraId="228097EA" w14:textId="77777777"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p>
    <w:p w14:paraId="3A50B6F0" w14:textId="2D6B8BE6" w:rsidR="005D50E2" w:rsidRPr="005D50E2" w:rsidRDefault="005D50E2" w:rsidP="005D50E2">
      <w:pPr>
        <w:spacing w:after="28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В комплекте с ОДПУ на поверку должны передаваться: паспорт на счетчик или свидетельство о предыдущей поверке; руководство по эксплуатации; протокол испытаний на герметичность и протокол испытаний на сопротивление изоляции. При внешнем осмотре выясняют, соответствует ли прибор представленным документам, и устанавливают наличие: </w:t>
      </w:r>
    </w:p>
    <w:p w14:paraId="4586E13D" w14:textId="77777777" w:rsidR="005D50E2" w:rsidRPr="005D50E2" w:rsidRDefault="005D50E2" w:rsidP="005D50E2">
      <w:pPr>
        <w:numPr>
          <w:ilvl w:val="0"/>
          <w:numId w:val="8"/>
        </w:num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товарного знака предприятия-изготовителя;</w:t>
      </w:r>
    </w:p>
    <w:p w14:paraId="627BC902" w14:textId="77777777" w:rsidR="005D50E2" w:rsidRPr="005D50E2" w:rsidRDefault="005D50E2" w:rsidP="005D50E2">
      <w:pPr>
        <w:numPr>
          <w:ilvl w:val="0"/>
          <w:numId w:val="8"/>
        </w:numPr>
        <w:spacing w:after="280" w:afterAutospacing="1"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 xml:space="preserve">надписей с указанием типа, порядкового номера, года изготовления, наибольшего избыточного давления, максимального и минимального значений расхода. </w:t>
      </w:r>
    </w:p>
    <w:p w14:paraId="41DB487D" w14:textId="11E2BC2B"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Затем проводят опробование счетчика. Сначала пропускают через него поток воздуха с расходом не менее 10% от номинального. Счетчик должен работать устойчиво. Недопустимы посторонние шумы, рывки и заедания. Показания должны равномерно увеличиваться. Затем расход повышают до максимального значения и наблюдают за корректностью работы прибора. </w:t>
      </w:r>
    </w:p>
    <w:p w14:paraId="1478B96E" w14:textId="42596748"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Показания поверяемого счетчика сравнивают с контрольным объемом воздуха, пропущенного через эталонный счетчик — так определяют основную относительную погрешность. </w:t>
      </w:r>
    </w:p>
    <w:p w14:paraId="766E7884" w14:textId="7ADC0EB1"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Показания счетчиков снимаются визуально по отсчетному устройству или по числу зарегистрированных импульсов — при наличии импульсного выхода. </w:t>
      </w:r>
    </w:p>
    <w:p w14:paraId="07124BB4" w14:textId="77777777" w:rsidR="005D50E2" w:rsidRPr="005D50E2" w:rsidRDefault="005D50E2" w:rsidP="005D50E2">
      <w:pPr>
        <w:keepNext/>
        <w:spacing w:before="240" w:after="280" w:afterAutospacing="1" w:line="240" w:lineRule="auto"/>
        <w:jc w:val="both"/>
        <w:outlineLvl w:val="1"/>
        <w:rPr>
          <w:rFonts w:ascii="Times New Roman" w:eastAsia="Times New Roman" w:hAnsi="Times New Roman" w:cs="Times New Roman"/>
          <w:b/>
          <w:bCs/>
          <w:sz w:val="28"/>
          <w:szCs w:val="28"/>
          <w:lang w:eastAsia="ru-RU"/>
        </w:rPr>
      </w:pPr>
      <w:r w:rsidRPr="005D50E2">
        <w:rPr>
          <w:rFonts w:ascii="Times New Roman" w:eastAsia="Times New Roman" w:hAnsi="Times New Roman" w:cs="Times New Roman"/>
          <w:b/>
          <w:bCs/>
          <w:sz w:val="28"/>
          <w:szCs w:val="28"/>
          <w:lang w:eastAsia="ru-RU"/>
        </w:rPr>
        <w:t xml:space="preserve">Поверка общедомовых счетчиков электроэнергии </w:t>
      </w:r>
    </w:p>
    <w:p w14:paraId="63EEF3A8" w14:textId="672C9ED3" w:rsidR="005D50E2" w:rsidRPr="005D50E2" w:rsidRDefault="005D50E2" w:rsidP="005D50E2">
      <w:pPr>
        <w:spacing w:after="28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Порядок проведения поверки ОДПУ электроэнергии установлен ГОСТ 8.584–2004 и ГОСТ 8.259–2004. Однако для разных моделей счетчиков разрабатываются свои методики поверки. В общем виде процедура поверки проходит следующим образом: </w:t>
      </w:r>
    </w:p>
    <w:p w14:paraId="610667DE" w14:textId="77777777" w:rsidR="005D50E2" w:rsidRPr="005D50E2" w:rsidRDefault="005D50E2" w:rsidP="00F62200">
      <w:p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lastRenderedPageBreak/>
        <w:t xml:space="preserve">1. Проверяется наличие паспорта на счетчик или свидетельства о предыдущей поверке индивидуального номера, соответствие комплектности заявленной модели и маркировки. </w:t>
      </w:r>
    </w:p>
    <w:p w14:paraId="4DCBA8CF" w14:textId="77777777" w:rsidR="005D50E2" w:rsidRPr="005D50E2" w:rsidRDefault="005D50E2" w:rsidP="00F62200">
      <w:p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 xml:space="preserve">2. Счетчик осматривают для выявления повреждений корпуса, внешних или внутренних частей прибора, проверяют прочность стекол. </w:t>
      </w:r>
    </w:p>
    <w:p w14:paraId="1917DC07" w14:textId="77777777" w:rsidR="005D50E2" w:rsidRPr="005D50E2" w:rsidRDefault="005D50E2" w:rsidP="00F62200">
      <w:p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 xml:space="preserve">3. Проверяют электрическую прочность изоляции. Проверку не проводят, если счетчик недавно ремонтировали или если с момента прошлой поверки счетчика его целостность не нарушалась, что подтверждает неповрежденная пломба. </w:t>
      </w:r>
    </w:p>
    <w:p w14:paraId="4360AF51" w14:textId="77777777" w:rsidR="005D50E2" w:rsidRPr="005D50E2" w:rsidRDefault="005D50E2" w:rsidP="00F62200">
      <w:p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 xml:space="preserve">4. Проводят опробование и проверку правильности функционирования счетного механизма. Для этого счетчик подключают к источнику питания и прогревают при номинальных значениях напряжения и силы тока. Также допускается измерение частоты вращения диска и зажигания светодиодов за время изменения показаний счетного механизма на 2 цифры нижнего разряда. </w:t>
      </w:r>
    </w:p>
    <w:p w14:paraId="6F3287CC" w14:textId="77777777" w:rsidR="005D50E2" w:rsidRPr="005D50E2" w:rsidRDefault="005D50E2" w:rsidP="00F62200">
      <w:p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 xml:space="preserve">5. Подтверждают отсутствие самохода. Для этого при отсутствии тока в последовательной цепи и номинальном значении напряжения источника питания счетчика подается напряжение на параллельную цепь — 115% от номинального показателя. </w:t>
      </w:r>
    </w:p>
    <w:p w14:paraId="009080FE" w14:textId="77777777" w:rsidR="005D50E2" w:rsidRPr="005D50E2" w:rsidRDefault="005D50E2" w:rsidP="00F62200">
      <w:p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 xml:space="preserve">6. Поверяют порог чувствительности электросчетчика. Проводится при номинальном значении напряжения параллельной цепи счетчика и таком же значении напряжения источника питания в приборе учета электроэнергии. </w:t>
      </w:r>
    </w:p>
    <w:p w14:paraId="42B148B2" w14:textId="77777777" w:rsidR="005D50E2" w:rsidRPr="005D50E2" w:rsidRDefault="005D50E2" w:rsidP="005D50E2">
      <w:pPr>
        <w:keepNext/>
        <w:spacing w:before="240" w:after="280" w:afterAutospacing="1" w:line="240" w:lineRule="auto"/>
        <w:jc w:val="both"/>
        <w:outlineLvl w:val="1"/>
        <w:rPr>
          <w:rFonts w:ascii="Times New Roman" w:eastAsia="Times New Roman" w:hAnsi="Times New Roman" w:cs="Times New Roman"/>
          <w:b/>
          <w:bCs/>
          <w:sz w:val="28"/>
          <w:szCs w:val="28"/>
          <w:lang w:eastAsia="ru-RU"/>
        </w:rPr>
      </w:pPr>
      <w:r w:rsidRPr="005D50E2">
        <w:rPr>
          <w:rFonts w:ascii="Times New Roman" w:eastAsia="Times New Roman" w:hAnsi="Times New Roman" w:cs="Times New Roman"/>
          <w:b/>
          <w:bCs/>
          <w:sz w:val="28"/>
          <w:szCs w:val="28"/>
          <w:lang w:eastAsia="ru-RU"/>
        </w:rPr>
        <w:t xml:space="preserve">Схемы проведения поверки, их преимущества и недостатки </w:t>
      </w:r>
    </w:p>
    <w:p w14:paraId="263EA5E4" w14:textId="77777777"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Существует несколько видов прохождения поверки:</w:t>
      </w:r>
    </w:p>
    <w:p w14:paraId="4C6ED6DF" w14:textId="77777777"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1. Поверка без снятия прибора учета.</w:t>
      </w:r>
    </w:p>
    <w:p w14:paraId="533607F2" w14:textId="77777777"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2. Поверка в специализированной аккредитованной лаборатории.</w:t>
      </w:r>
    </w:p>
    <w:p w14:paraId="5ADBAE12" w14:textId="77777777"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3. Замена прибора на такой же, но уже прошедший поверку.</w:t>
      </w:r>
    </w:p>
    <w:p w14:paraId="38B1DC9B" w14:textId="77777777"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4. Замена на новый счетчик.</w:t>
      </w:r>
    </w:p>
    <w:p w14:paraId="1A68E7A6" w14:textId="35D5EEAD"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Преимущество первого вида поверки — это экономия, но не всегда оправданная. Основная проблема: при поверке приборов гарантия на них не продлевается. Продлевается только очередной срок поверки. </w:t>
      </w:r>
    </w:p>
    <w:p w14:paraId="458B8DC4" w14:textId="6B323D82"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Поверка «на месте» часто выливается в выдачу фиктивных документов. Вероятность того, что прибор учета пройдет действительную поверку, довольно мала — примерно 5% (по статистике квалифицированных лабораторий). В остальных случаях вам выдадут фиктивные или даже фальшивые свидетельства о поверке. </w:t>
      </w:r>
    </w:p>
    <w:p w14:paraId="15CA7677" w14:textId="016E9C31"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Второй и третий метод законны, но счетчики у вас остаются старые, уже без гарантии. В случае поломки даже на следующий день после поверки прибор придется заменить. Так же, как и для первого вида поверки, преимущества для данных методов — экономия. </w:t>
      </w:r>
    </w:p>
    <w:p w14:paraId="132F7A0A" w14:textId="0B6AAFF0"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Если после проведения метрологических процедур ОДПУ признан пригодным для дальнейшей эксплуатации, то вам должны выдать свидетельство о поверке. В техническом паспорте счетчика делается запись о том, что поверка пройдена. </w:t>
      </w:r>
    </w:p>
    <w:p w14:paraId="1F699E10" w14:textId="16EC3D25"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По данным из открытых источников, поверка ОДПУ стоит немало, и цена зависит от типа прибора учета. Например, в Москве средняя стоимость поверки тепловычислителя диаметром 150 мм составляет от 10 до 22 тысяч рублей, поверки водосчетчика — 10 тысяч рублей. </w:t>
      </w:r>
    </w:p>
    <w:p w14:paraId="31E189C8" w14:textId="77777777" w:rsidR="005D50E2" w:rsidRPr="005D50E2" w:rsidRDefault="005D50E2" w:rsidP="005D50E2">
      <w:pPr>
        <w:keepNext/>
        <w:spacing w:before="240" w:after="280" w:afterAutospacing="1" w:line="240" w:lineRule="auto"/>
        <w:jc w:val="both"/>
        <w:outlineLvl w:val="1"/>
        <w:rPr>
          <w:rFonts w:ascii="Times New Roman" w:eastAsia="Times New Roman" w:hAnsi="Times New Roman" w:cs="Times New Roman"/>
          <w:b/>
          <w:bCs/>
          <w:sz w:val="28"/>
          <w:szCs w:val="28"/>
          <w:lang w:eastAsia="ru-RU"/>
        </w:rPr>
      </w:pPr>
      <w:r w:rsidRPr="005D50E2">
        <w:rPr>
          <w:rFonts w:ascii="Times New Roman" w:eastAsia="Times New Roman" w:hAnsi="Times New Roman" w:cs="Times New Roman"/>
          <w:b/>
          <w:bCs/>
          <w:sz w:val="28"/>
          <w:szCs w:val="28"/>
          <w:lang w:eastAsia="ru-RU"/>
        </w:rPr>
        <w:lastRenderedPageBreak/>
        <w:t xml:space="preserve">Как идут расчеты в период, пока ОДПУ не поверен </w:t>
      </w:r>
    </w:p>
    <w:p w14:paraId="346F7973" w14:textId="421EF38D"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Сделайте поверку или замену ОДПУ до истечения межповерочного интервала, и расчеты будут идти по показаниям ОДПУ. </w:t>
      </w:r>
    </w:p>
    <w:p w14:paraId="339308AB" w14:textId="387235C6"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При снятии ОДПУ на поверку после межповерочного интервала первые три месяца расчеты пойдут по среднемесячному объему потребления коммунального ресурса. Это указано в </w:t>
      </w:r>
      <w:r w:rsidRPr="005D50E2">
        <w:rPr>
          <w:rFonts w:ascii="Times New Roman" w:eastAsia="Times New Roman" w:hAnsi="Times New Roman" w:cs="Times New Roman"/>
          <w:color w:val="008200"/>
          <w:sz w:val="28"/>
          <w:szCs w:val="28"/>
          <w:u w:val="single"/>
          <w:lang w:eastAsia="ru-RU"/>
        </w:rPr>
        <w:t>п. 59</w:t>
      </w:r>
      <w:r w:rsidRPr="005D50E2">
        <w:rPr>
          <w:rFonts w:ascii="Times New Roman" w:eastAsia="Times New Roman" w:hAnsi="Times New Roman" w:cs="Times New Roman"/>
          <w:sz w:val="28"/>
          <w:szCs w:val="28"/>
          <w:lang w:eastAsia="ru-RU"/>
        </w:rPr>
        <w:t xml:space="preserve"> Правил предоставления коммунальных услуг. </w:t>
      </w:r>
    </w:p>
    <w:p w14:paraId="2AC0646F" w14:textId="1085C6B2" w:rsidR="005D50E2" w:rsidRPr="005D50E2" w:rsidRDefault="005D50E2" w:rsidP="005D50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Затем порядок расчета с РСО в период проведения поверки ОДПУ происходит в порядке, предусмотренном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 </w:t>
      </w:r>
      <w:r w:rsidRPr="005D50E2">
        <w:rPr>
          <w:rFonts w:ascii="Times New Roman" w:eastAsia="Times New Roman" w:hAnsi="Times New Roman" w:cs="Times New Roman"/>
          <w:color w:val="008200"/>
          <w:sz w:val="28"/>
          <w:szCs w:val="28"/>
          <w:u w:val="single"/>
          <w:lang w:eastAsia="ru-RU"/>
        </w:rPr>
        <w:t>постановлением Правительства РФ от 14.02.2012</w:t>
      </w:r>
      <w:r w:rsidRPr="005D50E2">
        <w:rPr>
          <w:rFonts w:ascii="Times New Roman" w:eastAsia="Times New Roman" w:hAnsi="Times New Roman" w:cs="Times New Roman"/>
          <w:sz w:val="28"/>
          <w:szCs w:val="28"/>
          <w:lang w:eastAsia="ru-RU"/>
        </w:rPr>
        <w:t xml:space="preserve">. № 124, с учетом особенностей, установленных </w:t>
      </w:r>
      <w:r w:rsidRPr="005D50E2">
        <w:rPr>
          <w:rFonts w:ascii="Times New Roman" w:eastAsia="Times New Roman" w:hAnsi="Times New Roman" w:cs="Times New Roman"/>
          <w:color w:val="008200"/>
          <w:sz w:val="28"/>
          <w:szCs w:val="28"/>
          <w:u w:val="single"/>
          <w:lang w:eastAsia="ru-RU"/>
        </w:rPr>
        <w:t>Правилами предоставления КУ</w:t>
      </w:r>
      <w:r w:rsidRPr="005D50E2">
        <w:rPr>
          <w:rFonts w:ascii="Times New Roman" w:eastAsia="Times New Roman" w:hAnsi="Times New Roman" w:cs="Times New Roman"/>
          <w:sz w:val="28"/>
          <w:szCs w:val="28"/>
          <w:lang w:eastAsia="ru-RU"/>
        </w:rPr>
        <w:t xml:space="preserve">. </w:t>
      </w:r>
    </w:p>
    <w:p w14:paraId="31D9C7C6" w14:textId="3DAD627A" w:rsidR="005D50E2" w:rsidRPr="005D50E2" w:rsidRDefault="005D50E2" w:rsidP="005D50E2">
      <w:pPr>
        <w:spacing w:after="28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50E2">
        <w:rPr>
          <w:rFonts w:ascii="Times New Roman" w:eastAsia="Times New Roman" w:hAnsi="Times New Roman" w:cs="Times New Roman"/>
          <w:sz w:val="28"/>
          <w:szCs w:val="28"/>
          <w:lang w:eastAsia="ru-RU"/>
        </w:rPr>
        <w:t xml:space="preserve">Объем коммунального ресурса, за исключением тепловой энергии, используемого в целях предоставления КУ по отоплению, поставляемого за расчетный период в МКД по истечении трех месяцев после выхода из строя ранее введенного в эксплуатацию ОДПУ или истечения срока его эксплуатации, определяется по формуле: </w:t>
      </w:r>
    </w:p>
    <w:p w14:paraId="0AD1BB6B" w14:textId="5BA2755A" w:rsidR="005D50E2" w:rsidRPr="005D50E2" w:rsidRDefault="005D50E2" w:rsidP="005D50E2">
      <w:pPr>
        <w:spacing w:after="280" w:afterAutospacing="1"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noProof/>
          <w:sz w:val="28"/>
          <w:szCs w:val="28"/>
          <w:lang w:eastAsia="ru-RU"/>
        </w:rPr>
        <w:drawing>
          <wp:inline distT="0" distB="0" distL="0" distR="0" wp14:anchorId="402F4520" wp14:editId="18DE4D52">
            <wp:extent cx="4114800" cy="1285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14800" cy="1285875"/>
                    </a:xfrm>
                    <a:prstGeom prst="rect">
                      <a:avLst/>
                    </a:prstGeom>
                    <a:noFill/>
                    <a:ln>
                      <a:noFill/>
                    </a:ln>
                  </pic:spPr>
                </pic:pic>
              </a:graphicData>
            </a:graphic>
          </wp:inline>
        </w:drawing>
      </w:r>
    </w:p>
    <w:p w14:paraId="2B0FAC19" w14:textId="77777777" w:rsidR="005D50E2" w:rsidRPr="005D50E2" w:rsidRDefault="005D50E2" w:rsidP="005D50E2">
      <w:pPr>
        <w:spacing w:after="280" w:afterAutospacing="1" w:line="240" w:lineRule="auto"/>
        <w:jc w:val="both"/>
        <w:rPr>
          <w:rFonts w:ascii="Times New Roman" w:eastAsia="Times New Roman" w:hAnsi="Times New Roman" w:cs="Times New Roman"/>
          <w:sz w:val="28"/>
          <w:szCs w:val="28"/>
          <w:lang w:eastAsia="ru-RU"/>
        </w:rPr>
      </w:pPr>
      <w:r w:rsidRPr="005D50E2">
        <w:rPr>
          <w:rFonts w:ascii="Times New Roman" w:eastAsia="Times New Roman" w:hAnsi="Times New Roman" w:cs="Times New Roman"/>
          <w:sz w:val="28"/>
          <w:szCs w:val="28"/>
          <w:lang w:eastAsia="ru-RU"/>
        </w:rPr>
        <w:t xml:space="preserve">где: </w:t>
      </w:r>
      <w:r w:rsidRPr="005D50E2">
        <w:rPr>
          <w:rFonts w:ascii="Times New Roman" w:eastAsia="Times New Roman" w:hAnsi="Times New Roman" w:cs="Times New Roman"/>
          <w:b/>
          <w:bCs/>
          <w:sz w:val="28"/>
          <w:szCs w:val="28"/>
          <w:lang w:eastAsia="ru-RU"/>
        </w:rPr>
        <w:t>V</w:t>
      </w:r>
      <w:r w:rsidRPr="005D50E2">
        <w:rPr>
          <w:rFonts w:ascii="Times New Roman" w:eastAsia="Times New Roman" w:hAnsi="Times New Roman" w:cs="Times New Roman"/>
          <w:b/>
          <w:bCs/>
          <w:sz w:val="28"/>
          <w:szCs w:val="28"/>
          <w:vertAlign w:val="superscript"/>
          <w:lang w:eastAsia="ru-RU"/>
        </w:rPr>
        <w:t>П</w:t>
      </w:r>
      <w:r w:rsidRPr="005D50E2">
        <w:rPr>
          <w:rFonts w:ascii="Times New Roman" w:eastAsia="Times New Roman" w:hAnsi="Times New Roman" w:cs="Times New Roman"/>
          <w:sz w:val="28"/>
          <w:szCs w:val="28"/>
          <w:lang w:eastAsia="ru-RU"/>
        </w:rPr>
        <w:t>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r w:rsidRPr="005D50E2">
        <w:rPr>
          <w:rFonts w:ascii="Times New Roman" w:eastAsia="Times New Roman" w:hAnsi="Times New Roman" w:cs="Times New Roman"/>
          <w:sz w:val="28"/>
          <w:szCs w:val="28"/>
          <w:lang w:eastAsia="ru-RU"/>
        </w:rPr>
        <w:br/>
      </w:r>
      <w:r w:rsidRPr="005D50E2">
        <w:rPr>
          <w:rFonts w:ascii="Times New Roman" w:eastAsia="Times New Roman" w:hAnsi="Times New Roman" w:cs="Times New Roman"/>
          <w:b/>
          <w:bCs/>
          <w:sz w:val="28"/>
          <w:szCs w:val="28"/>
          <w:lang w:eastAsia="ru-RU"/>
        </w:rPr>
        <w:t>V</w:t>
      </w:r>
      <w:r w:rsidRPr="005D50E2">
        <w:rPr>
          <w:rFonts w:ascii="Times New Roman" w:eastAsia="Times New Roman" w:hAnsi="Times New Roman" w:cs="Times New Roman"/>
          <w:b/>
          <w:bCs/>
          <w:sz w:val="28"/>
          <w:szCs w:val="28"/>
          <w:vertAlign w:val="superscript"/>
          <w:lang w:eastAsia="ru-RU"/>
        </w:rPr>
        <w:t>сред</w:t>
      </w:r>
      <w:r w:rsidRPr="005D50E2">
        <w:rPr>
          <w:rFonts w:ascii="Times New Roman" w:eastAsia="Times New Roman" w:hAnsi="Times New Roman" w:cs="Times New Roman"/>
          <w:sz w:val="28"/>
          <w:szCs w:val="28"/>
          <w:lang w:eastAsia="ru-RU"/>
        </w:rPr>
        <w:t>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КУ в случаях, установленных Правилами предоставления КУ;</w:t>
      </w:r>
      <w:r w:rsidRPr="005D50E2">
        <w:rPr>
          <w:rFonts w:ascii="Times New Roman" w:eastAsia="Times New Roman" w:hAnsi="Times New Roman" w:cs="Times New Roman"/>
          <w:sz w:val="28"/>
          <w:szCs w:val="28"/>
          <w:lang w:eastAsia="ru-RU"/>
        </w:rPr>
        <w:br/>
      </w:r>
      <w:r w:rsidRPr="005D50E2">
        <w:rPr>
          <w:rFonts w:ascii="Times New Roman" w:eastAsia="Times New Roman" w:hAnsi="Times New Roman" w:cs="Times New Roman"/>
          <w:b/>
          <w:bCs/>
          <w:sz w:val="28"/>
          <w:szCs w:val="28"/>
          <w:lang w:eastAsia="ru-RU"/>
        </w:rPr>
        <w:t>V</w:t>
      </w:r>
      <w:r w:rsidRPr="005D50E2">
        <w:rPr>
          <w:rFonts w:ascii="Times New Roman" w:eastAsia="Times New Roman" w:hAnsi="Times New Roman" w:cs="Times New Roman"/>
          <w:b/>
          <w:bCs/>
          <w:sz w:val="28"/>
          <w:szCs w:val="28"/>
          <w:vertAlign w:val="superscript"/>
          <w:lang w:eastAsia="ru-RU"/>
        </w:rPr>
        <w:t>н</w:t>
      </w:r>
      <w:r w:rsidRPr="005D50E2">
        <w:rPr>
          <w:rFonts w:ascii="Times New Roman" w:eastAsia="Times New Roman" w:hAnsi="Times New Roman" w:cs="Times New Roman"/>
          <w:sz w:val="28"/>
          <w:szCs w:val="28"/>
          <w:lang w:eastAsia="ru-RU"/>
        </w:rPr>
        <w:t> — объем (количество) коммунального ресурса, определенный за расчетный период в жилых помещениях исходя из норматива потребления КУ в случаях, предусмотренных Правилами предоставления КУ;</w:t>
      </w:r>
      <w:r w:rsidRPr="005D50E2">
        <w:rPr>
          <w:rFonts w:ascii="Times New Roman" w:eastAsia="Times New Roman" w:hAnsi="Times New Roman" w:cs="Times New Roman"/>
          <w:sz w:val="28"/>
          <w:szCs w:val="28"/>
          <w:lang w:eastAsia="ru-RU"/>
        </w:rPr>
        <w:br/>
      </w:r>
      <w:r w:rsidRPr="005D50E2">
        <w:rPr>
          <w:rFonts w:ascii="Times New Roman" w:eastAsia="Times New Roman" w:hAnsi="Times New Roman" w:cs="Times New Roman"/>
          <w:b/>
          <w:bCs/>
          <w:sz w:val="28"/>
          <w:szCs w:val="28"/>
          <w:lang w:eastAsia="ru-RU"/>
        </w:rPr>
        <w:t>V</w:t>
      </w:r>
      <w:r w:rsidRPr="005D50E2">
        <w:rPr>
          <w:rFonts w:ascii="Times New Roman" w:eastAsia="Times New Roman" w:hAnsi="Times New Roman" w:cs="Times New Roman"/>
          <w:b/>
          <w:bCs/>
          <w:sz w:val="28"/>
          <w:szCs w:val="28"/>
          <w:vertAlign w:val="superscript"/>
          <w:lang w:eastAsia="ru-RU"/>
        </w:rPr>
        <w:t>расч</w:t>
      </w:r>
      <w:r w:rsidRPr="005D50E2">
        <w:rPr>
          <w:rFonts w:ascii="Times New Roman" w:eastAsia="Times New Roman" w:hAnsi="Times New Roman" w:cs="Times New Roman"/>
          <w:sz w:val="28"/>
          <w:szCs w:val="28"/>
          <w:lang w:eastAsia="ru-RU"/>
        </w:rPr>
        <w:t> — объем (количество) коммунального ресурса, определенный за расчетный период в нежилых помещениях, не оборудованных ИПУ, в соответствии с Правилами предоставления КУ исходя из расчетных объемов коммунального ресурса;</w:t>
      </w:r>
      <w:r w:rsidRPr="005D50E2">
        <w:rPr>
          <w:rFonts w:ascii="Times New Roman" w:eastAsia="Times New Roman" w:hAnsi="Times New Roman" w:cs="Times New Roman"/>
          <w:sz w:val="28"/>
          <w:szCs w:val="28"/>
          <w:lang w:eastAsia="ru-RU"/>
        </w:rPr>
        <w:br/>
      </w:r>
      <w:r w:rsidRPr="005D50E2">
        <w:rPr>
          <w:rFonts w:ascii="Times New Roman" w:eastAsia="Times New Roman" w:hAnsi="Times New Roman" w:cs="Times New Roman"/>
          <w:b/>
          <w:bCs/>
          <w:sz w:val="28"/>
          <w:szCs w:val="28"/>
          <w:lang w:eastAsia="ru-RU"/>
        </w:rPr>
        <w:t>V</w:t>
      </w:r>
      <w:r w:rsidRPr="005D50E2">
        <w:rPr>
          <w:rFonts w:ascii="Times New Roman" w:eastAsia="Times New Roman" w:hAnsi="Times New Roman" w:cs="Times New Roman"/>
          <w:b/>
          <w:bCs/>
          <w:sz w:val="28"/>
          <w:szCs w:val="28"/>
          <w:vertAlign w:val="superscript"/>
          <w:lang w:eastAsia="ru-RU"/>
        </w:rPr>
        <w:t>кр</w:t>
      </w:r>
      <w:r w:rsidRPr="005D50E2">
        <w:rPr>
          <w:rFonts w:ascii="Times New Roman" w:eastAsia="Times New Roman" w:hAnsi="Times New Roman" w:cs="Times New Roman"/>
          <w:sz w:val="28"/>
          <w:szCs w:val="28"/>
          <w:lang w:eastAsia="ru-RU"/>
        </w:rPr>
        <w:t> — объем (количество) коммунального ресурса, использованного при производстве и предоставлении КУ по отоплению и (или) ГВС с использованием оборудования, входящего в состав общего имущества в МКД, определенный за расчетный период в соответствии с Правилами предоставления КУ (если отсутствует централизованное теплоснабжение и (или) ГВС);</w:t>
      </w:r>
      <w:r w:rsidRPr="005D50E2">
        <w:rPr>
          <w:rFonts w:ascii="Times New Roman" w:eastAsia="Times New Roman" w:hAnsi="Times New Roman" w:cs="Times New Roman"/>
          <w:sz w:val="28"/>
          <w:szCs w:val="28"/>
          <w:lang w:eastAsia="ru-RU"/>
        </w:rPr>
        <w:br/>
      </w:r>
      <w:r w:rsidRPr="005D50E2">
        <w:rPr>
          <w:rFonts w:ascii="Times New Roman" w:eastAsia="Times New Roman" w:hAnsi="Times New Roman" w:cs="Times New Roman"/>
          <w:b/>
          <w:bCs/>
          <w:sz w:val="28"/>
          <w:szCs w:val="28"/>
          <w:lang w:eastAsia="ru-RU"/>
        </w:rPr>
        <w:t>V</w:t>
      </w:r>
      <w:r w:rsidRPr="005D50E2">
        <w:rPr>
          <w:rFonts w:ascii="Times New Roman" w:eastAsia="Times New Roman" w:hAnsi="Times New Roman" w:cs="Times New Roman"/>
          <w:b/>
          <w:bCs/>
          <w:sz w:val="28"/>
          <w:szCs w:val="28"/>
          <w:vertAlign w:val="superscript"/>
          <w:lang w:eastAsia="ru-RU"/>
        </w:rPr>
        <w:t>н</w:t>
      </w:r>
      <w:r w:rsidRPr="005D50E2">
        <w:rPr>
          <w:rFonts w:ascii="Times New Roman" w:eastAsia="Times New Roman" w:hAnsi="Times New Roman" w:cs="Times New Roman"/>
          <w:b/>
          <w:bCs/>
          <w:sz w:val="28"/>
          <w:szCs w:val="28"/>
          <w:vertAlign w:val="subscript"/>
          <w:lang w:eastAsia="ru-RU"/>
        </w:rPr>
        <w:t>ОДН</w:t>
      </w:r>
      <w:r w:rsidRPr="005D50E2">
        <w:rPr>
          <w:rFonts w:ascii="Times New Roman" w:eastAsia="Times New Roman" w:hAnsi="Times New Roman" w:cs="Times New Roman"/>
          <w:sz w:val="28"/>
          <w:szCs w:val="28"/>
          <w:lang w:eastAsia="ru-RU"/>
        </w:rPr>
        <w:t xml:space="preserve"> — объем (количество) коммунального ресурса, потребленного при содержании общего имущества в МКД в случае отсутствия коллективного (общедомового) прибора </w:t>
      </w:r>
      <w:r w:rsidRPr="005D50E2">
        <w:rPr>
          <w:rFonts w:ascii="Times New Roman" w:eastAsia="Times New Roman" w:hAnsi="Times New Roman" w:cs="Times New Roman"/>
          <w:sz w:val="28"/>
          <w:szCs w:val="28"/>
          <w:lang w:eastAsia="ru-RU"/>
        </w:rPr>
        <w:lastRenderedPageBreak/>
        <w:t xml:space="preserve">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МКД, утвержденных органами государственной власти субъекта РФ. </w:t>
      </w:r>
    </w:p>
    <w:p w14:paraId="0A1375E3" w14:textId="60883957" w:rsidR="00366707" w:rsidRPr="00CB06F1" w:rsidRDefault="00CB06F1" w:rsidP="00CB06F1">
      <w:pPr>
        <w:spacing w:after="280" w:afterAutospacing="1"/>
        <w:rPr>
          <w:rFonts w:ascii="Times New Roman" w:eastAsia="Times New Roman" w:hAnsi="Times New Roman" w:cs="Times New Roman"/>
          <w:b/>
          <w:color w:val="002060"/>
          <w:sz w:val="36"/>
          <w:szCs w:val="36"/>
          <w:u w:val="single"/>
          <w:lang w:eastAsia="ru-RU"/>
        </w:rPr>
      </w:pPr>
      <w:r w:rsidRPr="00CB06F1">
        <w:rPr>
          <w:rFonts w:ascii="Times New Roman" w:eastAsia="Times New Roman" w:hAnsi="Times New Roman" w:cs="Times New Roman"/>
          <w:b/>
          <w:color w:val="002060"/>
          <w:sz w:val="36"/>
          <w:szCs w:val="36"/>
          <w:lang w:eastAsia="ru-RU"/>
        </w:rPr>
        <w:t xml:space="preserve"> 7.</w:t>
      </w:r>
      <w:r w:rsidR="005D50E2" w:rsidRPr="00CB06F1">
        <w:rPr>
          <w:rFonts w:ascii="Times New Roman" w:eastAsia="Times New Roman" w:hAnsi="Times New Roman" w:cs="Times New Roman"/>
          <w:color w:val="002060"/>
          <w:lang w:eastAsia="ru-RU"/>
        </w:rPr>
        <w:t> </w:t>
      </w:r>
      <w:r w:rsidR="00366707" w:rsidRPr="00CB06F1">
        <w:rPr>
          <w:rFonts w:ascii="Times New Roman" w:eastAsia="Times New Roman" w:hAnsi="Times New Roman" w:cs="Times New Roman"/>
          <w:b/>
          <w:bCs/>
          <w:color w:val="002060"/>
          <w:sz w:val="36"/>
          <w:szCs w:val="36"/>
          <w:u w:val="single"/>
          <w:lang w:eastAsia="ru-RU"/>
        </w:rPr>
        <w:t xml:space="preserve">Три официальных ответа Федеральной службы судебных приставов на вопросы об ограничении выезда из РФ </w:t>
      </w:r>
      <w:r w:rsidR="00366707" w:rsidRPr="00CB06F1">
        <w:rPr>
          <w:rFonts w:ascii="Times New Roman" w:eastAsia="Times New Roman" w:hAnsi="Times New Roman" w:cs="Times New Roman"/>
          <w:b/>
          <w:color w:val="002060"/>
          <w:sz w:val="36"/>
          <w:szCs w:val="36"/>
          <w:u w:val="single"/>
          <w:lang w:eastAsia="ru-RU"/>
        </w:rPr>
        <w:t>при любой сумме долга за ЖКУ. Да-да, при любой!</w:t>
      </w:r>
    </w:p>
    <w:p w14:paraId="279E453B" w14:textId="77777777" w:rsidR="00366707" w:rsidRDefault="00366707" w:rsidP="00366707">
      <w:pPr>
        <w:spacing w:after="28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A3FE2">
        <w:rPr>
          <w:rFonts w:ascii="Times New Roman" w:eastAsia="Times New Roman" w:hAnsi="Times New Roman" w:cs="Times New Roman"/>
          <w:sz w:val="28"/>
          <w:szCs w:val="28"/>
          <w:lang w:eastAsia="ru-RU"/>
        </w:rPr>
        <w:t>Так получается, что среди злостных неплательщиков за жилищно-коммунальные услуги</w:t>
      </w:r>
      <w:r>
        <w:rPr>
          <w:rFonts w:ascii="Times New Roman" w:eastAsia="Times New Roman" w:hAnsi="Times New Roman" w:cs="Times New Roman"/>
          <w:sz w:val="28"/>
          <w:szCs w:val="28"/>
          <w:lang w:eastAsia="ru-RU"/>
        </w:rPr>
        <w:t xml:space="preserve"> есть такие, </w:t>
      </w:r>
      <w:r w:rsidRPr="00CA3FE2">
        <w:rPr>
          <w:rFonts w:ascii="Times New Roman" w:eastAsia="Times New Roman" w:hAnsi="Times New Roman" w:cs="Times New Roman"/>
          <w:sz w:val="28"/>
          <w:szCs w:val="28"/>
          <w:lang w:eastAsia="ru-RU"/>
        </w:rPr>
        <w:t xml:space="preserve">которые могут позволить себе отдых за границей, но не могут, а скорее, не хотят регулярно </w:t>
      </w:r>
      <w:r>
        <w:rPr>
          <w:rFonts w:ascii="Times New Roman" w:eastAsia="Times New Roman" w:hAnsi="Times New Roman" w:cs="Times New Roman"/>
          <w:sz w:val="28"/>
          <w:szCs w:val="28"/>
          <w:lang w:eastAsia="ru-RU"/>
        </w:rPr>
        <w:t xml:space="preserve">платить по счетам за квартиру. </w:t>
      </w:r>
    </w:p>
    <w:p w14:paraId="7DD2B202" w14:textId="77777777" w:rsidR="00366707" w:rsidRPr="00CA3FE2" w:rsidRDefault="00366707" w:rsidP="00366707">
      <w:pPr>
        <w:spacing w:after="28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326CE">
        <w:rPr>
          <w:rFonts w:ascii="Times New Roman" w:eastAsia="Times New Roman" w:hAnsi="Times New Roman" w:cs="Times New Roman"/>
          <w:sz w:val="28"/>
          <w:szCs w:val="28"/>
          <w:lang w:eastAsia="ru-RU"/>
        </w:rPr>
        <w:t>В развитие темы специалисты «МЦФР-пнесс»</w:t>
      </w:r>
      <w:r w:rsidRPr="00CA3FE2">
        <w:rPr>
          <w:rFonts w:ascii="Times New Roman" w:eastAsia="Times New Roman" w:hAnsi="Times New Roman" w:cs="Times New Roman"/>
          <w:sz w:val="28"/>
          <w:szCs w:val="28"/>
          <w:lang w:eastAsia="ru-RU"/>
        </w:rPr>
        <w:t> попросили Федеральную службу судебных приставов ответить на самые частые вопросы чита</w:t>
      </w:r>
      <w:r w:rsidRPr="00F326CE">
        <w:rPr>
          <w:rFonts w:ascii="Times New Roman" w:eastAsia="Times New Roman" w:hAnsi="Times New Roman" w:cs="Times New Roman"/>
          <w:sz w:val="28"/>
          <w:szCs w:val="28"/>
          <w:lang w:eastAsia="ru-RU"/>
        </w:rPr>
        <w:t>телей.</w:t>
      </w:r>
    </w:p>
    <w:p w14:paraId="1704052B" w14:textId="77777777" w:rsidR="00366707" w:rsidRPr="00F326CE" w:rsidRDefault="00366707" w:rsidP="00366707">
      <w:pPr>
        <w:spacing w:after="0" w:line="300" w:lineRule="atLeast"/>
        <w:jc w:val="both"/>
        <w:rPr>
          <w:rFonts w:ascii="Times New Roman" w:eastAsia="Times New Roman" w:hAnsi="Times New Roman" w:cs="Times New Roman"/>
          <w:sz w:val="28"/>
          <w:szCs w:val="28"/>
          <w:lang w:eastAsia="ru-RU"/>
        </w:rPr>
      </w:pPr>
      <w:r w:rsidRPr="00F326CE">
        <w:rPr>
          <w:rFonts w:ascii="Times New Roman" w:eastAsia="Times New Roman" w:hAnsi="Times New Roman" w:cs="Times New Roman"/>
          <w:b/>
          <w:bCs/>
          <w:color w:val="E11F27"/>
          <w:sz w:val="28"/>
          <w:szCs w:val="28"/>
          <w:lang w:eastAsia="ru-RU"/>
        </w:rPr>
        <w:t>Вопрос № 1:</w:t>
      </w:r>
      <w:r w:rsidRPr="00F326CE">
        <w:rPr>
          <w:rFonts w:ascii="Times New Roman" w:eastAsia="Times New Roman" w:hAnsi="Times New Roman" w:cs="Times New Roman"/>
          <w:b/>
          <w:bCs/>
          <w:sz w:val="28"/>
          <w:szCs w:val="28"/>
          <w:lang w:eastAsia="ru-RU"/>
        </w:rPr>
        <w:t xml:space="preserve"> Обязательно ли иметь решение суда о взыскании задолженности за ЖКУ или исполнительный лист, перед тем как подать заявление об ограничении выезда должника из РФ?</w:t>
      </w:r>
    </w:p>
    <w:p w14:paraId="104701A4" w14:textId="77777777" w:rsidR="00366707" w:rsidRPr="00F326CE" w:rsidRDefault="00366707" w:rsidP="00366707">
      <w:pPr>
        <w:spacing w:after="0" w:line="300" w:lineRule="atLeast"/>
        <w:jc w:val="both"/>
        <w:rPr>
          <w:rFonts w:ascii="Times New Roman" w:eastAsia="Times New Roman" w:hAnsi="Times New Roman" w:cs="Times New Roman"/>
          <w:sz w:val="28"/>
          <w:szCs w:val="28"/>
          <w:lang w:eastAsia="ru-RU"/>
        </w:rPr>
      </w:pPr>
      <w:r w:rsidRPr="00F326CE">
        <w:rPr>
          <w:rFonts w:ascii="Times New Roman" w:eastAsia="Times New Roman" w:hAnsi="Times New Roman" w:cs="Times New Roman"/>
          <w:b/>
          <w:bCs/>
          <w:color w:val="E11F27"/>
          <w:sz w:val="28"/>
          <w:szCs w:val="28"/>
          <w:lang w:eastAsia="ru-RU"/>
        </w:rPr>
        <w:t>Ответ:</w:t>
      </w:r>
      <w:r w:rsidRPr="00F326CE">
        <w:rPr>
          <w:rFonts w:ascii="Times New Roman" w:eastAsia="Times New Roman" w:hAnsi="Times New Roman" w:cs="Times New Roman"/>
          <w:sz w:val="28"/>
          <w:szCs w:val="28"/>
          <w:lang w:eastAsia="ru-RU"/>
        </w:rPr>
        <w:t xml:space="preserve"> Обязательно нужен исполнительный документ. Если говорить о задолженности за ЖКУ, то таким документом может быть исполнительный лист или судебный приказ. Все виды исполнительных документов перечислены в </w:t>
      </w:r>
      <w:r w:rsidRPr="00F326CE">
        <w:rPr>
          <w:rFonts w:ascii="Times New Roman" w:eastAsia="Times New Roman" w:hAnsi="Times New Roman" w:cs="Times New Roman"/>
          <w:color w:val="008200"/>
          <w:sz w:val="28"/>
          <w:szCs w:val="28"/>
          <w:u w:val="single"/>
          <w:lang w:eastAsia="ru-RU"/>
        </w:rPr>
        <w:t>ст. 12</w:t>
      </w:r>
      <w:r w:rsidRPr="00F326CE">
        <w:rPr>
          <w:rFonts w:ascii="Times New Roman" w:eastAsia="Times New Roman" w:hAnsi="Times New Roman" w:cs="Times New Roman"/>
          <w:sz w:val="28"/>
          <w:szCs w:val="28"/>
          <w:lang w:eastAsia="ru-RU"/>
        </w:rPr>
        <w:t xml:space="preserve"> Федерального закона от 02.10.2007 № 229-ФЗ «Об исполнительном производстве» (далее — Закон об исполнительном производстве). </w:t>
      </w:r>
    </w:p>
    <w:p w14:paraId="0F169AD7" w14:textId="77777777" w:rsidR="00366707" w:rsidRPr="00F326CE" w:rsidRDefault="00366707" w:rsidP="00366707">
      <w:pPr>
        <w:spacing w:after="0" w:line="300" w:lineRule="atLeast"/>
        <w:jc w:val="both"/>
        <w:rPr>
          <w:rFonts w:ascii="Times New Roman" w:eastAsia="Times New Roman" w:hAnsi="Times New Roman" w:cs="Times New Roman"/>
          <w:sz w:val="28"/>
          <w:szCs w:val="28"/>
          <w:lang w:eastAsia="ru-RU"/>
        </w:rPr>
      </w:pPr>
      <w:r w:rsidRPr="00F326CE">
        <w:rPr>
          <w:rFonts w:ascii="Times New Roman" w:eastAsia="Times New Roman" w:hAnsi="Times New Roman" w:cs="Times New Roman"/>
          <w:sz w:val="28"/>
          <w:szCs w:val="28"/>
          <w:lang w:eastAsia="ru-RU"/>
        </w:rPr>
        <w:t xml:space="preserve">Вы подаете заявление установленной формы, прилагаете исполнительный документ, а судебный пристав-исполнитель возбуждает исполнительное производство. </w:t>
      </w:r>
    </w:p>
    <w:p w14:paraId="713EEEAA" w14:textId="77777777" w:rsidR="00366707" w:rsidRPr="00F326CE" w:rsidRDefault="00366707" w:rsidP="00366707">
      <w:pPr>
        <w:spacing w:after="0" w:line="300" w:lineRule="atLeast"/>
        <w:jc w:val="both"/>
        <w:rPr>
          <w:rFonts w:ascii="Times New Roman" w:eastAsia="Times New Roman" w:hAnsi="Times New Roman" w:cs="Times New Roman"/>
          <w:sz w:val="28"/>
          <w:szCs w:val="28"/>
          <w:lang w:eastAsia="ru-RU"/>
        </w:rPr>
      </w:pPr>
      <w:r w:rsidRPr="00F326CE">
        <w:rPr>
          <w:rFonts w:ascii="Times New Roman" w:eastAsia="Times New Roman" w:hAnsi="Times New Roman" w:cs="Times New Roman"/>
          <w:sz w:val="28"/>
          <w:szCs w:val="28"/>
          <w:lang w:eastAsia="ru-RU"/>
        </w:rPr>
        <w:t>Судебный пристав-исполнитель вправе также вынести постановление о временном ограничении на выезд должника из РФ по заявлению взыскателя в случае, если предъявленный взыскателем к исполнению исполнительный документ выдан на основании судебного акта или является судебным актом. Это предусмотрено </w:t>
      </w:r>
      <w:r w:rsidRPr="00F326CE">
        <w:rPr>
          <w:rFonts w:ascii="Times New Roman" w:eastAsia="Times New Roman" w:hAnsi="Times New Roman" w:cs="Times New Roman"/>
          <w:color w:val="008200"/>
          <w:sz w:val="28"/>
          <w:szCs w:val="28"/>
          <w:u w:val="single"/>
          <w:lang w:eastAsia="ru-RU"/>
        </w:rPr>
        <w:t>ч. 2</w:t>
      </w:r>
      <w:r w:rsidRPr="00F326CE">
        <w:rPr>
          <w:rFonts w:ascii="Times New Roman" w:eastAsia="Times New Roman" w:hAnsi="Times New Roman" w:cs="Times New Roman"/>
          <w:sz w:val="28"/>
          <w:szCs w:val="28"/>
          <w:lang w:eastAsia="ru-RU"/>
        </w:rPr>
        <w:t xml:space="preserve"> ст. 30 Закона об исполнительном производстве. </w:t>
      </w:r>
    </w:p>
    <w:p w14:paraId="1656D151" w14:textId="77777777" w:rsidR="00366707" w:rsidRPr="00F326CE" w:rsidRDefault="00366707" w:rsidP="00366707">
      <w:pPr>
        <w:spacing w:after="0" w:line="300" w:lineRule="atLeast"/>
        <w:jc w:val="both"/>
        <w:rPr>
          <w:rFonts w:ascii="Times New Roman" w:eastAsia="Times New Roman" w:hAnsi="Times New Roman" w:cs="Times New Roman"/>
          <w:sz w:val="28"/>
          <w:szCs w:val="28"/>
          <w:lang w:eastAsia="ru-RU"/>
        </w:rPr>
      </w:pPr>
      <w:r w:rsidRPr="00F326CE">
        <w:rPr>
          <w:rFonts w:ascii="Times New Roman" w:eastAsia="Times New Roman" w:hAnsi="Times New Roman" w:cs="Times New Roman"/>
          <w:b/>
          <w:bCs/>
          <w:color w:val="E11F27"/>
          <w:sz w:val="28"/>
          <w:szCs w:val="28"/>
          <w:lang w:eastAsia="ru-RU"/>
        </w:rPr>
        <w:t>Вопрос № 2:</w:t>
      </w:r>
      <w:r w:rsidRPr="00F326CE">
        <w:rPr>
          <w:rFonts w:ascii="Times New Roman" w:eastAsia="Times New Roman" w:hAnsi="Times New Roman" w:cs="Times New Roman"/>
          <w:b/>
          <w:bCs/>
          <w:sz w:val="28"/>
          <w:szCs w:val="28"/>
          <w:lang w:eastAsia="ru-RU"/>
        </w:rPr>
        <w:t xml:space="preserve"> На какой срок должнику ограничивается выезд из РФ?</w:t>
      </w:r>
    </w:p>
    <w:p w14:paraId="1BA8D716" w14:textId="77777777" w:rsidR="00366707" w:rsidRPr="00F326CE" w:rsidRDefault="00366707" w:rsidP="00366707">
      <w:pPr>
        <w:spacing w:after="0" w:line="300" w:lineRule="atLeast"/>
        <w:jc w:val="both"/>
        <w:rPr>
          <w:rFonts w:ascii="Times New Roman" w:eastAsia="Times New Roman" w:hAnsi="Times New Roman" w:cs="Times New Roman"/>
          <w:sz w:val="28"/>
          <w:szCs w:val="28"/>
          <w:lang w:eastAsia="ru-RU"/>
        </w:rPr>
      </w:pPr>
      <w:r w:rsidRPr="00F326CE">
        <w:rPr>
          <w:rFonts w:ascii="Times New Roman" w:eastAsia="Times New Roman" w:hAnsi="Times New Roman" w:cs="Times New Roman"/>
          <w:b/>
          <w:bCs/>
          <w:color w:val="E11F27"/>
          <w:sz w:val="28"/>
          <w:szCs w:val="28"/>
          <w:lang w:eastAsia="ru-RU"/>
        </w:rPr>
        <w:t>Ответ:</w:t>
      </w:r>
      <w:r w:rsidRPr="00F326CE">
        <w:rPr>
          <w:rFonts w:ascii="Times New Roman" w:eastAsia="Times New Roman" w:hAnsi="Times New Roman" w:cs="Times New Roman"/>
          <w:sz w:val="28"/>
          <w:szCs w:val="28"/>
          <w:lang w:eastAsia="ru-RU"/>
        </w:rPr>
        <w:t xml:space="preserve"> Срок, в течение которого действует ограничение на выезд, определяет судебный пристав-исполнитель при вынесении постановления об ограничении права выезда за пределы РФ. Такой срок не может превышать шести месяцев. В случае необходимости по истечении шести месяцев судебный пристав-исполнитель выносит такое постановление повторно. </w:t>
      </w:r>
    </w:p>
    <w:p w14:paraId="3750257C" w14:textId="77777777" w:rsidR="00366707" w:rsidRPr="00F326CE" w:rsidRDefault="00366707" w:rsidP="00366707">
      <w:pPr>
        <w:spacing w:after="0" w:line="300" w:lineRule="atLeast"/>
        <w:jc w:val="both"/>
        <w:rPr>
          <w:rFonts w:ascii="Times New Roman" w:eastAsia="Times New Roman" w:hAnsi="Times New Roman" w:cs="Times New Roman"/>
          <w:sz w:val="28"/>
          <w:szCs w:val="28"/>
          <w:lang w:eastAsia="ru-RU"/>
        </w:rPr>
      </w:pPr>
      <w:r w:rsidRPr="00F326CE">
        <w:rPr>
          <w:rFonts w:ascii="Times New Roman" w:eastAsia="Times New Roman" w:hAnsi="Times New Roman" w:cs="Times New Roman"/>
          <w:sz w:val="28"/>
          <w:szCs w:val="28"/>
          <w:lang w:eastAsia="ru-RU"/>
        </w:rPr>
        <w:t xml:space="preserve">Если должник исполнил свои обязательства в соответствии с судебным решением либо должник и взыскатель смогли договориться между собой, судебный пристав-исполнитель выносит постановление об отмене временного ограничения. Факт договоренности должен подтверждаться заявлением взыскателя. </w:t>
      </w:r>
    </w:p>
    <w:p w14:paraId="18BACC42" w14:textId="77777777" w:rsidR="00366707" w:rsidRPr="00F326CE" w:rsidRDefault="00366707" w:rsidP="00366707">
      <w:pPr>
        <w:spacing w:after="0" w:line="300" w:lineRule="atLeast"/>
        <w:jc w:val="both"/>
        <w:rPr>
          <w:rFonts w:ascii="Times New Roman" w:eastAsia="Times New Roman" w:hAnsi="Times New Roman" w:cs="Times New Roman"/>
          <w:sz w:val="28"/>
          <w:szCs w:val="28"/>
          <w:lang w:eastAsia="ru-RU"/>
        </w:rPr>
      </w:pPr>
      <w:r w:rsidRPr="00F326CE">
        <w:rPr>
          <w:rFonts w:ascii="Times New Roman" w:eastAsia="Times New Roman" w:hAnsi="Times New Roman" w:cs="Times New Roman"/>
          <w:b/>
          <w:bCs/>
          <w:color w:val="E11F27"/>
          <w:sz w:val="28"/>
          <w:szCs w:val="28"/>
          <w:lang w:eastAsia="ru-RU"/>
        </w:rPr>
        <w:t>Вопрос № 3:</w:t>
      </w:r>
      <w:r w:rsidRPr="00F326CE">
        <w:rPr>
          <w:rFonts w:ascii="Times New Roman" w:eastAsia="Times New Roman" w:hAnsi="Times New Roman" w:cs="Times New Roman"/>
          <w:b/>
          <w:bCs/>
          <w:sz w:val="28"/>
          <w:szCs w:val="28"/>
          <w:lang w:eastAsia="ru-RU"/>
        </w:rPr>
        <w:t xml:space="preserve"> Сумма долга, при которой возможно ограничение должнику выезда из РФ, составляет 10 тысяч рублей (с 1 октября 2017 года этот порог увеличится до 30 тысяч рублей). Имеется в виду один вид задолженности или сумма разных долгов? Например, долг за ЖКУ можно сложить с другими долгами? </w:t>
      </w:r>
      <w:r w:rsidRPr="00F326CE">
        <w:rPr>
          <w:rFonts w:ascii="Times New Roman" w:eastAsia="Times New Roman" w:hAnsi="Times New Roman" w:cs="Times New Roman"/>
          <w:b/>
          <w:bCs/>
          <w:sz w:val="28"/>
          <w:szCs w:val="28"/>
          <w:lang w:eastAsia="ru-RU"/>
        </w:rPr>
        <w:lastRenderedPageBreak/>
        <w:t>С алиментами? Можно ограничить выезд тому, у кого задолженность, к примеру, 4 тысячи рублей по оплате ЖКУ и 6 тысяч — по алиментам?</w:t>
      </w:r>
    </w:p>
    <w:p w14:paraId="513ABB05" w14:textId="77777777" w:rsidR="00366707" w:rsidRPr="00F326CE" w:rsidRDefault="00366707" w:rsidP="00366707">
      <w:pPr>
        <w:spacing w:after="0" w:line="300" w:lineRule="atLeast"/>
        <w:jc w:val="both"/>
        <w:rPr>
          <w:rFonts w:ascii="Times New Roman" w:eastAsia="Times New Roman" w:hAnsi="Times New Roman" w:cs="Times New Roman"/>
          <w:sz w:val="28"/>
          <w:szCs w:val="28"/>
          <w:lang w:eastAsia="ru-RU"/>
        </w:rPr>
      </w:pPr>
      <w:r w:rsidRPr="00F326CE">
        <w:rPr>
          <w:rFonts w:ascii="Times New Roman" w:eastAsia="Times New Roman" w:hAnsi="Times New Roman" w:cs="Times New Roman"/>
          <w:b/>
          <w:bCs/>
          <w:color w:val="E11F27"/>
          <w:sz w:val="28"/>
          <w:szCs w:val="28"/>
          <w:lang w:eastAsia="ru-RU"/>
        </w:rPr>
        <w:t>Ответ:</w:t>
      </w:r>
      <w:r w:rsidRPr="00F326CE">
        <w:rPr>
          <w:rFonts w:ascii="Times New Roman" w:eastAsia="Times New Roman" w:hAnsi="Times New Roman" w:cs="Times New Roman"/>
          <w:sz w:val="28"/>
          <w:szCs w:val="28"/>
          <w:lang w:eastAsia="ru-RU"/>
        </w:rPr>
        <w:t xml:space="preserve"> Да, такое возможно. Исполнительные производства, возбужденные в отношение одного должника, объединяются в сводное исполнительное производство, сумма долга суммируется. Такое правило установлено </w:t>
      </w:r>
      <w:r w:rsidRPr="00F326CE">
        <w:rPr>
          <w:rFonts w:ascii="Times New Roman" w:eastAsia="Times New Roman" w:hAnsi="Times New Roman" w:cs="Times New Roman"/>
          <w:color w:val="008200"/>
          <w:sz w:val="28"/>
          <w:szCs w:val="28"/>
          <w:u w:val="single"/>
          <w:lang w:eastAsia="ru-RU"/>
        </w:rPr>
        <w:t>ст. 34</w:t>
      </w:r>
      <w:r w:rsidRPr="00F326CE">
        <w:rPr>
          <w:rFonts w:ascii="Times New Roman" w:eastAsia="Times New Roman" w:hAnsi="Times New Roman" w:cs="Times New Roman"/>
          <w:sz w:val="28"/>
          <w:szCs w:val="28"/>
          <w:lang w:eastAsia="ru-RU"/>
        </w:rPr>
        <w:t xml:space="preserve"> Закона об исполнительном производстве. </w:t>
      </w:r>
    </w:p>
    <w:tbl>
      <w:tblPr>
        <w:tblW w:w="5000" w:type="pct"/>
        <w:tblInd w:w="450" w:type="dxa"/>
        <w:tblCellMar>
          <w:left w:w="0" w:type="dxa"/>
          <w:right w:w="0" w:type="dxa"/>
        </w:tblCellMar>
        <w:tblLook w:val="04A0" w:firstRow="1" w:lastRow="0" w:firstColumn="1" w:lastColumn="0" w:noHBand="0" w:noVBand="1"/>
      </w:tblPr>
      <w:tblGrid>
        <w:gridCol w:w="10450"/>
      </w:tblGrid>
      <w:tr w:rsidR="00366707" w:rsidRPr="00F326CE" w14:paraId="29ADACF3" w14:textId="77777777" w:rsidTr="0093085A">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14:paraId="55258DC0" w14:textId="77777777" w:rsidR="00366707" w:rsidRPr="00F326CE" w:rsidRDefault="00366707" w:rsidP="0093085A">
            <w:pPr>
              <w:keepNext/>
              <w:spacing w:before="240" w:after="0" w:line="340" w:lineRule="atLeast"/>
              <w:jc w:val="both"/>
              <w:outlineLvl w:val="2"/>
              <w:rPr>
                <w:rFonts w:ascii="Times New Roman" w:eastAsia="Arial" w:hAnsi="Times New Roman" w:cs="Times New Roman"/>
                <w:b/>
                <w:bCs/>
                <w:sz w:val="28"/>
                <w:szCs w:val="28"/>
                <w:lang w:eastAsia="ru-RU"/>
              </w:rPr>
            </w:pPr>
            <w:r w:rsidRPr="00F326CE">
              <w:rPr>
                <w:rFonts w:ascii="Times New Roman" w:eastAsia="Arial" w:hAnsi="Times New Roman" w:cs="Times New Roman"/>
                <w:b/>
                <w:bCs/>
                <w:sz w:val="28"/>
                <w:szCs w:val="28"/>
                <w:lang w:eastAsia="ru-RU"/>
              </w:rPr>
              <w:t>СОВЕТ</w:t>
            </w:r>
          </w:p>
          <w:p w14:paraId="1CBBDDE9" w14:textId="77777777" w:rsidR="00366707" w:rsidRPr="00F326CE" w:rsidRDefault="00366707" w:rsidP="0093085A">
            <w:pPr>
              <w:keepNext/>
              <w:spacing w:before="240" w:after="0" w:line="440" w:lineRule="atLeast"/>
              <w:jc w:val="both"/>
              <w:outlineLvl w:val="3"/>
              <w:rPr>
                <w:rFonts w:ascii="Times New Roman" w:eastAsia="Times New Roman" w:hAnsi="Times New Roman" w:cs="Times New Roman"/>
                <w:b/>
                <w:bCs/>
                <w:sz w:val="28"/>
                <w:szCs w:val="28"/>
                <w:lang w:eastAsia="ru-RU"/>
              </w:rPr>
            </w:pPr>
            <w:r w:rsidRPr="00F326CE">
              <w:rPr>
                <w:rFonts w:ascii="Times New Roman" w:eastAsia="Times New Roman" w:hAnsi="Times New Roman" w:cs="Times New Roman"/>
                <w:b/>
                <w:bCs/>
                <w:sz w:val="28"/>
                <w:szCs w:val="28"/>
                <w:lang w:eastAsia="ru-RU"/>
              </w:rPr>
              <w:t>Воспользуйтесь сведениями из банка данных исполнительных производств</w:t>
            </w:r>
          </w:p>
          <w:p w14:paraId="6E3D0158" w14:textId="77777777" w:rsidR="00366707" w:rsidRPr="00F326CE" w:rsidRDefault="00366707" w:rsidP="0093085A">
            <w:pPr>
              <w:spacing w:after="0" w:line="250" w:lineRule="atLeast"/>
              <w:jc w:val="both"/>
              <w:rPr>
                <w:rFonts w:ascii="Times New Roman" w:eastAsia="Arial" w:hAnsi="Times New Roman" w:cs="Times New Roman"/>
                <w:sz w:val="28"/>
                <w:szCs w:val="28"/>
                <w:lang w:eastAsia="ru-RU"/>
              </w:rPr>
            </w:pPr>
            <w:r w:rsidRPr="00F326CE">
              <w:rPr>
                <w:rFonts w:ascii="Times New Roman" w:eastAsia="Arial" w:hAnsi="Times New Roman" w:cs="Times New Roman"/>
                <w:sz w:val="28"/>
                <w:szCs w:val="28"/>
                <w:lang w:eastAsia="ru-RU"/>
              </w:rPr>
              <w:t xml:space="preserve">Узнать, есть ли у ваших должников долги по уплате алиментов, вы можете на официальном сайте Службы судебных приставов в разделе «Сервисы» </w:t>
            </w:r>
            <w:r w:rsidRPr="00001019">
              <w:rPr>
                <w:rFonts w:ascii="Times New Roman" w:eastAsia="Arial" w:hAnsi="Times New Roman" w:cs="Times New Roman"/>
                <w:b/>
                <w:color w:val="C00000"/>
                <w:sz w:val="28"/>
                <w:szCs w:val="28"/>
                <w:highlight w:val="yellow"/>
                <w:u w:val="single"/>
                <w:lang w:eastAsia="ru-RU"/>
              </w:rPr>
              <w:t>fssprus.ru/iss/ip</w:t>
            </w:r>
            <w:r w:rsidRPr="00F326CE">
              <w:rPr>
                <w:rFonts w:ascii="Times New Roman" w:eastAsia="Arial" w:hAnsi="Times New Roman" w:cs="Times New Roman"/>
                <w:b/>
                <w:color w:val="C00000"/>
                <w:sz w:val="28"/>
                <w:szCs w:val="28"/>
                <w:highlight w:val="yellow"/>
                <w:lang w:eastAsia="ru-RU"/>
              </w:rPr>
              <w:t>.</w:t>
            </w:r>
            <w:r w:rsidRPr="00F326CE">
              <w:rPr>
                <w:rFonts w:ascii="Times New Roman" w:eastAsia="Arial" w:hAnsi="Times New Roman" w:cs="Times New Roman"/>
                <w:color w:val="C00000"/>
                <w:sz w:val="28"/>
                <w:szCs w:val="28"/>
                <w:lang w:eastAsia="ru-RU"/>
              </w:rPr>
              <w:t xml:space="preserve"> </w:t>
            </w:r>
          </w:p>
          <w:p w14:paraId="356974AC" w14:textId="77777777" w:rsidR="00366707" w:rsidRPr="00F326CE" w:rsidRDefault="00366707" w:rsidP="0093085A">
            <w:pPr>
              <w:spacing w:after="0" w:line="250" w:lineRule="atLeast"/>
              <w:jc w:val="both"/>
              <w:rPr>
                <w:rFonts w:ascii="Times New Roman" w:eastAsia="Arial" w:hAnsi="Times New Roman" w:cs="Times New Roman"/>
                <w:sz w:val="28"/>
                <w:szCs w:val="28"/>
                <w:lang w:eastAsia="ru-RU"/>
              </w:rPr>
            </w:pPr>
            <w:r w:rsidRPr="00F326CE">
              <w:rPr>
                <w:rFonts w:ascii="Times New Roman" w:eastAsia="Arial" w:hAnsi="Times New Roman" w:cs="Times New Roman"/>
                <w:sz w:val="28"/>
                <w:szCs w:val="28"/>
                <w:lang w:eastAsia="ru-RU"/>
              </w:rPr>
              <w:t>Для этого нужно указать ваш регион, фамилию, имя, отчество должника и дату его рождения.</w:t>
            </w:r>
          </w:p>
        </w:tc>
      </w:tr>
    </w:tbl>
    <w:p w14:paraId="06D09E2D" w14:textId="77777777" w:rsidR="00366707" w:rsidRPr="00F326CE" w:rsidRDefault="00366707" w:rsidP="00366707">
      <w:pPr>
        <w:spacing w:after="0" w:line="300" w:lineRule="atLeast"/>
        <w:jc w:val="both"/>
        <w:rPr>
          <w:rFonts w:ascii="Times New Roman" w:eastAsia="Times New Roman" w:hAnsi="Times New Roman" w:cs="Times New Roman"/>
          <w:sz w:val="28"/>
          <w:szCs w:val="28"/>
          <w:lang w:eastAsia="ru-RU"/>
        </w:rPr>
      </w:pPr>
    </w:p>
    <w:p w14:paraId="0C50EB29" w14:textId="77777777" w:rsidR="00366707" w:rsidRPr="00F326CE" w:rsidRDefault="00366707" w:rsidP="0036670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326CE">
        <w:rPr>
          <w:rFonts w:ascii="Times New Roman" w:eastAsia="Times New Roman" w:hAnsi="Times New Roman" w:cs="Times New Roman"/>
          <w:sz w:val="28"/>
          <w:szCs w:val="28"/>
          <w:lang w:eastAsia="ru-RU"/>
        </w:rPr>
        <w:t xml:space="preserve">Если сводное исполнительное производство возбуждено по нескольким исполнительным документам, выданным в отношении одного должника, то все исполнительные действия и меры принудительного исполнения совершаются в интересах каждого из взыскателей. </w:t>
      </w:r>
    </w:p>
    <w:p w14:paraId="175A29F6" w14:textId="77777777" w:rsidR="00366707" w:rsidRPr="00F326CE" w:rsidRDefault="00366707" w:rsidP="0036670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326CE">
        <w:rPr>
          <w:rFonts w:ascii="Times New Roman" w:eastAsia="Times New Roman" w:hAnsi="Times New Roman" w:cs="Times New Roman"/>
          <w:sz w:val="28"/>
          <w:szCs w:val="28"/>
          <w:lang w:eastAsia="ru-RU"/>
        </w:rPr>
        <w:t xml:space="preserve">В данном случае, если должник имеет задолженности в размере 4 тысяч рублей по оплате ЖКУ и 6 тысяч по взысканию алиментов, судебный пристав-исполнитель вправе временно ограничить должнику выезд из РФ. </w:t>
      </w:r>
    </w:p>
    <w:tbl>
      <w:tblPr>
        <w:tblW w:w="5000" w:type="pct"/>
        <w:tblInd w:w="450" w:type="dxa"/>
        <w:tblCellMar>
          <w:left w:w="0" w:type="dxa"/>
          <w:right w:w="0" w:type="dxa"/>
        </w:tblCellMar>
        <w:tblLook w:val="04A0" w:firstRow="1" w:lastRow="0" w:firstColumn="1" w:lastColumn="0" w:noHBand="0" w:noVBand="1"/>
      </w:tblPr>
      <w:tblGrid>
        <w:gridCol w:w="10450"/>
      </w:tblGrid>
      <w:tr w:rsidR="00366707" w:rsidRPr="00F326CE" w14:paraId="3010E548" w14:textId="77777777" w:rsidTr="0093085A">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14:paraId="79088054" w14:textId="77777777" w:rsidR="00366707" w:rsidRPr="00F326CE" w:rsidRDefault="00366707" w:rsidP="0093085A">
            <w:pPr>
              <w:keepNext/>
              <w:spacing w:before="240" w:after="0" w:line="340" w:lineRule="atLeast"/>
              <w:jc w:val="both"/>
              <w:outlineLvl w:val="2"/>
              <w:rPr>
                <w:rFonts w:ascii="Times New Roman" w:eastAsia="Arial" w:hAnsi="Times New Roman" w:cs="Times New Roman"/>
                <w:b/>
                <w:bCs/>
                <w:sz w:val="28"/>
                <w:szCs w:val="28"/>
                <w:lang w:eastAsia="ru-RU"/>
              </w:rPr>
            </w:pPr>
            <w:r w:rsidRPr="00F326CE">
              <w:rPr>
                <w:rFonts w:ascii="Times New Roman" w:eastAsia="Arial" w:hAnsi="Times New Roman" w:cs="Times New Roman"/>
                <w:b/>
                <w:bCs/>
                <w:sz w:val="28"/>
                <w:szCs w:val="28"/>
                <w:lang w:eastAsia="ru-RU"/>
              </w:rPr>
              <w:t>СПРАВКА</w:t>
            </w:r>
          </w:p>
          <w:p w14:paraId="56301F09" w14:textId="77777777" w:rsidR="00366707" w:rsidRPr="00F326CE" w:rsidRDefault="00366707" w:rsidP="0093085A">
            <w:pPr>
              <w:keepNext/>
              <w:spacing w:before="240" w:after="0" w:line="440" w:lineRule="atLeast"/>
              <w:jc w:val="both"/>
              <w:outlineLvl w:val="3"/>
              <w:rPr>
                <w:rFonts w:ascii="Times New Roman" w:eastAsia="Times New Roman" w:hAnsi="Times New Roman" w:cs="Times New Roman"/>
                <w:b/>
                <w:bCs/>
                <w:sz w:val="28"/>
                <w:szCs w:val="28"/>
                <w:lang w:eastAsia="ru-RU"/>
              </w:rPr>
            </w:pPr>
            <w:r w:rsidRPr="00F326CE">
              <w:rPr>
                <w:rFonts w:ascii="Times New Roman" w:eastAsia="Times New Roman" w:hAnsi="Times New Roman" w:cs="Times New Roman"/>
                <w:b/>
                <w:bCs/>
                <w:sz w:val="28"/>
                <w:szCs w:val="28"/>
                <w:lang w:eastAsia="ru-RU"/>
              </w:rPr>
              <w:t>Состоятельные люди платят хуже</w:t>
            </w:r>
          </w:p>
          <w:p w14:paraId="0F237450" w14:textId="77777777" w:rsidR="00366707" w:rsidRPr="00F326CE" w:rsidRDefault="00366707" w:rsidP="0093085A">
            <w:pPr>
              <w:spacing w:after="0" w:line="250" w:lineRule="atLeast"/>
              <w:jc w:val="both"/>
              <w:rPr>
                <w:rFonts w:ascii="Times New Roman" w:eastAsia="Arial" w:hAnsi="Times New Roman" w:cs="Times New Roman"/>
                <w:sz w:val="28"/>
                <w:szCs w:val="28"/>
                <w:lang w:eastAsia="ru-RU"/>
              </w:rPr>
            </w:pPr>
            <w:r w:rsidRPr="00F326CE">
              <w:rPr>
                <w:rFonts w:ascii="Times New Roman" w:eastAsia="Arial" w:hAnsi="Times New Roman" w:cs="Times New Roman"/>
                <w:sz w:val="28"/>
                <w:szCs w:val="28"/>
                <w:lang w:eastAsia="ru-RU"/>
              </w:rPr>
              <w:t xml:space="preserve">По состоянию на 1 мая 2017 года лидером по средней сумме задолженности за ЖКУ стала Москва. В столице на одно дело о взыскании в среднем приходится 62,6 тыс. рублей. </w:t>
            </w:r>
          </w:p>
          <w:p w14:paraId="5E31E4F2" w14:textId="77777777" w:rsidR="00366707" w:rsidRPr="00F326CE" w:rsidRDefault="00366707" w:rsidP="0093085A">
            <w:pPr>
              <w:spacing w:after="0" w:line="250" w:lineRule="atLeast"/>
              <w:jc w:val="both"/>
              <w:rPr>
                <w:rFonts w:ascii="Times New Roman" w:eastAsia="Arial" w:hAnsi="Times New Roman" w:cs="Times New Roman"/>
                <w:sz w:val="28"/>
                <w:szCs w:val="28"/>
                <w:lang w:eastAsia="ru-RU"/>
              </w:rPr>
            </w:pPr>
            <w:r w:rsidRPr="00F326CE">
              <w:rPr>
                <w:rFonts w:ascii="Times New Roman" w:eastAsia="Arial" w:hAnsi="Times New Roman" w:cs="Times New Roman"/>
                <w:sz w:val="28"/>
                <w:szCs w:val="28"/>
                <w:lang w:eastAsia="ru-RU"/>
              </w:rPr>
              <w:t xml:space="preserve">Вторую и третью позиции заняли Ханты-Мансийский АО — 53,3 тыс. рублей и Камчатский край — 52,4 тыс. рублей. За ними следуют Татарстан (48,8 тыс.), Московская область (48,5 тыс.) и Ямало-Ненецкий АО (48,4 тыс.). </w:t>
            </w:r>
          </w:p>
          <w:p w14:paraId="3B29077C" w14:textId="77777777" w:rsidR="00366707" w:rsidRPr="00F326CE" w:rsidRDefault="00366707" w:rsidP="0093085A">
            <w:pPr>
              <w:spacing w:after="0" w:line="250" w:lineRule="atLeast"/>
              <w:jc w:val="both"/>
              <w:rPr>
                <w:rFonts w:ascii="Times New Roman" w:eastAsia="Arial" w:hAnsi="Times New Roman" w:cs="Times New Roman"/>
                <w:sz w:val="28"/>
                <w:szCs w:val="28"/>
                <w:lang w:eastAsia="ru-RU"/>
              </w:rPr>
            </w:pPr>
            <w:r w:rsidRPr="00F326CE">
              <w:rPr>
                <w:rFonts w:ascii="Times New Roman" w:eastAsia="Arial" w:hAnsi="Times New Roman" w:cs="Times New Roman"/>
                <w:sz w:val="28"/>
                <w:szCs w:val="28"/>
                <w:lang w:eastAsia="ru-RU"/>
              </w:rPr>
              <w:t>Источник: RT</w:t>
            </w:r>
          </w:p>
        </w:tc>
      </w:tr>
    </w:tbl>
    <w:p w14:paraId="134A05B7" w14:textId="2C6DC461" w:rsidR="005D50E2" w:rsidRDefault="005D50E2" w:rsidP="005D50E2">
      <w:pPr>
        <w:spacing w:after="280" w:afterAutospacing="1" w:line="300" w:lineRule="atLeast"/>
        <w:rPr>
          <w:rFonts w:ascii="Times New Roman" w:eastAsia="Times New Roman" w:hAnsi="Times New Roman" w:cs="Times New Roman"/>
          <w:lang w:eastAsia="ru-RU"/>
        </w:rPr>
      </w:pPr>
    </w:p>
    <w:p w14:paraId="3EB2840F" w14:textId="77777777" w:rsidR="00646216" w:rsidRDefault="00646216" w:rsidP="005D50E2">
      <w:pPr>
        <w:spacing w:after="280" w:afterAutospacing="1" w:line="300" w:lineRule="atLeast"/>
        <w:rPr>
          <w:rFonts w:ascii="Times New Roman" w:eastAsia="Times New Roman" w:hAnsi="Times New Roman" w:cs="Times New Roman"/>
          <w:lang w:eastAsia="ru-RU"/>
        </w:rPr>
      </w:pPr>
    </w:p>
    <w:p w14:paraId="6180F6A8" w14:textId="77777777" w:rsidR="00646216" w:rsidRPr="005D50E2" w:rsidRDefault="00646216" w:rsidP="005D50E2">
      <w:pPr>
        <w:spacing w:after="280" w:afterAutospacing="1" w:line="300" w:lineRule="atLeast"/>
        <w:rPr>
          <w:rFonts w:ascii="Times New Roman" w:eastAsia="Times New Roman" w:hAnsi="Times New Roman" w:cs="Times New Roman"/>
          <w:lang w:eastAsia="ru-RU"/>
        </w:rPr>
      </w:pPr>
    </w:p>
    <w:p w14:paraId="15DBDC75" w14:textId="1E65EDD8" w:rsidR="00BB2410" w:rsidRPr="00CB06F1" w:rsidRDefault="00BB2410" w:rsidP="00CB06F1">
      <w:pPr>
        <w:pStyle w:val="a3"/>
        <w:numPr>
          <w:ilvl w:val="0"/>
          <w:numId w:val="11"/>
        </w:numPr>
        <w:spacing w:after="280" w:afterAutospacing="1" w:line="300" w:lineRule="atLeast"/>
        <w:rPr>
          <w:rFonts w:ascii="Times New Roman" w:eastAsia="Times New Roman" w:hAnsi="Times New Roman" w:cs="Times New Roman"/>
          <w:color w:val="002060"/>
          <w:sz w:val="36"/>
          <w:szCs w:val="36"/>
          <w:u w:val="single"/>
          <w:lang w:eastAsia="ru-RU"/>
        </w:rPr>
      </w:pPr>
      <w:r w:rsidRPr="00CB06F1">
        <w:rPr>
          <w:rFonts w:ascii="Times New Roman" w:eastAsia="Times New Roman" w:hAnsi="Times New Roman" w:cs="Times New Roman"/>
          <w:b/>
          <w:bCs/>
          <w:color w:val="002060"/>
          <w:sz w:val="36"/>
          <w:szCs w:val="36"/>
          <w:u w:val="single"/>
          <w:lang w:eastAsia="ru-RU"/>
        </w:rPr>
        <w:lastRenderedPageBreak/>
        <w:t>Что делать после получения предписания, если вы с ним не согласны</w:t>
      </w:r>
    </w:p>
    <w:p w14:paraId="0C3588E7" w14:textId="77777777" w:rsidR="00BB2410" w:rsidRPr="00BB2410" w:rsidRDefault="00BB2410" w:rsidP="00BB2410">
      <w:pPr>
        <w:spacing w:after="0"/>
        <w:jc w:val="both"/>
        <w:rPr>
          <w:rFonts w:ascii="Times New Roman" w:eastAsia="Times New Roman" w:hAnsi="Times New Roman" w:cs="Times New Roman"/>
          <w:sz w:val="28"/>
          <w:szCs w:val="28"/>
          <w:lang w:eastAsia="ru-RU"/>
        </w:rPr>
      </w:pPr>
      <w:r w:rsidRPr="00BB2410">
        <w:rPr>
          <w:rFonts w:ascii="Times New Roman" w:eastAsia="Times New Roman" w:hAnsi="Times New Roman" w:cs="Times New Roman"/>
          <w:color w:val="002060"/>
          <w:sz w:val="28"/>
          <w:szCs w:val="28"/>
          <w:lang w:eastAsia="ru-RU"/>
        </w:rPr>
        <w:t xml:space="preserve">      </w:t>
      </w:r>
      <w:r w:rsidRPr="00BB2410">
        <w:rPr>
          <w:rFonts w:ascii="Times New Roman" w:eastAsia="Times New Roman" w:hAnsi="Times New Roman" w:cs="Times New Roman"/>
          <w:sz w:val="28"/>
          <w:szCs w:val="28"/>
          <w:lang w:eastAsia="ru-RU"/>
        </w:rPr>
        <w:t xml:space="preserve">Получили предписание или штраф от ГЖИ — подумайте, готовы ли его исполнить. Законодательство в сфере управления МКД сейчас настолько по-разному толкуют, что оспорить можно практически все. Если не согласны с полученным предписанием, обжалуйте или оспорьте его. </w:t>
      </w:r>
    </w:p>
    <w:p w14:paraId="7CD1C0F5" w14:textId="77777777" w:rsidR="00BB2410" w:rsidRPr="00BB2410" w:rsidRDefault="00BB2410" w:rsidP="00BB2410">
      <w:pPr>
        <w:spacing w:after="0" w:line="300" w:lineRule="atLeast"/>
        <w:jc w:val="both"/>
        <w:rPr>
          <w:rFonts w:ascii="Times New Roman" w:eastAsia="Times New Roman" w:hAnsi="Times New Roman" w:cs="Times New Roman"/>
          <w:sz w:val="28"/>
          <w:szCs w:val="28"/>
          <w:lang w:eastAsia="ru-RU"/>
        </w:rPr>
      </w:pPr>
      <w:r w:rsidRPr="00BB2410">
        <w:rPr>
          <w:rFonts w:ascii="Times New Roman" w:eastAsia="Times New Roman" w:hAnsi="Times New Roman" w:cs="Times New Roman"/>
          <w:sz w:val="28"/>
          <w:szCs w:val="28"/>
          <w:lang w:eastAsia="ru-RU"/>
        </w:rPr>
        <w:t xml:space="preserve">Мы покажем «жизненный цикл» дела об административном правонарушении. Понимание каждого этапа его возбуждения и рассмотрения поможет вам выстроить правильную тактику взаимодействия с проверяющими и не пропустить срок для обжалования либо оплаты административного штрафа. </w:t>
      </w:r>
    </w:p>
    <w:p w14:paraId="15E47C4E" w14:textId="77777777" w:rsidR="00BB2410" w:rsidRPr="00BB2410" w:rsidRDefault="00BB2410" w:rsidP="00BB2410">
      <w:pPr>
        <w:keepNext/>
        <w:spacing w:before="240" w:after="0" w:line="440" w:lineRule="atLeast"/>
        <w:jc w:val="both"/>
        <w:outlineLvl w:val="1"/>
        <w:rPr>
          <w:rFonts w:ascii="Times New Roman" w:eastAsia="Times New Roman" w:hAnsi="Times New Roman" w:cs="Times New Roman"/>
          <w:b/>
          <w:bCs/>
          <w:sz w:val="28"/>
          <w:szCs w:val="28"/>
          <w:lang w:eastAsia="ru-RU"/>
        </w:rPr>
      </w:pPr>
      <w:r w:rsidRPr="00BB2410">
        <w:rPr>
          <w:rFonts w:ascii="Times New Roman" w:eastAsia="Times New Roman" w:hAnsi="Times New Roman" w:cs="Times New Roman"/>
          <w:b/>
          <w:bCs/>
          <w:sz w:val="28"/>
          <w:szCs w:val="28"/>
          <w:lang w:eastAsia="ru-RU"/>
        </w:rPr>
        <w:t>Этап 1. Возбуждение дела об административном правонарушении</w:t>
      </w:r>
    </w:p>
    <w:p w14:paraId="79817534" w14:textId="1C097962"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 xml:space="preserve">В силу положений ст. 28.1 КоАП РФ поводами к возбуждению дела об административном правонарушении являются данные, указывающие на наличие события административного правонарушения, а именно: </w:t>
      </w:r>
    </w:p>
    <w:p w14:paraId="767A46EB" w14:textId="77777777" w:rsidR="00BB2410" w:rsidRPr="00BB2410" w:rsidRDefault="00BB2410" w:rsidP="00BB2410">
      <w:pPr>
        <w:numPr>
          <w:ilvl w:val="0"/>
          <w:numId w:val="5"/>
        </w:numPr>
        <w:spacing w:after="0" w:line="300" w:lineRule="atLeast"/>
        <w:jc w:val="both"/>
        <w:rPr>
          <w:rFonts w:ascii="Times New Roman" w:eastAsia="Times New Roman" w:hAnsi="Times New Roman" w:cs="Times New Roman"/>
          <w:sz w:val="28"/>
          <w:szCs w:val="28"/>
          <w:lang w:eastAsia="ru-RU"/>
        </w:rPr>
      </w:pPr>
      <w:r w:rsidRPr="00BB2410">
        <w:rPr>
          <w:rFonts w:ascii="Times New Roman" w:eastAsia="Times New Roman" w:hAnsi="Times New Roman" w:cs="Times New Roman"/>
          <w:sz w:val="28"/>
          <w:szCs w:val="28"/>
          <w:lang w:eastAsia="ru-RU"/>
        </w:rPr>
        <w:t xml:space="preserve">непосредственно обнаруженные должностными лицами, уполномоченными составлять протоколы об административных правонарушениях; </w:t>
      </w:r>
    </w:p>
    <w:p w14:paraId="4BFFAF77" w14:textId="77777777" w:rsidR="00BB2410" w:rsidRPr="00BB2410" w:rsidRDefault="00BB2410" w:rsidP="00BB2410">
      <w:pPr>
        <w:numPr>
          <w:ilvl w:val="0"/>
          <w:numId w:val="5"/>
        </w:numPr>
        <w:spacing w:after="0" w:line="300" w:lineRule="atLeast"/>
        <w:jc w:val="both"/>
        <w:rPr>
          <w:rFonts w:ascii="Times New Roman" w:eastAsia="Times New Roman" w:hAnsi="Times New Roman" w:cs="Times New Roman"/>
          <w:sz w:val="28"/>
          <w:szCs w:val="28"/>
          <w:lang w:eastAsia="ru-RU"/>
        </w:rPr>
      </w:pPr>
      <w:r w:rsidRPr="00BB2410">
        <w:rPr>
          <w:rFonts w:ascii="Times New Roman" w:eastAsia="Times New Roman" w:hAnsi="Times New Roman" w:cs="Times New Roman"/>
          <w:sz w:val="28"/>
          <w:szCs w:val="28"/>
          <w:lang w:eastAsia="ru-RU"/>
        </w:rPr>
        <w:t xml:space="preserve">указанные в материалах, поступивших из правоохранительных органов, других государственных органов, органов местного самоуправления, от общественных объединений; </w:t>
      </w:r>
    </w:p>
    <w:p w14:paraId="2AFB3914" w14:textId="77777777" w:rsidR="00BB2410" w:rsidRPr="00BB2410" w:rsidRDefault="00BB2410" w:rsidP="00BB2410">
      <w:pPr>
        <w:numPr>
          <w:ilvl w:val="0"/>
          <w:numId w:val="5"/>
        </w:numPr>
        <w:spacing w:after="0" w:line="300" w:lineRule="atLeast"/>
        <w:jc w:val="both"/>
        <w:rPr>
          <w:rFonts w:ascii="Times New Roman" w:eastAsia="Times New Roman" w:hAnsi="Times New Roman" w:cs="Times New Roman"/>
          <w:sz w:val="28"/>
          <w:szCs w:val="28"/>
          <w:lang w:eastAsia="ru-RU"/>
        </w:rPr>
      </w:pPr>
      <w:r w:rsidRPr="00BB2410">
        <w:rPr>
          <w:rFonts w:ascii="Times New Roman" w:eastAsia="Times New Roman" w:hAnsi="Times New Roman" w:cs="Times New Roman"/>
          <w:sz w:val="28"/>
          <w:szCs w:val="28"/>
          <w:lang w:eastAsia="ru-RU"/>
        </w:rPr>
        <w:t xml:space="preserve">содержащиеся в сообщениях и заявлениях физических и юридических лиц, а также сообщениях в СМИ. </w:t>
      </w:r>
    </w:p>
    <w:p w14:paraId="02C98DBC" w14:textId="32825D06"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 xml:space="preserve">В КоАП РФ установлены и иные основания для возбуждения дела об административном правонарушении, но в сфере ЖКХ обычно дела возбуждают именно по перечисленным основаниям. </w:t>
      </w:r>
    </w:p>
    <w:p w14:paraId="094F1421" w14:textId="4E378067"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 xml:space="preserve">Управляющим организациям, ТСЖ, ЖК и иным СПК (далее — управляющие организации, УО) чаще всего приходится иметь дело с Государственной жилищной инспекцией (ГЖИ) и Государственным административно-техническим надзором, реже — с Роспотребнадзором и иными государственными органами. </w:t>
      </w:r>
    </w:p>
    <w:p w14:paraId="39C3FD9F" w14:textId="77777777" w:rsidR="00BB2410" w:rsidRPr="00BB2410" w:rsidRDefault="00BB2410" w:rsidP="00BB2410">
      <w:pPr>
        <w:spacing w:after="0" w:line="300" w:lineRule="atLeast"/>
        <w:jc w:val="both"/>
        <w:rPr>
          <w:rFonts w:ascii="Times New Roman" w:eastAsia="Times New Roman" w:hAnsi="Times New Roman" w:cs="Times New Roman"/>
          <w:sz w:val="28"/>
          <w:szCs w:val="28"/>
          <w:lang w:eastAsia="ru-RU"/>
        </w:rPr>
      </w:pPr>
      <w:r w:rsidRPr="00BB2410">
        <w:rPr>
          <w:rFonts w:ascii="Times New Roman" w:eastAsia="Times New Roman" w:hAnsi="Times New Roman" w:cs="Times New Roman"/>
          <w:sz w:val="28"/>
          <w:szCs w:val="28"/>
          <w:lang w:eastAsia="ru-RU"/>
        </w:rPr>
        <w:t xml:space="preserve">ГЖИ проводит проверки на основании жалоб, поступающих от граждан и юридических лиц как непосредственно в ГЖИ, так и через прокуратуру. </w:t>
      </w:r>
    </w:p>
    <w:p w14:paraId="2EE5A01C" w14:textId="4245C55C"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 xml:space="preserve">При проведении проверки должны соблюдаться требования, предусмотренные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w:t>
      </w:r>
    </w:p>
    <w:p w14:paraId="3A3C172E" w14:textId="77777777" w:rsidR="00BB2410" w:rsidRPr="00BB2410" w:rsidRDefault="00BB2410" w:rsidP="00BB2410">
      <w:pPr>
        <w:spacing w:after="0" w:line="300" w:lineRule="atLeast"/>
        <w:jc w:val="both"/>
        <w:rPr>
          <w:rFonts w:ascii="Times New Roman" w:eastAsia="Times New Roman" w:hAnsi="Times New Roman" w:cs="Times New Roman"/>
          <w:sz w:val="28"/>
          <w:szCs w:val="28"/>
          <w:lang w:eastAsia="ru-RU"/>
        </w:rPr>
      </w:pPr>
      <w:r w:rsidRPr="00BB2410">
        <w:rPr>
          <w:rFonts w:ascii="Times New Roman" w:eastAsia="Times New Roman" w:hAnsi="Times New Roman" w:cs="Times New Roman"/>
          <w:sz w:val="28"/>
          <w:szCs w:val="28"/>
          <w:lang w:eastAsia="ru-RU"/>
        </w:rPr>
        <w:t>Основания для проверки в отношении УО:</w:t>
      </w:r>
    </w:p>
    <w:p w14:paraId="2E5224B7" w14:textId="77777777" w:rsidR="00BB2410" w:rsidRPr="00BB2410" w:rsidRDefault="00BB2410" w:rsidP="00BB2410">
      <w:pPr>
        <w:numPr>
          <w:ilvl w:val="0"/>
          <w:numId w:val="6"/>
        </w:numPr>
        <w:spacing w:after="0" w:line="300" w:lineRule="atLeast"/>
        <w:jc w:val="both"/>
        <w:rPr>
          <w:rFonts w:ascii="Times New Roman" w:eastAsia="Times New Roman" w:hAnsi="Times New Roman" w:cs="Times New Roman"/>
          <w:sz w:val="28"/>
          <w:szCs w:val="28"/>
          <w:lang w:eastAsia="ru-RU"/>
        </w:rPr>
      </w:pPr>
      <w:r w:rsidRPr="00BB2410">
        <w:rPr>
          <w:rFonts w:ascii="Times New Roman" w:eastAsia="Times New Roman" w:hAnsi="Times New Roman" w:cs="Times New Roman"/>
          <w:sz w:val="28"/>
          <w:szCs w:val="28"/>
          <w:lang w:eastAsia="ru-RU"/>
        </w:rPr>
        <w:t>истечение срока ранее выданного предписания об устранении тех или иных нарушений;</w:t>
      </w:r>
    </w:p>
    <w:p w14:paraId="205754A1" w14:textId="77777777" w:rsidR="00BB2410" w:rsidRPr="00BB2410" w:rsidRDefault="00BB2410" w:rsidP="00BB2410">
      <w:pPr>
        <w:numPr>
          <w:ilvl w:val="0"/>
          <w:numId w:val="6"/>
        </w:numPr>
        <w:spacing w:after="0" w:line="300" w:lineRule="atLeast"/>
        <w:jc w:val="both"/>
        <w:rPr>
          <w:rFonts w:ascii="Times New Roman" w:eastAsia="Times New Roman" w:hAnsi="Times New Roman" w:cs="Times New Roman"/>
          <w:sz w:val="28"/>
          <w:szCs w:val="28"/>
          <w:lang w:eastAsia="ru-RU"/>
        </w:rPr>
      </w:pPr>
      <w:r w:rsidRPr="00BB2410">
        <w:rPr>
          <w:rFonts w:ascii="Times New Roman" w:eastAsia="Times New Roman" w:hAnsi="Times New Roman" w:cs="Times New Roman"/>
          <w:sz w:val="28"/>
          <w:szCs w:val="28"/>
          <w:lang w:eastAsia="ru-RU"/>
        </w:rPr>
        <w:t>поступление жалобы от гражданина или юридического лица.</w:t>
      </w:r>
    </w:p>
    <w:p w14:paraId="5156574A" w14:textId="09B14161"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 xml:space="preserve">Внеплановая выездная проверка предваряется уведомлением проверяемого лица. Предварительное уведомление не обязательно только для проверки, проводимой в связи с возникновением угрозы причинения вреда жизни и здоровью людей. Особые основания для внеплановой проверки в рамках государственного жилищного надзора предусмотрены ч. 4.2 ст. 20 ЖК РФ. </w:t>
      </w:r>
    </w:p>
    <w:p w14:paraId="785F9190" w14:textId="7025C961"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B2410" w:rsidRPr="00BB2410">
        <w:rPr>
          <w:rFonts w:ascii="Times New Roman" w:eastAsia="Times New Roman" w:hAnsi="Times New Roman" w:cs="Times New Roman"/>
          <w:sz w:val="28"/>
          <w:szCs w:val="28"/>
          <w:lang w:eastAsia="ru-RU"/>
        </w:rPr>
        <w:t xml:space="preserve">Орган государственной власти обязан предупредить УО о проверке не менее чем за 24 часа до начала ее проведения любым доступным способом. Уведомление вы можете получить по электронной почте в виде электронного документа, подписанного усиленной квалифицированной электронной подписью. Отсутствие уведомления может стать основанием для отмены постановления по делу об административном правонарушении. Однако проверяющим не следует указывать на это. Мы рекомендуем сослаться на то, что ГЖИ не уведомила о проверке, в жалобе на постановление по делу об административном правонарушении. В этом случае постановление может быть признано незаконным (постановление Арбитражного суда Северо-Западного округа от 11.08.2014 № Ф07-5887/2014 по делу № А56-55655/2013). </w:t>
      </w:r>
    </w:p>
    <w:p w14:paraId="05603FCC" w14:textId="77777777" w:rsidR="00BB2410" w:rsidRPr="00BB2410" w:rsidRDefault="00BB2410" w:rsidP="00BB2410">
      <w:pPr>
        <w:spacing w:after="0" w:line="300" w:lineRule="atLeast"/>
        <w:jc w:val="both"/>
        <w:rPr>
          <w:rFonts w:ascii="Times New Roman" w:eastAsia="Times New Roman" w:hAnsi="Times New Roman" w:cs="Times New Roman"/>
          <w:sz w:val="28"/>
          <w:szCs w:val="28"/>
          <w:lang w:eastAsia="ru-RU"/>
        </w:rPr>
      </w:pPr>
      <w:r w:rsidRPr="00BB2410">
        <w:rPr>
          <w:rFonts w:ascii="Times New Roman" w:eastAsia="Times New Roman" w:hAnsi="Times New Roman" w:cs="Times New Roman"/>
          <w:sz w:val="28"/>
          <w:szCs w:val="28"/>
          <w:lang w:eastAsia="ru-RU"/>
        </w:rPr>
        <w:t xml:space="preserve">Акт по итогам проверки составляется с участием представителя УО либо в его отсутствие, если УО была уведомлена о проведении проверки. </w:t>
      </w:r>
    </w:p>
    <w:p w14:paraId="587C1999" w14:textId="74AB6F58"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 xml:space="preserve">Протокол об административном правонарушении составляется немедленно после выявления совершения административного правонарушения, если не требуется выяснять дополнительные сведения. Впрочем, нарушение срока составления протокола не может служить основанием для отказа в привлечении к административной ответственности. Срок составления протокола, установленный КоАП РФ, не является пресекательным. </w:t>
      </w:r>
    </w:p>
    <w:p w14:paraId="2BEEEE08" w14:textId="47CB987E" w:rsidR="00BB2410" w:rsidRPr="00BB2410" w:rsidRDefault="00646216"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80BB0D0" wp14:editId="6385774E">
                <wp:simplePos x="0" y="0"/>
                <wp:positionH relativeFrom="column">
                  <wp:posOffset>2514600</wp:posOffset>
                </wp:positionH>
                <wp:positionV relativeFrom="paragraph">
                  <wp:posOffset>3006090</wp:posOffset>
                </wp:positionV>
                <wp:extent cx="1504950" cy="1911350"/>
                <wp:effectExtent l="19050" t="0" r="38100" b="31750"/>
                <wp:wrapNone/>
                <wp:docPr id="7" name="Стрелка вниз 7"/>
                <wp:cNvGraphicFramePr/>
                <a:graphic xmlns:a="http://schemas.openxmlformats.org/drawingml/2006/main">
                  <a:graphicData uri="http://schemas.microsoft.com/office/word/2010/wordprocessingShape">
                    <wps:wsp>
                      <wps:cNvSpPr/>
                      <wps:spPr>
                        <a:xfrm>
                          <a:off x="0" y="0"/>
                          <a:ext cx="1504950" cy="1911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DBE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198pt;margin-top:236.7pt;width:118.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" adj="13096" fillcolor="#5b9bd5 [3204]" strokecolor="#1f4d78 [1604]" strokeweight="1pt"/>
            </w:pict>
          </mc:Fallback>
        </mc:AlternateContent>
      </w:r>
      <w:r w:rsidR="00150774">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Нарушение срока составления протокола об административном правонарушении не исключает производства по делу об административном правонарушении, если этим протоколом подтверждается факт правонарушения</w:t>
      </w:r>
      <w:r w:rsidR="003D66B4">
        <w:rPr>
          <w:rFonts w:ascii="Times New Roman" w:eastAsia="Times New Roman" w:hAnsi="Times New Roman" w:cs="Times New Roman"/>
          <w:sz w:val="28"/>
          <w:szCs w:val="28"/>
          <w:lang w:eastAsia="ru-RU"/>
        </w:rPr>
        <w:t>,</w:t>
      </w:r>
      <w:r w:rsidR="00BB2410" w:rsidRPr="00BB2410">
        <w:rPr>
          <w:rFonts w:ascii="Times New Roman" w:eastAsia="Times New Roman" w:hAnsi="Times New Roman" w:cs="Times New Roman"/>
          <w:sz w:val="28"/>
          <w:szCs w:val="28"/>
          <w:lang w:eastAsia="ru-RU"/>
        </w:rPr>
        <w:t xml:space="preserve"> и он составлен в пределах срока давности, установленного ст. 4.5 КоАП РФ. Данный вывод разделяется многочисленной судебной практикой (например, постановления Арбитражного суда Волго-Вятского округа от 28.06.2016 № Ф01-2389/2016 по делу № А82-12940/2015, Челябинского областного суда от 03.05.2017 № 4а-549/2017). Должностное лицо УО вправе участвовать в составлении протокола об административном правонарушении (ст. 25.15, 28.2 КоАП РФ). </w:t>
      </w:r>
      <w:bookmarkStart w:id="34" w:name="_GoBack"/>
      <w:bookmarkEnd w:id="34"/>
    </w:p>
    <w:tbl>
      <w:tblPr>
        <w:tblW w:w="5000" w:type="pct"/>
        <w:tblInd w:w="450" w:type="dxa"/>
        <w:tblCellMar>
          <w:left w:w="0" w:type="dxa"/>
          <w:right w:w="0" w:type="dxa"/>
        </w:tblCellMar>
        <w:tblLook w:val="04A0" w:firstRow="1" w:lastRow="0" w:firstColumn="1" w:lastColumn="0" w:noHBand="0" w:noVBand="1"/>
      </w:tblPr>
      <w:tblGrid>
        <w:gridCol w:w="10450"/>
      </w:tblGrid>
      <w:tr w:rsidR="00BB2410" w:rsidRPr="00BB2410" w14:paraId="07AD1CFC" w14:textId="77777777" w:rsidTr="0093085A">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14:paraId="082E6E85" w14:textId="77777777" w:rsidR="00BB2410" w:rsidRPr="00BB2410" w:rsidRDefault="00BB2410" w:rsidP="00BB2410">
            <w:pPr>
              <w:keepNext/>
              <w:spacing w:before="240" w:after="0" w:line="340" w:lineRule="atLeast"/>
              <w:jc w:val="both"/>
              <w:outlineLvl w:val="2"/>
              <w:rPr>
                <w:rFonts w:ascii="Times New Roman" w:eastAsia="Arial" w:hAnsi="Times New Roman" w:cs="Times New Roman"/>
                <w:b/>
                <w:bCs/>
                <w:sz w:val="28"/>
                <w:szCs w:val="28"/>
                <w:lang w:eastAsia="ru-RU"/>
              </w:rPr>
            </w:pPr>
            <w:r w:rsidRPr="00BB2410">
              <w:rPr>
                <w:rFonts w:ascii="Times New Roman" w:eastAsia="Arial" w:hAnsi="Times New Roman" w:cs="Times New Roman"/>
                <w:b/>
                <w:bCs/>
                <w:sz w:val="28"/>
                <w:szCs w:val="28"/>
                <w:lang w:eastAsia="ru-RU"/>
              </w:rPr>
              <w:lastRenderedPageBreak/>
              <w:t>ТОНКОСТЬ</w:t>
            </w:r>
          </w:p>
          <w:p w14:paraId="78528DF9" w14:textId="77777777" w:rsidR="00BB2410" w:rsidRPr="00BB2410" w:rsidRDefault="00BB2410" w:rsidP="00BB2410">
            <w:pPr>
              <w:keepNext/>
              <w:spacing w:before="240" w:after="0" w:line="440" w:lineRule="atLeast"/>
              <w:jc w:val="both"/>
              <w:outlineLvl w:val="3"/>
              <w:rPr>
                <w:rFonts w:ascii="Times New Roman" w:eastAsia="Times New Roman" w:hAnsi="Times New Roman" w:cs="Times New Roman"/>
                <w:b/>
                <w:bCs/>
                <w:sz w:val="28"/>
                <w:szCs w:val="28"/>
                <w:lang w:eastAsia="ru-RU"/>
              </w:rPr>
            </w:pPr>
            <w:r w:rsidRPr="00BB2410">
              <w:rPr>
                <w:rFonts w:ascii="Times New Roman" w:eastAsia="Times New Roman" w:hAnsi="Times New Roman" w:cs="Times New Roman"/>
                <w:b/>
                <w:bCs/>
                <w:sz w:val="28"/>
                <w:szCs w:val="28"/>
                <w:lang w:eastAsia="ru-RU"/>
              </w:rPr>
              <w:t>Закон № 294-ФЗ работает не всегда</w:t>
            </w:r>
          </w:p>
          <w:p w14:paraId="121D895D" w14:textId="77777777" w:rsidR="00BB2410" w:rsidRPr="00BB2410" w:rsidRDefault="00BB2410" w:rsidP="00BB2410">
            <w:pPr>
              <w:spacing w:after="0" w:line="250" w:lineRule="atLeast"/>
              <w:jc w:val="both"/>
              <w:rPr>
                <w:rFonts w:ascii="Times New Roman" w:eastAsia="Arial" w:hAnsi="Times New Roman" w:cs="Times New Roman"/>
                <w:sz w:val="28"/>
                <w:szCs w:val="28"/>
                <w:lang w:eastAsia="ru-RU"/>
              </w:rPr>
            </w:pPr>
            <w:r w:rsidRPr="00BB2410">
              <w:rPr>
                <w:rFonts w:ascii="Times New Roman" w:eastAsia="Arial" w:hAnsi="Times New Roman" w:cs="Times New Roman"/>
                <w:sz w:val="28"/>
                <w:szCs w:val="28"/>
                <w:lang w:eastAsia="ru-RU"/>
              </w:rPr>
              <w:t xml:space="preserve">На проверки, проводимые органами административно-технического надзора, не распространяются положения Закона № 294-ФЗ. </w:t>
            </w:r>
          </w:p>
          <w:p w14:paraId="122B6AA9" w14:textId="77777777" w:rsidR="00BB2410" w:rsidRPr="00BB2410" w:rsidRDefault="00BB2410" w:rsidP="00BB2410">
            <w:pPr>
              <w:spacing w:after="0" w:line="250" w:lineRule="atLeast"/>
              <w:jc w:val="both"/>
              <w:rPr>
                <w:rFonts w:ascii="Times New Roman" w:eastAsia="Arial" w:hAnsi="Times New Roman" w:cs="Times New Roman"/>
                <w:sz w:val="28"/>
                <w:szCs w:val="28"/>
                <w:lang w:eastAsia="ru-RU"/>
              </w:rPr>
            </w:pPr>
            <w:r w:rsidRPr="00BB2410">
              <w:rPr>
                <w:rFonts w:ascii="Times New Roman" w:eastAsia="Arial" w:hAnsi="Times New Roman" w:cs="Times New Roman"/>
                <w:sz w:val="28"/>
                <w:szCs w:val="28"/>
                <w:lang w:eastAsia="ru-RU"/>
              </w:rPr>
              <w:t xml:space="preserve">Связано это с тем, что правонарушения выявляют должностные лица инспекций административно-технического надзора при ежедневном мониторинге внешнего благоустройства территорий соответствующего муниципального образования. Положения Закона № 294-ФЗ не применяются к мероприятиям по контролю, при проведении которых не требуется взаимодействие органов и юридических лиц и на них не возлагаются обязанности по предоставлению информации и исполнению требований органов государственного контроля (надзора). В частности, закон не подлежит применению при проведении рейдовых мероприятий с целью плановых (рейдовых) осмотров (обследования) территорий (п. 1 ч. 1 ст. 8.3 Закона № 294-ФЗ). Следовательно, ограничения, установленные указанным законом, не применяются, на что указывает и судебная практика (например, решение Дмитровского городского суда от 04.04.2017 по делу № 12–92/2017). </w:t>
            </w:r>
          </w:p>
          <w:p w14:paraId="26A79FE0" w14:textId="77777777" w:rsidR="00BB2410" w:rsidRPr="00BB2410" w:rsidRDefault="00BB2410" w:rsidP="00BB2410">
            <w:pPr>
              <w:spacing w:after="0" w:line="250" w:lineRule="atLeast"/>
              <w:jc w:val="both"/>
              <w:rPr>
                <w:rFonts w:ascii="Times New Roman" w:eastAsia="Arial" w:hAnsi="Times New Roman" w:cs="Times New Roman"/>
                <w:sz w:val="28"/>
                <w:szCs w:val="28"/>
                <w:lang w:eastAsia="ru-RU"/>
              </w:rPr>
            </w:pPr>
            <w:r w:rsidRPr="00BB2410">
              <w:rPr>
                <w:rFonts w:ascii="Times New Roman" w:eastAsia="Arial" w:hAnsi="Times New Roman" w:cs="Times New Roman"/>
                <w:sz w:val="28"/>
                <w:szCs w:val="28"/>
                <w:lang w:eastAsia="ru-RU"/>
              </w:rPr>
              <w:t xml:space="preserve">Именно поэтому оспорить постановления о привлечении к ответственности органами государственного административно-технического надзора сейчас крайне сложно. </w:t>
            </w:r>
          </w:p>
        </w:tc>
      </w:tr>
    </w:tbl>
    <w:p w14:paraId="173DA366" w14:textId="77777777" w:rsidR="00BB2410" w:rsidRPr="00BB2410" w:rsidRDefault="00BB2410" w:rsidP="00BB2410">
      <w:pPr>
        <w:spacing w:after="0" w:line="300" w:lineRule="atLeast"/>
        <w:jc w:val="both"/>
        <w:rPr>
          <w:rFonts w:ascii="Times New Roman" w:eastAsia="Times New Roman" w:hAnsi="Times New Roman" w:cs="Times New Roman"/>
          <w:sz w:val="28"/>
          <w:szCs w:val="28"/>
          <w:lang w:eastAsia="ru-RU"/>
        </w:rPr>
      </w:pPr>
    </w:p>
    <w:p w14:paraId="32B24E35" w14:textId="77777777" w:rsidR="00BB2410" w:rsidRPr="00BB2410" w:rsidRDefault="00BB2410" w:rsidP="00BB2410">
      <w:pPr>
        <w:keepNext/>
        <w:spacing w:before="240" w:after="0" w:line="440" w:lineRule="atLeast"/>
        <w:jc w:val="both"/>
        <w:outlineLvl w:val="1"/>
        <w:rPr>
          <w:rFonts w:ascii="Times New Roman" w:eastAsia="Times New Roman" w:hAnsi="Times New Roman" w:cs="Times New Roman"/>
          <w:b/>
          <w:bCs/>
          <w:sz w:val="28"/>
          <w:szCs w:val="28"/>
          <w:lang w:eastAsia="ru-RU"/>
        </w:rPr>
      </w:pPr>
      <w:r w:rsidRPr="00BB2410">
        <w:rPr>
          <w:rFonts w:ascii="Times New Roman" w:eastAsia="Times New Roman" w:hAnsi="Times New Roman" w:cs="Times New Roman"/>
          <w:b/>
          <w:bCs/>
          <w:sz w:val="28"/>
          <w:szCs w:val="28"/>
          <w:lang w:eastAsia="ru-RU"/>
        </w:rPr>
        <w:t>Этап 2. Рассмотрение дела об административном правонарушении</w:t>
      </w:r>
    </w:p>
    <w:p w14:paraId="7D6F0C09" w14:textId="4FDA280C"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 xml:space="preserve">Дело об административном правонарушении, к ответственности за которые привлекают УО, будет рассматривать тот же инспектор, который составил протокол. </w:t>
      </w:r>
    </w:p>
    <w:p w14:paraId="282DABBC" w14:textId="77777777" w:rsidR="00BB2410" w:rsidRPr="00BB2410" w:rsidRDefault="00BB2410" w:rsidP="00BB2410">
      <w:pPr>
        <w:spacing w:after="0" w:line="300" w:lineRule="atLeast"/>
        <w:jc w:val="both"/>
        <w:rPr>
          <w:rFonts w:ascii="Times New Roman" w:eastAsia="Times New Roman" w:hAnsi="Times New Roman" w:cs="Times New Roman"/>
          <w:sz w:val="28"/>
          <w:szCs w:val="28"/>
          <w:lang w:eastAsia="ru-RU"/>
        </w:rPr>
      </w:pPr>
      <w:r w:rsidRPr="00BB2410">
        <w:rPr>
          <w:rFonts w:ascii="Times New Roman" w:eastAsia="Times New Roman" w:hAnsi="Times New Roman" w:cs="Times New Roman"/>
          <w:sz w:val="28"/>
          <w:szCs w:val="28"/>
          <w:lang w:eastAsia="ru-RU"/>
        </w:rPr>
        <w:t xml:space="preserve">О назначении к рассмотрению дела об административном правонарушении выносится определение. В определении указываются место и время рассмотрения дела, информация о вызове уполномоченных должностных лиц УО и об истребовании необходимых дополнительных материалов. </w:t>
      </w:r>
    </w:p>
    <w:p w14:paraId="7B220583" w14:textId="77777777" w:rsidR="00BB2410" w:rsidRPr="00BB2410" w:rsidRDefault="00BB2410" w:rsidP="00BB2410">
      <w:pPr>
        <w:spacing w:after="0" w:line="300" w:lineRule="atLeast"/>
        <w:jc w:val="both"/>
        <w:rPr>
          <w:rFonts w:ascii="Times New Roman" w:eastAsia="Times New Roman" w:hAnsi="Times New Roman" w:cs="Times New Roman"/>
          <w:sz w:val="28"/>
          <w:szCs w:val="28"/>
          <w:lang w:eastAsia="ru-RU"/>
        </w:rPr>
      </w:pPr>
      <w:r w:rsidRPr="00BB2410">
        <w:rPr>
          <w:rFonts w:ascii="Times New Roman" w:eastAsia="Times New Roman" w:hAnsi="Times New Roman" w:cs="Times New Roman"/>
          <w:sz w:val="28"/>
          <w:szCs w:val="28"/>
          <w:lang w:eastAsia="ru-RU"/>
        </w:rPr>
        <w:t xml:space="preserve">Дело рассматривается по месту совершения административного правонарушения в 15-дневный срок с момента составления протокола (ст. 29.6 КоАП РФ). Впрочем, рассмотрение дела об административном правонарушении с несоблюдением установленного ч. 1 ст. 29.6 КоАП РФ срока не влечет отказа в привлечении к административной ответственности либо признания постановления незаконным (постановление Верховного Суда РФ от 11.03.2016 № 301-АД16-61 по делу № А31-7180/2015). </w:t>
      </w:r>
    </w:p>
    <w:p w14:paraId="633A77F6" w14:textId="77777777" w:rsidR="00BB2410" w:rsidRPr="00BB2410" w:rsidRDefault="00BB2410" w:rsidP="00BB2410">
      <w:pPr>
        <w:keepNext/>
        <w:spacing w:before="240" w:after="0" w:line="440" w:lineRule="atLeast"/>
        <w:jc w:val="both"/>
        <w:outlineLvl w:val="1"/>
        <w:rPr>
          <w:rFonts w:ascii="Times New Roman" w:eastAsia="Times New Roman" w:hAnsi="Times New Roman" w:cs="Times New Roman"/>
          <w:b/>
          <w:bCs/>
          <w:sz w:val="28"/>
          <w:szCs w:val="28"/>
          <w:lang w:eastAsia="ru-RU"/>
        </w:rPr>
      </w:pPr>
      <w:r w:rsidRPr="00BB2410">
        <w:rPr>
          <w:rFonts w:ascii="Times New Roman" w:eastAsia="Times New Roman" w:hAnsi="Times New Roman" w:cs="Times New Roman"/>
          <w:b/>
          <w:bCs/>
          <w:sz w:val="28"/>
          <w:szCs w:val="28"/>
          <w:lang w:eastAsia="ru-RU"/>
        </w:rPr>
        <w:lastRenderedPageBreak/>
        <w:t>Этап 3. Обжалование постановления по делу об административном правонарушении</w:t>
      </w:r>
    </w:p>
    <w:p w14:paraId="5518FE7E" w14:textId="7F3F279A"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 xml:space="preserve">Постановление по делу об административном правонарушении вы можете обжаловать в вышестоящий орган, вышестоящему должностному лицу либо в районный суд по месту рассмотрения дела. Это право вам предоставлено п. 3 ч. 1 ст. 30.1 КоАП РФ. </w:t>
      </w:r>
    </w:p>
    <w:p w14:paraId="3AE817B8" w14:textId="34DF3795"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 xml:space="preserve">В некоторых случаях жалобы по делам об административных правонарушениях рассматривают арбитражные суды. Это предусмотрено ст. 23.1 КоАП РФ. </w:t>
      </w:r>
    </w:p>
    <w:p w14:paraId="74E2AF8E" w14:textId="5388B40E" w:rsidR="00BB2410" w:rsidRPr="00BB2410" w:rsidRDefault="00BB2410" w:rsidP="00BB2410">
      <w:pPr>
        <w:spacing w:after="0" w:line="300" w:lineRule="atLeast"/>
        <w:jc w:val="both"/>
        <w:rPr>
          <w:rFonts w:ascii="Times New Roman" w:eastAsia="Times New Roman" w:hAnsi="Times New Roman" w:cs="Times New Roman"/>
          <w:sz w:val="28"/>
          <w:szCs w:val="28"/>
          <w:lang w:eastAsia="ru-RU"/>
        </w:rPr>
      </w:pPr>
      <w:r w:rsidRPr="00BB2410">
        <w:rPr>
          <w:rFonts w:ascii="Times New Roman" w:eastAsia="Times New Roman" w:hAnsi="Times New Roman" w:cs="Times New Roman"/>
          <w:sz w:val="28"/>
          <w:szCs w:val="28"/>
          <w:lang w:eastAsia="ru-RU"/>
        </w:rPr>
        <w:t xml:space="preserve">Формулировка п. 3 ч. 1 ст. 30.1 КоАП РФ, не содержащая фразы «если иное не установлено действующим законодательством», в определенной степени не соответствует требованиям действующего законодательства и нуждается в корректировке. УО, как правило, вынуждены обращаться именно в суды общей юрисдикции, поскольку постановления о привлечении к ответственности по ст. 7.22, 7.23.3 КоАП РФ обжалуются именно в судах общей юрисдикции. По ст. 7.23.2 КоАП РФ (за нарушение порядка передачи технической документации) — обычно в арбитражных судах. </w:t>
      </w:r>
    </w:p>
    <w:tbl>
      <w:tblPr>
        <w:tblW w:w="5000" w:type="pct"/>
        <w:tblInd w:w="450" w:type="dxa"/>
        <w:tblCellMar>
          <w:left w:w="0" w:type="dxa"/>
          <w:right w:w="0" w:type="dxa"/>
        </w:tblCellMar>
        <w:tblLook w:val="04A0" w:firstRow="1" w:lastRow="0" w:firstColumn="1" w:lastColumn="0" w:noHBand="0" w:noVBand="1"/>
      </w:tblPr>
      <w:tblGrid>
        <w:gridCol w:w="10450"/>
      </w:tblGrid>
      <w:tr w:rsidR="00BB2410" w:rsidRPr="00BB2410" w14:paraId="4F387869" w14:textId="77777777" w:rsidTr="00553698">
        <w:trPr>
          <w:trHeight w:val="5780"/>
        </w:trPr>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14:paraId="3775BFE4" w14:textId="77777777" w:rsidR="00BB2410" w:rsidRPr="00BB2410" w:rsidRDefault="00BB2410" w:rsidP="00BB2410">
            <w:pPr>
              <w:keepNext/>
              <w:spacing w:before="240" w:after="0" w:line="340" w:lineRule="atLeast"/>
              <w:jc w:val="both"/>
              <w:outlineLvl w:val="2"/>
              <w:rPr>
                <w:rFonts w:ascii="Times New Roman" w:eastAsia="Arial" w:hAnsi="Times New Roman" w:cs="Times New Roman"/>
                <w:b/>
                <w:bCs/>
                <w:sz w:val="28"/>
                <w:szCs w:val="28"/>
                <w:lang w:eastAsia="ru-RU"/>
              </w:rPr>
            </w:pPr>
            <w:r w:rsidRPr="00BB2410">
              <w:rPr>
                <w:rFonts w:ascii="Times New Roman" w:eastAsia="Arial" w:hAnsi="Times New Roman" w:cs="Times New Roman"/>
                <w:b/>
                <w:bCs/>
                <w:sz w:val="28"/>
                <w:szCs w:val="28"/>
                <w:lang w:eastAsia="ru-RU"/>
              </w:rPr>
              <w:t>совет</w:t>
            </w:r>
          </w:p>
          <w:p w14:paraId="3B4F577C" w14:textId="77777777" w:rsidR="00BB2410" w:rsidRPr="00BB2410" w:rsidRDefault="00BB2410" w:rsidP="00BB2410">
            <w:pPr>
              <w:keepNext/>
              <w:spacing w:before="240" w:after="0" w:line="440" w:lineRule="atLeast"/>
              <w:jc w:val="both"/>
              <w:outlineLvl w:val="3"/>
              <w:rPr>
                <w:rFonts w:ascii="Times New Roman" w:eastAsia="Times New Roman" w:hAnsi="Times New Roman" w:cs="Times New Roman"/>
                <w:b/>
                <w:bCs/>
                <w:sz w:val="28"/>
                <w:szCs w:val="28"/>
                <w:lang w:eastAsia="ru-RU"/>
              </w:rPr>
            </w:pPr>
            <w:r w:rsidRPr="00BB2410">
              <w:rPr>
                <w:rFonts w:ascii="Times New Roman" w:eastAsia="Times New Roman" w:hAnsi="Times New Roman" w:cs="Times New Roman"/>
                <w:b/>
                <w:bCs/>
                <w:sz w:val="28"/>
                <w:szCs w:val="28"/>
                <w:lang w:eastAsia="ru-RU"/>
              </w:rPr>
              <w:t>Не тратьте время на обжалование постановления внутри ГЖИ</w:t>
            </w:r>
          </w:p>
          <w:p w14:paraId="6DDBF8BA" w14:textId="77777777" w:rsidR="00BB2410" w:rsidRPr="00BB2410" w:rsidRDefault="00BB2410" w:rsidP="00BB2410">
            <w:pPr>
              <w:spacing w:after="0" w:line="250" w:lineRule="atLeast"/>
              <w:jc w:val="both"/>
              <w:rPr>
                <w:rFonts w:ascii="Times New Roman" w:eastAsia="Arial" w:hAnsi="Times New Roman" w:cs="Times New Roman"/>
                <w:sz w:val="28"/>
                <w:szCs w:val="28"/>
                <w:lang w:eastAsia="ru-RU"/>
              </w:rPr>
            </w:pPr>
            <w:r w:rsidRPr="00BB2410">
              <w:rPr>
                <w:rFonts w:ascii="Times New Roman" w:eastAsia="Arial" w:hAnsi="Times New Roman" w:cs="Times New Roman"/>
                <w:sz w:val="28"/>
                <w:szCs w:val="28"/>
                <w:lang w:eastAsia="ru-RU"/>
              </w:rPr>
              <w:t xml:space="preserve">Обжалование постановления об административном правонарушении вышестоящему должностному лицу малоэффективно. Рекомендуем обращаться сразу за судебной защитой, поскольку в этом случае сохраняются шансы на отмену постановления. </w:t>
            </w:r>
          </w:p>
          <w:p w14:paraId="2AE1D8C1" w14:textId="77777777" w:rsidR="00BB2410" w:rsidRPr="00BB2410" w:rsidRDefault="00BB2410" w:rsidP="00BB2410">
            <w:pPr>
              <w:spacing w:after="0" w:line="250" w:lineRule="atLeast"/>
              <w:jc w:val="both"/>
              <w:rPr>
                <w:rFonts w:ascii="Times New Roman" w:eastAsia="Arial" w:hAnsi="Times New Roman" w:cs="Times New Roman"/>
                <w:sz w:val="28"/>
                <w:szCs w:val="28"/>
                <w:lang w:eastAsia="ru-RU"/>
              </w:rPr>
            </w:pPr>
            <w:r w:rsidRPr="00BB2410">
              <w:rPr>
                <w:rFonts w:ascii="Times New Roman" w:eastAsia="Arial" w:hAnsi="Times New Roman" w:cs="Times New Roman"/>
                <w:sz w:val="28"/>
                <w:szCs w:val="28"/>
                <w:lang w:eastAsia="ru-RU"/>
              </w:rPr>
              <w:t xml:space="preserve">В силу ч. 1 ст. 30.3 КоАП РФ жалоба на постановление по делу об административном правонарушении может быть подана в течение 10 суток со дня вручения или получения копии постановления. Указанный срок может быть восстановлен при наличии соответствующего обоснования. </w:t>
            </w:r>
          </w:p>
          <w:p w14:paraId="35452E38" w14:textId="77777777" w:rsidR="00BB2410" w:rsidRPr="00BB2410" w:rsidRDefault="00BB2410" w:rsidP="00BB2410">
            <w:pPr>
              <w:spacing w:after="0" w:line="250" w:lineRule="atLeast"/>
              <w:jc w:val="both"/>
              <w:rPr>
                <w:rFonts w:ascii="Times New Roman" w:eastAsia="Arial" w:hAnsi="Times New Roman" w:cs="Times New Roman"/>
                <w:sz w:val="28"/>
                <w:szCs w:val="28"/>
                <w:lang w:eastAsia="ru-RU"/>
              </w:rPr>
            </w:pPr>
            <w:r w:rsidRPr="00BB2410">
              <w:rPr>
                <w:rFonts w:ascii="Times New Roman" w:eastAsia="Arial" w:hAnsi="Times New Roman" w:cs="Times New Roman"/>
                <w:sz w:val="28"/>
                <w:szCs w:val="28"/>
                <w:lang w:eastAsia="ru-RU"/>
              </w:rPr>
              <w:t xml:space="preserve">Срок давности для обжалования предписания составляет 3 месяца (ст. 198 АПК РФ). Аналогичный срок предусмотрен ч. 1 ст. 219 КАС РФ. Но поскольку сроки для устранения нарушений предусматриваются предписанием и составляют в подавляющем большинстве случаев менее 3 месяцев, не затягивайте с обжалованием либо исполнением предписаний. За неисполнение предписания может последовать ответственность по ст. 19.5 КоАП РФ с наложением штрафа в размере до 300 тысяч рублей. </w:t>
            </w:r>
          </w:p>
          <w:p w14:paraId="3A0AE679" w14:textId="77777777" w:rsidR="00BB2410" w:rsidRPr="00BB2410" w:rsidRDefault="00BB2410" w:rsidP="00BB2410">
            <w:pPr>
              <w:spacing w:after="0" w:line="250" w:lineRule="atLeast"/>
              <w:jc w:val="both"/>
              <w:rPr>
                <w:rFonts w:ascii="Times New Roman" w:eastAsia="Arial" w:hAnsi="Times New Roman" w:cs="Times New Roman"/>
                <w:sz w:val="28"/>
                <w:szCs w:val="28"/>
                <w:lang w:eastAsia="ru-RU"/>
              </w:rPr>
            </w:pPr>
            <w:r w:rsidRPr="00BB2410">
              <w:rPr>
                <w:rFonts w:ascii="Times New Roman" w:eastAsia="Arial" w:hAnsi="Times New Roman" w:cs="Times New Roman"/>
                <w:sz w:val="28"/>
                <w:szCs w:val="28"/>
                <w:lang w:eastAsia="ru-RU"/>
              </w:rPr>
              <w:t xml:space="preserve">Лицо, привлеченное к административной ответственности, должно уплатить административный штраф в полном размере в течение 60 дней со дня вступления постановления о наложении штрафа в силу. Условие установлено ч. 1 ст. 32.2 КоАП РФ. Такое постановление становится обязательным, если оно не обжаловано либо оставлено без изменения судебными актами. </w:t>
            </w:r>
          </w:p>
        </w:tc>
      </w:tr>
    </w:tbl>
    <w:p w14:paraId="447046C9" w14:textId="77777777" w:rsidR="00BB2410" w:rsidRPr="00BB2410" w:rsidRDefault="00BB2410" w:rsidP="00BB2410">
      <w:pPr>
        <w:spacing w:after="0" w:line="300" w:lineRule="atLeast"/>
        <w:jc w:val="both"/>
        <w:rPr>
          <w:rFonts w:ascii="Times New Roman" w:eastAsia="Times New Roman" w:hAnsi="Times New Roman" w:cs="Times New Roman"/>
          <w:sz w:val="28"/>
          <w:szCs w:val="28"/>
          <w:lang w:eastAsia="ru-RU"/>
        </w:rPr>
      </w:pPr>
    </w:p>
    <w:p w14:paraId="2258636A" w14:textId="77777777" w:rsidR="00BB2410" w:rsidRPr="00BB2410" w:rsidRDefault="00BB2410" w:rsidP="00BB2410">
      <w:pPr>
        <w:keepNext/>
        <w:spacing w:before="240" w:after="0" w:line="440" w:lineRule="atLeast"/>
        <w:jc w:val="both"/>
        <w:outlineLvl w:val="1"/>
        <w:rPr>
          <w:rFonts w:ascii="Times New Roman" w:eastAsia="Times New Roman" w:hAnsi="Times New Roman" w:cs="Times New Roman"/>
          <w:b/>
          <w:bCs/>
          <w:sz w:val="28"/>
          <w:szCs w:val="28"/>
          <w:lang w:eastAsia="ru-RU"/>
        </w:rPr>
      </w:pPr>
      <w:r w:rsidRPr="00BB2410">
        <w:rPr>
          <w:rFonts w:ascii="Times New Roman" w:eastAsia="Times New Roman" w:hAnsi="Times New Roman" w:cs="Times New Roman"/>
          <w:b/>
          <w:bCs/>
          <w:sz w:val="28"/>
          <w:szCs w:val="28"/>
          <w:lang w:eastAsia="ru-RU"/>
        </w:rPr>
        <w:lastRenderedPageBreak/>
        <w:t>Исключение из правила</w:t>
      </w:r>
    </w:p>
    <w:p w14:paraId="33EA9D8B" w14:textId="726413AF"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 xml:space="preserve">Одновременно с протоколом по делу об административном правонарушении либо по итогам рассмотрения дела об административном правонарушении в адрес УО может быть выдано предписание об устранении нарушений. Если вы не согласны с содержанием такого предписания, обжалуйте его отдельно. Порядок обжалования в этом случае отличается от порядка обжалования постановления по делу об административном правонарушении. </w:t>
      </w:r>
    </w:p>
    <w:p w14:paraId="4AAAB4A3" w14:textId="04542880"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 xml:space="preserve">Если предписание выдается в связи с осуществлением предпринимательской деятельности (например, в отношении УО по причине неправильного расчета за ЖКУ), то обжаловать его необходимо в соответствии с требованиями ст. 198–200 АПК РФ (постановление Первого арбитражного апелляционного суда от 18.04.2017 по делу № А79-6686/2016). </w:t>
      </w:r>
    </w:p>
    <w:p w14:paraId="11E0B493" w14:textId="2BA256CC"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 xml:space="preserve">Если предписание выдается в адрес некоммерческой организации (ТСЖ, ЖСК), то обжаловать его придется по правилам, установленным КАС РФ. Суд не вправе отказать в принятии административного искового заявления (апелляционное определение Московского областного суда от 28.09.2016 по делу № 33а-26603/2016). Ранее такие предписания необходимо было обжаловать в порядке, установленном гражданским законодательством, на что указывал Пленум Верховного Суда РФ в подп. 1, 2 и 3 постановления от 10.02.2009 № 2. </w:t>
      </w:r>
    </w:p>
    <w:p w14:paraId="747C1955" w14:textId="77777777" w:rsidR="00BB2410" w:rsidRPr="00BB2410" w:rsidRDefault="00BB2410" w:rsidP="00BB2410">
      <w:pPr>
        <w:spacing w:after="0" w:line="300" w:lineRule="atLeast"/>
        <w:jc w:val="both"/>
        <w:rPr>
          <w:rFonts w:ascii="Times New Roman" w:eastAsia="Times New Roman" w:hAnsi="Times New Roman" w:cs="Times New Roman"/>
          <w:sz w:val="28"/>
          <w:szCs w:val="28"/>
          <w:lang w:eastAsia="ru-RU"/>
        </w:rPr>
      </w:pPr>
      <w:r w:rsidRPr="00BB2410">
        <w:rPr>
          <w:rFonts w:ascii="Times New Roman" w:eastAsia="Times New Roman" w:hAnsi="Times New Roman" w:cs="Times New Roman"/>
          <w:sz w:val="28"/>
          <w:szCs w:val="28"/>
          <w:lang w:eastAsia="ru-RU"/>
        </w:rPr>
        <w:t xml:space="preserve">Поэтому ситуация, в которой предписание и постановление будут обжаловаться отдельно друг от друга в разных судах, вполне возможна (постановление Арбитражного суда Волго-Вятского округа от 25.04.2017 № Ф01-840/2017). </w:t>
      </w:r>
    </w:p>
    <w:p w14:paraId="57E4B8FB" w14:textId="77777777" w:rsidR="00BB2410" w:rsidRPr="00BB2410" w:rsidRDefault="00BB2410" w:rsidP="00BB2410">
      <w:pPr>
        <w:keepNext/>
        <w:spacing w:before="240" w:after="0" w:line="440" w:lineRule="atLeast"/>
        <w:jc w:val="both"/>
        <w:outlineLvl w:val="1"/>
        <w:rPr>
          <w:rFonts w:ascii="Times New Roman" w:eastAsia="Times New Roman" w:hAnsi="Times New Roman" w:cs="Times New Roman"/>
          <w:b/>
          <w:bCs/>
          <w:sz w:val="28"/>
          <w:szCs w:val="28"/>
          <w:lang w:eastAsia="ru-RU"/>
        </w:rPr>
      </w:pPr>
      <w:r w:rsidRPr="00BB2410">
        <w:rPr>
          <w:rFonts w:ascii="Times New Roman" w:eastAsia="Times New Roman" w:hAnsi="Times New Roman" w:cs="Times New Roman"/>
          <w:b/>
          <w:bCs/>
          <w:sz w:val="28"/>
          <w:szCs w:val="28"/>
          <w:lang w:eastAsia="ru-RU"/>
        </w:rPr>
        <w:t>Эпилог</w:t>
      </w:r>
    </w:p>
    <w:p w14:paraId="7C994C9F" w14:textId="0DE88E9A"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 xml:space="preserve">Сложность работы с административным правом возрастает. Возможно, из-за тяжелой ситуации в стране в целом и в экономике в частности, возможно, по иным причинам, но штрафы становятся больше, подходы контролирующих органов — жестче, а вменяемые нарушения — абсурднее. </w:t>
      </w:r>
    </w:p>
    <w:p w14:paraId="201D6EFE" w14:textId="2DB37028"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 xml:space="preserve">Презумпция невиновности в административном процессе перестает работать — обычной практикой становится ситуация, когда джентльмены в форме из инспекции административно-технического надзора после недавнего половодья заходят на территорию ЖСК и выписывают штраф в 15 тысяч рублей за лежащие на земле окурки. </w:t>
      </w:r>
    </w:p>
    <w:p w14:paraId="2437CA3C" w14:textId="77777777" w:rsidR="00BB2410" w:rsidRPr="00BB2410" w:rsidRDefault="0093085A"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02F37849">
          <v:rect id="_x0000_i1029" style="width:6in;height:.75pt" o:hralign="center" o:hrstd="t" o:hrnoshade="t" o:hr="t" fillcolor="#e11f27" stroked="f">
            <v:path strokeok="f"/>
          </v:rect>
        </w:pict>
      </w:r>
    </w:p>
    <w:p w14:paraId="0B562FF9" w14:textId="77777777" w:rsidR="00BB2410" w:rsidRPr="00BB2410" w:rsidRDefault="00BB2410" w:rsidP="00BB2410">
      <w:pPr>
        <w:keepNext/>
        <w:spacing w:after="0" w:line="300" w:lineRule="atLeast"/>
        <w:jc w:val="both"/>
        <w:outlineLvl w:val="2"/>
        <w:rPr>
          <w:rFonts w:ascii="Times New Roman" w:eastAsia="Times" w:hAnsi="Times New Roman" w:cs="Times New Roman"/>
          <w:b/>
          <w:bCs/>
          <w:color w:val="E11F27"/>
          <w:sz w:val="28"/>
          <w:szCs w:val="28"/>
          <w:lang w:eastAsia="ru-RU"/>
        </w:rPr>
      </w:pPr>
      <w:r w:rsidRPr="00BB2410">
        <w:rPr>
          <w:rFonts w:ascii="Times New Roman" w:eastAsia="Times" w:hAnsi="Times New Roman" w:cs="Times New Roman"/>
          <w:b/>
          <w:bCs/>
          <w:color w:val="E11F27"/>
          <w:sz w:val="28"/>
          <w:szCs w:val="28"/>
          <w:lang w:eastAsia="ru-RU"/>
        </w:rPr>
        <w:t>Сноска 1</w:t>
      </w:r>
    </w:p>
    <w:p w14:paraId="047B2493" w14:textId="77777777" w:rsidR="00BB2410" w:rsidRPr="00BB2410" w:rsidRDefault="00BB2410" w:rsidP="00BB2410">
      <w:pPr>
        <w:spacing w:after="0" w:line="300" w:lineRule="atLeast"/>
        <w:jc w:val="both"/>
        <w:rPr>
          <w:rFonts w:ascii="Times New Roman" w:eastAsia="Times" w:hAnsi="Times New Roman" w:cs="Times New Roman"/>
          <w:sz w:val="28"/>
          <w:szCs w:val="28"/>
          <w:lang w:eastAsia="ru-RU"/>
        </w:rPr>
      </w:pPr>
      <w:r w:rsidRPr="00BB2410">
        <w:rPr>
          <w:rFonts w:ascii="Times New Roman" w:eastAsia="Times" w:hAnsi="Times New Roman" w:cs="Times New Roman"/>
          <w:sz w:val="28"/>
          <w:szCs w:val="28"/>
          <w:lang w:eastAsia="ru-RU"/>
        </w:rPr>
        <w:t>А. Елаев. Юрист компании. 2017. № 4. С. 96.</w:t>
      </w:r>
    </w:p>
    <w:p w14:paraId="0336C8F6" w14:textId="77777777" w:rsidR="00BB2410" w:rsidRPr="00BB2410" w:rsidRDefault="0093085A"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515A31CE">
          <v:rect id="_x0000_i1030" style="width:6in;height:.75pt" o:hralign="center" o:hrstd="t" o:hrnoshade="t" o:hr="t" fillcolor="#e11f27" stroked="f">
            <v:path strokeok="f"/>
          </v:rect>
        </w:pict>
      </w:r>
    </w:p>
    <w:p w14:paraId="67C849A0" w14:textId="77777777" w:rsidR="00BB2410" w:rsidRPr="00BB2410" w:rsidRDefault="00BB2410" w:rsidP="00BB2410">
      <w:pPr>
        <w:spacing w:after="0" w:line="300" w:lineRule="atLeast"/>
        <w:jc w:val="both"/>
        <w:rPr>
          <w:rFonts w:ascii="Times New Roman" w:eastAsia="Times New Roman" w:hAnsi="Times New Roman" w:cs="Times New Roman"/>
          <w:sz w:val="28"/>
          <w:szCs w:val="28"/>
          <w:lang w:eastAsia="ru-RU"/>
        </w:rPr>
      </w:pPr>
    </w:p>
    <w:p w14:paraId="09BD6B2D" w14:textId="23F90B57" w:rsidR="00BB2410" w:rsidRPr="00BB2410" w:rsidRDefault="00150774" w:rsidP="00BB241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Законодательство об административных правонарушениях, по весьма точному замечанию одного из юридических блогеров, является «правом, которое все знают, но никто не изучает»</w:t>
      </w:r>
      <w:r w:rsidR="00BB2410" w:rsidRPr="00BB2410">
        <w:rPr>
          <w:rFonts w:ascii="Times New Roman" w:eastAsia="Times New Roman" w:hAnsi="Times New Roman" w:cs="Times New Roman"/>
          <w:sz w:val="28"/>
          <w:szCs w:val="28"/>
          <w:vertAlign w:val="superscript"/>
          <w:lang w:eastAsia="ru-RU"/>
        </w:rPr>
        <w:t>1</w:t>
      </w:r>
      <w:r w:rsidR="00BB2410" w:rsidRPr="00BB2410">
        <w:rPr>
          <w:rFonts w:ascii="Times New Roman" w:eastAsia="Times New Roman" w:hAnsi="Times New Roman" w:cs="Times New Roman"/>
          <w:sz w:val="28"/>
          <w:szCs w:val="28"/>
          <w:lang w:eastAsia="ru-RU"/>
        </w:rPr>
        <w:t xml:space="preserve">. В университетах учат про разграничение государственной измены и шпионажа, но в практике мало кто с этим сталкивается. По данным </w:t>
      </w:r>
      <w:r>
        <w:rPr>
          <w:rFonts w:ascii="Times New Roman" w:eastAsia="Times New Roman" w:hAnsi="Times New Roman" w:cs="Times New Roman"/>
          <w:sz w:val="28"/>
          <w:szCs w:val="28"/>
          <w:lang w:eastAsia="ru-RU"/>
        </w:rPr>
        <w:t xml:space="preserve">           </w:t>
      </w:r>
      <w:r w:rsidR="00BB2410" w:rsidRPr="00BB2410">
        <w:rPr>
          <w:rFonts w:ascii="Times New Roman" w:eastAsia="Times New Roman" w:hAnsi="Times New Roman" w:cs="Times New Roman"/>
          <w:sz w:val="28"/>
          <w:szCs w:val="28"/>
          <w:lang w:eastAsia="ru-RU"/>
        </w:rPr>
        <w:t xml:space="preserve">Судебного департамента при Верховном Суде РФ, за 2016 год российскими судами общей юрисдикции были рассмотрены 961 тысяча уголовных дел и 6 миллионов 400 </w:t>
      </w:r>
      <w:r w:rsidR="00BB2410" w:rsidRPr="00BB2410">
        <w:rPr>
          <w:rFonts w:ascii="Times New Roman" w:eastAsia="Times New Roman" w:hAnsi="Times New Roman" w:cs="Times New Roman"/>
          <w:sz w:val="28"/>
          <w:szCs w:val="28"/>
          <w:lang w:eastAsia="ru-RU"/>
        </w:rPr>
        <w:lastRenderedPageBreak/>
        <w:t xml:space="preserve">тысяч дел об административных правонарушениях. А ведь есть еще и арбитражные суды, которые также рассматривают дела об административных правонарушениях! </w:t>
      </w:r>
    </w:p>
    <w:p w14:paraId="42C564FB" w14:textId="285E1084" w:rsidR="00BB2410" w:rsidRDefault="00BB2410" w:rsidP="00BB2410">
      <w:pPr>
        <w:spacing w:after="0" w:line="300" w:lineRule="atLeast"/>
        <w:jc w:val="both"/>
        <w:rPr>
          <w:rFonts w:ascii="Times New Roman" w:eastAsia="Times New Roman" w:hAnsi="Times New Roman" w:cs="Times New Roman"/>
          <w:sz w:val="28"/>
          <w:szCs w:val="28"/>
          <w:lang w:eastAsia="ru-RU"/>
        </w:rPr>
      </w:pPr>
      <w:r w:rsidRPr="00BB2410">
        <w:rPr>
          <w:rFonts w:ascii="Times New Roman" w:eastAsia="Times New Roman" w:hAnsi="Times New Roman" w:cs="Times New Roman"/>
          <w:sz w:val="28"/>
          <w:szCs w:val="28"/>
          <w:lang w:eastAsia="ru-RU"/>
        </w:rPr>
        <w:t xml:space="preserve">КоАП РФ имеет множество нюансов, которые необходимо учитывать. Процессуальные нормы разбросаны между КоАП РФ, КАС РФ, АПК РФ и законодательством субъектов. </w:t>
      </w:r>
      <w:r w:rsidR="00150774">
        <w:rPr>
          <w:rFonts w:ascii="Times New Roman" w:eastAsia="Times New Roman" w:hAnsi="Times New Roman" w:cs="Times New Roman"/>
          <w:sz w:val="28"/>
          <w:szCs w:val="28"/>
          <w:lang w:eastAsia="ru-RU"/>
        </w:rPr>
        <w:t xml:space="preserve">       </w:t>
      </w:r>
      <w:r w:rsidR="00251E48">
        <w:rPr>
          <w:rFonts w:ascii="Times New Roman" w:eastAsia="Times New Roman" w:hAnsi="Times New Roman" w:cs="Times New Roman"/>
          <w:sz w:val="28"/>
          <w:szCs w:val="28"/>
          <w:lang w:eastAsia="ru-RU"/>
        </w:rPr>
        <w:t xml:space="preserve">    </w:t>
      </w:r>
      <w:r w:rsidRPr="00BB2410">
        <w:rPr>
          <w:rFonts w:ascii="Times New Roman" w:eastAsia="Times New Roman" w:hAnsi="Times New Roman" w:cs="Times New Roman"/>
          <w:sz w:val="28"/>
          <w:szCs w:val="28"/>
          <w:lang w:eastAsia="ru-RU"/>
        </w:rPr>
        <w:t xml:space="preserve">Правила подведомственности запутаны и — возможно, ненамеренно — из года в год стараниями законодателя запутываются еще больше. Но все нюансы необходимо учитывать на практике. Только в этом случае сохраняются шансы на успешное разрешение споров. </w:t>
      </w:r>
    </w:p>
    <w:p w14:paraId="4E131FC8" w14:textId="77777777" w:rsidR="00817EF7" w:rsidRDefault="00817EF7" w:rsidP="00BB2410">
      <w:pPr>
        <w:spacing w:after="0" w:line="300" w:lineRule="atLeast"/>
        <w:jc w:val="both"/>
        <w:rPr>
          <w:rFonts w:ascii="Times New Roman" w:eastAsia="Times New Roman" w:hAnsi="Times New Roman" w:cs="Times New Roman"/>
          <w:sz w:val="28"/>
          <w:szCs w:val="28"/>
          <w:lang w:eastAsia="ru-RU"/>
        </w:rPr>
      </w:pPr>
    </w:p>
    <w:p w14:paraId="4EB71AAA" w14:textId="161D6D55" w:rsidR="00817EF7" w:rsidRPr="00CB06F1" w:rsidRDefault="00817EF7" w:rsidP="00CB06F1">
      <w:pPr>
        <w:pStyle w:val="a3"/>
        <w:numPr>
          <w:ilvl w:val="0"/>
          <w:numId w:val="11"/>
        </w:numPr>
        <w:rPr>
          <w:rFonts w:ascii="Times New Roman" w:eastAsia="Times New Roman" w:hAnsi="Times New Roman" w:cs="Times New Roman"/>
          <w:b/>
          <w:color w:val="002060"/>
          <w:sz w:val="36"/>
          <w:szCs w:val="36"/>
          <w:u w:val="single"/>
          <w:lang w:eastAsia="ru-RU"/>
        </w:rPr>
      </w:pPr>
      <w:r w:rsidRPr="00CB06F1">
        <w:rPr>
          <w:rFonts w:ascii="Times New Roman" w:eastAsia="Times New Roman" w:hAnsi="Times New Roman" w:cs="Times New Roman"/>
          <w:b/>
          <w:color w:val="002060"/>
          <w:sz w:val="36"/>
          <w:szCs w:val="36"/>
          <w:u w:val="single"/>
          <w:lang w:eastAsia="ru-RU"/>
        </w:rPr>
        <w:t>В каких случаях может пройти предварительная проверка и как к ней подготовиться.</w:t>
      </w:r>
    </w:p>
    <w:p w14:paraId="2F0A6A32" w14:textId="67D325DA" w:rsidR="00817EF7" w:rsidRDefault="00BB2410" w:rsidP="00817EF7">
      <w:pPr>
        <w:spacing w:after="0" w:line="300" w:lineRule="atLeast"/>
        <w:jc w:val="both"/>
        <w:rPr>
          <w:rFonts w:ascii="Times New Roman" w:eastAsia="Times New Roman" w:hAnsi="Times New Roman" w:cs="Times New Roman"/>
          <w:b/>
          <w:bCs/>
          <w:sz w:val="28"/>
          <w:szCs w:val="28"/>
          <w:lang w:eastAsia="ru-RU"/>
        </w:rPr>
      </w:pPr>
      <w:r w:rsidRPr="00BB2410">
        <w:rPr>
          <w:rFonts w:ascii="Times New Roman" w:eastAsia="Times New Roman" w:hAnsi="Times New Roman" w:cs="Times New Roman"/>
          <w:sz w:val="28"/>
          <w:szCs w:val="28"/>
          <w:lang w:eastAsia="ru-RU"/>
        </w:rPr>
        <w:t xml:space="preserve">  </w:t>
      </w:r>
      <w:r w:rsidR="00817EF7" w:rsidRPr="00817EF7">
        <w:rPr>
          <w:rFonts w:ascii="Times New Roman" w:eastAsia="Times New Roman" w:hAnsi="Times New Roman" w:cs="Times New Roman"/>
          <w:b/>
          <w:bCs/>
          <w:sz w:val="28"/>
          <w:szCs w:val="28"/>
          <w:lang w:eastAsia="ru-RU"/>
        </w:rPr>
        <w:t>Откуда взялись предварительные проверки</w:t>
      </w:r>
      <w:r w:rsidR="00920186">
        <w:rPr>
          <w:rFonts w:ascii="Times New Roman" w:eastAsia="Times New Roman" w:hAnsi="Times New Roman" w:cs="Times New Roman"/>
          <w:b/>
          <w:bCs/>
          <w:sz w:val="28"/>
          <w:szCs w:val="28"/>
          <w:lang w:eastAsia="ru-RU"/>
        </w:rPr>
        <w:t>.</w:t>
      </w:r>
    </w:p>
    <w:p w14:paraId="2A601D30" w14:textId="5C531DEA"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       </w:t>
      </w:r>
      <w:r w:rsidRPr="00920186">
        <w:rPr>
          <w:rFonts w:ascii="Times New Roman" w:eastAsia="Times New Roman" w:hAnsi="Times New Roman" w:cs="Times New Roman"/>
          <w:sz w:val="28"/>
          <w:szCs w:val="28"/>
          <w:lang w:eastAsia="ru-RU"/>
        </w:rPr>
        <w:t xml:space="preserve">В данном случае важна формулировка: предмет предварительной проверки — это проверка поступившей информации, а не проверка деятельности юридического лица. </w:t>
      </w:r>
    </w:p>
    <w:p w14:paraId="7B3B4C49" w14:textId="77777777" w:rsidR="00920186" w:rsidRPr="00920186" w:rsidRDefault="00920186" w:rsidP="00920186">
      <w:pPr>
        <w:spacing w:after="0"/>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 xml:space="preserve">       С 1 января 2017 года законодатель ввел процедуру предварительной проверки поступивших обращений. Этот вид проверки предусмотрен </w:t>
      </w:r>
      <w:r w:rsidRPr="00920186">
        <w:rPr>
          <w:rFonts w:ascii="Times New Roman" w:eastAsia="Times New Roman" w:hAnsi="Times New Roman" w:cs="Times New Roman"/>
          <w:color w:val="008200"/>
          <w:sz w:val="28"/>
          <w:szCs w:val="28"/>
          <w:u w:val="single"/>
          <w:lang w:eastAsia="ru-RU"/>
        </w:rPr>
        <w:t>ч. 3.2</w:t>
      </w:r>
      <w:r w:rsidRPr="00920186">
        <w:rPr>
          <w:rFonts w:ascii="Times New Roman" w:eastAsia="Times New Roman" w:hAnsi="Times New Roman" w:cs="Times New Roman"/>
          <w:sz w:val="28"/>
          <w:szCs w:val="28"/>
          <w:lang w:eastAsia="ru-RU"/>
        </w:rPr>
        <w:t xml:space="preserve">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w:t>
      </w:r>
    </w:p>
    <w:p w14:paraId="2CEA78DE"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 xml:space="preserve">Такой контроль стал необходим, так как законодательство РФ не стоит на месте и каждый год у организаций, управляющих МКД, появляются новые функции по управлению жилищным фондом. Например, размещение информации на официальных сайтах, в т. ч. на ГИС ЖКХ, увеличение количества документов, направляемых в государственную жилищную инспекцию (ГЖИ) в силу закона, и другие обязанности. </w:t>
      </w:r>
    </w:p>
    <w:p w14:paraId="3A2BA94D"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 xml:space="preserve">Давно требовался механизм проверки таких нововведений. Например, действия по таким проверкам, как мониторинг сайтов или оценка непредоставления необходимых сведений, не требуют взаимодействия с УО, жилищными объединениями. После того как работа в ГИС ЖКХ все же стала обязательной, механизм предварительной проверки просто необходим. </w:t>
      </w:r>
    </w:p>
    <w:p w14:paraId="380AC1D8"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 xml:space="preserve">Часть обращений граждан на плохое состояние жилищного фонда также можно рассмотреть в ходе предварительной проверки без взаимодействия с юридическими лицами. </w:t>
      </w:r>
    </w:p>
    <w:tbl>
      <w:tblPr>
        <w:tblW w:w="5000" w:type="pct"/>
        <w:tblInd w:w="450" w:type="dxa"/>
        <w:tblCellMar>
          <w:left w:w="0" w:type="dxa"/>
          <w:right w:w="0" w:type="dxa"/>
        </w:tblCellMar>
        <w:tblLook w:val="04A0" w:firstRow="1" w:lastRow="0" w:firstColumn="1" w:lastColumn="0" w:noHBand="0" w:noVBand="1"/>
      </w:tblPr>
      <w:tblGrid>
        <w:gridCol w:w="10450"/>
      </w:tblGrid>
      <w:tr w:rsidR="00920186" w:rsidRPr="00920186" w14:paraId="2B0A4F6B" w14:textId="77777777" w:rsidTr="0093085A">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14:paraId="0FBB5144" w14:textId="77777777" w:rsidR="00920186" w:rsidRPr="00920186" w:rsidRDefault="00920186" w:rsidP="00920186">
            <w:pPr>
              <w:keepNext/>
              <w:spacing w:before="240" w:after="0" w:line="340" w:lineRule="atLeast"/>
              <w:jc w:val="both"/>
              <w:outlineLvl w:val="2"/>
              <w:rPr>
                <w:rFonts w:ascii="Times New Roman" w:eastAsia="Arial" w:hAnsi="Times New Roman" w:cs="Times New Roman"/>
                <w:b/>
                <w:bCs/>
                <w:sz w:val="28"/>
                <w:szCs w:val="28"/>
                <w:lang w:eastAsia="ru-RU"/>
              </w:rPr>
            </w:pPr>
            <w:r w:rsidRPr="00920186">
              <w:rPr>
                <w:rFonts w:ascii="Times New Roman" w:eastAsia="Arial" w:hAnsi="Times New Roman" w:cs="Times New Roman"/>
                <w:b/>
                <w:bCs/>
                <w:sz w:val="28"/>
                <w:szCs w:val="28"/>
                <w:lang w:eastAsia="ru-RU"/>
              </w:rPr>
              <w:lastRenderedPageBreak/>
              <w:t>ПРИМЕР</w:t>
            </w:r>
          </w:p>
          <w:p w14:paraId="2029505B" w14:textId="77777777" w:rsidR="00920186" w:rsidRPr="00920186" w:rsidRDefault="00920186" w:rsidP="00920186">
            <w:pPr>
              <w:keepNext/>
              <w:spacing w:before="240" w:after="0" w:line="440" w:lineRule="atLeast"/>
              <w:jc w:val="both"/>
              <w:outlineLvl w:val="3"/>
              <w:rPr>
                <w:rFonts w:ascii="Times New Roman" w:eastAsia="Times New Roman" w:hAnsi="Times New Roman" w:cs="Times New Roman"/>
                <w:b/>
                <w:bCs/>
                <w:sz w:val="28"/>
                <w:szCs w:val="28"/>
                <w:lang w:eastAsia="ru-RU"/>
              </w:rPr>
            </w:pPr>
            <w:r w:rsidRPr="00920186">
              <w:rPr>
                <w:rFonts w:ascii="Times New Roman" w:eastAsia="Times New Roman" w:hAnsi="Times New Roman" w:cs="Times New Roman"/>
                <w:b/>
                <w:bCs/>
                <w:sz w:val="28"/>
                <w:szCs w:val="28"/>
                <w:lang w:eastAsia="ru-RU"/>
              </w:rPr>
              <w:t>Не убирают подъезд, придомовую территорию и т. п.</w:t>
            </w:r>
          </w:p>
          <w:p w14:paraId="6BFC84CE" w14:textId="77777777" w:rsidR="00920186" w:rsidRPr="00920186" w:rsidRDefault="00920186" w:rsidP="00920186">
            <w:pPr>
              <w:spacing w:after="0" w:line="250" w:lineRule="atLeast"/>
              <w:jc w:val="both"/>
              <w:rPr>
                <w:rFonts w:ascii="Times New Roman" w:eastAsia="Arial" w:hAnsi="Times New Roman" w:cs="Times New Roman"/>
                <w:sz w:val="28"/>
                <w:szCs w:val="28"/>
                <w:lang w:eastAsia="ru-RU"/>
              </w:rPr>
            </w:pPr>
            <w:r w:rsidRPr="00920186">
              <w:rPr>
                <w:rFonts w:ascii="Times New Roman" w:eastAsia="Arial" w:hAnsi="Times New Roman" w:cs="Times New Roman"/>
                <w:sz w:val="28"/>
                <w:szCs w:val="28"/>
                <w:lang w:eastAsia="ru-RU"/>
              </w:rPr>
              <w:t xml:space="preserve">С проверкой чистоты на жилищном фонде может появиться любое должностное лицо ГЖИ, имеющее задание руководителя на конкретный вид проверки. </w:t>
            </w:r>
          </w:p>
          <w:p w14:paraId="517FB331" w14:textId="77777777" w:rsidR="00920186" w:rsidRPr="00920186" w:rsidRDefault="00920186" w:rsidP="00920186">
            <w:pPr>
              <w:spacing w:after="0" w:line="250" w:lineRule="atLeast"/>
              <w:jc w:val="both"/>
              <w:rPr>
                <w:rFonts w:ascii="Times New Roman" w:eastAsia="Arial" w:hAnsi="Times New Roman" w:cs="Times New Roman"/>
                <w:sz w:val="28"/>
                <w:szCs w:val="28"/>
                <w:lang w:eastAsia="ru-RU"/>
              </w:rPr>
            </w:pPr>
            <w:r w:rsidRPr="00920186">
              <w:rPr>
                <w:rFonts w:ascii="Times New Roman" w:eastAsia="Arial" w:hAnsi="Times New Roman" w:cs="Times New Roman"/>
                <w:sz w:val="28"/>
                <w:szCs w:val="28"/>
                <w:lang w:eastAsia="ru-RU"/>
              </w:rPr>
              <w:t xml:space="preserve">Предварительное сообщение проверяемому лицу не направляется, как и само задание руководителя надзорного органа. УО не надо готовиться к таким проверкам, поднимать документы. Она просто должна выполнять все требования законодательства, чтобы исключить обоснованные обращения граждан и жалобы на свою работу. Такой подход позволит исключить возможность составления инспектором обоснованного представления своему руководителю о необходимости проведения внеплановой проверки УО, результатом которой будут меры административного реагирования. </w:t>
            </w:r>
          </w:p>
        </w:tc>
      </w:tr>
    </w:tbl>
    <w:p w14:paraId="459595EF"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p>
    <w:p w14:paraId="16A5D867" w14:textId="41169CAF"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 xml:space="preserve">Таким образом, введение процедуры предварительных проверок снижает количество проверок, в результате которых факты не подтверждаются. </w:t>
      </w:r>
    </w:p>
    <w:tbl>
      <w:tblPr>
        <w:tblW w:w="5000" w:type="pct"/>
        <w:tblInd w:w="450" w:type="dxa"/>
        <w:tblCellMar>
          <w:left w:w="0" w:type="dxa"/>
          <w:right w:w="0" w:type="dxa"/>
        </w:tblCellMar>
        <w:tblLook w:val="04A0" w:firstRow="1" w:lastRow="0" w:firstColumn="1" w:lastColumn="0" w:noHBand="0" w:noVBand="1"/>
      </w:tblPr>
      <w:tblGrid>
        <w:gridCol w:w="10450"/>
      </w:tblGrid>
      <w:tr w:rsidR="00920186" w:rsidRPr="00920186" w14:paraId="73B2DF16" w14:textId="77777777" w:rsidTr="0093085A">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14:paraId="736BB471" w14:textId="77777777" w:rsidR="00920186" w:rsidRPr="00920186" w:rsidRDefault="00920186" w:rsidP="00920186">
            <w:pPr>
              <w:keepNext/>
              <w:spacing w:before="240" w:after="0" w:line="340" w:lineRule="atLeast"/>
              <w:jc w:val="both"/>
              <w:outlineLvl w:val="2"/>
              <w:rPr>
                <w:rFonts w:ascii="Times New Roman" w:eastAsia="Arial" w:hAnsi="Times New Roman" w:cs="Times New Roman"/>
                <w:b/>
                <w:bCs/>
                <w:sz w:val="28"/>
                <w:szCs w:val="28"/>
                <w:lang w:eastAsia="ru-RU"/>
              </w:rPr>
            </w:pPr>
            <w:r w:rsidRPr="00920186">
              <w:rPr>
                <w:rFonts w:ascii="Times New Roman" w:eastAsia="Arial" w:hAnsi="Times New Roman" w:cs="Times New Roman"/>
                <w:b/>
                <w:bCs/>
                <w:sz w:val="28"/>
                <w:szCs w:val="28"/>
                <w:lang w:eastAsia="ru-RU"/>
              </w:rPr>
              <w:t>СИТУАЦИЯ</w:t>
            </w:r>
          </w:p>
          <w:p w14:paraId="05F648C4" w14:textId="77777777" w:rsidR="00920186" w:rsidRPr="00920186" w:rsidRDefault="00920186" w:rsidP="00920186">
            <w:pPr>
              <w:keepNext/>
              <w:spacing w:before="240" w:after="0" w:line="440" w:lineRule="atLeast"/>
              <w:jc w:val="both"/>
              <w:outlineLvl w:val="3"/>
              <w:rPr>
                <w:rFonts w:ascii="Times New Roman" w:eastAsia="Times New Roman" w:hAnsi="Times New Roman" w:cs="Times New Roman"/>
                <w:b/>
                <w:bCs/>
                <w:sz w:val="28"/>
                <w:szCs w:val="28"/>
                <w:lang w:eastAsia="ru-RU"/>
              </w:rPr>
            </w:pPr>
            <w:r w:rsidRPr="00920186">
              <w:rPr>
                <w:rFonts w:ascii="Times New Roman" w:eastAsia="Times New Roman" w:hAnsi="Times New Roman" w:cs="Times New Roman"/>
                <w:b/>
                <w:bCs/>
                <w:sz w:val="28"/>
                <w:szCs w:val="28"/>
                <w:lang w:eastAsia="ru-RU"/>
              </w:rPr>
              <w:t>Предварительная проверка возможна в рамках лицензионного контроля?</w:t>
            </w:r>
          </w:p>
          <w:p w14:paraId="54524877" w14:textId="77777777" w:rsidR="00920186" w:rsidRPr="00920186" w:rsidRDefault="00920186" w:rsidP="00920186">
            <w:pPr>
              <w:spacing w:after="0" w:line="250" w:lineRule="atLeast"/>
              <w:jc w:val="both"/>
              <w:rPr>
                <w:rFonts w:ascii="Times New Roman" w:eastAsia="Arial" w:hAnsi="Times New Roman" w:cs="Times New Roman"/>
                <w:sz w:val="28"/>
                <w:szCs w:val="28"/>
                <w:lang w:eastAsia="ru-RU"/>
              </w:rPr>
            </w:pPr>
            <w:r w:rsidRPr="00920186">
              <w:rPr>
                <w:rFonts w:ascii="Times New Roman" w:eastAsia="Arial" w:hAnsi="Times New Roman" w:cs="Times New Roman"/>
                <w:sz w:val="28"/>
                <w:szCs w:val="28"/>
                <w:lang w:eastAsia="ru-RU"/>
              </w:rPr>
              <w:t>Да, возможна. Процедура предварительной проверки распространяется и на управление МКД на основании лицензии, так как в силу </w:t>
            </w:r>
            <w:r w:rsidRPr="00920186">
              <w:rPr>
                <w:rFonts w:ascii="Times New Roman" w:eastAsia="Arial" w:hAnsi="Times New Roman" w:cs="Times New Roman"/>
                <w:color w:val="008200"/>
                <w:sz w:val="28"/>
                <w:szCs w:val="28"/>
                <w:u w:val="single"/>
                <w:lang w:eastAsia="ru-RU"/>
              </w:rPr>
              <w:t>ст. 196</w:t>
            </w:r>
            <w:r w:rsidRPr="00920186">
              <w:rPr>
                <w:rFonts w:ascii="Times New Roman" w:eastAsia="Arial" w:hAnsi="Times New Roman" w:cs="Times New Roman"/>
                <w:sz w:val="28"/>
                <w:szCs w:val="28"/>
                <w:lang w:eastAsia="ru-RU"/>
              </w:rPr>
              <w:t xml:space="preserve"> ЖК РФ к отношениям, связанным с осуществлением лицензионного контроля, применяются положения Закона и положения </w:t>
            </w:r>
            <w:r w:rsidRPr="00920186">
              <w:rPr>
                <w:rFonts w:ascii="Times New Roman" w:eastAsia="Arial" w:hAnsi="Times New Roman" w:cs="Times New Roman"/>
                <w:color w:val="008200"/>
                <w:sz w:val="28"/>
                <w:szCs w:val="28"/>
                <w:u w:val="single"/>
                <w:lang w:eastAsia="ru-RU"/>
              </w:rPr>
              <w:t>Федерального закона от 04.05.2011 № 99-ФЗ</w:t>
            </w:r>
            <w:r w:rsidRPr="00920186">
              <w:rPr>
                <w:rFonts w:ascii="Times New Roman" w:eastAsia="Arial" w:hAnsi="Times New Roman" w:cs="Times New Roman"/>
                <w:sz w:val="28"/>
                <w:szCs w:val="28"/>
                <w:lang w:eastAsia="ru-RU"/>
              </w:rPr>
              <w:t xml:space="preserve"> «О лицензировании отдельных видов деятельности». </w:t>
            </w:r>
          </w:p>
        </w:tc>
      </w:tr>
    </w:tbl>
    <w:p w14:paraId="30253160"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p>
    <w:tbl>
      <w:tblPr>
        <w:tblW w:w="5000" w:type="pct"/>
        <w:tblInd w:w="450" w:type="dxa"/>
        <w:tblCellMar>
          <w:left w:w="0" w:type="dxa"/>
          <w:right w:w="0" w:type="dxa"/>
        </w:tblCellMar>
        <w:tblLook w:val="04A0" w:firstRow="1" w:lastRow="0" w:firstColumn="1" w:lastColumn="0" w:noHBand="0" w:noVBand="1"/>
      </w:tblPr>
      <w:tblGrid>
        <w:gridCol w:w="10450"/>
      </w:tblGrid>
      <w:tr w:rsidR="00920186" w:rsidRPr="00920186" w14:paraId="53AFD0E6" w14:textId="77777777" w:rsidTr="0093085A">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14:paraId="1DE3F663" w14:textId="77777777" w:rsidR="00920186" w:rsidRPr="00920186" w:rsidRDefault="00920186" w:rsidP="00920186">
            <w:pPr>
              <w:keepNext/>
              <w:spacing w:before="240" w:after="0" w:line="340" w:lineRule="atLeast"/>
              <w:jc w:val="both"/>
              <w:outlineLvl w:val="2"/>
              <w:rPr>
                <w:rFonts w:ascii="Times New Roman" w:eastAsia="Arial" w:hAnsi="Times New Roman" w:cs="Times New Roman"/>
                <w:b/>
                <w:bCs/>
                <w:sz w:val="28"/>
                <w:szCs w:val="28"/>
                <w:lang w:eastAsia="ru-RU"/>
              </w:rPr>
            </w:pPr>
            <w:r w:rsidRPr="00920186">
              <w:rPr>
                <w:rFonts w:ascii="Times New Roman" w:eastAsia="Arial" w:hAnsi="Times New Roman" w:cs="Times New Roman"/>
                <w:b/>
                <w:bCs/>
                <w:sz w:val="28"/>
                <w:szCs w:val="28"/>
                <w:lang w:eastAsia="ru-RU"/>
              </w:rPr>
              <w:lastRenderedPageBreak/>
              <w:t>ТОНКОСТЬ</w:t>
            </w:r>
          </w:p>
          <w:p w14:paraId="4D6FE485" w14:textId="77777777" w:rsidR="00920186" w:rsidRPr="00920186" w:rsidRDefault="00920186" w:rsidP="00920186">
            <w:pPr>
              <w:keepNext/>
              <w:spacing w:before="240" w:after="0" w:line="440" w:lineRule="atLeast"/>
              <w:jc w:val="both"/>
              <w:outlineLvl w:val="3"/>
              <w:rPr>
                <w:rFonts w:ascii="Times New Roman" w:eastAsia="Times New Roman" w:hAnsi="Times New Roman" w:cs="Times New Roman"/>
                <w:b/>
                <w:bCs/>
                <w:sz w:val="28"/>
                <w:szCs w:val="28"/>
                <w:lang w:eastAsia="ru-RU"/>
              </w:rPr>
            </w:pPr>
            <w:r w:rsidRPr="00920186">
              <w:rPr>
                <w:rFonts w:ascii="Times New Roman" w:eastAsia="Times New Roman" w:hAnsi="Times New Roman" w:cs="Times New Roman"/>
                <w:b/>
                <w:bCs/>
                <w:sz w:val="28"/>
                <w:szCs w:val="28"/>
                <w:lang w:eastAsia="ru-RU"/>
              </w:rPr>
              <w:t>Анонимки в работу не берут</w:t>
            </w:r>
          </w:p>
          <w:p w14:paraId="589E90C4" w14:textId="77777777" w:rsidR="00920186" w:rsidRPr="00920186" w:rsidRDefault="00920186" w:rsidP="00920186">
            <w:pPr>
              <w:spacing w:after="0" w:line="250" w:lineRule="atLeast"/>
              <w:jc w:val="both"/>
              <w:rPr>
                <w:rFonts w:ascii="Times New Roman" w:eastAsia="Arial" w:hAnsi="Times New Roman" w:cs="Times New Roman"/>
                <w:sz w:val="28"/>
                <w:szCs w:val="28"/>
                <w:lang w:eastAsia="ru-RU"/>
              </w:rPr>
            </w:pPr>
            <w:r w:rsidRPr="00920186">
              <w:rPr>
                <w:rFonts w:ascii="Times New Roman" w:eastAsia="Arial" w:hAnsi="Times New Roman" w:cs="Times New Roman"/>
                <w:sz w:val="28"/>
                <w:szCs w:val="28"/>
                <w:lang w:eastAsia="ru-RU"/>
              </w:rPr>
              <w:t>Предварительная проверка прекращается, если после ее начала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Это закреплено </w:t>
            </w:r>
            <w:r w:rsidRPr="00920186">
              <w:rPr>
                <w:rFonts w:ascii="Times New Roman" w:eastAsia="Arial" w:hAnsi="Times New Roman" w:cs="Times New Roman"/>
                <w:color w:val="008200"/>
                <w:sz w:val="28"/>
                <w:szCs w:val="28"/>
                <w:u w:val="single"/>
                <w:lang w:eastAsia="ru-RU"/>
              </w:rPr>
              <w:t>ч. 3.4</w:t>
            </w:r>
            <w:r w:rsidRPr="00920186">
              <w:rPr>
                <w:rFonts w:ascii="Times New Roman" w:eastAsia="Arial" w:hAnsi="Times New Roman" w:cs="Times New Roman"/>
                <w:sz w:val="28"/>
                <w:szCs w:val="28"/>
                <w:lang w:eastAsia="ru-RU"/>
              </w:rPr>
              <w:t xml:space="preserve"> ст. 10 Закона № 294-ФЗ по решению руководителя органа контроля. </w:t>
            </w:r>
          </w:p>
          <w:p w14:paraId="56248FDC" w14:textId="77777777" w:rsidR="00920186" w:rsidRPr="00920186" w:rsidRDefault="00920186" w:rsidP="00920186">
            <w:pPr>
              <w:spacing w:after="0" w:line="250" w:lineRule="atLeast"/>
              <w:jc w:val="both"/>
              <w:rPr>
                <w:rFonts w:ascii="Times New Roman" w:eastAsia="Arial" w:hAnsi="Times New Roman" w:cs="Times New Roman"/>
                <w:sz w:val="28"/>
                <w:szCs w:val="28"/>
                <w:lang w:eastAsia="ru-RU"/>
              </w:rPr>
            </w:pPr>
            <w:r w:rsidRPr="00920186">
              <w:rPr>
                <w:rFonts w:ascii="Times New Roman" w:eastAsia="Arial" w:hAnsi="Times New Roman" w:cs="Times New Roman"/>
                <w:sz w:val="28"/>
                <w:szCs w:val="28"/>
                <w:lang w:eastAsia="ru-RU"/>
              </w:rPr>
              <w:t>Более того, орган контроля вправе обратиться в суд с иском о взыскании с гражданина, в т. ч. с юридического лица, ИП, расходов, понесенных в связи с рассмотрением поступивших заявлений, если в заявлениях, обращениях были указаны заведомо ложные сведения (</w:t>
            </w:r>
            <w:r w:rsidRPr="00920186">
              <w:rPr>
                <w:rFonts w:ascii="Times New Roman" w:eastAsia="Arial" w:hAnsi="Times New Roman" w:cs="Times New Roman"/>
                <w:color w:val="008200"/>
                <w:sz w:val="28"/>
                <w:szCs w:val="28"/>
                <w:u w:val="single"/>
                <w:lang w:eastAsia="ru-RU"/>
              </w:rPr>
              <w:t>ч. 3.5 ст. 10 Закона № 294-ФЗ</w:t>
            </w:r>
            <w:r w:rsidRPr="00920186">
              <w:rPr>
                <w:rFonts w:ascii="Times New Roman" w:eastAsia="Arial" w:hAnsi="Times New Roman" w:cs="Times New Roman"/>
                <w:sz w:val="28"/>
                <w:szCs w:val="28"/>
                <w:lang w:eastAsia="ru-RU"/>
              </w:rPr>
              <w:t xml:space="preserve">). </w:t>
            </w:r>
          </w:p>
        </w:tc>
      </w:tr>
    </w:tbl>
    <w:p w14:paraId="1AEDE990"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p>
    <w:p w14:paraId="34260345" w14:textId="77777777" w:rsidR="00920186" w:rsidRPr="00920186" w:rsidRDefault="00920186" w:rsidP="00920186">
      <w:pPr>
        <w:keepNext/>
        <w:spacing w:before="240" w:after="0" w:line="440" w:lineRule="atLeast"/>
        <w:jc w:val="both"/>
        <w:outlineLvl w:val="1"/>
        <w:rPr>
          <w:rFonts w:ascii="Times New Roman" w:eastAsia="Times New Roman" w:hAnsi="Times New Roman" w:cs="Times New Roman"/>
          <w:b/>
          <w:bCs/>
          <w:sz w:val="28"/>
          <w:szCs w:val="28"/>
          <w:lang w:eastAsia="ru-RU"/>
        </w:rPr>
      </w:pPr>
      <w:r w:rsidRPr="00920186">
        <w:rPr>
          <w:rFonts w:ascii="Times New Roman" w:eastAsia="Times New Roman" w:hAnsi="Times New Roman" w:cs="Times New Roman"/>
          <w:b/>
          <w:bCs/>
          <w:sz w:val="28"/>
          <w:szCs w:val="28"/>
          <w:lang w:eastAsia="ru-RU"/>
        </w:rPr>
        <w:t>Когда возможна предварительная проверка</w:t>
      </w:r>
    </w:p>
    <w:p w14:paraId="31582C42"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 xml:space="preserve">В ГЖИ поступила информация, которую для начала нужно проверить. Такова схема начала предварительной проверки. Информация поступает в виде обращения, заявления в ГЖИ от гражданина, юридического лица или ИП. </w:t>
      </w:r>
    </w:p>
    <w:p w14:paraId="1EA6B0AD"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 xml:space="preserve">С предварительной проверкой никто не может «появиться на пороге» у организации, управляющей МКД. Предварительную проверку могут провести, если у ГЖИ нет: </w:t>
      </w:r>
    </w:p>
    <w:p w14:paraId="7BD4A85F" w14:textId="77777777" w:rsidR="00920186" w:rsidRPr="00920186" w:rsidRDefault="00920186" w:rsidP="00920186">
      <w:pPr>
        <w:numPr>
          <w:ilvl w:val="0"/>
          <w:numId w:val="5"/>
        </w:num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достоверной информации о лице, допустившем нарушение обязательных требований;</w:t>
      </w:r>
    </w:p>
    <w:p w14:paraId="284C4850" w14:textId="77777777" w:rsidR="00920186" w:rsidRPr="00920186" w:rsidRDefault="00920186" w:rsidP="00920186">
      <w:pPr>
        <w:numPr>
          <w:ilvl w:val="0"/>
          <w:numId w:val="5"/>
        </w:num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 xml:space="preserve">достаточных данных о нарушении обязательных требований либо о фактах, которые могут служить основаниями для внеплановой проверки. </w:t>
      </w:r>
    </w:p>
    <w:p w14:paraId="117EEC06" w14:textId="77777777" w:rsidR="00920186" w:rsidRPr="00920186" w:rsidRDefault="00920186" w:rsidP="00920186">
      <w:pPr>
        <w:keepNext/>
        <w:spacing w:before="240" w:after="0" w:line="440" w:lineRule="atLeast"/>
        <w:jc w:val="both"/>
        <w:outlineLvl w:val="1"/>
        <w:rPr>
          <w:rFonts w:ascii="Times New Roman" w:eastAsia="Times New Roman" w:hAnsi="Times New Roman" w:cs="Times New Roman"/>
          <w:b/>
          <w:bCs/>
          <w:sz w:val="28"/>
          <w:szCs w:val="28"/>
          <w:lang w:eastAsia="ru-RU"/>
        </w:rPr>
      </w:pPr>
      <w:r w:rsidRPr="00920186">
        <w:rPr>
          <w:rFonts w:ascii="Times New Roman" w:eastAsia="Times New Roman" w:hAnsi="Times New Roman" w:cs="Times New Roman"/>
          <w:b/>
          <w:bCs/>
          <w:sz w:val="28"/>
          <w:szCs w:val="28"/>
          <w:lang w:eastAsia="ru-RU"/>
        </w:rPr>
        <w:t>Как подготовиться к предварительной проверке</w:t>
      </w:r>
    </w:p>
    <w:p w14:paraId="4D31562E"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 xml:space="preserve">Заранее никаких документов УО готовить не надо. В ходе предварительной проверки жилищный инспектор может запросить лишь пояснения в отношении информации, полученной у лиц, направивших заявления и обращения, представивших информацию. В распоряжении инспектора есть только документы, которые УО, жилищное объединение ранее подавали в ГЖИ. </w:t>
      </w:r>
    </w:p>
    <w:p w14:paraId="78C3FECB" w14:textId="77777777" w:rsidR="00920186" w:rsidRPr="00920186" w:rsidRDefault="00920186" w:rsidP="00920186">
      <w:pPr>
        <w:keepNext/>
        <w:spacing w:before="240" w:after="0" w:line="440" w:lineRule="atLeast"/>
        <w:jc w:val="both"/>
        <w:outlineLvl w:val="1"/>
        <w:rPr>
          <w:rFonts w:ascii="Times New Roman" w:eastAsia="Times New Roman" w:hAnsi="Times New Roman" w:cs="Times New Roman"/>
          <w:b/>
          <w:bCs/>
          <w:sz w:val="28"/>
          <w:szCs w:val="28"/>
          <w:lang w:eastAsia="ru-RU"/>
        </w:rPr>
      </w:pPr>
      <w:r w:rsidRPr="00920186">
        <w:rPr>
          <w:rFonts w:ascii="Times New Roman" w:eastAsia="Times New Roman" w:hAnsi="Times New Roman" w:cs="Times New Roman"/>
          <w:b/>
          <w:bCs/>
          <w:sz w:val="28"/>
          <w:szCs w:val="28"/>
          <w:lang w:eastAsia="ru-RU"/>
        </w:rPr>
        <w:t>Как проходит предварительная проверка</w:t>
      </w:r>
    </w:p>
    <w:p w14:paraId="1212BB05"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В ходе проведения предварительной проверки жилищные инспекторы:</w:t>
      </w:r>
    </w:p>
    <w:p w14:paraId="739D594C" w14:textId="77777777" w:rsidR="00920186" w:rsidRPr="00920186" w:rsidRDefault="00920186" w:rsidP="00920186">
      <w:pPr>
        <w:numPr>
          <w:ilvl w:val="0"/>
          <w:numId w:val="6"/>
        </w:num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 xml:space="preserve">запрашивают дополнительные сведения и материалы (в т. ч. в устном порядке) у лиц, которые направили заявления и обращения, представили информацию; </w:t>
      </w:r>
    </w:p>
    <w:p w14:paraId="7677B86F" w14:textId="77777777" w:rsidR="00920186" w:rsidRPr="00920186" w:rsidRDefault="00920186" w:rsidP="00920186">
      <w:pPr>
        <w:numPr>
          <w:ilvl w:val="0"/>
          <w:numId w:val="6"/>
        </w:num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 xml:space="preserve">рассматривают документы юридического лица, индивидуального предпринимателя, имеющиеся в распоряжении ГЖИ; </w:t>
      </w:r>
    </w:p>
    <w:p w14:paraId="69EB7607" w14:textId="77777777" w:rsidR="00920186" w:rsidRPr="00920186" w:rsidRDefault="00920186" w:rsidP="00920186">
      <w:pPr>
        <w:numPr>
          <w:ilvl w:val="0"/>
          <w:numId w:val="6"/>
        </w:num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 xml:space="preserve">проводят при необходимости мероприятия по контролю без взаимодействия с юридическими лицами, предпринимателями и без возложения на них обязанности представить информацию и исполнить требования. </w:t>
      </w:r>
    </w:p>
    <w:p w14:paraId="091BE68E"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lastRenderedPageBreak/>
        <w:t xml:space="preserve">Инспектор может лишь запросить пояснения по полученной информации. Представлять такие пояснения и иные документы проверяемые организации не обязаны. </w:t>
      </w:r>
    </w:p>
    <w:p w14:paraId="0E687A4E"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 xml:space="preserve">Выявленные в ходе предварительной проверки нарушения могут служить основанием для проведения внеплановой проверки. </w:t>
      </w:r>
    </w:p>
    <w:p w14:paraId="5928B5F6"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Это предусмотрено ч. </w:t>
      </w:r>
      <w:r w:rsidRPr="00920186">
        <w:rPr>
          <w:rFonts w:ascii="Times New Roman" w:eastAsia="Times New Roman" w:hAnsi="Times New Roman" w:cs="Times New Roman"/>
          <w:color w:val="008200"/>
          <w:sz w:val="28"/>
          <w:szCs w:val="28"/>
          <w:u w:val="single"/>
          <w:lang w:eastAsia="ru-RU"/>
        </w:rPr>
        <w:t>3.2</w:t>
      </w:r>
      <w:r w:rsidRPr="00920186">
        <w:rPr>
          <w:rFonts w:ascii="Times New Roman" w:eastAsia="Times New Roman" w:hAnsi="Times New Roman" w:cs="Times New Roman"/>
          <w:sz w:val="28"/>
          <w:szCs w:val="28"/>
          <w:lang w:eastAsia="ru-RU"/>
        </w:rPr>
        <w:t xml:space="preserve"> и </w:t>
      </w:r>
      <w:r w:rsidRPr="00920186">
        <w:rPr>
          <w:rFonts w:ascii="Times New Roman" w:eastAsia="Times New Roman" w:hAnsi="Times New Roman" w:cs="Times New Roman"/>
          <w:color w:val="008200"/>
          <w:sz w:val="28"/>
          <w:szCs w:val="28"/>
          <w:u w:val="single"/>
          <w:lang w:eastAsia="ru-RU"/>
        </w:rPr>
        <w:t>3.3</w:t>
      </w:r>
      <w:r w:rsidRPr="00920186">
        <w:rPr>
          <w:rFonts w:ascii="Times New Roman" w:eastAsia="Times New Roman" w:hAnsi="Times New Roman" w:cs="Times New Roman"/>
          <w:sz w:val="28"/>
          <w:szCs w:val="28"/>
          <w:lang w:eastAsia="ru-RU"/>
        </w:rPr>
        <w:t xml:space="preserve"> ст. 10 Закона № 294-ФЗ. </w:t>
      </w:r>
    </w:p>
    <w:p w14:paraId="09D97DFB"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причинения вреда окружающей среде (возникновении такой угрозы), нарушения прав потребителей жилищный инспектор подготавливает мотивированное представление о назначении внеплановой проверки. </w:t>
      </w:r>
    </w:p>
    <w:p w14:paraId="77C2B0F7" w14:textId="77777777" w:rsidR="00920186" w:rsidRPr="00920186" w:rsidRDefault="00920186" w:rsidP="00920186">
      <w:pPr>
        <w:keepNext/>
        <w:spacing w:before="240" w:after="0" w:line="440" w:lineRule="atLeast"/>
        <w:jc w:val="both"/>
        <w:outlineLvl w:val="1"/>
        <w:rPr>
          <w:rFonts w:ascii="Times New Roman" w:eastAsia="Times New Roman" w:hAnsi="Times New Roman" w:cs="Times New Roman"/>
          <w:b/>
          <w:bCs/>
          <w:sz w:val="28"/>
          <w:szCs w:val="28"/>
          <w:lang w:eastAsia="ru-RU"/>
        </w:rPr>
      </w:pPr>
      <w:r w:rsidRPr="00920186">
        <w:rPr>
          <w:rFonts w:ascii="Times New Roman" w:eastAsia="Times New Roman" w:hAnsi="Times New Roman" w:cs="Times New Roman"/>
          <w:b/>
          <w:bCs/>
          <w:sz w:val="28"/>
          <w:szCs w:val="28"/>
          <w:lang w:eastAsia="ru-RU"/>
        </w:rPr>
        <w:t>Могут ли оштрафовать по результатам предварительной проверки</w:t>
      </w:r>
    </w:p>
    <w:p w14:paraId="030BE912"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Нет, такой риск отсутствует.</w:t>
      </w:r>
    </w:p>
    <w:p w14:paraId="7AF91C65" w14:textId="77777777"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По результатам предварительной проверки меры по привлечению юридического лица или индивидуального предпринимателя к ответственности не принимаются. Это предусмотрено </w:t>
      </w:r>
      <w:r w:rsidRPr="00920186">
        <w:rPr>
          <w:rFonts w:ascii="Times New Roman" w:eastAsia="Times New Roman" w:hAnsi="Times New Roman" w:cs="Times New Roman"/>
          <w:color w:val="008200"/>
          <w:sz w:val="28"/>
          <w:szCs w:val="28"/>
          <w:u w:val="single"/>
          <w:lang w:eastAsia="ru-RU"/>
        </w:rPr>
        <w:t>ч. 3.3</w:t>
      </w:r>
      <w:r w:rsidRPr="00920186">
        <w:rPr>
          <w:rFonts w:ascii="Times New Roman" w:eastAsia="Times New Roman" w:hAnsi="Times New Roman" w:cs="Times New Roman"/>
          <w:sz w:val="28"/>
          <w:szCs w:val="28"/>
          <w:lang w:eastAsia="ru-RU"/>
        </w:rPr>
        <w:t xml:space="preserve"> ст. 10 Закона № 294-ФЗ. </w:t>
      </w:r>
    </w:p>
    <w:p w14:paraId="41C34C20" w14:textId="77777777" w:rsidR="00920186" w:rsidRDefault="00920186" w:rsidP="00920186">
      <w:pPr>
        <w:spacing w:after="0" w:line="300" w:lineRule="atLeast"/>
        <w:jc w:val="both"/>
        <w:rPr>
          <w:rFonts w:ascii="Times New Roman" w:eastAsia="Times New Roman" w:hAnsi="Times New Roman" w:cs="Times New Roman"/>
          <w:sz w:val="28"/>
          <w:szCs w:val="28"/>
          <w:lang w:eastAsia="ru-RU"/>
        </w:rPr>
      </w:pPr>
      <w:r w:rsidRPr="00920186">
        <w:rPr>
          <w:rFonts w:ascii="Times New Roman" w:eastAsia="Times New Roman" w:hAnsi="Times New Roman" w:cs="Times New Roman"/>
          <w:sz w:val="28"/>
          <w:szCs w:val="28"/>
          <w:lang w:eastAsia="ru-RU"/>
        </w:rPr>
        <w:t xml:space="preserve">Худший результат проведенной предварительной проверки — это назначение внеплановой проверки деятельности организации, управляющей многоквартирным домом. </w:t>
      </w:r>
    </w:p>
    <w:p w14:paraId="7C4C34B9" w14:textId="096F5B0D" w:rsidR="00920186" w:rsidRPr="00E474A7" w:rsidRDefault="00E474A7" w:rsidP="00920186">
      <w:pPr>
        <w:spacing w:after="0" w:line="300" w:lineRule="atLeast"/>
        <w:jc w:val="both"/>
        <w:rPr>
          <w:rFonts w:ascii="Times New Roman" w:eastAsia="Times New Roman" w:hAnsi="Times New Roman" w:cs="Times New Roman"/>
          <w:color w:val="C00000"/>
          <w:sz w:val="28"/>
          <w:szCs w:val="28"/>
          <w:u w:val="single"/>
          <w:lang w:eastAsia="ru-RU"/>
        </w:rPr>
      </w:pPr>
      <w:r w:rsidRPr="00E474A7">
        <w:rPr>
          <w:rFonts w:ascii="Times New Roman" w:eastAsia="Times New Roman" w:hAnsi="Times New Roman" w:cs="Times New Roman"/>
          <w:color w:val="C00000"/>
          <w:sz w:val="28"/>
          <w:szCs w:val="28"/>
          <w:u w:val="single"/>
          <w:lang w:eastAsia="ru-RU"/>
        </w:rPr>
        <w:t>------------------------------------------------------------------------------------------------</w:t>
      </w:r>
      <w:r>
        <w:rPr>
          <w:rFonts w:ascii="Times New Roman" w:eastAsia="Times New Roman" w:hAnsi="Times New Roman" w:cs="Times New Roman"/>
          <w:color w:val="C00000"/>
          <w:sz w:val="28"/>
          <w:szCs w:val="28"/>
          <w:u w:val="single"/>
          <w:lang w:eastAsia="ru-RU"/>
        </w:rPr>
        <w:t>----------------</w:t>
      </w:r>
    </w:p>
    <w:p w14:paraId="7BAF866D" w14:textId="17C4FD6F" w:rsidR="00920186" w:rsidRPr="00920186" w:rsidRDefault="00920186" w:rsidP="00920186">
      <w:pPr>
        <w:spacing w:after="0" w:line="300" w:lineRule="atLeast"/>
        <w:jc w:val="both"/>
        <w:rPr>
          <w:rFonts w:ascii="Times New Roman" w:eastAsia="Times New Roman" w:hAnsi="Times New Roman" w:cs="Times New Roman"/>
          <w:sz w:val="28"/>
          <w:szCs w:val="28"/>
          <w:lang w:eastAsia="ru-RU"/>
        </w:rPr>
      </w:pPr>
    </w:p>
    <w:p w14:paraId="19583417" w14:textId="77777777" w:rsidR="00920186" w:rsidRPr="00817EF7" w:rsidRDefault="00920186" w:rsidP="00920186">
      <w:pPr>
        <w:spacing w:after="0" w:line="300" w:lineRule="atLeast"/>
        <w:jc w:val="both"/>
        <w:rPr>
          <w:rFonts w:ascii="Times New Roman" w:eastAsia="Times New Roman" w:hAnsi="Times New Roman" w:cs="Times New Roman"/>
          <w:sz w:val="28"/>
          <w:szCs w:val="28"/>
          <w:lang w:eastAsia="ru-RU"/>
        </w:rPr>
      </w:pPr>
    </w:p>
    <w:p w14:paraId="196569A4" w14:textId="77777777" w:rsidR="00E474A7" w:rsidRDefault="00E474A7" w:rsidP="00E474A7">
      <w:pPr>
        <w:autoSpaceDE w:val="0"/>
        <w:autoSpaceDN w:val="0"/>
        <w:adjustRightInd w:val="0"/>
        <w:spacing w:after="0" w:line="240" w:lineRule="auto"/>
        <w:ind w:firstLine="540"/>
        <w:jc w:val="center"/>
        <w:rPr>
          <w:rFonts w:ascii="Times New Roman" w:hAnsi="Times New Roman" w:cs="Times New Roman"/>
          <w:b/>
          <w:bCs/>
          <w:color w:val="C00000"/>
          <w:sz w:val="28"/>
          <w:szCs w:val="28"/>
          <w:u w:val="single"/>
        </w:rPr>
      </w:pPr>
      <w:r w:rsidRPr="00643EDB">
        <w:rPr>
          <w:rFonts w:ascii="Times New Roman" w:eastAsia="Times New Roman" w:hAnsi="Times New Roman" w:cs="Times New Roman"/>
          <w:sz w:val="28"/>
          <w:szCs w:val="28"/>
          <w:lang w:eastAsia="ru-RU"/>
        </w:rPr>
        <w:t> </w:t>
      </w:r>
      <w:r w:rsidRPr="00EE712C">
        <w:rPr>
          <w:rFonts w:ascii="Times New Roman" w:hAnsi="Times New Roman" w:cs="Times New Roman"/>
          <w:b/>
          <w:bCs/>
          <w:color w:val="C00000"/>
          <w:sz w:val="28"/>
          <w:szCs w:val="28"/>
          <w:u w:val="single"/>
        </w:rPr>
        <w:t xml:space="preserve">Настоящий Информационный бюллетень подготовлен Ассоциацией организаций жилищно-коммунального хозяйства для специалистов предприятий-членов этой некоммерческой организации </w:t>
      </w:r>
    </w:p>
    <w:p w14:paraId="62927711" w14:textId="77777777" w:rsidR="00E474A7" w:rsidRPr="00EE712C" w:rsidRDefault="00E474A7" w:rsidP="00E474A7">
      <w:pPr>
        <w:autoSpaceDE w:val="0"/>
        <w:autoSpaceDN w:val="0"/>
        <w:adjustRightInd w:val="0"/>
        <w:spacing w:after="0" w:line="240" w:lineRule="auto"/>
        <w:ind w:firstLine="540"/>
        <w:jc w:val="center"/>
        <w:rPr>
          <w:rFonts w:ascii="Times New Roman" w:hAnsi="Times New Roman" w:cs="Times New Roman"/>
          <w:b/>
          <w:bCs/>
          <w:color w:val="C00000"/>
          <w:sz w:val="28"/>
          <w:szCs w:val="28"/>
          <w:u w:val="single"/>
        </w:rPr>
      </w:pPr>
      <w:r>
        <w:rPr>
          <w:rFonts w:ascii="Times New Roman" w:hAnsi="Times New Roman" w:cs="Times New Roman"/>
          <w:b/>
          <w:bCs/>
          <w:color w:val="C00000"/>
          <w:sz w:val="28"/>
          <w:szCs w:val="28"/>
          <w:u w:val="single"/>
        </w:rPr>
        <w:t>с использованием публикаций электронных изданий ООО «МЦФР-пресс»</w:t>
      </w:r>
    </w:p>
    <w:p w14:paraId="27EEB3C0" w14:textId="77777777" w:rsidR="00E474A7" w:rsidRPr="00EE712C" w:rsidRDefault="00E474A7" w:rsidP="00E474A7">
      <w:pPr>
        <w:autoSpaceDE w:val="0"/>
        <w:autoSpaceDN w:val="0"/>
        <w:adjustRightInd w:val="0"/>
        <w:spacing w:after="0" w:line="240" w:lineRule="auto"/>
        <w:ind w:firstLine="540"/>
        <w:jc w:val="center"/>
        <w:rPr>
          <w:rFonts w:ascii="Times New Roman" w:hAnsi="Times New Roman" w:cs="Times New Roman"/>
          <w:b/>
          <w:bCs/>
          <w:color w:val="C00000"/>
          <w:sz w:val="28"/>
          <w:szCs w:val="28"/>
          <w:u w:val="single"/>
        </w:rPr>
      </w:pPr>
    </w:p>
    <w:p w14:paraId="0B7287CC" w14:textId="77777777" w:rsidR="00E474A7" w:rsidRPr="00EE712C" w:rsidRDefault="00E474A7" w:rsidP="00E474A7">
      <w:pPr>
        <w:autoSpaceDE w:val="0"/>
        <w:autoSpaceDN w:val="0"/>
        <w:adjustRightInd w:val="0"/>
        <w:spacing w:after="0" w:line="240" w:lineRule="auto"/>
        <w:ind w:firstLine="540"/>
        <w:jc w:val="center"/>
        <w:rPr>
          <w:rFonts w:ascii="Times New Roman" w:hAnsi="Times New Roman" w:cs="Times New Roman"/>
          <w:b/>
          <w:color w:val="C00000"/>
          <w:sz w:val="28"/>
          <w:szCs w:val="28"/>
          <w:u w:val="single"/>
        </w:rPr>
      </w:pPr>
      <w:r w:rsidRPr="00EE712C">
        <w:rPr>
          <w:rFonts w:ascii="Times New Roman" w:hAnsi="Times New Roman" w:cs="Times New Roman"/>
          <w:b/>
          <w:color w:val="C00000"/>
          <w:sz w:val="28"/>
          <w:szCs w:val="28"/>
          <w:u w:val="single"/>
        </w:rPr>
        <w:t>г. Орёл</w:t>
      </w:r>
    </w:p>
    <w:p w14:paraId="43D055AE" w14:textId="3C1B4C52" w:rsidR="00E474A7" w:rsidRPr="00EE712C" w:rsidRDefault="00E474A7" w:rsidP="00E474A7">
      <w:pPr>
        <w:autoSpaceDE w:val="0"/>
        <w:autoSpaceDN w:val="0"/>
        <w:adjustRightInd w:val="0"/>
        <w:spacing w:after="0" w:line="240" w:lineRule="auto"/>
        <w:ind w:firstLine="540"/>
        <w:jc w:val="center"/>
        <w:rPr>
          <w:rFonts w:ascii="Times New Roman" w:hAnsi="Times New Roman" w:cs="Times New Roman"/>
          <w:b/>
          <w:color w:val="C00000"/>
          <w:sz w:val="28"/>
          <w:szCs w:val="28"/>
        </w:rPr>
      </w:pPr>
      <w:r w:rsidRPr="00EE712C">
        <w:rPr>
          <w:rFonts w:ascii="Times New Roman" w:hAnsi="Times New Roman" w:cs="Times New Roman"/>
          <w:b/>
          <w:color w:val="C00000"/>
        </w:rPr>
        <w:t xml:space="preserve">  </w:t>
      </w:r>
      <w:r>
        <w:rPr>
          <w:rFonts w:ascii="Times New Roman" w:hAnsi="Times New Roman" w:cs="Times New Roman"/>
          <w:b/>
          <w:color w:val="C00000"/>
        </w:rPr>
        <w:t xml:space="preserve"> август</w:t>
      </w:r>
      <w:r>
        <w:rPr>
          <w:rFonts w:ascii="Times New Roman" w:hAnsi="Times New Roman" w:cs="Times New Roman"/>
          <w:b/>
          <w:color w:val="C00000"/>
        </w:rPr>
        <w:t xml:space="preserve"> </w:t>
      </w:r>
      <w:r w:rsidRPr="00EE712C">
        <w:rPr>
          <w:rFonts w:ascii="Times New Roman" w:hAnsi="Times New Roman" w:cs="Times New Roman"/>
          <w:b/>
          <w:color w:val="C00000"/>
        </w:rPr>
        <w:t>2017 г.</w:t>
      </w:r>
    </w:p>
    <w:p w14:paraId="2A73D35F" w14:textId="77777777" w:rsidR="00E474A7" w:rsidRPr="00EE712C" w:rsidRDefault="00E474A7" w:rsidP="00E474A7"/>
    <w:p w14:paraId="465142CF" w14:textId="3561C5F1" w:rsidR="005D50E2" w:rsidRPr="00920186" w:rsidRDefault="005D50E2" w:rsidP="00920186">
      <w:pPr>
        <w:pStyle w:val="a3"/>
        <w:spacing w:after="0"/>
        <w:ind w:left="502"/>
        <w:jc w:val="both"/>
        <w:rPr>
          <w:rFonts w:ascii="Times New Roman" w:eastAsia="Times New Roman" w:hAnsi="Times New Roman" w:cs="Times New Roman"/>
          <w:color w:val="002060"/>
          <w:sz w:val="28"/>
          <w:szCs w:val="28"/>
          <w:u w:val="single"/>
          <w:lang w:eastAsia="ru-RU"/>
        </w:rPr>
      </w:pPr>
    </w:p>
    <w:sectPr w:rsidR="005D50E2" w:rsidRPr="00920186" w:rsidSect="009C7D7F">
      <w:footerReference w:type="default" r:id="rId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6045D" w14:textId="77777777" w:rsidR="00E92788" w:rsidRDefault="00E92788" w:rsidP="00185BBD">
      <w:pPr>
        <w:spacing w:after="0" w:line="240" w:lineRule="auto"/>
      </w:pPr>
      <w:r>
        <w:separator/>
      </w:r>
    </w:p>
  </w:endnote>
  <w:endnote w:type="continuationSeparator" w:id="0">
    <w:p w14:paraId="341DE159" w14:textId="77777777" w:rsidR="00E92788" w:rsidRDefault="00E92788" w:rsidP="0018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391918"/>
      <w:docPartObj>
        <w:docPartGallery w:val="Page Numbers (Bottom of Page)"/>
        <w:docPartUnique/>
      </w:docPartObj>
    </w:sdtPr>
    <w:sdtContent>
      <w:p w14:paraId="49403F1E" w14:textId="76ED8E28" w:rsidR="0093085A" w:rsidRDefault="0093085A">
        <w:pPr>
          <w:pStyle w:val="ae"/>
          <w:jc w:val="center"/>
        </w:pPr>
        <w:r>
          <w:fldChar w:fldCharType="begin"/>
        </w:r>
        <w:r>
          <w:instrText>PAGE   \* MERGEFORMAT</w:instrText>
        </w:r>
        <w:r>
          <w:fldChar w:fldCharType="separate"/>
        </w:r>
        <w:r w:rsidR="003D66B4">
          <w:rPr>
            <w:noProof/>
          </w:rPr>
          <w:t>35</w:t>
        </w:r>
        <w:r>
          <w:fldChar w:fldCharType="end"/>
        </w:r>
      </w:p>
    </w:sdtContent>
  </w:sdt>
  <w:p w14:paraId="772C0967" w14:textId="77777777" w:rsidR="0093085A" w:rsidRDefault="0093085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45826" w14:textId="77777777" w:rsidR="00E92788" w:rsidRDefault="00E92788" w:rsidP="00185BBD">
      <w:pPr>
        <w:spacing w:after="0" w:line="240" w:lineRule="auto"/>
      </w:pPr>
      <w:r>
        <w:separator/>
      </w:r>
    </w:p>
  </w:footnote>
  <w:footnote w:type="continuationSeparator" w:id="0">
    <w:p w14:paraId="3CEAD7F4" w14:textId="77777777" w:rsidR="00E92788" w:rsidRDefault="00E92788" w:rsidP="00185B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37420B4"/>
    <w:multiLevelType w:val="hybridMultilevel"/>
    <w:tmpl w:val="09AEA048"/>
    <w:lvl w:ilvl="0" w:tplc="92C2825C">
      <w:start w:val="6"/>
      <w:numFmt w:val="decimal"/>
      <w:lvlText w:val="%1."/>
      <w:lvlJc w:val="left"/>
      <w:pPr>
        <w:ind w:left="502" w:hanging="360"/>
      </w:pPr>
      <w:rPr>
        <w:rFonts w:hint="default"/>
        <w:b/>
        <w:color w:val="002060"/>
        <w:sz w:val="36"/>
        <w:szCs w:val="36"/>
        <w:u w:val="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EC020DF"/>
    <w:multiLevelType w:val="hybridMultilevel"/>
    <w:tmpl w:val="379480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338055E"/>
    <w:multiLevelType w:val="hybridMultilevel"/>
    <w:tmpl w:val="57027A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7611DC5"/>
    <w:multiLevelType w:val="hybridMultilevel"/>
    <w:tmpl w:val="5A606CDA"/>
    <w:lvl w:ilvl="0" w:tplc="A07C325C">
      <w:start w:val="8"/>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5A0C3A0E"/>
    <w:multiLevelType w:val="multilevel"/>
    <w:tmpl w:val="E944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221A1"/>
    <w:multiLevelType w:val="hybridMultilevel"/>
    <w:tmpl w:val="31B413A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58664F8"/>
    <w:multiLevelType w:val="hybridMultilevel"/>
    <w:tmpl w:val="5516A3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9"/>
  </w:num>
  <w:num w:numId="3">
    <w:abstractNumId w:val="5"/>
  </w:num>
  <w:num w:numId="4">
    <w:abstractNumId w:val="8"/>
  </w:num>
  <w:num w:numId="5">
    <w:abstractNumId w:val="0"/>
  </w:num>
  <w:num w:numId="6">
    <w:abstractNumId w:val="1"/>
  </w:num>
  <w:num w:numId="7">
    <w:abstractNumId w:val="2"/>
  </w:num>
  <w:num w:numId="8">
    <w:abstractNumId w:val="3"/>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06"/>
    <w:rsid w:val="00001019"/>
    <w:rsid w:val="00014CCD"/>
    <w:rsid w:val="00026611"/>
    <w:rsid w:val="0004171A"/>
    <w:rsid w:val="00116835"/>
    <w:rsid w:val="00150774"/>
    <w:rsid w:val="00150D62"/>
    <w:rsid w:val="00185BBD"/>
    <w:rsid w:val="00211DAA"/>
    <w:rsid w:val="00251E48"/>
    <w:rsid w:val="002C6249"/>
    <w:rsid w:val="003202E0"/>
    <w:rsid w:val="00366707"/>
    <w:rsid w:val="003C3021"/>
    <w:rsid w:val="003D66B4"/>
    <w:rsid w:val="00401A06"/>
    <w:rsid w:val="004C4BAD"/>
    <w:rsid w:val="0051634F"/>
    <w:rsid w:val="005240E3"/>
    <w:rsid w:val="005279EB"/>
    <w:rsid w:val="00553698"/>
    <w:rsid w:val="00587165"/>
    <w:rsid w:val="005D3512"/>
    <w:rsid w:val="005D50E2"/>
    <w:rsid w:val="00617460"/>
    <w:rsid w:val="00646216"/>
    <w:rsid w:val="00673DFB"/>
    <w:rsid w:val="006A451B"/>
    <w:rsid w:val="006F1887"/>
    <w:rsid w:val="00727CB5"/>
    <w:rsid w:val="00762E86"/>
    <w:rsid w:val="00764FD0"/>
    <w:rsid w:val="00774FAB"/>
    <w:rsid w:val="00817EF7"/>
    <w:rsid w:val="00837B67"/>
    <w:rsid w:val="008B6F9F"/>
    <w:rsid w:val="00920186"/>
    <w:rsid w:val="0093085A"/>
    <w:rsid w:val="0095505F"/>
    <w:rsid w:val="009C7D7F"/>
    <w:rsid w:val="00A27C41"/>
    <w:rsid w:val="00B75C98"/>
    <w:rsid w:val="00BB2410"/>
    <w:rsid w:val="00BB4405"/>
    <w:rsid w:val="00BD4BEB"/>
    <w:rsid w:val="00BE5E51"/>
    <w:rsid w:val="00C24552"/>
    <w:rsid w:val="00CA3FE2"/>
    <w:rsid w:val="00CB06F1"/>
    <w:rsid w:val="00CB78B5"/>
    <w:rsid w:val="00D4710F"/>
    <w:rsid w:val="00D84808"/>
    <w:rsid w:val="00DD2933"/>
    <w:rsid w:val="00DE3A12"/>
    <w:rsid w:val="00E474A7"/>
    <w:rsid w:val="00E92788"/>
    <w:rsid w:val="00F326CE"/>
    <w:rsid w:val="00F62200"/>
    <w:rsid w:val="00F75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B987"/>
  <w15:chartTrackingRefBased/>
  <w15:docId w15:val="{4629B20E-9AE1-4892-A944-F8F6BE98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70F"/>
  </w:style>
  <w:style w:type="paragraph" w:styleId="2">
    <w:name w:val="heading 2"/>
    <w:basedOn w:val="a"/>
    <w:next w:val="a"/>
    <w:link w:val="20"/>
    <w:uiPriority w:val="9"/>
    <w:semiHidden/>
    <w:unhideWhenUsed/>
    <w:qFormat/>
    <w:rsid w:val="000010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F18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CB5"/>
    <w:pPr>
      <w:ind w:left="720"/>
      <w:contextualSpacing/>
    </w:pPr>
  </w:style>
  <w:style w:type="paragraph" w:customStyle="1" w:styleId="remark-p">
    <w:name w:val="remark-p"/>
    <w:basedOn w:val="a"/>
    <w:rsid w:val="006F1887"/>
    <w:pPr>
      <w:spacing w:after="0" w:line="300" w:lineRule="atLeast"/>
    </w:pPr>
    <w:rPr>
      <w:rFonts w:ascii="Times" w:eastAsia="Times" w:hAnsi="Times" w:cs="Times"/>
      <w:sz w:val="18"/>
      <w:szCs w:val="18"/>
      <w:lang w:eastAsia="ru-RU"/>
    </w:rPr>
  </w:style>
  <w:style w:type="character" w:customStyle="1" w:styleId="Spanred">
    <w:name w:val="Span_red"/>
    <w:rsid w:val="006F1887"/>
    <w:rPr>
      <w:color w:val="E11F27"/>
    </w:rPr>
  </w:style>
  <w:style w:type="character" w:customStyle="1" w:styleId="Spanlink">
    <w:name w:val="Span_link"/>
    <w:rsid w:val="006F1887"/>
    <w:rPr>
      <w:color w:val="008200"/>
    </w:rPr>
  </w:style>
  <w:style w:type="paragraph" w:customStyle="1" w:styleId="H3remark-h3">
    <w:name w:val="H3_remark-h3"/>
    <w:basedOn w:val="3"/>
    <w:rsid w:val="006F1887"/>
    <w:pPr>
      <w:keepLines w:val="0"/>
      <w:spacing w:before="0" w:line="300" w:lineRule="atLeast"/>
    </w:pPr>
    <w:rPr>
      <w:rFonts w:ascii="Times" w:eastAsia="Times" w:hAnsi="Times" w:cs="Times"/>
      <w:b/>
      <w:bCs/>
      <w:color w:val="E11F27"/>
      <w:sz w:val="22"/>
      <w:szCs w:val="22"/>
      <w:lang w:eastAsia="ru-RU"/>
    </w:rPr>
  </w:style>
  <w:style w:type="paragraph" w:customStyle="1" w:styleId="headertext">
    <w:name w:val="headertext"/>
    <w:basedOn w:val="a"/>
    <w:rsid w:val="006F18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F1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6F1887"/>
    <w:rPr>
      <w:color w:val="0000FF"/>
      <w:u w:val="single"/>
    </w:rPr>
  </w:style>
  <w:style w:type="character" w:customStyle="1" w:styleId="30">
    <w:name w:val="Заголовок 3 Знак"/>
    <w:basedOn w:val="a0"/>
    <w:link w:val="3"/>
    <w:uiPriority w:val="9"/>
    <w:semiHidden/>
    <w:rsid w:val="006F1887"/>
    <w:rPr>
      <w:rFonts w:asciiTheme="majorHAnsi" w:eastAsiaTheme="majorEastAsia" w:hAnsiTheme="majorHAnsi" w:cstheme="majorBidi"/>
      <w:color w:val="1F4D78" w:themeColor="accent1" w:themeShade="7F"/>
      <w:sz w:val="24"/>
      <w:szCs w:val="24"/>
    </w:rPr>
  </w:style>
  <w:style w:type="paragraph" w:customStyle="1" w:styleId="jscommentslistenhover">
    <w:name w:val="js_comments_listenhover"/>
    <w:basedOn w:val="a"/>
    <w:rsid w:val="00F75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001019"/>
    <w:rPr>
      <w:sz w:val="16"/>
      <w:szCs w:val="16"/>
    </w:rPr>
  </w:style>
  <w:style w:type="paragraph" w:styleId="a6">
    <w:name w:val="annotation text"/>
    <w:basedOn w:val="a"/>
    <w:link w:val="a7"/>
    <w:uiPriority w:val="99"/>
    <w:semiHidden/>
    <w:unhideWhenUsed/>
    <w:rsid w:val="00001019"/>
    <w:pPr>
      <w:spacing w:line="240" w:lineRule="auto"/>
    </w:pPr>
    <w:rPr>
      <w:sz w:val="20"/>
      <w:szCs w:val="20"/>
    </w:rPr>
  </w:style>
  <w:style w:type="character" w:customStyle="1" w:styleId="a7">
    <w:name w:val="Текст примечания Знак"/>
    <w:basedOn w:val="a0"/>
    <w:link w:val="a6"/>
    <w:uiPriority w:val="99"/>
    <w:semiHidden/>
    <w:rsid w:val="00001019"/>
    <w:rPr>
      <w:sz w:val="20"/>
      <w:szCs w:val="20"/>
    </w:rPr>
  </w:style>
  <w:style w:type="paragraph" w:styleId="a8">
    <w:name w:val="annotation subject"/>
    <w:basedOn w:val="a6"/>
    <w:next w:val="a6"/>
    <w:link w:val="a9"/>
    <w:uiPriority w:val="99"/>
    <w:semiHidden/>
    <w:unhideWhenUsed/>
    <w:rsid w:val="00001019"/>
    <w:rPr>
      <w:b/>
      <w:bCs/>
    </w:rPr>
  </w:style>
  <w:style w:type="character" w:customStyle="1" w:styleId="a9">
    <w:name w:val="Тема примечания Знак"/>
    <w:basedOn w:val="a7"/>
    <w:link w:val="a8"/>
    <w:uiPriority w:val="99"/>
    <w:semiHidden/>
    <w:rsid w:val="00001019"/>
    <w:rPr>
      <w:b/>
      <w:bCs/>
      <w:sz w:val="20"/>
      <w:szCs w:val="20"/>
    </w:rPr>
  </w:style>
  <w:style w:type="paragraph" w:styleId="aa">
    <w:name w:val="Balloon Text"/>
    <w:basedOn w:val="a"/>
    <w:link w:val="ab"/>
    <w:uiPriority w:val="99"/>
    <w:semiHidden/>
    <w:unhideWhenUsed/>
    <w:rsid w:val="0000101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01019"/>
    <w:rPr>
      <w:rFonts w:ascii="Segoe UI" w:hAnsi="Segoe UI" w:cs="Segoe UI"/>
      <w:sz w:val="18"/>
      <w:szCs w:val="18"/>
    </w:rPr>
  </w:style>
  <w:style w:type="character" w:customStyle="1" w:styleId="20">
    <w:name w:val="Заголовок 2 Знак"/>
    <w:basedOn w:val="a0"/>
    <w:link w:val="2"/>
    <w:uiPriority w:val="9"/>
    <w:semiHidden/>
    <w:rsid w:val="00001019"/>
    <w:rPr>
      <w:rFonts w:asciiTheme="majorHAnsi" w:eastAsiaTheme="majorEastAsia" w:hAnsiTheme="majorHAnsi" w:cstheme="majorBidi"/>
      <w:color w:val="2E74B5" w:themeColor="accent1" w:themeShade="BF"/>
      <w:sz w:val="26"/>
      <w:szCs w:val="26"/>
    </w:rPr>
  </w:style>
  <w:style w:type="paragraph" w:styleId="ac">
    <w:name w:val="header"/>
    <w:basedOn w:val="a"/>
    <w:link w:val="ad"/>
    <w:uiPriority w:val="99"/>
    <w:unhideWhenUsed/>
    <w:rsid w:val="00185B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85BBD"/>
  </w:style>
  <w:style w:type="paragraph" w:styleId="ae">
    <w:name w:val="footer"/>
    <w:basedOn w:val="a"/>
    <w:link w:val="af"/>
    <w:uiPriority w:val="99"/>
    <w:unhideWhenUsed/>
    <w:rsid w:val="00185B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85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66419">
      <w:bodyDiv w:val="1"/>
      <w:marLeft w:val="0"/>
      <w:marRight w:val="0"/>
      <w:marTop w:val="0"/>
      <w:marBottom w:val="0"/>
      <w:divBdr>
        <w:top w:val="none" w:sz="0" w:space="0" w:color="auto"/>
        <w:left w:val="none" w:sz="0" w:space="0" w:color="auto"/>
        <w:bottom w:val="none" w:sz="0" w:space="0" w:color="auto"/>
        <w:right w:val="none" w:sz="0" w:space="0" w:color="auto"/>
      </w:divBdr>
    </w:div>
    <w:div w:id="815728914">
      <w:bodyDiv w:val="1"/>
      <w:marLeft w:val="0"/>
      <w:marRight w:val="0"/>
      <w:marTop w:val="0"/>
      <w:marBottom w:val="0"/>
      <w:divBdr>
        <w:top w:val="none" w:sz="0" w:space="0" w:color="auto"/>
        <w:left w:val="none" w:sz="0" w:space="0" w:color="auto"/>
        <w:bottom w:val="none" w:sz="0" w:space="0" w:color="auto"/>
        <w:right w:val="none" w:sz="0" w:space="0" w:color="auto"/>
      </w:divBdr>
    </w:div>
    <w:div w:id="13398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874EA3E2AC2EAFA92E6AD5383F8A0868A8F11EB2D77371D8A98032DDp8Z8M" TargetMode="External"/><Relationship Id="rId13" Type="http://schemas.openxmlformats.org/officeDocument/2006/relationships/hyperlink" Target="consultantplus://offline/ref=EB950B962EFDF73D94EFA386A4CF397A3030645C574A7757E9D160C01548F95BB7EE9F8E84A881F1lBlDM" TargetMode="External"/><Relationship Id="rId18" Type="http://schemas.openxmlformats.org/officeDocument/2006/relationships/hyperlink" Target="consultantplus://offline/ref=DE71AEE0CFDE88815F1854412BF9AC1C69758987C0DE5417590D44C3629482C36458A0AC25264E3FIER2M" TargetMode="External"/><Relationship Id="rId26" Type="http://schemas.openxmlformats.org/officeDocument/2006/relationships/hyperlink" Target="http://e.mk-dom.ru/npd-doc.aspx?npmid=99&amp;npid=420284387" TargetMode="External"/><Relationship Id="rId39" Type="http://schemas.openxmlformats.org/officeDocument/2006/relationships/hyperlink" Target="http://e.mk-dom.ru/npd-doc.aspx?npmid=99&amp;npid=9027690&amp;anchor=XA00MHG2NI" TargetMode="External"/><Relationship Id="rId3" Type="http://schemas.openxmlformats.org/officeDocument/2006/relationships/settings" Target="settings.xml"/><Relationship Id="rId21" Type="http://schemas.openxmlformats.org/officeDocument/2006/relationships/hyperlink" Target="consultantplus://offline/ref=C2CF6CFF9D9651A5EBCC59F77F27036AB905C02A791FD1F48CEDB14FE8A06009F988308D3420DBD6CDd1I" TargetMode="External"/><Relationship Id="rId34" Type="http://schemas.openxmlformats.org/officeDocument/2006/relationships/image" Target="media/image3.png"/><Relationship Id="rId42"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hyperlink" Target="consultantplus://offline/ref=EB950B962EFDF73D94EFA386A4CF397A3030645C574A7757E9D160C01548F95BB7EE9F8E84A881F4lBl9M" TargetMode="External"/><Relationship Id="rId17" Type="http://schemas.openxmlformats.org/officeDocument/2006/relationships/hyperlink" Target="consultantplus://offline/ref=7453A2B17A48D2BB669C8EC0F509B077241AE4B4E245547DA25CA6E0C0504D72C6DA57136A53FAF732C9M" TargetMode="External"/><Relationship Id="rId25" Type="http://schemas.openxmlformats.org/officeDocument/2006/relationships/hyperlink" Target="http://e.mk-dom.ru/npd-doc.aspx?npmid=99&amp;npid=902277854" TargetMode="External"/><Relationship Id="rId33" Type="http://schemas.openxmlformats.org/officeDocument/2006/relationships/image" Target="media/image2.png"/><Relationship Id="rId38" Type="http://schemas.openxmlformats.org/officeDocument/2006/relationships/hyperlink" Target="http://e.mk-dom.ru/npd-doc.aspx?npmid=99&amp;npid=901919946&amp;anchor=ZA00MBC2N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453A2B17A48D2BB669C8EC0F509B077231CEEB6E1480977AA05AAE2C75F1265C1935B126A53FB3FC7M" TargetMode="External"/><Relationship Id="rId20" Type="http://schemas.openxmlformats.org/officeDocument/2006/relationships/hyperlink" Target="consultantplus://offline/ref=C2CF6CFF9D9651A5EBCC59F77F27036AB905C02A791FD1F48CEDB14FE8A06009F988308D3420D9D0CDd8I" TargetMode="External"/><Relationship Id="rId29" Type="http://schemas.openxmlformats.org/officeDocument/2006/relationships/hyperlink" Target="http://e.mk-dom.ru/npd-doc.aspx?npmid=99&amp;npid=420284387" TargetMode="Externa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BF0FF97EA6D342645CCA1F10C34B347E225B219B3ABE77D90C3170744D73FDFDC3099AE793B994g3f7M" TargetMode="External"/><Relationship Id="rId24" Type="http://schemas.openxmlformats.org/officeDocument/2006/relationships/hyperlink" Target="http://e.mk-dom.ru/npd-doc.aspx?npmid=99&amp;npid=902282254" TargetMode="External"/><Relationship Id="rId32" Type="http://schemas.openxmlformats.org/officeDocument/2006/relationships/hyperlink" Target="http://e.mk-dom.ru/npd-doc.aspx?npmid=99&amp;npid=902280037&amp;anchor=XA00M7E2ML" TargetMode="External"/><Relationship Id="rId37" Type="http://schemas.openxmlformats.org/officeDocument/2006/relationships/hyperlink" Target="http://e.mk-dom.ru/npd-doc.aspx?npmid=99&amp;npid=902329743&amp;anchor=XA00M2O2MP" TargetMode="External"/><Relationship Id="rId40" Type="http://schemas.openxmlformats.org/officeDocument/2006/relationships/hyperlink" Target="http://e.mk-dom.ru/npd-doc.aspx?npmid=99&amp;npid=9027690&amp;anchor=XA00MI22N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69B43DE1B4CC52661D9C79058A45EA0CFBF5A776BC802CBB8B33BA63E790C229D93E629241E46lAu5L" TargetMode="External"/><Relationship Id="rId23" Type="http://schemas.openxmlformats.org/officeDocument/2006/relationships/hyperlink" Target="consultantplus://offline/ref=D0AC809575659C7CE48CAF6854CA09FA0E4191A84D1595EE1D2BD7203BD72A3439B14E22196EA9N0H8J" TargetMode="External"/><Relationship Id="rId28" Type="http://schemas.openxmlformats.org/officeDocument/2006/relationships/hyperlink" Target="http://e.mk-dom.ru/npd-doc.aspx?npmid=99&amp;npid=420364703" TargetMode="External"/><Relationship Id="rId36" Type="http://schemas.openxmlformats.org/officeDocument/2006/relationships/hyperlink" Target="http://e.mk-dom.ru/npd-doc.aspx?npmid=99&amp;npid=499086231" TargetMode="External"/><Relationship Id="rId10" Type="http://schemas.openxmlformats.org/officeDocument/2006/relationships/hyperlink" Target="consultantplus://offline/ref=29874EA3E2AC2EAFA92E6AD5383F8A0868A8F11EB2D77371D8A98032DDp8Z8M" TargetMode="External"/><Relationship Id="rId19" Type="http://schemas.openxmlformats.org/officeDocument/2006/relationships/hyperlink" Target="consultantplus://offline/ref=24BC676BBF9A4ED709190D69777ADE5923A904A170AE7E1F8BF022E299B04B1810A5FDBA95C97FAFE3O" TargetMode="External"/><Relationship Id="rId31" Type="http://schemas.openxmlformats.org/officeDocument/2006/relationships/hyperlink" Target="http://e.mk-dom.ru/npd-doc.aspx?npmid=96&amp;npid=902358725"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29874EA3E2AC2EAFA92E6AD5383F8A0868A8F11EB2D77371D8A98032DDp8Z8M" TargetMode="External"/><Relationship Id="rId14" Type="http://schemas.openxmlformats.org/officeDocument/2006/relationships/hyperlink" Target="consultantplus://offline/ref=A92FB9E0C816828911D98DDEFD96E468084E757A7B509938637F28BEA97A88AFE2DE7593447C4DA6u3u6M" TargetMode="External"/><Relationship Id="rId22" Type="http://schemas.openxmlformats.org/officeDocument/2006/relationships/hyperlink" Target="consultantplus://offline/ref=7ED16F3CD0ACE6E655F483876C98C8D100F7DAC0F913A08FF949C07BB5C5ECA1A6A47BD3ZFl6I" TargetMode="External"/><Relationship Id="rId27" Type="http://schemas.openxmlformats.org/officeDocument/2006/relationships/hyperlink" Target="http://e.mk-dom.ru/npd-doc.aspx?npmid=99&amp;npid=420363558" TargetMode="External"/><Relationship Id="rId30" Type="http://schemas.openxmlformats.org/officeDocument/2006/relationships/hyperlink" Target="http://e.mk-dom.ru/npd-doc.aspx?npmid=99&amp;npid=420284387" TargetMode="External"/><Relationship Id="rId35" Type="http://schemas.openxmlformats.org/officeDocument/2006/relationships/hyperlink" Target="http://e.mk-dom.ru/npd-doc.aspx?npmid=99&amp;npid=499058683" TargetMode="External"/><Relationship Id="rId43"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Pages>
  <Words>13181</Words>
  <Characters>75138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36</cp:revision>
  <dcterms:created xsi:type="dcterms:W3CDTF">2017-08-04T07:18:00Z</dcterms:created>
  <dcterms:modified xsi:type="dcterms:W3CDTF">2017-08-07T09:30:00Z</dcterms:modified>
</cp:coreProperties>
</file>