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8ED91D" w14:textId="77777777" w:rsidR="001D71B2" w:rsidRDefault="001D71B2" w:rsidP="001D71B2">
      <w:pPr>
        <w:spacing w:after="0"/>
        <w:jc w:val="center"/>
        <w:rPr>
          <w:rFonts w:ascii="Times New Roman" w:hAnsi="Times New Roman"/>
          <w:b/>
          <w:color w:val="C00000"/>
          <w:sz w:val="40"/>
          <w:szCs w:val="40"/>
          <w:u w:val="single"/>
        </w:rPr>
      </w:pPr>
      <w:r>
        <w:rPr>
          <w:rFonts w:ascii="Times New Roman" w:hAnsi="Times New Roman"/>
          <w:b/>
          <w:noProof/>
          <w:color w:val="C00000"/>
          <w:sz w:val="40"/>
          <w:szCs w:val="40"/>
          <w:lang w:eastAsia="ru-RU"/>
        </w:rPr>
        <w:drawing>
          <wp:inline distT="0" distB="0" distL="0" distR="0" wp14:anchorId="1CA0B399" wp14:editId="5C16B2FF">
            <wp:extent cx="1095375" cy="1085850"/>
            <wp:effectExtent l="0" t="0" r="9525" b="0"/>
            <wp:docPr id="1" name="Рисунок 13"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a:ln>
                      <a:noFill/>
                    </a:ln>
                  </pic:spPr>
                </pic:pic>
              </a:graphicData>
            </a:graphic>
          </wp:inline>
        </w:drawing>
      </w:r>
    </w:p>
    <w:p w14:paraId="152BFAF0" w14:textId="77777777" w:rsidR="001D71B2" w:rsidRDefault="001D71B2" w:rsidP="001D71B2">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Информационный бюллетень</w:t>
      </w:r>
    </w:p>
    <w:p w14:paraId="53469504" w14:textId="77777777" w:rsidR="001D71B2" w:rsidRDefault="001D71B2" w:rsidP="001D71B2">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 xml:space="preserve">№6 </w:t>
      </w:r>
    </w:p>
    <w:p w14:paraId="55CF8D66" w14:textId="77777777" w:rsidR="001D71B2" w:rsidRDefault="001D71B2" w:rsidP="001D71B2">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Регионального отраслевого объединения работодателей</w:t>
      </w:r>
    </w:p>
    <w:p w14:paraId="16705ED2" w14:textId="77777777" w:rsidR="001D71B2" w:rsidRDefault="001D71B2" w:rsidP="001D71B2">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Ассоциации организаций жилищно-коммунального хозяйства Орловской области.</w:t>
      </w:r>
    </w:p>
    <w:p w14:paraId="6FF24CD1" w14:textId="77777777" w:rsidR="001D71B2" w:rsidRDefault="001D71B2" w:rsidP="001D71B2">
      <w:pPr>
        <w:jc w:val="center"/>
        <w:rPr>
          <w:rFonts w:ascii="Times New Roman" w:hAnsi="Times New Roman"/>
          <w:b/>
          <w:color w:val="C00000"/>
          <w:sz w:val="40"/>
          <w:szCs w:val="40"/>
          <w:u w:val="single"/>
        </w:rPr>
      </w:pPr>
      <w:r>
        <w:rPr>
          <w:rFonts w:ascii="Times New Roman" w:hAnsi="Times New Roman"/>
          <w:b/>
          <w:color w:val="C00000"/>
          <w:sz w:val="40"/>
          <w:szCs w:val="40"/>
          <w:u w:val="single"/>
        </w:rPr>
        <w:t>июнь 2019 г.</w:t>
      </w:r>
    </w:p>
    <w:p w14:paraId="3D79E669" w14:textId="77777777" w:rsidR="001D71B2" w:rsidRDefault="001D71B2" w:rsidP="001D71B2">
      <w:pPr>
        <w:rPr>
          <w:rFonts w:ascii="Times New Roman" w:hAnsi="Times New Roman"/>
          <w:b/>
          <w:color w:val="002060"/>
          <w:sz w:val="40"/>
          <w:szCs w:val="40"/>
          <w:u w:val="single"/>
        </w:rPr>
      </w:pPr>
      <w:r>
        <w:rPr>
          <w:rFonts w:ascii="Times New Roman" w:hAnsi="Times New Roman"/>
          <w:b/>
          <w:color w:val="002060"/>
          <w:sz w:val="40"/>
          <w:szCs w:val="40"/>
          <w:u w:val="single"/>
        </w:rPr>
        <w:t>Содержание:</w:t>
      </w:r>
    </w:p>
    <w:p w14:paraId="088926FC" w14:textId="77777777" w:rsidR="00F44218" w:rsidRDefault="007D5C61" w:rsidP="007D5C61">
      <w:pPr>
        <w:pStyle w:val="a3"/>
        <w:numPr>
          <w:ilvl w:val="0"/>
          <w:numId w:val="1"/>
        </w:numPr>
        <w:rPr>
          <w:rFonts w:ascii="Times New Roman" w:hAnsi="Times New Roman"/>
          <w:b/>
          <w:color w:val="002060"/>
          <w:sz w:val="40"/>
          <w:szCs w:val="40"/>
        </w:rPr>
      </w:pPr>
      <w:r w:rsidRPr="007D5C61">
        <w:rPr>
          <w:rFonts w:ascii="Times New Roman" w:hAnsi="Times New Roman"/>
          <w:b/>
          <w:color w:val="002060"/>
          <w:sz w:val="40"/>
          <w:szCs w:val="40"/>
        </w:rPr>
        <w:t xml:space="preserve">Информация об открытии консигнационного расходного склада продукции </w:t>
      </w:r>
      <w:r>
        <w:rPr>
          <w:rFonts w:ascii="Times New Roman" w:hAnsi="Times New Roman"/>
          <w:b/>
          <w:color w:val="002060"/>
          <w:sz w:val="40"/>
          <w:szCs w:val="40"/>
        </w:rPr>
        <w:t>«</w:t>
      </w:r>
      <w:proofErr w:type="spellStart"/>
      <w:r w:rsidRPr="007D5C61">
        <w:rPr>
          <w:rFonts w:ascii="Times New Roman" w:hAnsi="Times New Roman"/>
          <w:b/>
          <w:color w:val="002060"/>
          <w:sz w:val="40"/>
          <w:szCs w:val="40"/>
        </w:rPr>
        <w:t>Хавле</w:t>
      </w:r>
      <w:proofErr w:type="spellEnd"/>
      <w:r w:rsidRPr="007D5C61">
        <w:rPr>
          <w:rFonts w:ascii="Times New Roman" w:hAnsi="Times New Roman"/>
          <w:b/>
          <w:color w:val="002060"/>
          <w:sz w:val="40"/>
          <w:szCs w:val="40"/>
        </w:rPr>
        <w:t xml:space="preserve"> </w:t>
      </w:r>
      <w:proofErr w:type="spellStart"/>
      <w:r w:rsidRPr="007D5C61">
        <w:rPr>
          <w:rFonts w:ascii="Times New Roman" w:hAnsi="Times New Roman"/>
          <w:b/>
          <w:color w:val="002060"/>
          <w:sz w:val="40"/>
          <w:szCs w:val="40"/>
        </w:rPr>
        <w:t>индастриверке</w:t>
      </w:r>
      <w:proofErr w:type="spellEnd"/>
      <w:r>
        <w:rPr>
          <w:rFonts w:ascii="Times New Roman" w:hAnsi="Times New Roman"/>
          <w:b/>
          <w:color w:val="002060"/>
          <w:sz w:val="40"/>
          <w:szCs w:val="40"/>
        </w:rPr>
        <w:t>»</w:t>
      </w:r>
      <w:r w:rsidR="0013040A">
        <w:rPr>
          <w:rFonts w:ascii="Times New Roman" w:hAnsi="Times New Roman"/>
          <w:b/>
          <w:color w:val="002060"/>
          <w:sz w:val="40"/>
          <w:szCs w:val="40"/>
        </w:rPr>
        <w:t xml:space="preserve"> </w:t>
      </w:r>
      <w:r w:rsidRPr="007D5C61">
        <w:rPr>
          <w:rFonts w:ascii="Times New Roman" w:hAnsi="Times New Roman"/>
          <w:b/>
          <w:color w:val="002060"/>
          <w:sz w:val="40"/>
          <w:szCs w:val="40"/>
        </w:rPr>
        <w:t>в г. Орле на базе МПП ВКХ</w:t>
      </w:r>
      <w:r w:rsidR="0013040A" w:rsidRPr="0013040A">
        <w:rPr>
          <w:rFonts w:ascii="Times New Roman" w:hAnsi="Times New Roman"/>
          <w:b/>
          <w:color w:val="002060"/>
          <w:sz w:val="40"/>
          <w:szCs w:val="40"/>
        </w:rPr>
        <w:t xml:space="preserve"> </w:t>
      </w:r>
      <w:r w:rsidR="0013040A">
        <w:rPr>
          <w:rFonts w:ascii="Times New Roman" w:hAnsi="Times New Roman"/>
          <w:b/>
          <w:color w:val="002060"/>
          <w:sz w:val="40"/>
          <w:szCs w:val="40"/>
        </w:rPr>
        <w:t>«</w:t>
      </w:r>
      <w:proofErr w:type="spellStart"/>
      <w:r w:rsidR="0013040A">
        <w:rPr>
          <w:rFonts w:ascii="Times New Roman" w:hAnsi="Times New Roman"/>
          <w:b/>
          <w:color w:val="002060"/>
          <w:sz w:val="40"/>
          <w:szCs w:val="40"/>
        </w:rPr>
        <w:t>Орёлводоканал</w:t>
      </w:r>
      <w:proofErr w:type="spellEnd"/>
      <w:r w:rsidR="0013040A">
        <w:rPr>
          <w:rFonts w:ascii="Times New Roman" w:hAnsi="Times New Roman"/>
          <w:b/>
          <w:color w:val="002060"/>
          <w:sz w:val="40"/>
          <w:szCs w:val="40"/>
        </w:rPr>
        <w:t>»</w:t>
      </w:r>
      <w:r w:rsidRPr="007D5C61">
        <w:rPr>
          <w:rFonts w:ascii="Times New Roman" w:hAnsi="Times New Roman"/>
          <w:b/>
          <w:color w:val="002060"/>
          <w:sz w:val="40"/>
          <w:szCs w:val="40"/>
        </w:rPr>
        <w:t xml:space="preserve"> </w:t>
      </w:r>
      <w:r>
        <w:rPr>
          <w:rFonts w:ascii="Times New Roman" w:hAnsi="Times New Roman"/>
          <w:b/>
          <w:color w:val="002060"/>
          <w:sz w:val="40"/>
          <w:szCs w:val="40"/>
        </w:rPr>
        <w:t xml:space="preserve">и проведении выездного совещания с практическим мастер-классом по применению продукции </w:t>
      </w:r>
      <w:proofErr w:type="spellStart"/>
      <w:r>
        <w:rPr>
          <w:rFonts w:ascii="Times New Roman" w:hAnsi="Times New Roman"/>
          <w:b/>
          <w:color w:val="002060"/>
          <w:sz w:val="40"/>
          <w:szCs w:val="40"/>
        </w:rPr>
        <w:t>Хавле</w:t>
      </w:r>
      <w:proofErr w:type="spellEnd"/>
      <w:r>
        <w:rPr>
          <w:rFonts w:ascii="Times New Roman" w:hAnsi="Times New Roman"/>
          <w:b/>
          <w:color w:val="002060"/>
          <w:sz w:val="40"/>
          <w:szCs w:val="40"/>
        </w:rPr>
        <w:t xml:space="preserve"> при ликвидации ЧС на коммунальных сетях</w:t>
      </w:r>
      <w:r w:rsidR="0013040A">
        <w:rPr>
          <w:rFonts w:ascii="Times New Roman" w:hAnsi="Times New Roman"/>
          <w:b/>
          <w:color w:val="002060"/>
          <w:sz w:val="40"/>
          <w:szCs w:val="40"/>
        </w:rPr>
        <w:t>.</w:t>
      </w:r>
    </w:p>
    <w:p w14:paraId="10A9470D" w14:textId="77777777" w:rsidR="007C2A4F" w:rsidRDefault="007C2A4F" w:rsidP="007C2A4F">
      <w:pPr>
        <w:pStyle w:val="a3"/>
        <w:numPr>
          <w:ilvl w:val="0"/>
          <w:numId w:val="1"/>
        </w:numPr>
        <w:rPr>
          <w:rFonts w:ascii="Times New Roman" w:hAnsi="Times New Roman"/>
          <w:b/>
          <w:color w:val="002060"/>
          <w:sz w:val="40"/>
          <w:szCs w:val="40"/>
        </w:rPr>
      </w:pPr>
      <w:r w:rsidRPr="007C2A4F">
        <w:rPr>
          <w:rFonts w:ascii="Times New Roman" w:hAnsi="Times New Roman"/>
          <w:b/>
          <w:color w:val="002060"/>
          <w:sz w:val="40"/>
          <w:szCs w:val="40"/>
        </w:rPr>
        <w:t>Главные новости сферы ЖКХ</w:t>
      </w:r>
      <w:r w:rsidR="00A85164">
        <w:rPr>
          <w:rFonts w:ascii="Times New Roman" w:hAnsi="Times New Roman"/>
          <w:b/>
          <w:color w:val="002060"/>
          <w:sz w:val="40"/>
          <w:szCs w:val="40"/>
        </w:rPr>
        <w:t>.</w:t>
      </w:r>
    </w:p>
    <w:p w14:paraId="4917655C" w14:textId="77777777" w:rsidR="00C172CA" w:rsidRDefault="00C172CA" w:rsidP="00C172CA">
      <w:pPr>
        <w:pStyle w:val="a3"/>
        <w:numPr>
          <w:ilvl w:val="0"/>
          <w:numId w:val="1"/>
        </w:numPr>
        <w:rPr>
          <w:rFonts w:ascii="Times New Roman" w:hAnsi="Times New Roman"/>
          <w:b/>
          <w:color w:val="002060"/>
          <w:sz w:val="40"/>
          <w:szCs w:val="40"/>
        </w:rPr>
      </w:pPr>
      <w:r w:rsidRPr="00C172CA">
        <w:rPr>
          <w:rFonts w:ascii="Times New Roman" w:hAnsi="Times New Roman"/>
          <w:b/>
          <w:color w:val="002060"/>
          <w:sz w:val="40"/>
          <w:szCs w:val="40"/>
        </w:rPr>
        <w:t>Законопроекты первого полугодия 2019 года</w:t>
      </w:r>
      <w:r>
        <w:rPr>
          <w:rFonts w:ascii="Times New Roman" w:hAnsi="Times New Roman"/>
          <w:b/>
          <w:color w:val="002060"/>
          <w:sz w:val="40"/>
          <w:szCs w:val="40"/>
        </w:rPr>
        <w:t>.</w:t>
      </w:r>
    </w:p>
    <w:p w14:paraId="219857A3" w14:textId="77777777" w:rsidR="00A85164" w:rsidRDefault="00A85164" w:rsidP="00A85164">
      <w:pPr>
        <w:pStyle w:val="a3"/>
        <w:numPr>
          <w:ilvl w:val="0"/>
          <w:numId w:val="1"/>
        </w:numPr>
        <w:rPr>
          <w:rFonts w:ascii="Times New Roman" w:hAnsi="Times New Roman"/>
          <w:b/>
          <w:color w:val="002060"/>
          <w:sz w:val="40"/>
          <w:szCs w:val="40"/>
        </w:rPr>
      </w:pPr>
      <w:r w:rsidRPr="00A85164">
        <w:rPr>
          <w:rFonts w:ascii="Times New Roman" w:hAnsi="Times New Roman"/>
          <w:b/>
          <w:color w:val="002060"/>
          <w:sz w:val="40"/>
          <w:szCs w:val="40"/>
        </w:rPr>
        <w:t>Как зарегистрировать онлайн-кассу в ФНС и можно ли сэкономить на покупке новой техники</w:t>
      </w:r>
      <w:r>
        <w:rPr>
          <w:rFonts w:ascii="Times New Roman" w:hAnsi="Times New Roman"/>
          <w:b/>
          <w:color w:val="002060"/>
          <w:sz w:val="40"/>
          <w:szCs w:val="40"/>
        </w:rPr>
        <w:t>.</w:t>
      </w:r>
    </w:p>
    <w:p w14:paraId="6C66BA31" w14:textId="77777777" w:rsidR="007332CF" w:rsidRDefault="00C6528E" w:rsidP="00C6528E">
      <w:pPr>
        <w:pStyle w:val="a3"/>
        <w:numPr>
          <w:ilvl w:val="0"/>
          <w:numId w:val="1"/>
        </w:numPr>
        <w:rPr>
          <w:rFonts w:ascii="Times New Roman" w:hAnsi="Times New Roman"/>
          <w:b/>
          <w:color w:val="002060"/>
          <w:sz w:val="40"/>
          <w:szCs w:val="40"/>
        </w:rPr>
      </w:pPr>
      <w:r w:rsidRPr="00C6528E">
        <w:rPr>
          <w:rFonts w:ascii="Times New Roman" w:hAnsi="Times New Roman"/>
          <w:b/>
          <w:color w:val="002060"/>
          <w:sz w:val="40"/>
          <w:szCs w:val="40"/>
        </w:rPr>
        <w:t>ФНС выступает за комфортный переход на онлайн-кассы</w:t>
      </w:r>
      <w:r>
        <w:rPr>
          <w:rFonts w:ascii="Times New Roman" w:hAnsi="Times New Roman"/>
          <w:b/>
          <w:color w:val="002060"/>
          <w:sz w:val="40"/>
          <w:szCs w:val="40"/>
        </w:rPr>
        <w:t>.</w:t>
      </w:r>
    </w:p>
    <w:p w14:paraId="3C01C98F" w14:textId="77777777" w:rsidR="00E322E1" w:rsidRDefault="00E322E1" w:rsidP="00E322E1">
      <w:pPr>
        <w:pStyle w:val="a3"/>
        <w:numPr>
          <w:ilvl w:val="0"/>
          <w:numId w:val="1"/>
        </w:numPr>
        <w:rPr>
          <w:rFonts w:ascii="Times New Roman" w:hAnsi="Times New Roman"/>
          <w:b/>
          <w:color w:val="002060"/>
          <w:sz w:val="40"/>
          <w:szCs w:val="40"/>
        </w:rPr>
      </w:pPr>
      <w:r w:rsidRPr="00E322E1">
        <w:rPr>
          <w:rFonts w:ascii="Times New Roman" w:hAnsi="Times New Roman"/>
          <w:b/>
          <w:color w:val="002060"/>
          <w:sz w:val="40"/>
          <w:szCs w:val="40"/>
        </w:rPr>
        <w:t>Шесть способов воздействия на должника через судебных приставов</w:t>
      </w:r>
      <w:r w:rsidR="00637F8B">
        <w:rPr>
          <w:rFonts w:ascii="Times New Roman" w:hAnsi="Times New Roman"/>
          <w:b/>
          <w:color w:val="002060"/>
          <w:sz w:val="40"/>
          <w:szCs w:val="40"/>
        </w:rPr>
        <w:t>.</w:t>
      </w:r>
    </w:p>
    <w:p w14:paraId="2B9E522F" w14:textId="76E2157C" w:rsidR="00637F8B" w:rsidRDefault="00637F8B" w:rsidP="00637F8B">
      <w:pPr>
        <w:pStyle w:val="a3"/>
        <w:numPr>
          <w:ilvl w:val="0"/>
          <w:numId w:val="1"/>
        </w:numPr>
        <w:rPr>
          <w:rFonts w:ascii="Times New Roman" w:hAnsi="Times New Roman"/>
          <w:b/>
          <w:color w:val="002060"/>
          <w:sz w:val="40"/>
          <w:szCs w:val="40"/>
        </w:rPr>
      </w:pPr>
      <w:r w:rsidRPr="00637F8B">
        <w:rPr>
          <w:rFonts w:ascii="Times New Roman" w:hAnsi="Times New Roman"/>
          <w:b/>
          <w:color w:val="002060"/>
          <w:sz w:val="40"/>
          <w:szCs w:val="40"/>
        </w:rPr>
        <w:t>Площадь каких помещений нужно учитывать при расчете платы за КР на СОИ</w:t>
      </w:r>
      <w:r w:rsidR="00EB6E10">
        <w:rPr>
          <w:rFonts w:ascii="Times New Roman" w:hAnsi="Times New Roman"/>
          <w:b/>
          <w:color w:val="002060"/>
          <w:sz w:val="40"/>
          <w:szCs w:val="40"/>
        </w:rPr>
        <w:t>.</w:t>
      </w:r>
    </w:p>
    <w:p w14:paraId="217DEC61" w14:textId="2946E904" w:rsidR="00EB6E10" w:rsidRDefault="003272D1" w:rsidP="003272D1">
      <w:pPr>
        <w:pStyle w:val="a3"/>
        <w:numPr>
          <w:ilvl w:val="0"/>
          <w:numId w:val="1"/>
        </w:numPr>
        <w:rPr>
          <w:rFonts w:ascii="Times New Roman" w:hAnsi="Times New Roman"/>
          <w:b/>
          <w:color w:val="002060"/>
          <w:sz w:val="40"/>
          <w:szCs w:val="40"/>
        </w:rPr>
      </w:pPr>
      <w:r w:rsidRPr="003272D1">
        <w:rPr>
          <w:rFonts w:ascii="Times New Roman" w:hAnsi="Times New Roman"/>
          <w:b/>
          <w:color w:val="002060"/>
          <w:sz w:val="40"/>
          <w:szCs w:val="40"/>
        </w:rPr>
        <w:t>Выгодно ли устанавливать многотарифные ОДПУ на электроэнергию</w:t>
      </w:r>
      <w:r>
        <w:rPr>
          <w:rFonts w:ascii="Times New Roman" w:hAnsi="Times New Roman"/>
          <w:b/>
          <w:color w:val="002060"/>
          <w:sz w:val="40"/>
          <w:szCs w:val="40"/>
        </w:rPr>
        <w:t>.</w:t>
      </w:r>
    </w:p>
    <w:p w14:paraId="4016F4FE" w14:textId="47C03E0B" w:rsidR="002E49F3" w:rsidRPr="007D5C61" w:rsidRDefault="002E49F3" w:rsidP="002E49F3">
      <w:pPr>
        <w:pStyle w:val="a3"/>
        <w:numPr>
          <w:ilvl w:val="0"/>
          <w:numId w:val="1"/>
        </w:numPr>
        <w:rPr>
          <w:rFonts w:ascii="Times New Roman" w:hAnsi="Times New Roman"/>
          <w:b/>
          <w:color w:val="002060"/>
          <w:sz w:val="40"/>
          <w:szCs w:val="40"/>
        </w:rPr>
      </w:pPr>
      <w:r>
        <w:rPr>
          <w:rFonts w:ascii="Times New Roman" w:hAnsi="Times New Roman"/>
          <w:b/>
          <w:color w:val="002060"/>
          <w:sz w:val="40"/>
          <w:szCs w:val="40"/>
        </w:rPr>
        <w:lastRenderedPageBreak/>
        <w:t>О</w:t>
      </w:r>
      <w:r w:rsidRPr="002E49F3">
        <w:rPr>
          <w:rFonts w:ascii="Times New Roman" w:hAnsi="Times New Roman"/>
          <w:b/>
          <w:color w:val="002060"/>
          <w:sz w:val="40"/>
          <w:szCs w:val="40"/>
        </w:rPr>
        <w:t>тветы на ваши вопросы</w:t>
      </w:r>
    </w:p>
    <w:p w14:paraId="382463D0" w14:textId="35190AC8" w:rsidR="007D5C61" w:rsidRPr="002E49F3" w:rsidRDefault="002E49F3">
      <w:pPr>
        <w:rPr>
          <w:color w:val="002060"/>
          <w:sz w:val="40"/>
          <w:szCs w:val="40"/>
          <w:u w:val="single"/>
        </w:rPr>
      </w:pPr>
      <w:r w:rsidRPr="002E49F3">
        <w:rPr>
          <w:color w:val="002060"/>
          <w:sz w:val="40"/>
          <w:szCs w:val="40"/>
          <w:u w:val="single"/>
        </w:rPr>
        <w:t>-------------------------------------------------------------------------------------</w:t>
      </w:r>
    </w:p>
    <w:p w14:paraId="671605B1" w14:textId="77777777" w:rsidR="007D5C61" w:rsidRDefault="007D5C61" w:rsidP="007D5C61">
      <w:pPr>
        <w:pStyle w:val="a3"/>
        <w:numPr>
          <w:ilvl w:val="0"/>
          <w:numId w:val="2"/>
        </w:numPr>
        <w:rPr>
          <w:rFonts w:ascii="Times New Roman" w:hAnsi="Times New Roman"/>
          <w:b/>
          <w:color w:val="002060"/>
          <w:sz w:val="40"/>
          <w:szCs w:val="40"/>
          <w:u w:val="single"/>
        </w:rPr>
      </w:pPr>
      <w:r w:rsidRPr="007D5C61">
        <w:rPr>
          <w:rFonts w:ascii="Times New Roman" w:hAnsi="Times New Roman"/>
          <w:b/>
          <w:color w:val="002060"/>
          <w:sz w:val="40"/>
          <w:szCs w:val="40"/>
          <w:u w:val="single"/>
        </w:rPr>
        <w:t>Информация об открытии консигнационного расходного склада продукции «</w:t>
      </w:r>
      <w:proofErr w:type="spellStart"/>
      <w:r w:rsidRPr="007D5C61">
        <w:rPr>
          <w:rFonts w:ascii="Times New Roman" w:hAnsi="Times New Roman"/>
          <w:b/>
          <w:color w:val="002060"/>
          <w:sz w:val="40"/>
          <w:szCs w:val="40"/>
          <w:u w:val="single"/>
        </w:rPr>
        <w:t>Хавле</w:t>
      </w:r>
      <w:proofErr w:type="spellEnd"/>
      <w:r w:rsidRPr="007D5C61">
        <w:rPr>
          <w:rFonts w:ascii="Times New Roman" w:hAnsi="Times New Roman"/>
          <w:b/>
          <w:color w:val="002060"/>
          <w:sz w:val="40"/>
          <w:szCs w:val="40"/>
          <w:u w:val="single"/>
        </w:rPr>
        <w:t xml:space="preserve"> </w:t>
      </w:r>
      <w:proofErr w:type="spellStart"/>
      <w:proofErr w:type="gramStart"/>
      <w:r w:rsidRPr="007D5C61">
        <w:rPr>
          <w:rFonts w:ascii="Times New Roman" w:hAnsi="Times New Roman"/>
          <w:b/>
          <w:color w:val="002060"/>
          <w:sz w:val="40"/>
          <w:szCs w:val="40"/>
          <w:u w:val="single"/>
        </w:rPr>
        <w:t>индастриверке</w:t>
      </w:r>
      <w:proofErr w:type="spellEnd"/>
      <w:r w:rsidRPr="007D5C61">
        <w:rPr>
          <w:rFonts w:ascii="Times New Roman" w:hAnsi="Times New Roman"/>
          <w:b/>
          <w:color w:val="002060"/>
          <w:sz w:val="40"/>
          <w:szCs w:val="40"/>
          <w:u w:val="single"/>
        </w:rPr>
        <w:t>»  в</w:t>
      </w:r>
      <w:proofErr w:type="gramEnd"/>
      <w:r w:rsidRPr="007D5C61">
        <w:rPr>
          <w:rFonts w:ascii="Times New Roman" w:hAnsi="Times New Roman"/>
          <w:b/>
          <w:color w:val="002060"/>
          <w:sz w:val="40"/>
          <w:szCs w:val="40"/>
          <w:u w:val="single"/>
        </w:rPr>
        <w:t xml:space="preserve"> г. Орле на базе МПП ВКХ и проведении выездного совещания с практическим мастер-классом по применению продукции </w:t>
      </w:r>
      <w:proofErr w:type="spellStart"/>
      <w:r w:rsidRPr="007D5C61">
        <w:rPr>
          <w:rFonts w:ascii="Times New Roman" w:hAnsi="Times New Roman"/>
          <w:b/>
          <w:color w:val="002060"/>
          <w:sz w:val="40"/>
          <w:szCs w:val="40"/>
          <w:u w:val="single"/>
        </w:rPr>
        <w:t>Хавле</w:t>
      </w:r>
      <w:proofErr w:type="spellEnd"/>
      <w:r w:rsidRPr="007D5C61">
        <w:rPr>
          <w:rFonts w:ascii="Times New Roman" w:hAnsi="Times New Roman"/>
          <w:b/>
          <w:color w:val="002060"/>
          <w:sz w:val="40"/>
          <w:szCs w:val="40"/>
          <w:u w:val="single"/>
        </w:rPr>
        <w:t xml:space="preserve"> при ликвидации ЧС на коммунальных сетях.</w:t>
      </w:r>
    </w:p>
    <w:p w14:paraId="52E53D0D" w14:textId="77777777" w:rsidR="007D5C61" w:rsidRPr="007D5C61" w:rsidRDefault="007D5C61" w:rsidP="007D5C61">
      <w:pPr>
        <w:rPr>
          <w:rFonts w:ascii="Times New Roman" w:hAnsi="Times New Roman"/>
          <w:b/>
          <w:color w:val="002060"/>
          <w:sz w:val="40"/>
          <w:szCs w:val="40"/>
          <w:u w:val="single"/>
        </w:rPr>
      </w:pPr>
      <w:r w:rsidRPr="007F6D13">
        <w:rPr>
          <w:iCs/>
          <w:noProof/>
          <w:sz w:val="28"/>
          <w:szCs w:val="28"/>
          <w:lang w:eastAsia="ru-RU"/>
        </w:rPr>
        <w:drawing>
          <wp:inline distT="0" distB="0" distL="0" distR="0" wp14:anchorId="6DDDC63D" wp14:editId="700AF7AF">
            <wp:extent cx="3400425" cy="2226310"/>
            <wp:effectExtent l="0" t="0" r="9525" b="2540"/>
            <wp:docPr id="2" name="Рисунок 2" descr="C:\Users\D395~1\AppData\Local\Temp\Rar$DIa0.104\IMG_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395~1\AppData\Local\Temp\Rar$DIa0.104\IMG_51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01736" cy="2227168"/>
                    </a:xfrm>
                    <a:prstGeom prst="rect">
                      <a:avLst/>
                    </a:prstGeom>
                    <a:noFill/>
                    <a:ln>
                      <a:noFill/>
                    </a:ln>
                  </pic:spPr>
                </pic:pic>
              </a:graphicData>
            </a:graphic>
          </wp:inline>
        </w:drawing>
      </w:r>
    </w:p>
    <w:p w14:paraId="3F640F30" w14:textId="77777777" w:rsidR="007D5C61" w:rsidRPr="007D5C61" w:rsidRDefault="007D5C61" w:rsidP="007D5C61">
      <w:pPr>
        <w:ind w:left="360"/>
        <w:rPr>
          <w:rFonts w:ascii="Times New Roman" w:hAnsi="Times New Roman"/>
          <w:b/>
          <w:color w:val="002060"/>
          <w:sz w:val="40"/>
          <w:szCs w:val="40"/>
          <w:u w:val="single"/>
        </w:rPr>
      </w:pPr>
      <w:r w:rsidRPr="007F6D13">
        <w:rPr>
          <w:iCs/>
          <w:noProof/>
          <w:sz w:val="28"/>
          <w:szCs w:val="28"/>
          <w:lang w:eastAsia="ru-RU"/>
        </w:rPr>
        <w:drawing>
          <wp:inline distT="0" distB="0" distL="0" distR="0" wp14:anchorId="6FCCF992" wp14:editId="258F3FC4">
            <wp:extent cx="6645910" cy="3802634"/>
            <wp:effectExtent l="0" t="0" r="2540" b="7620"/>
            <wp:docPr id="3" name="Рисунок 3" descr="C:\Users\D395~1\AppData\Local\Temp\Rar$DIa0.706\IMG_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395~1\AppData\Local\Temp\Rar$DIa0.706\IMG_517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3802634"/>
                    </a:xfrm>
                    <a:prstGeom prst="rect">
                      <a:avLst/>
                    </a:prstGeom>
                    <a:noFill/>
                    <a:ln>
                      <a:noFill/>
                    </a:ln>
                  </pic:spPr>
                </pic:pic>
              </a:graphicData>
            </a:graphic>
          </wp:inline>
        </w:drawing>
      </w:r>
    </w:p>
    <w:p w14:paraId="7CA77AC0" w14:textId="77777777" w:rsidR="007D5C61" w:rsidRPr="007D5C61" w:rsidRDefault="007D5C61" w:rsidP="007D5C61">
      <w:pPr>
        <w:shd w:val="clear" w:color="auto" w:fill="FFFFFF"/>
        <w:spacing w:after="0" w:line="240" w:lineRule="auto"/>
        <w:jc w:val="both"/>
        <w:rPr>
          <w:rFonts w:ascii="Times New Roman" w:eastAsia="Times New Roman" w:hAnsi="Times New Roman"/>
          <w:b/>
          <w:iCs/>
          <w:color w:val="002060"/>
          <w:sz w:val="28"/>
          <w:szCs w:val="28"/>
          <w:lang w:eastAsia="ru-RU"/>
        </w:rPr>
      </w:pPr>
      <w:r w:rsidRPr="007D5C61">
        <w:rPr>
          <w:rFonts w:ascii="Times New Roman" w:eastAsia="Times New Roman" w:hAnsi="Times New Roman"/>
          <w:b/>
          <w:iCs/>
          <w:color w:val="002060"/>
          <w:sz w:val="28"/>
          <w:szCs w:val="28"/>
          <w:lang w:eastAsia="ru-RU"/>
        </w:rPr>
        <w:lastRenderedPageBreak/>
        <w:t>30.05.19 в Орле прошло торжественное открытие консигнационного расходного склада продукции</w:t>
      </w:r>
      <w:r w:rsidRPr="007D5C61">
        <w:rPr>
          <w:rFonts w:ascii="Times New Roman" w:eastAsia="Times New Roman" w:hAnsi="Times New Roman"/>
          <w:iCs/>
          <w:color w:val="000000"/>
          <w:sz w:val="28"/>
          <w:szCs w:val="28"/>
          <w:lang w:eastAsia="ru-RU"/>
        </w:rPr>
        <w:t xml:space="preserve"> </w:t>
      </w:r>
      <w:r w:rsidRPr="007D5C61">
        <w:rPr>
          <w:rFonts w:ascii="Times New Roman" w:eastAsia="Times New Roman" w:hAnsi="Times New Roman"/>
          <w:b/>
          <w:iCs/>
          <w:color w:val="002060"/>
          <w:sz w:val="28"/>
          <w:szCs w:val="28"/>
          <w:lang w:val="en-US" w:eastAsia="ru-RU"/>
        </w:rPr>
        <w:t>HAWLE</w:t>
      </w:r>
      <w:r w:rsidRPr="007D5C61">
        <w:rPr>
          <w:rFonts w:ascii="Times New Roman" w:eastAsia="Times New Roman" w:hAnsi="Times New Roman"/>
          <w:b/>
          <w:iCs/>
          <w:color w:val="002060"/>
          <w:sz w:val="28"/>
          <w:szCs w:val="28"/>
          <w:lang w:eastAsia="ru-RU"/>
        </w:rPr>
        <w:t xml:space="preserve"> на базе МПП ВКХ «</w:t>
      </w:r>
      <w:proofErr w:type="spellStart"/>
      <w:r w:rsidRPr="007D5C61">
        <w:rPr>
          <w:rFonts w:ascii="Times New Roman" w:eastAsia="Times New Roman" w:hAnsi="Times New Roman"/>
          <w:b/>
          <w:iCs/>
          <w:color w:val="002060"/>
          <w:sz w:val="28"/>
          <w:szCs w:val="28"/>
          <w:lang w:eastAsia="ru-RU"/>
        </w:rPr>
        <w:t>Орёлводоканал</w:t>
      </w:r>
      <w:proofErr w:type="spellEnd"/>
      <w:r w:rsidRPr="007D5C61">
        <w:rPr>
          <w:rFonts w:ascii="Times New Roman" w:eastAsia="Times New Roman" w:hAnsi="Times New Roman"/>
          <w:b/>
          <w:iCs/>
          <w:color w:val="002060"/>
          <w:sz w:val="28"/>
          <w:szCs w:val="28"/>
          <w:lang w:eastAsia="ru-RU"/>
        </w:rPr>
        <w:t>».</w:t>
      </w:r>
    </w:p>
    <w:p w14:paraId="401D218B" w14:textId="77777777" w:rsidR="007D5C61" w:rsidRPr="007D5C61" w:rsidRDefault="007D5C61" w:rsidP="007D5C61">
      <w:pPr>
        <w:shd w:val="clear" w:color="auto" w:fill="FFFFFF"/>
        <w:spacing w:after="0" w:line="240" w:lineRule="auto"/>
        <w:jc w:val="both"/>
        <w:rPr>
          <w:rFonts w:ascii="Times New Roman" w:eastAsia="Times New Roman" w:hAnsi="Times New Roman"/>
          <w:b/>
          <w:iCs/>
          <w:color w:val="002060"/>
          <w:sz w:val="28"/>
          <w:szCs w:val="28"/>
          <w:lang w:eastAsia="ru-RU"/>
        </w:rPr>
      </w:pPr>
    </w:p>
    <w:p w14:paraId="389CACD6" w14:textId="77777777" w:rsidR="007D5C61" w:rsidRPr="007D5C61" w:rsidRDefault="007D5C61" w:rsidP="007D5C61">
      <w:pPr>
        <w:shd w:val="clear" w:color="auto" w:fill="FFFFFF"/>
        <w:spacing w:after="0" w:line="240" w:lineRule="auto"/>
        <w:jc w:val="both"/>
        <w:rPr>
          <w:rFonts w:ascii="Times New Roman" w:eastAsia="Times New Roman" w:hAnsi="Times New Roman"/>
          <w:iCs/>
          <w:sz w:val="28"/>
          <w:szCs w:val="28"/>
          <w:lang w:eastAsia="ru-RU"/>
        </w:rPr>
      </w:pPr>
      <w:r w:rsidRPr="007D5C61">
        <w:rPr>
          <w:rFonts w:ascii="Times New Roman" w:eastAsia="Times New Roman" w:hAnsi="Times New Roman"/>
          <w:sz w:val="28"/>
          <w:szCs w:val="28"/>
          <w:lang w:eastAsia="ru-RU"/>
        </w:rPr>
        <w:t xml:space="preserve">       В связи с тем, что в городе Орле, на базе МПП ВКХ «</w:t>
      </w:r>
      <w:proofErr w:type="spellStart"/>
      <w:r w:rsidRPr="007D5C61">
        <w:rPr>
          <w:rFonts w:ascii="Times New Roman" w:eastAsia="Times New Roman" w:hAnsi="Times New Roman"/>
          <w:sz w:val="28"/>
          <w:szCs w:val="28"/>
          <w:lang w:eastAsia="ru-RU"/>
        </w:rPr>
        <w:t>Орёлводоканал</w:t>
      </w:r>
      <w:proofErr w:type="spellEnd"/>
      <w:r w:rsidRPr="007D5C61">
        <w:rPr>
          <w:rFonts w:ascii="Times New Roman" w:eastAsia="Times New Roman" w:hAnsi="Times New Roman"/>
          <w:sz w:val="28"/>
          <w:szCs w:val="28"/>
          <w:lang w:eastAsia="ru-RU"/>
        </w:rPr>
        <w:t xml:space="preserve">» организован </w:t>
      </w:r>
      <w:r w:rsidRPr="007D5C61">
        <w:rPr>
          <w:rFonts w:ascii="Times New Roman" w:eastAsia="Times New Roman" w:hAnsi="Times New Roman"/>
          <w:color w:val="000000"/>
          <w:sz w:val="28"/>
          <w:szCs w:val="28"/>
          <w:shd w:val="clear" w:color="auto" w:fill="FFFFFF"/>
          <w:lang w:eastAsia="ru-RU"/>
        </w:rPr>
        <w:t xml:space="preserve">консигнационный расходный склад продукции </w:t>
      </w:r>
      <w:r w:rsidRPr="007D5C61">
        <w:rPr>
          <w:rFonts w:ascii="Times New Roman" w:eastAsia="Times New Roman" w:hAnsi="Times New Roman"/>
          <w:sz w:val="28"/>
          <w:szCs w:val="28"/>
          <w:lang w:eastAsia="ru-RU"/>
        </w:rPr>
        <w:t>ООО «</w:t>
      </w:r>
      <w:proofErr w:type="spellStart"/>
      <w:r w:rsidRPr="007D5C61">
        <w:rPr>
          <w:rFonts w:ascii="Times New Roman" w:eastAsia="Times New Roman" w:hAnsi="Times New Roman"/>
          <w:sz w:val="28"/>
          <w:szCs w:val="28"/>
          <w:lang w:eastAsia="ru-RU"/>
        </w:rPr>
        <w:t>Хавле</w:t>
      </w:r>
      <w:proofErr w:type="spellEnd"/>
      <w:r w:rsidRPr="007D5C61">
        <w:rPr>
          <w:rFonts w:ascii="Times New Roman" w:eastAsia="Times New Roman" w:hAnsi="Times New Roman"/>
          <w:sz w:val="28"/>
          <w:szCs w:val="28"/>
          <w:lang w:eastAsia="ru-RU"/>
        </w:rPr>
        <w:t xml:space="preserve"> </w:t>
      </w:r>
      <w:proofErr w:type="spellStart"/>
      <w:r w:rsidRPr="007D5C61">
        <w:rPr>
          <w:rFonts w:ascii="Times New Roman" w:eastAsia="Times New Roman" w:hAnsi="Times New Roman"/>
          <w:sz w:val="28"/>
          <w:szCs w:val="28"/>
          <w:lang w:eastAsia="ru-RU"/>
        </w:rPr>
        <w:t>Индастриверке</w:t>
      </w:r>
      <w:proofErr w:type="spellEnd"/>
      <w:r w:rsidRPr="007D5C61">
        <w:rPr>
          <w:rFonts w:ascii="Times New Roman" w:eastAsia="Times New Roman" w:hAnsi="Times New Roman"/>
          <w:sz w:val="28"/>
          <w:szCs w:val="28"/>
          <w:lang w:eastAsia="ru-RU"/>
        </w:rPr>
        <w:t xml:space="preserve">» г. Чаплыгин Липецкой области. Компания </w:t>
      </w:r>
      <w:r w:rsidRPr="007D5C61">
        <w:rPr>
          <w:rFonts w:ascii="Times New Roman" w:eastAsia="Times New Roman" w:hAnsi="Times New Roman"/>
          <w:iCs/>
          <w:color w:val="000000"/>
          <w:sz w:val="28"/>
          <w:szCs w:val="28"/>
          <w:lang w:val="en-US" w:eastAsia="ru-RU"/>
        </w:rPr>
        <w:t>HAWLE</w:t>
      </w:r>
      <w:r w:rsidRPr="007D5C61">
        <w:rPr>
          <w:rFonts w:ascii="Times New Roman" w:eastAsia="Times New Roman" w:hAnsi="Times New Roman"/>
          <w:sz w:val="28"/>
          <w:szCs w:val="28"/>
          <w:lang w:eastAsia="ru-RU"/>
        </w:rPr>
        <w:t xml:space="preserve"> совместно с Ассоциацией организаций жилищно-коммунального хозяйства Орловской области и при материально-технической поддержке МПП ВКХ «</w:t>
      </w:r>
      <w:proofErr w:type="spellStart"/>
      <w:r w:rsidRPr="007D5C61">
        <w:rPr>
          <w:rFonts w:ascii="Times New Roman" w:eastAsia="Times New Roman" w:hAnsi="Times New Roman"/>
          <w:sz w:val="28"/>
          <w:szCs w:val="28"/>
          <w:lang w:eastAsia="ru-RU"/>
        </w:rPr>
        <w:t>Орёлводоканал</w:t>
      </w:r>
      <w:proofErr w:type="spellEnd"/>
      <w:r w:rsidRPr="007D5C61">
        <w:rPr>
          <w:rFonts w:ascii="Times New Roman" w:eastAsia="Times New Roman" w:hAnsi="Times New Roman"/>
          <w:sz w:val="28"/>
          <w:szCs w:val="28"/>
          <w:lang w:eastAsia="ru-RU"/>
        </w:rPr>
        <w:t xml:space="preserve">» </w:t>
      </w:r>
      <w:r w:rsidRPr="007D5C61">
        <w:rPr>
          <w:rFonts w:ascii="Times New Roman" w:eastAsia="Times New Roman" w:hAnsi="Times New Roman"/>
          <w:iCs/>
          <w:sz w:val="28"/>
          <w:szCs w:val="28"/>
          <w:lang w:eastAsia="ru-RU"/>
        </w:rPr>
        <w:t xml:space="preserve">30.05.19 организовали и провели </w:t>
      </w:r>
      <w:r w:rsidRPr="007D5C61">
        <w:rPr>
          <w:rFonts w:ascii="Times New Roman" w:eastAsia="Times New Roman" w:hAnsi="Times New Roman"/>
          <w:sz w:val="28"/>
          <w:szCs w:val="28"/>
          <w:lang w:eastAsia="ru-RU"/>
        </w:rPr>
        <w:t>выездное совещание с обучающим мастер-классом по применению продукции предприятия при выполнении ремонтных работ на сетях ВКХ. В ходе, которого</w:t>
      </w:r>
      <w:r w:rsidRPr="007D5C61">
        <w:rPr>
          <w:rFonts w:ascii="Times New Roman" w:eastAsia="Times New Roman" w:hAnsi="Times New Roman"/>
          <w:iCs/>
          <w:color w:val="000000"/>
          <w:sz w:val="28"/>
          <w:szCs w:val="28"/>
          <w:lang w:eastAsia="ru-RU"/>
        </w:rPr>
        <w:t xml:space="preserve"> сотрудниками ООО «</w:t>
      </w:r>
      <w:proofErr w:type="spellStart"/>
      <w:r w:rsidRPr="007D5C61">
        <w:rPr>
          <w:rFonts w:ascii="Times New Roman" w:eastAsia="Times New Roman" w:hAnsi="Times New Roman"/>
          <w:iCs/>
          <w:color w:val="000000"/>
          <w:sz w:val="28"/>
          <w:szCs w:val="28"/>
          <w:lang w:eastAsia="ru-RU"/>
        </w:rPr>
        <w:t>Хавле</w:t>
      </w:r>
      <w:proofErr w:type="spellEnd"/>
      <w:r w:rsidRPr="007D5C61">
        <w:rPr>
          <w:rFonts w:ascii="Times New Roman" w:eastAsia="Times New Roman" w:hAnsi="Times New Roman"/>
          <w:iCs/>
          <w:color w:val="000000"/>
          <w:sz w:val="28"/>
          <w:szCs w:val="28"/>
          <w:lang w:eastAsia="ru-RU"/>
        </w:rPr>
        <w:t xml:space="preserve"> </w:t>
      </w:r>
      <w:proofErr w:type="spellStart"/>
      <w:r w:rsidRPr="007D5C61">
        <w:rPr>
          <w:rFonts w:ascii="Times New Roman" w:eastAsia="Times New Roman" w:hAnsi="Times New Roman"/>
          <w:iCs/>
          <w:color w:val="000000"/>
          <w:sz w:val="28"/>
          <w:szCs w:val="28"/>
          <w:lang w:eastAsia="ru-RU"/>
        </w:rPr>
        <w:t>Индустриверке</w:t>
      </w:r>
      <w:proofErr w:type="spellEnd"/>
      <w:r w:rsidRPr="007D5C61">
        <w:rPr>
          <w:rFonts w:ascii="Times New Roman" w:eastAsia="Times New Roman" w:hAnsi="Times New Roman"/>
          <w:iCs/>
          <w:color w:val="000000"/>
          <w:sz w:val="28"/>
          <w:szCs w:val="28"/>
          <w:lang w:eastAsia="ru-RU"/>
        </w:rPr>
        <w:t>» была проведена развернутая презентация по теме:</w:t>
      </w:r>
    </w:p>
    <w:p w14:paraId="6D9F5153" w14:textId="77777777" w:rsidR="007D5C61" w:rsidRPr="007D5C61" w:rsidRDefault="007D5C61" w:rsidP="007D5C61">
      <w:pPr>
        <w:spacing w:after="0" w:line="259" w:lineRule="auto"/>
        <w:jc w:val="both"/>
        <w:rPr>
          <w:rFonts w:ascii="Times New Roman" w:eastAsiaTheme="minorHAnsi" w:hAnsi="Times New Roman"/>
          <w:sz w:val="28"/>
          <w:szCs w:val="28"/>
        </w:rPr>
      </w:pPr>
      <w:r w:rsidRPr="007D5C61">
        <w:rPr>
          <w:rFonts w:ascii="Times New Roman" w:eastAsiaTheme="minorHAnsi" w:hAnsi="Times New Roman"/>
          <w:b/>
          <w:sz w:val="28"/>
          <w:szCs w:val="28"/>
        </w:rPr>
        <w:t>«Модернизация сетей водоснабжения 2019. Версия «</w:t>
      </w:r>
      <w:proofErr w:type="spellStart"/>
      <w:r w:rsidRPr="007D5C61">
        <w:rPr>
          <w:rFonts w:ascii="Times New Roman" w:eastAsiaTheme="minorHAnsi" w:hAnsi="Times New Roman"/>
          <w:b/>
          <w:sz w:val="28"/>
          <w:szCs w:val="28"/>
        </w:rPr>
        <w:t>Хавле</w:t>
      </w:r>
      <w:proofErr w:type="spellEnd"/>
      <w:r w:rsidRPr="007D5C61">
        <w:rPr>
          <w:rFonts w:ascii="Times New Roman" w:eastAsiaTheme="minorHAnsi" w:hAnsi="Times New Roman"/>
          <w:b/>
          <w:sz w:val="28"/>
          <w:szCs w:val="28"/>
        </w:rPr>
        <w:t>».</w:t>
      </w:r>
      <w:r w:rsidRPr="007D5C61">
        <w:rPr>
          <w:rFonts w:ascii="Times New Roman" w:eastAsiaTheme="minorHAnsi" w:hAnsi="Times New Roman"/>
          <w:b/>
          <w:bCs/>
          <w:sz w:val="28"/>
          <w:szCs w:val="28"/>
        </w:rPr>
        <w:t xml:space="preserve"> </w:t>
      </w:r>
    </w:p>
    <w:p w14:paraId="13FFD737" w14:textId="77777777" w:rsidR="007D5C61" w:rsidRPr="007D5C61" w:rsidRDefault="007D5C61" w:rsidP="007D5C61">
      <w:pPr>
        <w:spacing w:after="0" w:line="276" w:lineRule="auto"/>
        <w:rPr>
          <w:rFonts w:ascii="Times New Roman" w:eastAsiaTheme="minorHAnsi" w:hAnsi="Times New Roman"/>
          <w:sz w:val="28"/>
          <w:szCs w:val="28"/>
        </w:rPr>
      </w:pPr>
      <w:r w:rsidRPr="007D5C61">
        <w:rPr>
          <w:rFonts w:ascii="Times New Roman" w:eastAsiaTheme="minorHAnsi" w:hAnsi="Times New Roman"/>
          <w:sz w:val="28"/>
          <w:szCs w:val="28"/>
        </w:rPr>
        <w:t>В программе были раскрыты следующие вопросы:</w:t>
      </w:r>
    </w:p>
    <w:p w14:paraId="58F00869" w14:textId="77777777" w:rsidR="007D5C61" w:rsidRPr="007D5C61" w:rsidRDefault="007D5C61" w:rsidP="007D5C61">
      <w:pPr>
        <w:numPr>
          <w:ilvl w:val="0"/>
          <w:numId w:val="3"/>
        </w:numPr>
        <w:spacing w:after="0" w:line="276" w:lineRule="auto"/>
        <w:ind w:left="0" w:firstLine="0"/>
        <w:contextualSpacing/>
        <w:jc w:val="both"/>
        <w:rPr>
          <w:rFonts w:ascii="Times New Roman" w:eastAsiaTheme="minorHAnsi" w:hAnsi="Times New Roman"/>
          <w:sz w:val="28"/>
          <w:szCs w:val="28"/>
        </w:rPr>
      </w:pPr>
      <w:r w:rsidRPr="007D5C61">
        <w:rPr>
          <w:rFonts w:ascii="Times New Roman" w:eastAsiaTheme="minorHAnsi" w:hAnsi="Times New Roman"/>
          <w:bCs/>
          <w:sz w:val="28"/>
          <w:szCs w:val="28"/>
        </w:rPr>
        <w:t xml:space="preserve">Условия функционирования </w:t>
      </w:r>
      <w:r w:rsidRPr="007D5C61">
        <w:rPr>
          <w:rFonts w:ascii="Times New Roman" w:eastAsiaTheme="minorHAnsi" w:hAnsi="Times New Roman"/>
          <w:color w:val="000000"/>
          <w:sz w:val="28"/>
          <w:szCs w:val="28"/>
          <w:shd w:val="clear" w:color="auto" w:fill="FFFFFF"/>
        </w:rPr>
        <w:t xml:space="preserve">консигнационного расходного склада продукции </w:t>
      </w:r>
      <w:r w:rsidRPr="007D5C61">
        <w:rPr>
          <w:rFonts w:ascii="Times New Roman" w:eastAsiaTheme="minorHAnsi" w:hAnsi="Times New Roman"/>
          <w:sz w:val="28"/>
          <w:szCs w:val="28"/>
        </w:rPr>
        <w:t>ООО «</w:t>
      </w:r>
      <w:proofErr w:type="spellStart"/>
      <w:r w:rsidRPr="007D5C61">
        <w:rPr>
          <w:rFonts w:ascii="Times New Roman" w:eastAsiaTheme="minorHAnsi" w:hAnsi="Times New Roman"/>
          <w:sz w:val="28"/>
          <w:szCs w:val="28"/>
        </w:rPr>
        <w:t>Хавле</w:t>
      </w:r>
      <w:proofErr w:type="spellEnd"/>
      <w:r w:rsidRPr="007D5C61">
        <w:rPr>
          <w:rFonts w:ascii="Times New Roman" w:eastAsiaTheme="minorHAnsi" w:hAnsi="Times New Roman"/>
          <w:sz w:val="28"/>
          <w:szCs w:val="28"/>
        </w:rPr>
        <w:t xml:space="preserve"> </w:t>
      </w:r>
      <w:proofErr w:type="spellStart"/>
      <w:r w:rsidRPr="007D5C61">
        <w:rPr>
          <w:rFonts w:ascii="Times New Roman" w:eastAsiaTheme="minorHAnsi" w:hAnsi="Times New Roman"/>
          <w:sz w:val="28"/>
          <w:szCs w:val="28"/>
        </w:rPr>
        <w:t>Индастриверке</w:t>
      </w:r>
      <w:proofErr w:type="spellEnd"/>
      <w:r w:rsidRPr="007D5C61">
        <w:rPr>
          <w:rFonts w:ascii="Times New Roman" w:eastAsiaTheme="minorHAnsi" w:hAnsi="Times New Roman"/>
          <w:sz w:val="28"/>
          <w:szCs w:val="28"/>
        </w:rPr>
        <w:t>» в г. Орле.</w:t>
      </w:r>
    </w:p>
    <w:p w14:paraId="0B7F7D2A" w14:textId="77777777" w:rsidR="007D5C61" w:rsidRPr="007D5C61" w:rsidRDefault="007D5C61" w:rsidP="007D5C61">
      <w:pPr>
        <w:numPr>
          <w:ilvl w:val="0"/>
          <w:numId w:val="3"/>
        </w:numPr>
        <w:spacing w:after="0" w:line="276" w:lineRule="auto"/>
        <w:ind w:left="0" w:firstLine="0"/>
        <w:contextualSpacing/>
        <w:jc w:val="both"/>
        <w:rPr>
          <w:rFonts w:ascii="Times New Roman" w:eastAsiaTheme="minorHAnsi" w:hAnsi="Times New Roman"/>
          <w:sz w:val="28"/>
          <w:szCs w:val="28"/>
        </w:rPr>
      </w:pPr>
      <w:r w:rsidRPr="007D5C61">
        <w:rPr>
          <w:rFonts w:ascii="Times New Roman" w:eastAsiaTheme="minorHAnsi" w:hAnsi="Times New Roman"/>
          <w:sz w:val="28"/>
          <w:szCs w:val="28"/>
        </w:rPr>
        <w:t>Условия и обоснование закупки комплектующих у «единственного поставщика» в условиях режима ликвидации ЧС (аварий) на коммунальных сетях водоснабжения.</w:t>
      </w:r>
    </w:p>
    <w:p w14:paraId="34F15FA4" w14:textId="77777777" w:rsidR="007D5C61" w:rsidRPr="007D5C61" w:rsidRDefault="007D5C61" w:rsidP="007D5C61">
      <w:pPr>
        <w:numPr>
          <w:ilvl w:val="0"/>
          <w:numId w:val="3"/>
        </w:numPr>
        <w:spacing w:after="0" w:line="276" w:lineRule="auto"/>
        <w:ind w:left="567" w:hanging="567"/>
        <w:contextualSpacing/>
        <w:rPr>
          <w:rFonts w:ascii="Times New Roman" w:eastAsiaTheme="minorHAnsi" w:hAnsi="Times New Roman"/>
          <w:bCs/>
          <w:sz w:val="28"/>
          <w:szCs w:val="28"/>
        </w:rPr>
      </w:pPr>
      <w:r w:rsidRPr="007D5C61">
        <w:rPr>
          <w:rFonts w:ascii="Times New Roman" w:eastAsiaTheme="minorHAnsi" w:hAnsi="Times New Roman"/>
          <w:bCs/>
          <w:sz w:val="28"/>
          <w:szCs w:val="28"/>
        </w:rPr>
        <w:t>Семинар по монтажу домовых подключений</w:t>
      </w:r>
    </w:p>
    <w:p w14:paraId="2AEEF6F0" w14:textId="77777777" w:rsidR="007D5C61" w:rsidRPr="007D5C61" w:rsidRDefault="007D5C61" w:rsidP="007D5C61">
      <w:pPr>
        <w:numPr>
          <w:ilvl w:val="0"/>
          <w:numId w:val="3"/>
        </w:numPr>
        <w:spacing w:after="0" w:line="276" w:lineRule="auto"/>
        <w:ind w:left="0" w:firstLine="0"/>
        <w:contextualSpacing/>
        <w:jc w:val="both"/>
        <w:rPr>
          <w:rFonts w:ascii="Times New Roman" w:eastAsiaTheme="minorHAnsi" w:hAnsi="Times New Roman"/>
          <w:sz w:val="28"/>
          <w:szCs w:val="28"/>
        </w:rPr>
      </w:pPr>
      <w:r w:rsidRPr="007D5C61">
        <w:rPr>
          <w:rFonts w:ascii="Times New Roman" w:eastAsiaTheme="minorHAnsi" w:hAnsi="Times New Roman"/>
          <w:sz w:val="28"/>
          <w:szCs w:val="28"/>
        </w:rPr>
        <w:t>Семинар по Механическому соединению труб</w:t>
      </w:r>
    </w:p>
    <w:p w14:paraId="2C841F4B" w14:textId="77777777" w:rsidR="007D5C61" w:rsidRPr="007D5C61" w:rsidRDefault="007D5C61" w:rsidP="007D5C61">
      <w:pPr>
        <w:numPr>
          <w:ilvl w:val="0"/>
          <w:numId w:val="3"/>
        </w:numPr>
        <w:spacing w:after="0" w:line="276" w:lineRule="auto"/>
        <w:ind w:left="567" w:hanging="567"/>
        <w:contextualSpacing/>
        <w:rPr>
          <w:rFonts w:ascii="Times New Roman" w:eastAsiaTheme="minorHAnsi" w:hAnsi="Times New Roman"/>
          <w:bCs/>
          <w:sz w:val="28"/>
          <w:szCs w:val="28"/>
        </w:rPr>
      </w:pPr>
      <w:r w:rsidRPr="007D5C61">
        <w:rPr>
          <w:rFonts w:ascii="Times New Roman" w:eastAsiaTheme="minorHAnsi" w:hAnsi="Times New Roman"/>
          <w:bCs/>
          <w:sz w:val="28"/>
          <w:szCs w:val="28"/>
        </w:rPr>
        <w:t>Мастер-класс «Врезка под давлением»</w:t>
      </w:r>
    </w:p>
    <w:p w14:paraId="63B14C5F" w14:textId="77777777" w:rsidR="007D5C61" w:rsidRPr="007D5C61" w:rsidRDefault="007D5C61" w:rsidP="007D5C61">
      <w:pPr>
        <w:numPr>
          <w:ilvl w:val="0"/>
          <w:numId w:val="3"/>
        </w:numPr>
        <w:spacing w:after="0" w:line="276" w:lineRule="auto"/>
        <w:ind w:left="0" w:firstLine="0"/>
        <w:contextualSpacing/>
        <w:jc w:val="both"/>
        <w:rPr>
          <w:rFonts w:ascii="Times New Roman" w:eastAsiaTheme="minorHAnsi" w:hAnsi="Times New Roman"/>
          <w:sz w:val="28"/>
          <w:szCs w:val="28"/>
        </w:rPr>
      </w:pPr>
      <w:r w:rsidRPr="007D5C61">
        <w:rPr>
          <w:rFonts w:ascii="Times New Roman" w:eastAsiaTheme="minorHAnsi" w:hAnsi="Times New Roman"/>
          <w:bCs/>
          <w:sz w:val="28"/>
          <w:szCs w:val="28"/>
        </w:rPr>
        <w:t>Мастер-класс «Соединения труб из разных видов материалов»</w:t>
      </w:r>
    </w:p>
    <w:p w14:paraId="23CBC755" w14:textId="77777777" w:rsidR="007D5C61" w:rsidRPr="007D5C61" w:rsidRDefault="007D5C61" w:rsidP="007D5C61">
      <w:pPr>
        <w:shd w:val="clear" w:color="auto" w:fill="FFFFFF"/>
        <w:spacing w:after="0" w:line="240" w:lineRule="auto"/>
        <w:jc w:val="both"/>
        <w:rPr>
          <w:rFonts w:ascii="Times New Roman" w:eastAsia="Times New Roman" w:hAnsi="Times New Roman"/>
          <w:iCs/>
          <w:sz w:val="28"/>
          <w:szCs w:val="28"/>
          <w:lang w:eastAsia="ru-RU"/>
        </w:rPr>
      </w:pPr>
    </w:p>
    <w:p w14:paraId="5BAAD428" w14:textId="77777777" w:rsidR="007D5C61" w:rsidRPr="007D5C61" w:rsidRDefault="007D5C61" w:rsidP="007D5C61">
      <w:pPr>
        <w:spacing w:after="0" w:line="259" w:lineRule="auto"/>
        <w:ind w:firstLine="284"/>
        <w:jc w:val="both"/>
        <w:rPr>
          <w:rFonts w:ascii="Times New Roman" w:eastAsiaTheme="minorHAnsi" w:hAnsi="Times New Roman"/>
          <w:sz w:val="28"/>
          <w:szCs w:val="28"/>
        </w:rPr>
      </w:pPr>
      <w:r w:rsidRPr="007D5C61">
        <w:rPr>
          <w:rFonts w:ascii="Times New Roman" w:eastAsiaTheme="minorHAnsi" w:hAnsi="Times New Roman"/>
          <w:sz w:val="28"/>
          <w:szCs w:val="28"/>
        </w:rPr>
        <w:t xml:space="preserve">    Во время мероприятия руководители и специалисты предприятий ВКХ смогли воочию убедиться в эффективности и удобстве применения продукции, задать интересующие вопросы напрямую сотрудникам компании</w:t>
      </w:r>
      <w:r w:rsidRPr="007D5C61">
        <w:rPr>
          <w:rFonts w:asciiTheme="minorHAnsi" w:eastAsiaTheme="minorHAnsi" w:hAnsiTheme="minorHAnsi" w:cstheme="minorBidi"/>
          <w:iCs/>
          <w:color w:val="000000"/>
          <w:sz w:val="28"/>
          <w:szCs w:val="28"/>
        </w:rPr>
        <w:t xml:space="preserve"> </w:t>
      </w:r>
      <w:r w:rsidRPr="007D5C61">
        <w:rPr>
          <w:rFonts w:asciiTheme="minorHAnsi" w:eastAsiaTheme="minorHAnsi" w:hAnsiTheme="minorHAnsi" w:cstheme="minorBidi"/>
          <w:iCs/>
          <w:color w:val="000000"/>
          <w:sz w:val="28"/>
          <w:szCs w:val="28"/>
          <w:lang w:val="en-US"/>
        </w:rPr>
        <w:t>HAWLE</w:t>
      </w:r>
      <w:r w:rsidRPr="007D5C61">
        <w:rPr>
          <w:rFonts w:ascii="Times New Roman" w:eastAsiaTheme="minorHAnsi" w:hAnsi="Times New Roman"/>
          <w:sz w:val="28"/>
          <w:szCs w:val="28"/>
        </w:rPr>
        <w:t xml:space="preserve"> и руководству МПП ВКХ «</w:t>
      </w:r>
      <w:proofErr w:type="spellStart"/>
      <w:r w:rsidRPr="007D5C61">
        <w:rPr>
          <w:rFonts w:ascii="Times New Roman" w:eastAsiaTheme="minorHAnsi" w:hAnsi="Times New Roman"/>
          <w:sz w:val="28"/>
          <w:szCs w:val="28"/>
        </w:rPr>
        <w:t>Орёлводоканал</w:t>
      </w:r>
      <w:proofErr w:type="spellEnd"/>
      <w:r w:rsidRPr="007D5C61">
        <w:rPr>
          <w:rFonts w:ascii="Times New Roman" w:eastAsiaTheme="minorHAnsi" w:hAnsi="Times New Roman"/>
          <w:sz w:val="28"/>
          <w:szCs w:val="28"/>
        </w:rPr>
        <w:t>», а также провести открытое обсуждение текущих проблем с коллегами из других предприятий. А также убедиться в том, что</w:t>
      </w:r>
      <w:r w:rsidRPr="007D5C61">
        <w:rPr>
          <w:rFonts w:ascii="Times New Roman" w:eastAsiaTheme="minorHAnsi" w:hAnsi="Times New Roman"/>
          <w:iCs/>
          <w:color w:val="000000"/>
          <w:sz w:val="28"/>
          <w:szCs w:val="28"/>
        </w:rPr>
        <w:t xml:space="preserve"> наличие </w:t>
      </w:r>
      <w:r w:rsidRPr="007D5C61">
        <w:rPr>
          <w:rFonts w:ascii="Times New Roman" w:eastAsiaTheme="minorHAnsi" w:hAnsi="Times New Roman"/>
          <w:color w:val="000000"/>
          <w:sz w:val="28"/>
          <w:szCs w:val="28"/>
          <w:shd w:val="clear" w:color="auto" w:fill="FFFFFF"/>
        </w:rPr>
        <w:t>консигнационного расходного склада</w:t>
      </w:r>
      <w:r w:rsidRPr="007D5C61">
        <w:rPr>
          <w:rFonts w:ascii="Times New Roman" w:eastAsiaTheme="minorHAnsi" w:hAnsi="Times New Roman"/>
          <w:iCs/>
          <w:color w:val="000000"/>
          <w:sz w:val="28"/>
          <w:szCs w:val="28"/>
        </w:rPr>
        <w:t xml:space="preserve"> на базе</w:t>
      </w:r>
      <w:r w:rsidRPr="007D5C61">
        <w:rPr>
          <w:rFonts w:ascii="Times New Roman" w:eastAsiaTheme="minorHAnsi" w:hAnsi="Times New Roman"/>
          <w:sz w:val="28"/>
          <w:szCs w:val="28"/>
        </w:rPr>
        <w:t xml:space="preserve"> МПП ВКХ «</w:t>
      </w:r>
      <w:proofErr w:type="spellStart"/>
      <w:r w:rsidRPr="007D5C61">
        <w:rPr>
          <w:rFonts w:ascii="Times New Roman" w:eastAsiaTheme="minorHAnsi" w:hAnsi="Times New Roman"/>
          <w:sz w:val="28"/>
          <w:szCs w:val="28"/>
        </w:rPr>
        <w:t>Орёлводоканал</w:t>
      </w:r>
      <w:proofErr w:type="spellEnd"/>
      <w:r w:rsidRPr="007D5C61">
        <w:rPr>
          <w:rFonts w:ascii="Times New Roman" w:eastAsiaTheme="minorHAnsi" w:hAnsi="Times New Roman"/>
          <w:sz w:val="28"/>
          <w:szCs w:val="28"/>
        </w:rPr>
        <w:t>»</w:t>
      </w:r>
      <w:r w:rsidRPr="007D5C61">
        <w:rPr>
          <w:rFonts w:ascii="Times New Roman" w:eastAsiaTheme="minorHAnsi" w:hAnsi="Times New Roman"/>
          <w:iCs/>
          <w:color w:val="000000"/>
          <w:sz w:val="28"/>
          <w:szCs w:val="28"/>
        </w:rPr>
        <w:t xml:space="preserve"> позволит уменьшить срок устранения аварийных ситуаций и сократит время на плановые реконструкции сетей водоснабжения.</w:t>
      </w:r>
    </w:p>
    <w:p w14:paraId="4399D8EC" w14:textId="77777777" w:rsidR="007D5C61" w:rsidRPr="007D5C61" w:rsidRDefault="007D5C61" w:rsidP="007D5C61">
      <w:pPr>
        <w:shd w:val="clear" w:color="auto" w:fill="FFFFFF"/>
        <w:spacing w:after="0" w:line="240" w:lineRule="auto"/>
        <w:jc w:val="both"/>
        <w:rPr>
          <w:rFonts w:ascii="Times New Roman" w:eastAsia="Times New Roman" w:hAnsi="Times New Roman"/>
          <w:iCs/>
          <w:color w:val="000000"/>
          <w:sz w:val="28"/>
          <w:szCs w:val="28"/>
          <w:lang w:eastAsia="ru-RU"/>
        </w:rPr>
      </w:pPr>
      <w:r w:rsidRPr="007D5C61">
        <w:rPr>
          <w:rFonts w:ascii="Times New Roman" w:eastAsia="Times New Roman" w:hAnsi="Times New Roman"/>
          <w:iCs/>
          <w:color w:val="000000"/>
          <w:sz w:val="28"/>
          <w:szCs w:val="28"/>
          <w:lang w:eastAsia="ru-RU"/>
        </w:rPr>
        <w:t xml:space="preserve">       Кроме того, применение высококачественного оборудования позволит снизить эксплуатационные издержки и повысить надежность сетей городского и поселкового водоснабжения. Установка арматуры </w:t>
      </w:r>
      <w:proofErr w:type="spellStart"/>
      <w:r w:rsidRPr="007D5C61">
        <w:rPr>
          <w:rFonts w:ascii="Times New Roman" w:eastAsia="Times New Roman" w:hAnsi="Times New Roman"/>
          <w:iCs/>
          <w:color w:val="000000"/>
          <w:sz w:val="28"/>
          <w:szCs w:val="28"/>
          <w:lang w:val="en-US" w:eastAsia="ru-RU"/>
        </w:rPr>
        <w:t>Hawle</w:t>
      </w:r>
      <w:proofErr w:type="spellEnd"/>
      <w:r w:rsidRPr="007D5C61">
        <w:rPr>
          <w:rFonts w:ascii="Times New Roman" w:eastAsia="Times New Roman" w:hAnsi="Times New Roman"/>
          <w:iCs/>
          <w:color w:val="000000"/>
          <w:sz w:val="28"/>
          <w:szCs w:val="28"/>
          <w:lang w:eastAsia="ru-RU"/>
        </w:rPr>
        <w:t xml:space="preserve">, в том числе и </w:t>
      </w:r>
      <w:proofErr w:type="spellStart"/>
      <w:r w:rsidRPr="007D5C61">
        <w:rPr>
          <w:rFonts w:ascii="Times New Roman" w:eastAsia="Times New Roman" w:hAnsi="Times New Roman"/>
          <w:iCs/>
          <w:color w:val="000000"/>
          <w:sz w:val="28"/>
          <w:szCs w:val="28"/>
          <w:lang w:eastAsia="ru-RU"/>
        </w:rPr>
        <w:t>безколодезным</w:t>
      </w:r>
      <w:proofErr w:type="spellEnd"/>
      <w:r w:rsidRPr="007D5C61">
        <w:rPr>
          <w:rFonts w:ascii="Times New Roman" w:eastAsia="Times New Roman" w:hAnsi="Times New Roman"/>
          <w:iCs/>
          <w:color w:val="000000"/>
          <w:sz w:val="28"/>
          <w:szCs w:val="28"/>
          <w:lang w:eastAsia="ru-RU"/>
        </w:rPr>
        <w:t xml:space="preserve"> способом, позволяет экономить место, снижает затраты на установку и монтаж оборудования.  Исключает затраты на строительство колодцев, вандализм, а самое главное способствует безопасности населения. Применяя оборудование </w:t>
      </w:r>
      <w:proofErr w:type="spellStart"/>
      <w:r w:rsidRPr="007D5C61">
        <w:rPr>
          <w:rFonts w:ascii="Times New Roman" w:eastAsia="Times New Roman" w:hAnsi="Times New Roman"/>
          <w:iCs/>
          <w:color w:val="000000"/>
          <w:sz w:val="28"/>
          <w:szCs w:val="28"/>
          <w:lang w:eastAsia="ru-RU"/>
        </w:rPr>
        <w:t>Hawle</w:t>
      </w:r>
      <w:proofErr w:type="spellEnd"/>
      <w:r w:rsidRPr="007D5C61">
        <w:rPr>
          <w:rFonts w:ascii="Times New Roman" w:eastAsia="Times New Roman" w:hAnsi="Times New Roman"/>
          <w:iCs/>
          <w:color w:val="000000"/>
          <w:sz w:val="28"/>
          <w:szCs w:val="28"/>
          <w:lang w:eastAsia="ru-RU"/>
        </w:rPr>
        <w:t>, мы решаем задачу повышения </w:t>
      </w:r>
      <w:proofErr w:type="spellStart"/>
      <w:r w:rsidR="007C2A4F">
        <w:rPr>
          <w:rFonts w:ascii="Times New Roman" w:eastAsia="Times New Roman" w:hAnsi="Times New Roman"/>
          <w:iCs/>
          <w:color w:val="000000"/>
          <w:sz w:val="28"/>
          <w:szCs w:val="28"/>
          <w:lang w:eastAsia="ru-RU"/>
        </w:rPr>
        <w:t>энергоэффективности</w:t>
      </w:r>
      <w:proofErr w:type="spellEnd"/>
      <w:r w:rsidRPr="007D5C61">
        <w:rPr>
          <w:rFonts w:ascii="Times New Roman" w:eastAsia="Times New Roman" w:hAnsi="Times New Roman"/>
          <w:iCs/>
          <w:color w:val="000000"/>
          <w:sz w:val="28"/>
          <w:szCs w:val="28"/>
          <w:lang w:eastAsia="ru-RU"/>
        </w:rPr>
        <w:t> на сетях наружного водоснабжения городской и областной инфраструктуры на ближайшие 50 лет. Принцип экономности достигается за счет безотказной работы арматуры во время эксплуатации с расчётным сроком службы более 50 лет.</w:t>
      </w:r>
    </w:p>
    <w:p w14:paraId="0023C023" w14:textId="77777777" w:rsidR="007D5C61" w:rsidRDefault="007D5C61" w:rsidP="007D5C61">
      <w:pPr>
        <w:shd w:val="clear" w:color="auto" w:fill="FFFFFF"/>
        <w:spacing w:after="0" w:line="240" w:lineRule="auto"/>
        <w:jc w:val="both"/>
        <w:rPr>
          <w:rFonts w:ascii="Times New Roman" w:eastAsia="Times New Roman" w:hAnsi="Times New Roman"/>
          <w:iCs/>
          <w:color w:val="000000"/>
          <w:sz w:val="28"/>
          <w:szCs w:val="28"/>
          <w:lang w:eastAsia="ru-RU"/>
        </w:rPr>
      </w:pPr>
      <w:r w:rsidRPr="007D5C61">
        <w:rPr>
          <w:rFonts w:ascii="Times New Roman" w:eastAsia="Times New Roman" w:hAnsi="Times New Roman"/>
          <w:iCs/>
          <w:color w:val="000000"/>
          <w:sz w:val="28"/>
          <w:szCs w:val="28"/>
          <w:lang w:eastAsia="ru-RU"/>
        </w:rPr>
        <w:t xml:space="preserve">       Это способствует повышению уровня безопасности объектов для населения.</w:t>
      </w:r>
    </w:p>
    <w:p w14:paraId="768EAF7D" w14:textId="77777777" w:rsidR="007C2A4F" w:rsidRDefault="007C2A4F" w:rsidP="007D5C61">
      <w:pPr>
        <w:shd w:val="clear" w:color="auto" w:fill="FFFFFF"/>
        <w:spacing w:after="0" w:line="240" w:lineRule="auto"/>
        <w:jc w:val="both"/>
        <w:rPr>
          <w:rFonts w:ascii="Times New Roman" w:eastAsia="Times New Roman" w:hAnsi="Times New Roman"/>
          <w:iCs/>
          <w:color w:val="000000"/>
          <w:sz w:val="28"/>
          <w:szCs w:val="28"/>
          <w:lang w:eastAsia="ru-RU"/>
        </w:rPr>
      </w:pPr>
    </w:p>
    <w:p w14:paraId="5AEF5821" w14:textId="77777777" w:rsidR="007D5C61" w:rsidRDefault="007C2A4F" w:rsidP="007D5C61">
      <w:pPr>
        <w:shd w:val="clear" w:color="auto" w:fill="FFFFFF"/>
        <w:spacing w:after="0" w:line="240" w:lineRule="auto"/>
        <w:jc w:val="both"/>
        <w:rPr>
          <w:rFonts w:ascii="Times New Roman" w:eastAsia="Times New Roman" w:hAnsi="Times New Roman"/>
          <w:b/>
          <w:iCs/>
          <w:color w:val="002060"/>
          <w:sz w:val="28"/>
          <w:szCs w:val="28"/>
          <w:lang w:eastAsia="ru-RU"/>
        </w:rPr>
      </w:pPr>
      <w:r w:rsidRPr="007C2A4F">
        <w:rPr>
          <w:rFonts w:ascii="Times New Roman" w:eastAsia="Times New Roman" w:hAnsi="Times New Roman"/>
          <w:b/>
          <w:iCs/>
          <w:color w:val="002060"/>
          <w:sz w:val="28"/>
          <w:szCs w:val="28"/>
          <w:lang w:eastAsia="ru-RU"/>
        </w:rPr>
        <w:lastRenderedPageBreak/>
        <w:t xml:space="preserve">       Номенклатура продукции </w:t>
      </w:r>
      <w:proofErr w:type="spellStart"/>
      <w:r w:rsidRPr="007C2A4F">
        <w:rPr>
          <w:rFonts w:ascii="Times New Roman" w:eastAsia="Times New Roman" w:hAnsi="Times New Roman"/>
          <w:b/>
          <w:iCs/>
          <w:color w:val="002060"/>
          <w:sz w:val="28"/>
          <w:szCs w:val="28"/>
          <w:lang w:val="en-US" w:eastAsia="ru-RU"/>
        </w:rPr>
        <w:t>Hawle</w:t>
      </w:r>
      <w:proofErr w:type="spellEnd"/>
      <w:r w:rsidRPr="007C2A4F">
        <w:rPr>
          <w:rFonts w:ascii="Times New Roman" w:eastAsia="Times New Roman" w:hAnsi="Times New Roman"/>
          <w:b/>
          <w:iCs/>
          <w:color w:val="002060"/>
          <w:sz w:val="28"/>
          <w:szCs w:val="28"/>
          <w:lang w:eastAsia="ru-RU"/>
        </w:rPr>
        <w:t xml:space="preserve"> на консигнационном складе МПП ВКХ «</w:t>
      </w:r>
      <w:proofErr w:type="spellStart"/>
      <w:r w:rsidRPr="007C2A4F">
        <w:rPr>
          <w:rFonts w:ascii="Times New Roman" w:eastAsia="Times New Roman" w:hAnsi="Times New Roman"/>
          <w:b/>
          <w:iCs/>
          <w:color w:val="002060"/>
          <w:sz w:val="28"/>
          <w:szCs w:val="28"/>
          <w:lang w:eastAsia="ru-RU"/>
        </w:rPr>
        <w:t>Орёлводоканал</w:t>
      </w:r>
      <w:proofErr w:type="spellEnd"/>
      <w:r w:rsidRPr="007C2A4F">
        <w:rPr>
          <w:rFonts w:ascii="Times New Roman" w:eastAsia="Times New Roman" w:hAnsi="Times New Roman"/>
          <w:b/>
          <w:iCs/>
          <w:color w:val="002060"/>
          <w:sz w:val="28"/>
          <w:szCs w:val="28"/>
          <w:lang w:eastAsia="ru-RU"/>
        </w:rPr>
        <w:t>» Будет опубликована в наших информационных бюллетенях, на сайте РООР АОЖКХ ОО и Сайте МПП ВКХ «</w:t>
      </w:r>
      <w:proofErr w:type="spellStart"/>
      <w:r w:rsidRPr="007C2A4F">
        <w:rPr>
          <w:rFonts w:ascii="Times New Roman" w:eastAsia="Times New Roman" w:hAnsi="Times New Roman"/>
          <w:b/>
          <w:iCs/>
          <w:color w:val="002060"/>
          <w:sz w:val="28"/>
          <w:szCs w:val="28"/>
          <w:lang w:eastAsia="ru-RU"/>
        </w:rPr>
        <w:t>Орёлводоканал</w:t>
      </w:r>
      <w:proofErr w:type="spellEnd"/>
      <w:r w:rsidRPr="007C2A4F">
        <w:rPr>
          <w:rFonts w:ascii="Times New Roman" w:eastAsia="Times New Roman" w:hAnsi="Times New Roman"/>
          <w:b/>
          <w:iCs/>
          <w:color w:val="002060"/>
          <w:sz w:val="28"/>
          <w:szCs w:val="28"/>
          <w:lang w:eastAsia="ru-RU"/>
        </w:rPr>
        <w:t>».</w:t>
      </w:r>
    </w:p>
    <w:p w14:paraId="2B14CCAC" w14:textId="77777777" w:rsidR="00797501" w:rsidRPr="00797501" w:rsidRDefault="00797501" w:rsidP="00797501">
      <w:pPr>
        <w:shd w:val="clear" w:color="auto" w:fill="FFFFFF"/>
        <w:spacing w:after="0" w:line="276" w:lineRule="auto"/>
        <w:ind w:left="-567"/>
        <w:jc w:val="center"/>
        <w:rPr>
          <w:rFonts w:ascii="Times New Roman" w:eastAsia="Times New Roman" w:hAnsi="Times New Roman"/>
          <w:b/>
          <w:noProof/>
          <w:color w:val="002060"/>
          <w:szCs w:val="24"/>
          <w:u w:val="single"/>
          <w:lang w:eastAsia="ru-RU"/>
        </w:rPr>
      </w:pPr>
      <w:r w:rsidRPr="00797501">
        <w:rPr>
          <w:rFonts w:ascii="Times New Roman" w:eastAsia="MS PGothic" w:hAnsi="Times New Roman"/>
          <w:b/>
          <w:bCs/>
          <w:color w:val="002060"/>
          <w:kern w:val="24"/>
          <w:sz w:val="38"/>
          <w:szCs w:val="38"/>
          <w:u w:val="single"/>
          <w:lang w:eastAsia="ru-RU"/>
        </w:rPr>
        <w:t xml:space="preserve">Открыт склад в </w:t>
      </w:r>
      <w:proofErr w:type="spellStart"/>
      <w:r w:rsidRPr="00797501">
        <w:rPr>
          <w:rFonts w:ascii="Times New Roman" w:eastAsia="MS PGothic" w:hAnsi="Times New Roman"/>
          <w:b/>
          <w:bCs/>
          <w:color w:val="002060"/>
          <w:kern w:val="24"/>
          <w:sz w:val="38"/>
          <w:szCs w:val="38"/>
          <w:u w:val="single"/>
          <w:lang w:eastAsia="ru-RU"/>
        </w:rPr>
        <w:t>г.Орёл</w:t>
      </w:r>
      <w:proofErr w:type="spellEnd"/>
      <w:r w:rsidRPr="00797501">
        <w:rPr>
          <w:rFonts w:ascii="Times New Roman" w:eastAsia="MS PGothic" w:hAnsi="Times New Roman"/>
          <w:b/>
          <w:bCs/>
          <w:color w:val="002060"/>
          <w:kern w:val="24"/>
          <w:sz w:val="38"/>
          <w:szCs w:val="38"/>
          <w:u w:val="single"/>
          <w:lang w:eastAsia="ru-RU"/>
        </w:rPr>
        <w:t xml:space="preserve">! </w:t>
      </w:r>
    </w:p>
    <w:p w14:paraId="57FC9E6D" w14:textId="77777777" w:rsidR="00797501" w:rsidRDefault="00797501" w:rsidP="007D5C61">
      <w:pPr>
        <w:shd w:val="clear" w:color="auto" w:fill="FFFFFF"/>
        <w:spacing w:after="0" w:line="240" w:lineRule="auto"/>
        <w:jc w:val="both"/>
        <w:rPr>
          <w:rFonts w:ascii="Times New Roman" w:eastAsia="Times New Roman" w:hAnsi="Times New Roman"/>
          <w:b/>
          <w:iCs/>
          <w:color w:val="002060"/>
          <w:sz w:val="28"/>
          <w:szCs w:val="28"/>
          <w:lang w:eastAsia="ru-RU"/>
        </w:rPr>
      </w:pPr>
    </w:p>
    <w:p w14:paraId="1156A16E" w14:textId="77777777" w:rsidR="00797501" w:rsidRDefault="00797501" w:rsidP="007D5C61">
      <w:pPr>
        <w:shd w:val="clear" w:color="auto" w:fill="FFFFFF"/>
        <w:spacing w:after="0" w:line="240" w:lineRule="auto"/>
        <w:jc w:val="both"/>
        <w:rPr>
          <w:rFonts w:ascii="Times New Roman" w:eastAsia="Times New Roman" w:hAnsi="Times New Roman"/>
          <w:b/>
          <w:iCs/>
          <w:color w:val="002060"/>
          <w:sz w:val="28"/>
          <w:szCs w:val="28"/>
          <w:lang w:eastAsia="ru-RU"/>
        </w:rPr>
      </w:pPr>
      <w:r w:rsidRPr="00797501">
        <w:rPr>
          <w:rFonts w:ascii="Times New Roman" w:eastAsia="Times New Roman" w:hAnsi="Times New Roman"/>
          <w:noProof/>
          <w:szCs w:val="24"/>
          <w:lang w:eastAsia="ru-RU"/>
        </w:rPr>
        <w:drawing>
          <wp:inline distT="0" distB="0" distL="0" distR="0" wp14:anchorId="038E0112" wp14:editId="79CBD239">
            <wp:extent cx="6153150" cy="148868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3150" cy="1488682"/>
                    </a:xfrm>
                    <a:prstGeom prst="rect">
                      <a:avLst/>
                    </a:prstGeom>
                  </pic:spPr>
                </pic:pic>
              </a:graphicData>
            </a:graphic>
          </wp:inline>
        </w:drawing>
      </w:r>
    </w:p>
    <w:p w14:paraId="437BA6AB" w14:textId="77777777" w:rsidR="00797501" w:rsidRDefault="00797501" w:rsidP="007D5C61">
      <w:pPr>
        <w:shd w:val="clear" w:color="auto" w:fill="FFFFFF"/>
        <w:spacing w:after="0" w:line="240" w:lineRule="auto"/>
        <w:jc w:val="both"/>
        <w:rPr>
          <w:rFonts w:ascii="Times New Roman" w:eastAsia="Times New Roman" w:hAnsi="Times New Roman"/>
          <w:b/>
          <w:color w:val="002060"/>
          <w:sz w:val="28"/>
          <w:szCs w:val="28"/>
          <w:lang w:eastAsia="ru-RU"/>
        </w:rPr>
      </w:pPr>
      <w:r w:rsidRPr="00797501">
        <w:rPr>
          <w:rFonts w:ascii="Times New Roman" w:eastAsia="Times New Roman" w:hAnsi="Times New Roman"/>
          <w:noProof/>
          <w:szCs w:val="24"/>
          <w:lang w:eastAsia="ru-RU"/>
        </w:rPr>
        <w:drawing>
          <wp:inline distT="0" distB="0" distL="0" distR="0" wp14:anchorId="1B4CC7E0" wp14:editId="6B9C96E4">
            <wp:extent cx="6152515" cy="6158865"/>
            <wp:effectExtent l="0" t="0" r="63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6158865"/>
                    </a:xfrm>
                    <a:prstGeom prst="rect">
                      <a:avLst/>
                    </a:prstGeom>
                  </pic:spPr>
                </pic:pic>
              </a:graphicData>
            </a:graphic>
          </wp:inline>
        </w:drawing>
      </w:r>
    </w:p>
    <w:p w14:paraId="79B5C050" w14:textId="77777777" w:rsidR="00797501" w:rsidRDefault="00797501" w:rsidP="007D5C61">
      <w:pPr>
        <w:shd w:val="clear" w:color="auto" w:fill="FFFFFF"/>
        <w:spacing w:after="0" w:line="240" w:lineRule="auto"/>
        <w:jc w:val="both"/>
        <w:rPr>
          <w:rFonts w:ascii="Times New Roman" w:eastAsia="Times New Roman" w:hAnsi="Times New Roman"/>
          <w:b/>
          <w:color w:val="002060"/>
          <w:sz w:val="28"/>
          <w:szCs w:val="28"/>
          <w:lang w:eastAsia="ru-RU"/>
        </w:rPr>
      </w:pPr>
      <w:r w:rsidRPr="00797501">
        <w:rPr>
          <w:rFonts w:ascii="Times New Roman" w:eastAsia="Times New Roman" w:hAnsi="Times New Roman"/>
          <w:noProof/>
          <w:szCs w:val="24"/>
          <w:lang w:eastAsia="ru-RU"/>
        </w:rPr>
        <w:lastRenderedPageBreak/>
        <w:drawing>
          <wp:inline distT="0" distB="0" distL="0" distR="0" wp14:anchorId="7155A3B5" wp14:editId="7D7652C2">
            <wp:extent cx="6152515" cy="5789295"/>
            <wp:effectExtent l="0" t="0" r="635" b="190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5789295"/>
                    </a:xfrm>
                    <a:prstGeom prst="rect">
                      <a:avLst/>
                    </a:prstGeom>
                  </pic:spPr>
                </pic:pic>
              </a:graphicData>
            </a:graphic>
          </wp:inline>
        </w:drawing>
      </w:r>
    </w:p>
    <w:p w14:paraId="4C9FC73B" w14:textId="77777777" w:rsidR="00797501" w:rsidRPr="00797501" w:rsidRDefault="00797501" w:rsidP="00797501">
      <w:pPr>
        <w:shd w:val="clear" w:color="auto" w:fill="FFFFFF"/>
        <w:spacing w:after="0" w:line="276" w:lineRule="auto"/>
        <w:jc w:val="center"/>
        <w:rPr>
          <w:rFonts w:eastAsia="MS PGothic" w:cs="MS PGothic"/>
          <w:b/>
          <w:bCs/>
          <w:i/>
          <w:color w:val="309FC2"/>
          <w:kern w:val="24"/>
          <w:sz w:val="28"/>
          <w:szCs w:val="28"/>
          <w:lang w:eastAsia="ru-RU"/>
        </w:rPr>
      </w:pPr>
      <w:r w:rsidRPr="00797501">
        <w:rPr>
          <w:rFonts w:eastAsia="MS PGothic" w:cs="MS PGothic"/>
          <w:b/>
          <w:bCs/>
          <w:i/>
          <w:color w:val="309FC2"/>
          <w:kern w:val="24"/>
          <w:sz w:val="28"/>
          <w:szCs w:val="28"/>
          <w:lang w:eastAsia="ru-RU"/>
        </w:rPr>
        <w:t>Хомуты с «</w:t>
      </w:r>
      <w:proofErr w:type="spellStart"/>
      <w:r w:rsidRPr="00797501">
        <w:rPr>
          <w:rFonts w:eastAsia="MS PGothic" w:cs="MS PGothic"/>
          <w:b/>
          <w:bCs/>
          <w:i/>
          <w:color w:val="309FC2"/>
          <w:kern w:val="24"/>
          <w:sz w:val="28"/>
          <w:szCs w:val="28"/>
          <w:lang w:eastAsia="ru-RU"/>
        </w:rPr>
        <w:t>самоцентрирующей</w:t>
      </w:r>
      <w:proofErr w:type="spellEnd"/>
      <w:r w:rsidRPr="00797501">
        <w:rPr>
          <w:rFonts w:eastAsia="MS PGothic" w:cs="MS PGothic"/>
          <w:b/>
          <w:bCs/>
          <w:i/>
          <w:color w:val="309FC2"/>
          <w:kern w:val="24"/>
          <w:sz w:val="28"/>
          <w:szCs w:val="28"/>
          <w:lang w:eastAsia="ru-RU"/>
        </w:rPr>
        <w:t xml:space="preserve"> системой запирания»:</w:t>
      </w:r>
    </w:p>
    <w:tbl>
      <w:tblPr>
        <w:tblW w:w="9923" w:type="dxa"/>
        <w:tblInd w:w="-459" w:type="dxa"/>
        <w:tblLayout w:type="fixed"/>
        <w:tblLook w:val="04A0" w:firstRow="1" w:lastRow="0" w:firstColumn="1" w:lastColumn="0" w:noHBand="0" w:noVBand="1"/>
      </w:tblPr>
      <w:tblGrid>
        <w:gridCol w:w="2410"/>
        <w:gridCol w:w="5670"/>
        <w:gridCol w:w="1843"/>
      </w:tblGrid>
      <w:tr w:rsidR="00797501" w:rsidRPr="00797501" w14:paraId="0FF4134B" w14:textId="77777777" w:rsidTr="00C172CA">
        <w:trPr>
          <w:trHeight w:val="510"/>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AFA2D" w14:textId="77777777" w:rsidR="00797501" w:rsidRPr="00797501" w:rsidRDefault="00797501" w:rsidP="00797501">
            <w:pPr>
              <w:spacing w:after="0" w:line="240" w:lineRule="auto"/>
              <w:jc w:val="center"/>
              <w:rPr>
                <w:rFonts w:ascii="Arial" w:eastAsia="Times New Roman" w:hAnsi="Arial" w:cs="Arial"/>
                <w:b/>
                <w:bCs/>
                <w:i/>
                <w:color w:val="000000"/>
                <w:sz w:val="18"/>
                <w:szCs w:val="18"/>
                <w:lang w:eastAsia="ru-RU"/>
              </w:rPr>
            </w:pPr>
            <w:r w:rsidRPr="00797501">
              <w:rPr>
                <w:rFonts w:ascii="Arial" w:eastAsia="Times New Roman" w:hAnsi="Arial" w:cs="Arial"/>
                <w:b/>
                <w:bCs/>
                <w:i/>
                <w:color w:val="000000"/>
                <w:sz w:val="18"/>
                <w:szCs w:val="18"/>
                <w:lang w:eastAsia="ru-RU"/>
              </w:rPr>
              <w:t>Номер каталога</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4C5EB9" w14:textId="77777777" w:rsidR="00797501" w:rsidRPr="00797501" w:rsidRDefault="00797501" w:rsidP="00797501">
            <w:pPr>
              <w:spacing w:after="0" w:line="240" w:lineRule="auto"/>
              <w:jc w:val="center"/>
              <w:rPr>
                <w:rFonts w:ascii="Arial" w:eastAsia="Times New Roman" w:hAnsi="Arial" w:cs="Arial"/>
                <w:b/>
                <w:bCs/>
                <w:i/>
                <w:color w:val="000000"/>
                <w:sz w:val="18"/>
                <w:szCs w:val="18"/>
                <w:lang w:eastAsia="ru-RU"/>
              </w:rPr>
            </w:pPr>
            <w:r w:rsidRPr="00797501">
              <w:rPr>
                <w:rFonts w:ascii="Arial" w:eastAsia="Times New Roman" w:hAnsi="Arial" w:cs="Arial"/>
                <w:b/>
                <w:bCs/>
                <w:i/>
                <w:color w:val="000000"/>
                <w:sz w:val="18"/>
                <w:szCs w:val="18"/>
                <w:lang w:eastAsia="ru-RU"/>
              </w:rPr>
              <w:t>Название</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DAB8E6" w14:textId="77777777" w:rsidR="00797501" w:rsidRPr="00797501" w:rsidRDefault="00797501" w:rsidP="00797501">
            <w:pPr>
              <w:spacing w:after="0" w:line="240" w:lineRule="auto"/>
              <w:jc w:val="center"/>
              <w:rPr>
                <w:rFonts w:ascii="Arial" w:eastAsia="Times New Roman" w:hAnsi="Arial" w:cs="Arial"/>
                <w:b/>
                <w:bCs/>
                <w:i/>
                <w:color w:val="000000"/>
                <w:sz w:val="18"/>
                <w:szCs w:val="18"/>
                <w:lang w:eastAsia="ru-RU"/>
              </w:rPr>
            </w:pPr>
            <w:r w:rsidRPr="00797501">
              <w:rPr>
                <w:rFonts w:ascii="Arial" w:eastAsia="Times New Roman" w:hAnsi="Arial" w:cs="Arial"/>
                <w:b/>
                <w:bCs/>
                <w:i/>
                <w:color w:val="000000"/>
                <w:sz w:val="18"/>
                <w:szCs w:val="18"/>
                <w:lang w:eastAsia="ru-RU"/>
              </w:rPr>
              <w:t>Цена, руб. с НДС</w:t>
            </w:r>
          </w:p>
        </w:tc>
      </w:tr>
      <w:tr w:rsidR="00797501" w:rsidRPr="00797501" w14:paraId="44DCB58B" w14:textId="77777777" w:rsidTr="00C172CA">
        <w:trPr>
          <w:trHeight w:val="363"/>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2194DF84" w14:textId="77777777" w:rsidR="00797501" w:rsidRPr="00797501" w:rsidRDefault="00797501" w:rsidP="00797501">
            <w:pPr>
              <w:spacing w:after="0" w:line="240" w:lineRule="auto"/>
              <w:jc w:val="center"/>
              <w:rPr>
                <w:rFonts w:ascii="Arial" w:eastAsia="Times New Roman" w:hAnsi="Arial" w:cs="Arial"/>
                <w:b/>
                <w:bCs/>
                <w:i/>
                <w:color w:val="000000"/>
                <w:sz w:val="16"/>
                <w:szCs w:val="16"/>
                <w:lang w:eastAsia="ru-RU"/>
              </w:rPr>
            </w:pPr>
            <w:r w:rsidRPr="00797501">
              <w:rPr>
                <w:rFonts w:ascii="Arial" w:eastAsia="Times New Roman" w:hAnsi="Arial" w:cs="Arial"/>
                <w:b/>
                <w:bCs/>
                <w:i/>
                <w:color w:val="000000"/>
                <w:sz w:val="16"/>
                <w:szCs w:val="16"/>
                <w:lang w:eastAsia="ru-RU"/>
              </w:rPr>
              <w:t>0750</w:t>
            </w:r>
          </w:p>
          <w:p w14:paraId="674F986D" w14:textId="77777777" w:rsidR="00797501" w:rsidRPr="00797501" w:rsidRDefault="00797501" w:rsidP="00797501">
            <w:pPr>
              <w:spacing w:after="0" w:line="240" w:lineRule="auto"/>
              <w:jc w:val="center"/>
              <w:rPr>
                <w:rFonts w:ascii="Arial" w:eastAsia="Times New Roman" w:hAnsi="Arial" w:cs="Arial"/>
                <w:bCs/>
                <w:i/>
                <w:color w:val="000000"/>
                <w:sz w:val="16"/>
                <w:szCs w:val="16"/>
                <w:lang w:eastAsia="ru-RU"/>
              </w:rPr>
            </w:pPr>
            <w:r w:rsidRPr="00797501">
              <w:rPr>
                <w:rFonts w:ascii="Arial" w:eastAsia="Times New Roman" w:hAnsi="Arial" w:cs="Arial"/>
                <w:bCs/>
                <w:i/>
                <w:color w:val="000000"/>
                <w:sz w:val="16"/>
                <w:szCs w:val="16"/>
                <w:lang w:eastAsia="ru-RU"/>
              </w:rPr>
              <w:t>Ø трубы 63-161, длина 200</w:t>
            </w:r>
          </w:p>
          <w:p w14:paraId="739786C1" w14:textId="77777777" w:rsidR="00797501" w:rsidRPr="00797501" w:rsidRDefault="00797501" w:rsidP="00797501">
            <w:pPr>
              <w:spacing w:after="0" w:line="240" w:lineRule="auto"/>
              <w:rPr>
                <w:rFonts w:ascii="Arial" w:eastAsia="Times New Roman" w:hAnsi="Arial" w:cs="Arial"/>
                <w:b/>
                <w:bCs/>
                <w:i/>
                <w:color w:val="000000"/>
                <w:sz w:val="18"/>
                <w:szCs w:val="18"/>
                <w:lang w:eastAsia="ru-RU"/>
              </w:rPr>
            </w:pPr>
            <w:r w:rsidRPr="00797501">
              <w:rPr>
                <w:rFonts w:ascii="Arial" w:eastAsia="Times New Roman" w:hAnsi="Arial" w:cs="Arial"/>
                <w:b/>
                <w:bCs/>
                <w:i/>
                <w:color w:val="000000"/>
                <w:sz w:val="18"/>
                <w:szCs w:val="18"/>
                <w:lang w:eastAsia="ru-RU"/>
              </w:rPr>
              <w:t xml:space="preserve">       </w:t>
            </w:r>
            <w:r w:rsidRPr="00797501">
              <w:rPr>
                <w:rFonts w:ascii="Arial" w:eastAsia="Times New Roman" w:hAnsi="Arial" w:cs="Arial"/>
                <w:b/>
                <w:bCs/>
                <w:i/>
                <w:noProof/>
                <w:color w:val="000000"/>
                <w:sz w:val="18"/>
                <w:szCs w:val="18"/>
                <w:lang w:eastAsia="ru-RU"/>
              </w:rPr>
              <w:drawing>
                <wp:inline distT="0" distB="0" distL="0" distR="0" wp14:anchorId="3F51CDFE" wp14:editId="40586A4E">
                  <wp:extent cx="457200" cy="342900"/>
                  <wp:effectExtent l="0" t="0" r="0" b="0"/>
                  <wp:docPr id="12" name="Рисунок 12" descr="C:\Users\natalya.popova.DOMAIN\Desktop\0750_hawle_reparatur_und_kupplungsschelle_pipe_repair_and_coupling_c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ya.popova.DOMAIN\Desktop\0750_hawle_reparatur_und_kupplungsschelle_pipe_repair_and_coupling_clam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 cy="342900"/>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98F4E" w14:textId="77777777" w:rsidR="00797501" w:rsidRPr="00797501" w:rsidRDefault="00797501" w:rsidP="00797501">
            <w:pPr>
              <w:spacing w:after="0" w:line="240" w:lineRule="auto"/>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Ремонтно-соединительный хомут, 63-68/200, вес 1,6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B5A1C" w14:textId="77777777" w:rsidR="00797501" w:rsidRPr="00797501" w:rsidRDefault="00797501" w:rsidP="00797501">
            <w:pPr>
              <w:spacing w:after="0" w:line="240" w:lineRule="auto"/>
              <w:jc w:val="center"/>
              <w:rPr>
                <w:rFonts w:ascii="Arial" w:eastAsia="Times New Roman" w:hAnsi="Arial" w:cs="Arial"/>
                <w:bCs/>
                <w:i/>
                <w:color w:val="000000"/>
                <w:sz w:val="20"/>
                <w:szCs w:val="20"/>
                <w:lang w:eastAsia="ru-RU"/>
              </w:rPr>
            </w:pPr>
            <w:r w:rsidRPr="00797501">
              <w:rPr>
                <w:rFonts w:ascii="Arial" w:eastAsia="Times New Roman" w:hAnsi="Arial" w:cs="Arial"/>
                <w:bCs/>
                <w:i/>
                <w:color w:val="000000"/>
                <w:sz w:val="20"/>
                <w:szCs w:val="20"/>
                <w:lang w:eastAsia="ru-RU"/>
              </w:rPr>
              <w:t>9 267,60</w:t>
            </w:r>
          </w:p>
        </w:tc>
      </w:tr>
      <w:tr w:rsidR="00797501" w:rsidRPr="00797501" w14:paraId="45DF9373" w14:textId="77777777" w:rsidTr="00C172CA">
        <w:trPr>
          <w:trHeight w:val="382"/>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622D7960" w14:textId="77777777" w:rsidR="00797501" w:rsidRPr="00797501" w:rsidRDefault="00797501" w:rsidP="00797501">
            <w:pPr>
              <w:spacing w:after="0" w:line="240" w:lineRule="auto"/>
              <w:rPr>
                <w:rFonts w:ascii="Arial" w:eastAsia="Times New Roman" w:hAnsi="Arial" w:cs="Arial"/>
                <w:b/>
                <w:bCs/>
                <w:i/>
                <w:color w:val="000000"/>
                <w:sz w:val="18"/>
                <w:szCs w:val="18"/>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63697" w14:textId="77777777" w:rsidR="00797501" w:rsidRPr="00797501" w:rsidRDefault="00797501" w:rsidP="00797501">
            <w:pPr>
              <w:spacing w:after="0" w:line="240" w:lineRule="auto"/>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Ремонтно-соединительный хомут, 112-121/200, вес 2,1</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8E2BE" w14:textId="77777777" w:rsidR="00797501" w:rsidRPr="00797501" w:rsidRDefault="00797501" w:rsidP="00797501">
            <w:pPr>
              <w:spacing w:after="0" w:line="240" w:lineRule="auto"/>
              <w:jc w:val="center"/>
              <w:rPr>
                <w:rFonts w:ascii="Arial" w:eastAsia="Times New Roman" w:hAnsi="Arial" w:cs="Arial"/>
                <w:bCs/>
                <w:i/>
                <w:color w:val="000000"/>
                <w:sz w:val="20"/>
                <w:szCs w:val="20"/>
                <w:lang w:eastAsia="ru-RU"/>
              </w:rPr>
            </w:pPr>
            <w:r w:rsidRPr="00797501">
              <w:rPr>
                <w:rFonts w:ascii="Arial" w:eastAsia="Times New Roman" w:hAnsi="Arial" w:cs="Arial"/>
                <w:bCs/>
                <w:i/>
                <w:color w:val="000000"/>
                <w:sz w:val="20"/>
                <w:szCs w:val="20"/>
                <w:lang w:eastAsia="ru-RU"/>
              </w:rPr>
              <w:t>10 120,80</w:t>
            </w:r>
          </w:p>
        </w:tc>
      </w:tr>
      <w:tr w:rsidR="00797501" w:rsidRPr="00797501" w14:paraId="2ED2FD90" w14:textId="77777777" w:rsidTr="00C172CA">
        <w:trPr>
          <w:trHeight w:val="272"/>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2D288981" w14:textId="77777777" w:rsidR="00797501" w:rsidRPr="00797501" w:rsidRDefault="00797501" w:rsidP="00797501">
            <w:pPr>
              <w:spacing w:after="0" w:line="240" w:lineRule="auto"/>
              <w:rPr>
                <w:rFonts w:ascii="Arial" w:eastAsia="Times New Roman" w:hAnsi="Arial" w:cs="Arial"/>
                <w:b/>
                <w:bCs/>
                <w:i/>
                <w:color w:val="000000"/>
                <w:sz w:val="18"/>
                <w:szCs w:val="18"/>
                <w:lang w:eastAsia="ru-RU"/>
              </w:rPr>
            </w:pP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FF4D4" w14:textId="77777777" w:rsidR="00797501" w:rsidRPr="00797501" w:rsidRDefault="00797501" w:rsidP="00797501">
            <w:pPr>
              <w:spacing w:after="0" w:line="240" w:lineRule="auto"/>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Ремонтно-соединительный хомут, 151-161/200, вес 3,4</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D0301F" w14:textId="77777777" w:rsidR="00797501" w:rsidRPr="00797501" w:rsidRDefault="00797501" w:rsidP="00797501">
            <w:pPr>
              <w:spacing w:after="0" w:line="240" w:lineRule="auto"/>
              <w:jc w:val="center"/>
              <w:rPr>
                <w:rFonts w:ascii="Arial" w:eastAsia="Times New Roman" w:hAnsi="Arial" w:cs="Arial"/>
                <w:bCs/>
                <w:i/>
                <w:color w:val="000000"/>
                <w:sz w:val="20"/>
                <w:szCs w:val="20"/>
                <w:lang w:eastAsia="ru-RU"/>
              </w:rPr>
            </w:pPr>
            <w:r w:rsidRPr="00797501">
              <w:rPr>
                <w:rFonts w:ascii="Arial" w:eastAsia="Times New Roman" w:hAnsi="Arial" w:cs="Arial"/>
                <w:bCs/>
                <w:i/>
                <w:color w:val="000000"/>
                <w:sz w:val="20"/>
                <w:szCs w:val="20"/>
                <w:lang w:eastAsia="ru-RU"/>
              </w:rPr>
              <w:t>12 595,20</w:t>
            </w:r>
          </w:p>
        </w:tc>
      </w:tr>
      <w:tr w:rsidR="00797501" w:rsidRPr="00797501" w14:paraId="62710000" w14:textId="77777777" w:rsidTr="00C172CA">
        <w:trPr>
          <w:trHeight w:val="624"/>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6F565128" w14:textId="77777777" w:rsidR="00797501" w:rsidRPr="00797501" w:rsidRDefault="00797501" w:rsidP="00797501">
            <w:pPr>
              <w:spacing w:after="0" w:line="240" w:lineRule="auto"/>
              <w:jc w:val="center"/>
              <w:rPr>
                <w:rFonts w:ascii="Arial" w:eastAsia="Times New Roman" w:hAnsi="Arial" w:cs="Arial"/>
                <w:b/>
                <w:bCs/>
                <w:i/>
                <w:color w:val="000000"/>
                <w:sz w:val="16"/>
                <w:szCs w:val="16"/>
                <w:lang w:eastAsia="ru-RU"/>
              </w:rPr>
            </w:pPr>
            <w:r w:rsidRPr="00797501">
              <w:rPr>
                <w:rFonts w:ascii="Arial" w:eastAsia="Times New Roman" w:hAnsi="Arial" w:cs="Arial"/>
                <w:b/>
                <w:bCs/>
                <w:i/>
                <w:color w:val="000000"/>
                <w:sz w:val="16"/>
                <w:szCs w:val="16"/>
                <w:lang w:eastAsia="ru-RU"/>
              </w:rPr>
              <w:t>0751</w:t>
            </w:r>
          </w:p>
          <w:p w14:paraId="5D744F2F" w14:textId="77777777" w:rsidR="00797501" w:rsidRPr="00797501" w:rsidRDefault="00797501" w:rsidP="00797501">
            <w:pPr>
              <w:spacing w:after="0" w:line="240" w:lineRule="auto"/>
              <w:jc w:val="center"/>
              <w:rPr>
                <w:rFonts w:ascii="Arial" w:eastAsia="Times New Roman" w:hAnsi="Arial" w:cs="Arial"/>
                <w:bCs/>
                <w:i/>
                <w:color w:val="000000"/>
                <w:sz w:val="16"/>
                <w:szCs w:val="16"/>
                <w:lang w:eastAsia="ru-RU"/>
              </w:rPr>
            </w:pPr>
            <w:r w:rsidRPr="00797501">
              <w:rPr>
                <w:rFonts w:ascii="Arial" w:eastAsia="Times New Roman" w:hAnsi="Arial" w:cs="Arial"/>
                <w:bCs/>
                <w:i/>
                <w:color w:val="000000"/>
                <w:sz w:val="16"/>
                <w:szCs w:val="16"/>
                <w:lang w:eastAsia="ru-RU"/>
              </w:rPr>
              <w:t>Ø трубы 106-180, длина 200</w:t>
            </w:r>
          </w:p>
          <w:p w14:paraId="520EAE64" w14:textId="77777777" w:rsidR="00797501" w:rsidRPr="00797501" w:rsidRDefault="00797501" w:rsidP="00797501">
            <w:pPr>
              <w:spacing w:after="0" w:line="240" w:lineRule="auto"/>
              <w:jc w:val="center"/>
              <w:rPr>
                <w:rFonts w:ascii="Arial" w:eastAsia="Times New Roman" w:hAnsi="Arial" w:cs="Arial"/>
                <w:b/>
                <w:bCs/>
                <w:i/>
                <w:color w:val="000000"/>
                <w:sz w:val="20"/>
                <w:szCs w:val="20"/>
                <w:lang w:eastAsia="ru-RU"/>
              </w:rPr>
            </w:pPr>
            <w:r w:rsidRPr="00797501">
              <w:rPr>
                <w:rFonts w:ascii="Times New Roman" w:eastAsia="Times New Roman" w:hAnsi="Times New Roman" w:cs="Arial"/>
                <w:b/>
                <w:bCs/>
                <w:color w:val="000000"/>
                <w:sz w:val="18"/>
                <w:szCs w:val="18"/>
                <w:lang w:eastAsia="ru-RU"/>
              </w:rPr>
              <w:t xml:space="preserve">      </w:t>
            </w:r>
            <w:r w:rsidRPr="00797501">
              <w:rPr>
                <w:rFonts w:ascii="Times New Roman" w:eastAsia="Times New Roman" w:hAnsi="Times New Roman" w:cs="Arial"/>
                <w:b/>
                <w:bCs/>
                <w:noProof/>
                <w:color w:val="000000"/>
                <w:sz w:val="18"/>
                <w:szCs w:val="18"/>
                <w:lang w:eastAsia="ru-RU"/>
              </w:rPr>
              <w:drawing>
                <wp:inline distT="0" distB="0" distL="0" distR="0" wp14:anchorId="1AF314CB" wp14:editId="7A717D25">
                  <wp:extent cx="624254" cy="468191"/>
                  <wp:effectExtent l="0" t="0" r="4445" b="8255"/>
                  <wp:docPr id="17" name="Рисунок 17" descr="C:\Users\natalya.popova.DOMAIN\Desktop\0751_hawle_reparatur_und_kupplungsschelle_pipe_repair_and_coupling_cl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ya.popova.DOMAIN\Desktop\0751_hawle_reparatur_und_kupplungsschelle_pipe_repair_and_coupling_clamp.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4955" cy="468717"/>
                          </a:xfrm>
                          <a:prstGeom prst="rect">
                            <a:avLst/>
                          </a:prstGeom>
                          <a:noFill/>
                          <a:ln>
                            <a:noFill/>
                          </a:ln>
                        </pic:spPr>
                      </pic:pic>
                    </a:graphicData>
                  </a:graphic>
                </wp:inline>
              </w:drawing>
            </w: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14:paraId="184516E2"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Ремонтно-соединительный хомут, 106-124/200, вес 2,8</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D8BACCD"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20 571,60</w:t>
            </w:r>
          </w:p>
        </w:tc>
      </w:tr>
      <w:tr w:rsidR="00797501" w:rsidRPr="00797501" w14:paraId="7B627E87" w14:textId="77777777" w:rsidTr="00C172CA">
        <w:trPr>
          <w:trHeight w:val="403"/>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2419DD70" w14:textId="77777777" w:rsidR="00797501" w:rsidRPr="00797501" w:rsidRDefault="00797501" w:rsidP="00797501">
            <w:pPr>
              <w:spacing w:after="0" w:line="240" w:lineRule="auto"/>
              <w:rPr>
                <w:rFonts w:ascii="Arial" w:eastAsia="Times New Roman" w:hAnsi="Arial" w:cs="Arial"/>
                <w:b/>
                <w:bCs/>
                <w:i/>
                <w:color w:val="000000"/>
                <w:sz w:val="20"/>
                <w:szCs w:val="20"/>
                <w:lang w:eastAsia="ru-RU"/>
              </w:rPr>
            </w:pPr>
          </w:p>
        </w:tc>
        <w:tc>
          <w:tcPr>
            <w:tcW w:w="5670" w:type="dxa"/>
            <w:tcBorders>
              <w:top w:val="single" w:sz="4" w:space="0" w:color="auto"/>
              <w:left w:val="nil"/>
              <w:bottom w:val="single" w:sz="4" w:space="0" w:color="auto"/>
              <w:right w:val="single" w:sz="4" w:space="0" w:color="auto"/>
            </w:tcBorders>
            <w:shd w:val="clear" w:color="auto" w:fill="auto"/>
            <w:noWrap/>
            <w:vAlign w:val="center"/>
            <w:hideMark/>
          </w:tcPr>
          <w:p w14:paraId="0F50D893"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Ремонтно-соединительный хомут, 160-180/200, вес 5,3</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B912C70"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25 108,80</w:t>
            </w:r>
          </w:p>
        </w:tc>
      </w:tr>
    </w:tbl>
    <w:p w14:paraId="0C9D09F1" w14:textId="77777777" w:rsidR="00797501" w:rsidRPr="00797501" w:rsidRDefault="00797501" w:rsidP="00797501">
      <w:pPr>
        <w:autoSpaceDE w:val="0"/>
        <w:autoSpaceDN w:val="0"/>
        <w:adjustRightInd w:val="0"/>
        <w:spacing w:after="0" w:line="276" w:lineRule="auto"/>
        <w:ind w:hanging="142"/>
        <w:jc w:val="center"/>
        <w:rPr>
          <w:rFonts w:ascii="Arial" w:eastAsia="Times New Roman" w:hAnsi="Arial" w:cs="Arial"/>
          <w:b/>
          <w:i/>
          <w:color w:val="000000"/>
          <w:szCs w:val="24"/>
          <w:u w:val="single"/>
          <w:lang w:eastAsia="ru-RU"/>
        </w:rPr>
      </w:pPr>
    </w:p>
    <w:p w14:paraId="7F9310A1" w14:textId="77777777" w:rsidR="00797501" w:rsidRPr="00797501" w:rsidRDefault="00797501" w:rsidP="00797501">
      <w:pPr>
        <w:autoSpaceDE w:val="0"/>
        <w:autoSpaceDN w:val="0"/>
        <w:adjustRightInd w:val="0"/>
        <w:spacing w:after="0" w:line="276" w:lineRule="auto"/>
        <w:ind w:hanging="142"/>
        <w:jc w:val="center"/>
        <w:rPr>
          <w:rFonts w:ascii="Arial" w:eastAsia="Times New Roman" w:hAnsi="Arial" w:cs="Arial"/>
          <w:b/>
          <w:i/>
          <w:color w:val="000000"/>
          <w:szCs w:val="24"/>
          <w:u w:val="single"/>
          <w:lang w:eastAsia="ru-RU"/>
        </w:rPr>
      </w:pPr>
      <w:r w:rsidRPr="00797501">
        <w:rPr>
          <w:rFonts w:ascii="Arial" w:eastAsia="Times New Roman" w:hAnsi="Arial" w:cs="Arial"/>
          <w:b/>
          <w:i/>
          <w:color w:val="000000"/>
          <w:szCs w:val="24"/>
          <w:u w:val="single"/>
          <w:lang w:eastAsia="ru-RU"/>
        </w:rPr>
        <w:t>Преимущества Хомутов:</w:t>
      </w:r>
    </w:p>
    <w:p w14:paraId="47F1E587" w14:textId="77777777" w:rsidR="00797501" w:rsidRPr="00797501" w:rsidRDefault="00797501" w:rsidP="00797501">
      <w:pPr>
        <w:numPr>
          <w:ilvl w:val="0"/>
          <w:numId w:val="8"/>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Расположенное внутри по всей поверхности хомута уплотнение обеспечивает герметизацию поперечных трещин и прочих повреждений труб;</w:t>
      </w:r>
    </w:p>
    <w:p w14:paraId="25FF3B65" w14:textId="77777777" w:rsidR="00797501" w:rsidRPr="00797501" w:rsidRDefault="00797501" w:rsidP="00797501">
      <w:pPr>
        <w:numPr>
          <w:ilvl w:val="0"/>
          <w:numId w:val="8"/>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 xml:space="preserve">Короткие, сваренные с помощью зажимного мостика </w:t>
      </w:r>
      <w:proofErr w:type="gramStart"/>
      <w:r w:rsidRPr="00797501">
        <w:rPr>
          <w:rFonts w:ascii="Arial" w:eastAsia="Times New Roman" w:hAnsi="Arial" w:cs="Arial"/>
          <w:i/>
          <w:szCs w:val="24"/>
          <w:lang w:eastAsia="ru-RU"/>
        </w:rPr>
        <w:t>болты</w:t>
      </w:r>
      <w:proofErr w:type="gramEnd"/>
      <w:r w:rsidRPr="00797501">
        <w:rPr>
          <w:rFonts w:ascii="Arial" w:eastAsia="Times New Roman" w:hAnsi="Arial" w:cs="Arial"/>
          <w:i/>
          <w:szCs w:val="24"/>
          <w:lang w:eastAsia="ru-RU"/>
        </w:rPr>
        <w:t xml:space="preserve"> обеспечивают простоту соединения посредством монтажных скоб;</w:t>
      </w:r>
    </w:p>
    <w:p w14:paraId="4B9652E1" w14:textId="77777777" w:rsidR="00797501" w:rsidRPr="00797501" w:rsidRDefault="00797501" w:rsidP="00797501">
      <w:pPr>
        <w:numPr>
          <w:ilvl w:val="0"/>
          <w:numId w:val="8"/>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 xml:space="preserve">Гайки привинчиваются непосредственно из предоставленной обоймы, что позволяет </w:t>
      </w:r>
      <w:proofErr w:type="spellStart"/>
      <w:r w:rsidRPr="00797501">
        <w:rPr>
          <w:rFonts w:ascii="Arial" w:eastAsia="Times New Roman" w:hAnsi="Arial" w:cs="Arial"/>
          <w:i/>
          <w:szCs w:val="24"/>
          <w:lang w:eastAsia="ru-RU"/>
        </w:rPr>
        <w:t>редотвратить</w:t>
      </w:r>
      <w:proofErr w:type="spellEnd"/>
      <w:r w:rsidRPr="00797501">
        <w:rPr>
          <w:rFonts w:ascii="Arial" w:eastAsia="Times New Roman" w:hAnsi="Arial" w:cs="Arial"/>
          <w:i/>
          <w:szCs w:val="24"/>
          <w:lang w:eastAsia="ru-RU"/>
        </w:rPr>
        <w:t xml:space="preserve"> их потерю.</w:t>
      </w:r>
    </w:p>
    <w:p w14:paraId="60F65CA0" w14:textId="77777777" w:rsidR="00797501" w:rsidRPr="00797501" w:rsidRDefault="00797501" w:rsidP="00797501">
      <w:pPr>
        <w:numPr>
          <w:ilvl w:val="0"/>
          <w:numId w:val="8"/>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 xml:space="preserve">Для соединения труб из разных видов материалов (сталь, чугун, PVC, AZ) </w:t>
      </w:r>
    </w:p>
    <w:p w14:paraId="664C4CA0" w14:textId="77777777" w:rsidR="00797501" w:rsidRPr="00797501" w:rsidRDefault="00797501" w:rsidP="00797501">
      <w:pPr>
        <w:autoSpaceDE w:val="0"/>
        <w:autoSpaceDN w:val="0"/>
        <w:adjustRightInd w:val="0"/>
        <w:spacing w:after="0" w:line="360" w:lineRule="auto"/>
        <w:ind w:left="720" w:hanging="1287"/>
        <w:jc w:val="center"/>
        <w:rPr>
          <w:rFonts w:eastAsia="MS PGothic" w:cs="MS PGothic"/>
          <w:b/>
          <w:bCs/>
          <w:i/>
          <w:noProof/>
          <w:color w:val="309FC2"/>
          <w:kern w:val="24"/>
          <w:sz w:val="16"/>
          <w:szCs w:val="16"/>
          <w:lang w:eastAsia="ru-RU"/>
        </w:rPr>
      </w:pPr>
    </w:p>
    <w:p w14:paraId="1824828D" w14:textId="77777777" w:rsidR="00797501" w:rsidRPr="00797501" w:rsidRDefault="00797501" w:rsidP="00797501">
      <w:pPr>
        <w:autoSpaceDE w:val="0"/>
        <w:autoSpaceDN w:val="0"/>
        <w:adjustRightInd w:val="0"/>
        <w:spacing w:after="0" w:line="360" w:lineRule="auto"/>
        <w:ind w:left="720" w:hanging="1287"/>
        <w:jc w:val="center"/>
        <w:rPr>
          <w:rFonts w:eastAsia="MS PGothic" w:cs="MS PGothic"/>
          <w:b/>
          <w:bCs/>
          <w:i/>
          <w:noProof/>
          <w:color w:val="309FC2"/>
          <w:kern w:val="24"/>
          <w:sz w:val="32"/>
          <w:szCs w:val="32"/>
          <w:lang w:eastAsia="ru-RU"/>
        </w:rPr>
      </w:pPr>
      <w:r w:rsidRPr="00797501">
        <w:rPr>
          <w:rFonts w:eastAsia="MS PGothic" w:cs="MS PGothic"/>
          <w:b/>
          <w:bCs/>
          <w:i/>
          <w:noProof/>
          <w:color w:val="309FC2"/>
          <w:kern w:val="24"/>
          <w:sz w:val="32"/>
          <w:szCs w:val="32"/>
          <w:lang w:eastAsia="ru-RU"/>
        </w:rPr>
        <w:t>Самый надежный пожарный гидрант российского производства!</w:t>
      </w:r>
    </w:p>
    <w:tbl>
      <w:tblPr>
        <w:tblW w:w="9919" w:type="dxa"/>
        <w:jc w:val="center"/>
        <w:tblLook w:val="04A0" w:firstRow="1" w:lastRow="0" w:firstColumn="1" w:lastColumn="0" w:noHBand="0" w:noVBand="1"/>
      </w:tblPr>
      <w:tblGrid>
        <w:gridCol w:w="2123"/>
        <w:gridCol w:w="5670"/>
        <w:gridCol w:w="2126"/>
      </w:tblGrid>
      <w:tr w:rsidR="00797501" w:rsidRPr="00797501" w14:paraId="0D50BBDD" w14:textId="77777777" w:rsidTr="00C172CA">
        <w:trPr>
          <w:trHeight w:val="275"/>
          <w:jc w:val="center"/>
        </w:trPr>
        <w:tc>
          <w:tcPr>
            <w:tcW w:w="2123"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B10854" w14:textId="77777777" w:rsidR="00797501" w:rsidRPr="00797501" w:rsidRDefault="00797501" w:rsidP="00797501">
            <w:pPr>
              <w:spacing w:after="0" w:line="240" w:lineRule="auto"/>
              <w:jc w:val="center"/>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Номер каталога</w:t>
            </w:r>
          </w:p>
        </w:tc>
        <w:tc>
          <w:tcPr>
            <w:tcW w:w="5670" w:type="dxa"/>
            <w:tcBorders>
              <w:top w:val="single" w:sz="8" w:space="0" w:color="auto"/>
              <w:left w:val="nil"/>
              <w:bottom w:val="single" w:sz="8" w:space="0" w:color="auto"/>
              <w:right w:val="single" w:sz="4" w:space="0" w:color="auto"/>
            </w:tcBorders>
            <w:shd w:val="clear" w:color="auto" w:fill="auto"/>
            <w:vAlign w:val="center"/>
            <w:hideMark/>
          </w:tcPr>
          <w:p w14:paraId="619965B1" w14:textId="77777777" w:rsidR="00797501" w:rsidRPr="00797501" w:rsidRDefault="00797501" w:rsidP="00797501">
            <w:pPr>
              <w:spacing w:after="0" w:line="240" w:lineRule="auto"/>
              <w:jc w:val="center"/>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Описание</w:t>
            </w:r>
          </w:p>
        </w:tc>
        <w:tc>
          <w:tcPr>
            <w:tcW w:w="2126" w:type="dxa"/>
            <w:tcBorders>
              <w:top w:val="single" w:sz="8" w:space="0" w:color="auto"/>
              <w:left w:val="nil"/>
              <w:bottom w:val="single" w:sz="8" w:space="0" w:color="auto"/>
              <w:right w:val="single" w:sz="4" w:space="0" w:color="auto"/>
            </w:tcBorders>
            <w:shd w:val="clear" w:color="auto" w:fill="auto"/>
            <w:vAlign w:val="center"/>
            <w:hideMark/>
          </w:tcPr>
          <w:p w14:paraId="54DF15B6" w14:textId="77777777" w:rsidR="00797501" w:rsidRPr="00797501" w:rsidRDefault="00797501" w:rsidP="00797501">
            <w:pPr>
              <w:spacing w:after="0" w:line="240" w:lineRule="auto"/>
              <w:jc w:val="center"/>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Цена, руб. с НДС</w:t>
            </w:r>
          </w:p>
        </w:tc>
      </w:tr>
      <w:tr w:rsidR="00797501" w:rsidRPr="00797501" w14:paraId="4B4E147F" w14:textId="77777777" w:rsidTr="00C172CA">
        <w:trPr>
          <w:trHeight w:val="255"/>
          <w:jc w:val="center"/>
        </w:trPr>
        <w:tc>
          <w:tcPr>
            <w:tcW w:w="2123" w:type="dxa"/>
            <w:vMerge w:val="restart"/>
            <w:tcBorders>
              <w:top w:val="nil"/>
              <w:left w:val="single" w:sz="8" w:space="0" w:color="auto"/>
              <w:bottom w:val="single" w:sz="8" w:space="0" w:color="000000"/>
              <w:right w:val="nil"/>
            </w:tcBorders>
            <w:vAlign w:val="center"/>
            <w:hideMark/>
          </w:tcPr>
          <w:p w14:paraId="6D43D178" w14:textId="77777777" w:rsidR="00797501" w:rsidRPr="00797501" w:rsidRDefault="00797501" w:rsidP="00797501">
            <w:pPr>
              <w:spacing w:after="0" w:line="240" w:lineRule="auto"/>
              <w:ind w:hanging="567"/>
              <w:jc w:val="center"/>
              <w:rPr>
                <w:rFonts w:ascii="Arial" w:eastAsia="Times New Roman" w:hAnsi="Arial" w:cs="Arial"/>
                <w:b/>
                <w:i/>
                <w:color w:val="000000"/>
                <w:sz w:val="20"/>
                <w:szCs w:val="24"/>
                <w:lang w:eastAsia="ru-RU"/>
              </w:rPr>
            </w:pPr>
            <w:r w:rsidRPr="00797501">
              <w:rPr>
                <w:rFonts w:ascii="Times New Roman" w:eastAsia="Times New Roman" w:hAnsi="Times New Roman"/>
                <w:noProof/>
                <w:szCs w:val="24"/>
                <w:lang w:eastAsia="ru-RU"/>
              </w:rPr>
              <w:drawing>
                <wp:inline distT="0" distB="0" distL="0" distR="0" wp14:anchorId="6EDAE6A1" wp14:editId="5ECEA7CC">
                  <wp:extent cx="982980" cy="85725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989402" cy="862850"/>
                          </a:xfrm>
                          <a:prstGeom prst="rect">
                            <a:avLst/>
                          </a:prstGeom>
                        </pic:spPr>
                      </pic:pic>
                    </a:graphicData>
                  </a:graphic>
                </wp:inline>
              </w:drawing>
            </w:r>
          </w:p>
        </w:tc>
        <w:tc>
          <w:tcPr>
            <w:tcW w:w="5670" w:type="dxa"/>
            <w:tcBorders>
              <w:top w:val="nil"/>
              <w:left w:val="single" w:sz="8" w:space="0" w:color="auto"/>
              <w:bottom w:val="single" w:sz="4" w:space="0" w:color="auto"/>
              <w:right w:val="single" w:sz="4" w:space="0" w:color="auto"/>
            </w:tcBorders>
            <w:shd w:val="clear" w:color="auto" w:fill="auto"/>
            <w:noWrap/>
            <w:vAlign w:val="center"/>
            <w:hideMark/>
          </w:tcPr>
          <w:p w14:paraId="5DC7CDAC" w14:textId="77777777" w:rsidR="00797501" w:rsidRPr="00797501" w:rsidRDefault="00797501" w:rsidP="00797501">
            <w:pPr>
              <w:spacing w:after="0" w:line="240" w:lineRule="auto"/>
              <w:ind w:hanging="567"/>
              <w:rPr>
                <w:rFonts w:ascii="Arial" w:eastAsia="Times New Roman" w:hAnsi="Arial" w:cs="Arial"/>
                <w:i/>
                <w:color w:val="000000"/>
                <w:sz w:val="20"/>
                <w:szCs w:val="20"/>
                <w:lang w:eastAsia="ru-RU"/>
              </w:rPr>
            </w:pPr>
            <w:r w:rsidRPr="00797501">
              <w:rPr>
                <w:rFonts w:ascii="Arial" w:eastAsia="Times New Roman" w:hAnsi="Arial" w:cs="Arial"/>
                <w:bCs/>
                <w:i/>
                <w:color w:val="000000"/>
                <w:sz w:val="20"/>
                <w:szCs w:val="20"/>
                <w:lang w:eastAsia="ru-RU"/>
              </w:rPr>
              <w:t xml:space="preserve">         Пожарный гидрант </w:t>
            </w:r>
            <w:r w:rsidRPr="00797501">
              <w:rPr>
                <w:rFonts w:ascii="Arial" w:eastAsia="Times New Roman" w:hAnsi="Arial" w:cs="Arial"/>
                <w:bCs/>
                <w:i/>
                <w:color w:val="000000"/>
                <w:sz w:val="20"/>
                <w:szCs w:val="20"/>
                <w:lang w:val="en-GB" w:eastAsia="ru-RU"/>
              </w:rPr>
              <w:t>DUO</w:t>
            </w:r>
            <w:r w:rsidRPr="00797501">
              <w:rPr>
                <w:rFonts w:ascii="Arial" w:eastAsia="Times New Roman" w:hAnsi="Arial" w:cs="Arial"/>
                <w:bCs/>
                <w:i/>
                <w:color w:val="000000"/>
                <w:sz w:val="20"/>
                <w:szCs w:val="20"/>
                <w:lang w:eastAsia="ru-RU"/>
              </w:rPr>
              <w:t xml:space="preserve"> </w:t>
            </w:r>
            <w:r w:rsidRPr="00797501">
              <w:rPr>
                <w:rFonts w:ascii="Arial" w:eastAsia="Times New Roman" w:hAnsi="Arial" w:cs="Arial"/>
                <w:bCs/>
                <w:i/>
                <w:color w:val="000000"/>
                <w:sz w:val="20"/>
                <w:szCs w:val="20"/>
                <w:lang w:val="en-GB" w:eastAsia="ru-RU"/>
              </w:rPr>
              <w:t>GOST</w:t>
            </w:r>
            <w:r w:rsidRPr="00797501">
              <w:rPr>
                <w:rFonts w:ascii="Arial" w:eastAsia="Times New Roman" w:hAnsi="Arial" w:cs="Arial"/>
                <w:bCs/>
                <w:i/>
                <w:color w:val="000000"/>
                <w:sz w:val="20"/>
                <w:szCs w:val="20"/>
                <w:lang w:eastAsia="ru-RU"/>
              </w:rPr>
              <w:t>, длина 1,5м, вес 42,5</w:t>
            </w:r>
          </w:p>
        </w:tc>
        <w:tc>
          <w:tcPr>
            <w:tcW w:w="2126" w:type="dxa"/>
            <w:tcBorders>
              <w:top w:val="nil"/>
              <w:left w:val="nil"/>
              <w:bottom w:val="single" w:sz="4" w:space="0" w:color="auto"/>
              <w:right w:val="single" w:sz="4" w:space="0" w:color="auto"/>
            </w:tcBorders>
            <w:shd w:val="clear" w:color="auto" w:fill="auto"/>
            <w:noWrap/>
            <w:vAlign w:val="center"/>
          </w:tcPr>
          <w:p w14:paraId="552A1AAC" w14:textId="77777777" w:rsidR="00797501" w:rsidRPr="00797501" w:rsidRDefault="00797501" w:rsidP="00797501">
            <w:pPr>
              <w:spacing w:after="0" w:line="240" w:lineRule="auto"/>
              <w:ind w:hanging="567"/>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76 485,60</w:t>
            </w:r>
          </w:p>
        </w:tc>
      </w:tr>
      <w:tr w:rsidR="00797501" w:rsidRPr="00797501" w14:paraId="00890F2A" w14:textId="77777777" w:rsidTr="00C172CA">
        <w:trPr>
          <w:trHeight w:val="710"/>
          <w:jc w:val="center"/>
        </w:trPr>
        <w:tc>
          <w:tcPr>
            <w:tcW w:w="2123" w:type="dxa"/>
            <w:vMerge/>
            <w:tcBorders>
              <w:top w:val="nil"/>
              <w:left w:val="single" w:sz="8" w:space="0" w:color="auto"/>
              <w:bottom w:val="single" w:sz="8" w:space="0" w:color="000000"/>
              <w:right w:val="nil"/>
            </w:tcBorders>
            <w:vAlign w:val="center"/>
            <w:hideMark/>
          </w:tcPr>
          <w:p w14:paraId="0D752814" w14:textId="77777777" w:rsidR="00797501" w:rsidRPr="00797501" w:rsidRDefault="00797501" w:rsidP="00797501">
            <w:pPr>
              <w:spacing w:after="0" w:line="240" w:lineRule="auto"/>
              <w:ind w:hanging="567"/>
              <w:jc w:val="center"/>
              <w:rPr>
                <w:rFonts w:ascii="Times New Roman" w:eastAsia="Times New Roman" w:hAnsi="Times New Roman" w:cs="Arial"/>
                <w:color w:val="000000"/>
                <w:sz w:val="20"/>
                <w:szCs w:val="24"/>
                <w:lang w:eastAsia="ru-RU"/>
              </w:rPr>
            </w:pPr>
          </w:p>
        </w:tc>
        <w:tc>
          <w:tcPr>
            <w:tcW w:w="5670" w:type="dxa"/>
            <w:tcBorders>
              <w:top w:val="nil"/>
              <w:left w:val="single" w:sz="8" w:space="0" w:color="auto"/>
              <w:bottom w:val="single" w:sz="4" w:space="0" w:color="auto"/>
              <w:right w:val="single" w:sz="4" w:space="0" w:color="auto"/>
            </w:tcBorders>
            <w:shd w:val="clear" w:color="auto" w:fill="auto"/>
            <w:noWrap/>
            <w:vAlign w:val="center"/>
            <w:hideMark/>
          </w:tcPr>
          <w:p w14:paraId="628F35DF" w14:textId="77777777" w:rsidR="00797501" w:rsidRPr="00797501" w:rsidRDefault="00797501" w:rsidP="00797501">
            <w:pPr>
              <w:spacing w:after="0" w:line="240" w:lineRule="auto"/>
              <w:ind w:hanging="567"/>
              <w:rPr>
                <w:rFonts w:ascii="Arial" w:eastAsia="Times New Roman" w:hAnsi="Arial" w:cs="Arial"/>
                <w:i/>
                <w:color w:val="000000"/>
                <w:sz w:val="20"/>
                <w:szCs w:val="20"/>
                <w:lang w:eastAsia="ru-RU"/>
              </w:rPr>
            </w:pPr>
            <w:r w:rsidRPr="00797501">
              <w:rPr>
                <w:rFonts w:ascii="Arial" w:eastAsia="Times New Roman" w:hAnsi="Arial" w:cs="Arial"/>
                <w:bCs/>
                <w:i/>
                <w:color w:val="000000"/>
                <w:sz w:val="20"/>
                <w:szCs w:val="20"/>
                <w:lang w:eastAsia="ru-RU"/>
              </w:rPr>
              <w:t xml:space="preserve">         Пожарный гидрант </w:t>
            </w:r>
            <w:r w:rsidRPr="00797501">
              <w:rPr>
                <w:rFonts w:ascii="Arial" w:eastAsia="Times New Roman" w:hAnsi="Arial" w:cs="Arial"/>
                <w:bCs/>
                <w:i/>
                <w:color w:val="000000"/>
                <w:sz w:val="20"/>
                <w:szCs w:val="20"/>
                <w:lang w:val="en-GB" w:eastAsia="ru-RU"/>
              </w:rPr>
              <w:t>DUO</w:t>
            </w:r>
            <w:r w:rsidRPr="00797501">
              <w:rPr>
                <w:rFonts w:ascii="Arial" w:eastAsia="Times New Roman" w:hAnsi="Arial" w:cs="Arial"/>
                <w:bCs/>
                <w:i/>
                <w:color w:val="000000"/>
                <w:sz w:val="20"/>
                <w:szCs w:val="20"/>
                <w:lang w:eastAsia="ru-RU"/>
              </w:rPr>
              <w:t xml:space="preserve"> </w:t>
            </w:r>
            <w:r w:rsidRPr="00797501">
              <w:rPr>
                <w:rFonts w:ascii="Arial" w:eastAsia="Times New Roman" w:hAnsi="Arial" w:cs="Arial"/>
                <w:bCs/>
                <w:i/>
                <w:color w:val="000000"/>
                <w:sz w:val="20"/>
                <w:szCs w:val="20"/>
                <w:lang w:val="en-GB" w:eastAsia="ru-RU"/>
              </w:rPr>
              <w:t>GOST</w:t>
            </w:r>
            <w:r w:rsidRPr="00797501">
              <w:rPr>
                <w:rFonts w:ascii="Arial" w:eastAsia="Times New Roman" w:hAnsi="Arial" w:cs="Arial"/>
                <w:bCs/>
                <w:i/>
                <w:color w:val="000000"/>
                <w:sz w:val="20"/>
                <w:szCs w:val="20"/>
                <w:lang w:eastAsia="ru-RU"/>
              </w:rPr>
              <w:t>, длина 1,75м, вес46</w:t>
            </w:r>
          </w:p>
        </w:tc>
        <w:tc>
          <w:tcPr>
            <w:tcW w:w="2126" w:type="dxa"/>
            <w:tcBorders>
              <w:top w:val="nil"/>
              <w:left w:val="nil"/>
              <w:bottom w:val="single" w:sz="4" w:space="0" w:color="auto"/>
              <w:right w:val="single" w:sz="4" w:space="0" w:color="auto"/>
            </w:tcBorders>
            <w:shd w:val="clear" w:color="auto" w:fill="auto"/>
            <w:noWrap/>
            <w:vAlign w:val="center"/>
          </w:tcPr>
          <w:p w14:paraId="2B12851A" w14:textId="77777777" w:rsidR="00797501" w:rsidRPr="00797501" w:rsidRDefault="00797501" w:rsidP="00797501">
            <w:pPr>
              <w:spacing w:after="0" w:line="240" w:lineRule="auto"/>
              <w:ind w:hanging="567"/>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78 537,60</w:t>
            </w:r>
          </w:p>
        </w:tc>
      </w:tr>
      <w:tr w:rsidR="00797501" w:rsidRPr="00797501" w14:paraId="59B496E8" w14:textId="77777777" w:rsidTr="00C172CA">
        <w:trPr>
          <w:trHeight w:val="255"/>
          <w:jc w:val="center"/>
        </w:trPr>
        <w:tc>
          <w:tcPr>
            <w:tcW w:w="2123" w:type="dxa"/>
            <w:vMerge/>
            <w:tcBorders>
              <w:top w:val="nil"/>
              <w:left w:val="single" w:sz="8" w:space="0" w:color="auto"/>
              <w:bottom w:val="single" w:sz="4" w:space="0" w:color="auto"/>
              <w:right w:val="nil"/>
            </w:tcBorders>
            <w:vAlign w:val="center"/>
            <w:hideMark/>
          </w:tcPr>
          <w:p w14:paraId="25177422" w14:textId="77777777" w:rsidR="00797501" w:rsidRPr="00797501" w:rsidRDefault="00797501" w:rsidP="00797501">
            <w:pPr>
              <w:spacing w:after="0" w:line="240" w:lineRule="auto"/>
              <w:ind w:hanging="567"/>
              <w:jc w:val="center"/>
              <w:rPr>
                <w:rFonts w:ascii="Times New Roman" w:eastAsia="Times New Roman" w:hAnsi="Times New Roman" w:cs="Arial"/>
                <w:color w:val="000000"/>
                <w:sz w:val="20"/>
                <w:szCs w:val="24"/>
                <w:lang w:eastAsia="ru-RU"/>
              </w:rPr>
            </w:pPr>
          </w:p>
        </w:tc>
        <w:tc>
          <w:tcPr>
            <w:tcW w:w="5670" w:type="dxa"/>
            <w:tcBorders>
              <w:top w:val="nil"/>
              <w:left w:val="single" w:sz="8" w:space="0" w:color="auto"/>
              <w:bottom w:val="single" w:sz="4" w:space="0" w:color="auto"/>
              <w:right w:val="single" w:sz="4" w:space="0" w:color="auto"/>
            </w:tcBorders>
            <w:shd w:val="clear" w:color="auto" w:fill="auto"/>
            <w:noWrap/>
            <w:vAlign w:val="center"/>
            <w:hideMark/>
          </w:tcPr>
          <w:p w14:paraId="0FCF06D6" w14:textId="77777777" w:rsidR="00797501" w:rsidRPr="00797501" w:rsidRDefault="00797501" w:rsidP="00797501">
            <w:pPr>
              <w:spacing w:after="0" w:line="240" w:lineRule="auto"/>
              <w:ind w:hanging="567"/>
              <w:rPr>
                <w:rFonts w:ascii="Arial" w:eastAsia="Times New Roman" w:hAnsi="Arial" w:cs="Arial"/>
                <w:i/>
                <w:color w:val="000000"/>
                <w:sz w:val="20"/>
                <w:szCs w:val="20"/>
                <w:lang w:eastAsia="ru-RU"/>
              </w:rPr>
            </w:pPr>
            <w:r w:rsidRPr="00797501">
              <w:rPr>
                <w:rFonts w:ascii="Arial" w:eastAsia="Times New Roman" w:hAnsi="Arial" w:cs="Arial"/>
                <w:bCs/>
                <w:i/>
                <w:color w:val="000000"/>
                <w:sz w:val="20"/>
                <w:szCs w:val="20"/>
                <w:lang w:eastAsia="ru-RU"/>
              </w:rPr>
              <w:t xml:space="preserve">         Пожарный гидрант </w:t>
            </w:r>
            <w:r w:rsidRPr="00797501">
              <w:rPr>
                <w:rFonts w:ascii="Arial" w:eastAsia="Times New Roman" w:hAnsi="Arial" w:cs="Arial"/>
                <w:bCs/>
                <w:i/>
                <w:color w:val="000000"/>
                <w:sz w:val="20"/>
                <w:szCs w:val="20"/>
                <w:lang w:val="en-GB" w:eastAsia="ru-RU"/>
              </w:rPr>
              <w:t>DUO</w:t>
            </w:r>
            <w:r w:rsidRPr="00797501">
              <w:rPr>
                <w:rFonts w:ascii="Arial" w:eastAsia="Times New Roman" w:hAnsi="Arial" w:cs="Arial"/>
                <w:bCs/>
                <w:i/>
                <w:color w:val="000000"/>
                <w:sz w:val="20"/>
                <w:szCs w:val="20"/>
                <w:lang w:eastAsia="ru-RU"/>
              </w:rPr>
              <w:t xml:space="preserve"> </w:t>
            </w:r>
            <w:r w:rsidRPr="00797501">
              <w:rPr>
                <w:rFonts w:ascii="Arial" w:eastAsia="Times New Roman" w:hAnsi="Arial" w:cs="Arial"/>
                <w:bCs/>
                <w:i/>
                <w:color w:val="000000"/>
                <w:sz w:val="20"/>
                <w:szCs w:val="20"/>
                <w:lang w:val="en-GB" w:eastAsia="ru-RU"/>
              </w:rPr>
              <w:t>GOST</w:t>
            </w:r>
            <w:r w:rsidRPr="00797501">
              <w:rPr>
                <w:rFonts w:ascii="Arial" w:eastAsia="Times New Roman" w:hAnsi="Arial" w:cs="Arial"/>
                <w:bCs/>
                <w:i/>
                <w:color w:val="000000"/>
                <w:sz w:val="20"/>
                <w:szCs w:val="20"/>
                <w:lang w:eastAsia="ru-RU"/>
              </w:rPr>
              <w:t xml:space="preserve"> длина 2,0м, вес 49,5</w:t>
            </w:r>
          </w:p>
        </w:tc>
        <w:tc>
          <w:tcPr>
            <w:tcW w:w="2126" w:type="dxa"/>
            <w:tcBorders>
              <w:top w:val="nil"/>
              <w:left w:val="nil"/>
              <w:bottom w:val="single" w:sz="4" w:space="0" w:color="auto"/>
              <w:right w:val="single" w:sz="4" w:space="0" w:color="auto"/>
            </w:tcBorders>
            <w:shd w:val="clear" w:color="auto" w:fill="auto"/>
            <w:noWrap/>
            <w:vAlign w:val="center"/>
          </w:tcPr>
          <w:p w14:paraId="1445ED7D" w14:textId="77777777" w:rsidR="00797501" w:rsidRPr="00797501" w:rsidRDefault="00797501" w:rsidP="00797501">
            <w:pPr>
              <w:spacing w:after="0" w:line="240" w:lineRule="auto"/>
              <w:ind w:hanging="567"/>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80 587,20</w:t>
            </w:r>
          </w:p>
        </w:tc>
      </w:tr>
      <w:tr w:rsidR="00797501" w:rsidRPr="00797501" w14:paraId="1D5F8417" w14:textId="77777777" w:rsidTr="00C172CA">
        <w:trPr>
          <w:trHeight w:val="255"/>
          <w:jc w:val="center"/>
        </w:trPr>
        <w:tc>
          <w:tcPr>
            <w:tcW w:w="2123" w:type="dxa"/>
            <w:tcBorders>
              <w:top w:val="single" w:sz="4" w:space="0" w:color="auto"/>
              <w:left w:val="single" w:sz="4" w:space="0" w:color="auto"/>
              <w:bottom w:val="single" w:sz="4" w:space="0" w:color="auto"/>
              <w:right w:val="single" w:sz="4" w:space="0" w:color="auto"/>
            </w:tcBorders>
            <w:vAlign w:val="center"/>
          </w:tcPr>
          <w:p w14:paraId="000E3736" w14:textId="77777777" w:rsidR="00797501" w:rsidRPr="00797501" w:rsidRDefault="00797501" w:rsidP="00797501">
            <w:pPr>
              <w:spacing w:after="0" w:line="360" w:lineRule="auto"/>
              <w:ind w:hanging="567"/>
              <w:jc w:val="center"/>
              <w:rPr>
                <w:rFonts w:ascii="Arial" w:eastAsia="Times New Roman" w:hAnsi="Arial" w:cs="Arial"/>
                <w:b/>
                <w:i/>
                <w:color w:val="000000"/>
                <w:sz w:val="20"/>
                <w:szCs w:val="24"/>
                <w:lang w:eastAsia="ru-RU"/>
              </w:rPr>
            </w:pPr>
            <w:r w:rsidRPr="00797501">
              <w:rPr>
                <w:rFonts w:ascii="Arial" w:eastAsia="Times New Roman" w:hAnsi="Arial" w:cs="Arial"/>
                <w:b/>
                <w:i/>
                <w:color w:val="000000"/>
                <w:sz w:val="20"/>
                <w:szCs w:val="24"/>
                <w:lang w:eastAsia="ru-RU"/>
              </w:rPr>
              <w:t>Арт 5038</w:t>
            </w:r>
          </w:p>
        </w:tc>
        <w:tc>
          <w:tcPr>
            <w:tcW w:w="56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8C438" w14:textId="77777777" w:rsidR="00797501" w:rsidRPr="00797501" w:rsidRDefault="00797501" w:rsidP="00797501">
            <w:pPr>
              <w:spacing w:after="0" w:line="360" w:lineRule="auto"/>
              <w:ind w:hanging="567"/>
              <w:rPr>
                <w:rFonts w:ascii="Arial" w:eastAsia="Times New Roman" w:hAnsi="Arial" w:cs="Arial"/>
                <w:bCs/>
                <w:i/>
                <w:color w:val="000000"/>
                <w:sz w:val="20"/>
                <w:szCs w:val="20"/>
                <w:lang w:eastAsia="ru-RU"/>
              </w:rPr>
            </w:pPr>
            <w:r w:rsidRPr="00797501">
              <w:rPr>
                <w:rFonts w:ascii="Arial" w:eastAsia="Times New Roman" w:hAnsi="Arial" w:cs="Arial"/>
                <w:bCs/>
                <w:i/>
                <w:color w:val="000000"/>
                <w:sz w:val="20"/>
                <w:szCs w:val="20"/>
                <w:lang w:eastAsia="ru-RU"/>
              </w:rPr>
              <w:t xml:space="preserve">         Переходный фланец </w:t>
            </w:r>
            <w:r w:rsidRPr="00797501">
              <w:rPr>
                <w:rFonts w:ascii="Arial" w:eastAsia="Times New Roman" w:hAnsi="Arial" w:cs="Arial"/>
                <w:bCs/>
                <w:i/>
                <w:color w:val="000000"/>
                <w:sz w:val="20"/>
                <w:szCs w:val="20"/>
                <w:lang w:val="en-GB" w:eastAsia="ru-RU"/>
              </w:rPr>
              <w:t>GOST</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1A3C7BA1" w14:textId="77777777" w:rsidR="00797501" w:rsidRPr="00797501" w:rsidRDefault="00797501" w:rsidP="00797501">
            <w:pPr>
              <w:spacing w:after="0" w:line="360" w:lineRule="auto"/>
              <w:ind w:hanging="567"/>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13 567,20</w:t>
            </w:r>
          </w:p>
        </w:tc>
      </w:tr>
    </w:tbl>
    <w:p w14:paraId="745B2D76" w14:textId="77777777" w:rsidR="00797501" w:rsidRPr="00797501" w:rsidRDefault="00797501" w:rsidP="00797501">
      <w:pPr>
        <w:shd w:val="clear" w:color="auto" w:fill="FFFFFF"/>
        <w:spacing w:after="0" w:line="360" w:lineRule="auto"/>
        <w:ind w:left="-567"/>
        <w:jc w:val="center"/>
        <w:rPr>
          <w:rFonts w:eastAsia="Times New Roman"/>
          <w:b/>
          <w:i/>
          <w:noProof/>
          <w:sz w:val="16"/>
          <w:szCs w:val="16"/>
          <w:u w:val="single"/>
          <w:lang w:eastAsia="ru-RU"/>
        </w:rPr>
      </w:pPr>
    </w:p>
    <w:p w14:paraId="68EBF02A" w14:textId="77777777" w:rsidR="00797501" w:rsidRPr="00797501" w:rsidRDefault="00797501" w:rsidP="00797501">
      <w:pPr>
        <w:shd w:val="clear" w:color="auto" w:fill="FFFFFF"/>
        <w:spacing w:after="0" w:line="360" w:lineRule="auto"/>
        <w:ind w:left="-567"/>
        <w:jc w:val="center"/>
        <w:rPr>
          <w:rFonts w:eastAsia="Times New Roman"/>
          <w:b/>
          <w:i/>
          <w:noProof/>
          <w:sz w:val="28"/>
          <w:szCs w:val="28"/>
          <w:u w:val="single"/>
          <w:lang w:eastAsia="ru-RU"/>
        </w:rPr>
      </w:pPr>
      <w:r w:rsidRPr="00797501">
        <w:rPr>
          <w:rFonts w:eastAsia="Times New Roman"/>
          <w:b/>
          <w:i/>
          <w:noProof/>
          <w:sz w:val="28"/>
          <w:szCs w:val="28"/>
          <w:u w:val="single"/>
          <w:lang w:eastAsia="ru-RU"/>
        </w:rPr>
        <w:t>7 «ЗА» в Пользу Хавле  DUO GOST:</w:t>
      </w:r>
    </w:p>
    <w:p w14:paraId="3E697577" w14:textId="77777777" w:rsidR="00797501" w:rsidRPr="00797501" w:rsidRDefault="00797501" w:rsidP="00797501">
      <w:pPr>
        <w:numPr>
          <w:ilvl w:val="0"/>
          <w:numId w:val="7"/>
        </w:numPr>
        <w:spacing w:after="0" w:line="276" w:lineRule="auto"/>
        <w:ind w:left="-567" w:firstLine="283"/>
        <w:rPr>
          <w:rFonts w:eastAsia="Times New Roman"/>
          <w:i/>
          <w:noProof/>
          <w:sz w:val="26"/>
          <w:szCs w:val="26"/>
          <w:lang w:eastAsia="ru-RU"/>
        </w:rPr>
      </w:pPr>
      <w:r w:rsidRPr="00797501">
        <w:rPr>
          <w:rFonts w:eastAsia="Times New Roman"/>
          <w:i/>
          <w:noProof/>
          <w:sz w:val="26"/>
          <w:szCs w:val="26"/>
          <w:lang w:eastAsia="ru-RU"/>
        </w:rPr>
        <w:t>Двойная система запирания, т.е. ПГ можно обслуживать под давлением</w:t>
      </w:r>
    </w:p>
    <w:p w14:paraId="6ECC39E2" w14:textId="77777777" w:rsidR="00797501" w:rsidRPr="00797501" w:rsidRDefault="00797501" w:rsidP="00797501">
      <w:pPr>
        <w:numPr>
          <w:ilvl w:val="0"/>
          <w:numId w:val="7"/>
        </w:numPr>
        <w:spacing w:after="0" w:line="276" w:lineRule="auto"/>
        <w:ind w:left="-567" w:firstLine="283"/>
        <w:rPr>
          <w:rFonts w:eastAsia="Times New Roman"/>
          <w:i/>
          <w:noProof/>
          <w:sz w:val="26"/>
          <w:szCs w:val="26"/>
          <w:lang w:eastAsia="ru-RU"/>
        </w:rPr>
      </w:pPr>
      <w:r w:rsidRPr="00797501">
        <w:rPr>
          <w:rFonts w:eastAsia="Times New Roman"/>
          <w:i/>
          <w:noProof/>
          <w:sz w:val="26"/>
          <w:szCs w:val="26"/>
          <w:lang w:eastAsia="ru-RU"/>
        </w:rPr>
        <w:t>Система автоматического опорожнения, т.е. гидрант полностью опорожняется после использования, нечему замерзать</w:t>
      </w:r>
    </w:p>
    <w:p w14:paraId="2BD58345" w14:textId="77777777" w:rsidR="00797501" w:rsidRPr="00797501" w:rsidRDefault="00797501" w:rsidP="00797501">
      <w:pPr>
        <w:numPr>
          <w:ilvl w:val="0"/>
          <w:numId w:val="7"/>
        </w:numPr>
        <w:spacing w:after="0" w:line="240" w:lineRule="auto"/>
        <w:ind w:left="-567" w:firstLine="283"/>
        <w:rPr>
          <w:rFonts w:eastAsia="Times New Roman"/>
          <w:i/>
          <w:noProof/>
          <w:sz w:val="26"/>
          <w:szCs w:val="26"/>
          <w:lang w:eastAsia="ru-RU"/>
        </w:rPr>
      </w:pPr>
      <w:r w:rsidRPr="00797501">
        <w:rPr>
          <w:rFonts w:eastAsia="Times New Roman"/>
          <w:i/>
          <w:noProof/>
          <w:sz w:val="26"/>
          <w:szCs w:val="26"/>
          <w:lang w:eastAsia="ru-RU"/>
        </w:rPr>
        <w:t>Наличие стопорного кольца, не позволяет срывать при чрезмерных усилиях резьбу и ломать крепление поршня</w:t>
      </w:r>
    </w:p>
    <w:p w14:paraId="3919C4C2" w14:textId="77777777" w:rsidR="00797501" w:rsidRPr="00797501" w:rsidRDefault="00797501" w:rsidP="00797501">
      <w:pPr>
        <w:numPr>
          <w:ilvl w:val="0"/>
          <w:numId w:val="7"/>
        </w:numPr>
        <w:spacing w:after="0" w:line="240" w:lineRule="auto"/>
        <w:ind w:left="-567" w:firstLine="283"/>
        <w:rPr>
          <w:rFonts w:eastAsia="Times New Roman"/>
          <w:i/>
          <w:noProof/>
          <w:sz w:val="26"/>
          <w:szCs w:val="26"/>
          <w:lang w:eastAsia="ru-RU"/>
        </w:rPr>
      </w:pPr>
      <w:r w:rsidRPr="00797501">
        <w:rPr>
          <w:rFonts w:eastAsia="Times New Roman"/>
          <w:i/>
          <w:noProof/>
          <w:sz w:val="26"/>
          <w:szCs w:val="26"/>
          <w:lang w:eastAsia="ru-RU"/>
        </w:rPr>
        <w:t>Свободный фланец, не надо вращать ПГ при установке</w:t>
      </w:r>
    </w:p>
    <w:p w14:paraId="2C9E2663" w14:textId="77777777" w:rsidR="00797501" w:rsidRPr="00797501" w:rsidRDefault="00797501" w:rsidP="00797501">
      <w:pPr>
        <w:numPr>
          <w:ilvl w:val="0"/>
          <w:numId w:val="7"/>
        </w:numPr>
        <w:spacing w:after="0" w:line="240" w:lineRule="auto"/>
        <w:ind w:left="-567" w:firstLine="283"/>
        <w:rPr>
          <w:rFonts w:eastAsia="Times New Roman"/>
          <w:i/>
          <w:noProof/>
          <w:sz w:val="26"/>
          <w:szCs w:val="26"/>
          <w:lang w:eastAsia="ru-RU"/>
        </w:rPr>
      </w:pPr>
      <w:r w:rsidRPr="00797501">
        <w:rPr>
          <w:rFonts w:eastAsia="Times New Roman"/>
          <w:i/>
          <w:noProof/>
          <w:sz w:val="26"/>
          <w:szCs w:val="26"/>
          <w:lang w:eastAsia="ru-RU"/>
        </w:rPr>
        <w:t>Легкий вес, экономия на услугах спецтехники</w:t>
      </w:r>
    </w:p>
    <w:p w14:paraId="4A336A9F" w14:textId="77777777" w:rsidR="00797501" w:rsidRPr="00797501" w:rsidRDefault="00797501" w:rsidP="00797501">
      <w:pPr>
        <w:numPr>
          <w:ilvl w:val="0"/>
          <w:numId w:val="7"/>
        </w:numPr>
        <w:spacing w:after="0" w:line="240" w:lineRule="auto"/>
        <w:ind w:left="-567" w:firstLine="283"/>
        <w:rPr>
          <w:rFonts w:eastAsia="Times New Roman"/>
          <w:i/>
          <w:noProof/>
          <w:sz w:val="26"/>
          <w:szCs w:val="26"/>
          <w:lang w:eastAsia="ru-RU"/>
        </w:rPr>
      </w:pPr>
      <w:r w:rsidRPr="00797501">
        <w:rPr>
          <w:rFonts w:eastAsia="Times New Roman"/>
          <w:i/>
          <w:noProof/>
          <w:sz w:val="26"/>
          <w:szCs w:val="26"/>
          <w:lang w:eastAsia="ru-RU"/>
        </w:rPr>
        <w:t>Возможность установки бесколодезно</w:t>
      </w:r>
    </w:p>
    <w:p w14:paraId="318E3A9E" w14:textId="77777777" w:rsidR="00797501" w:rsidRPr="00797501" w:rsidRDefault="00797501" w:rsidP="00797501">
      <w:pPr>
        <w:numPr>
          <w:ilvl w:val="0"/>
          <w:numId w:val="7"/>
        </w:numPr>
        <w:shd w:val="clear" w:color="auto" w:fill="FFFFFF"/>
        <w:suppressAutoHyphens/>
        <w:spacing w:before="100" w:beforeAutospacing="1" w:after="100" w:afterAutospacing="1" w:line="240" w:lineRule="auto"/>
        <w:ind w:left="-567" w:firstLine="283"/>
        <w:contextualSpacing/>
        <w:rPr>
          <w:rFonts w:eastAsia="Times New Roman"/>
          <w:i/>
          <w:noProof/>
          <w:sz w:val="26"/>
          <w:szCs w:val="26"/>
          <w:lang w:eastAsia="ru-RU"/>
        </w:rPr>
      </w:pPr>
      <w:r w:rsidRPr="00797501">
        <w:rPr>
          <w:rFonts w:eastAsia="Times New Roman"/>
          <w:i/>
          <w:noProof/>
          <w:sz w:val="26"/>
          <w:szCs w:val="26"/>
          <w:lang w:eastAsia="ru-RU"/>
        </w:rPr>
        <w:t>Гарантия 10 лет, срок службы 50 лет</w:t>
      </w:r>
    </w:p>
    <w:p w14:paraId="386B859B" w14:textId="77777777" w:rsidR="00797501" w:rsidRPr="00797501" w:rsidRDefault="00797501" w:rsidP="00797501">
      <w:pPr>
        <w:shd w:val="clear" w:color="auto" w:fill="FFFFFF"/>
        <w:suppressAutoHyphens/>
        <w:spacing w:after="0" w:line="276" w:lineRule="auto"/>
        <w:ind w:hanging="567"/>
        <w:contextualSpacing/>
        <w:rPr>
          <w:rFonts w:eastAsia="MS PGothic" w:cs="MS PGothic"/>
          <w:b/>
          <w:bCs/>
          <w:i/>
          <w:noProof/>
          <w:color w:val="309FC2"/>
          <w:kern w:val="24"/>
          <w:sz w:val="27"/>
          <w:szCs w:val="27"/>
          <w:lang w:eastAsia="ru-RU"/>
        </w:rPr>
      </w:pPr>
      <w:r w:rsidRPr="00797501">
        <w:rPr>
          <w:rFonts w:eastAsia="MS PGothic" w:cs="MS PGothic"/>
          <w:b/>
          <w:bCs/>
          <w:i/>
          <w:noProof/>
          <w:color w:val="309FC2"/>
          <w:kern w:val="24"/>
          <w:sz w:val="27"/>
          <w:szCs w:val="27"/>
          <w:lang w:eastAsia="ru-RU"/>
        </w:rPr>
        <w:t>Задвижки для холодного водоснабжения  с гарантией 10 лет и сроком службы 50 лет:</w:t>
      </w:r>
    </w:p>
    <w:tbl>
      <w:tblPr>
        <w:tblW w:w="8577" w:type="dxa"/>
        <w:jc w:val="center"/>
        <w:tblLook w:val="04A0" w:firstRow="1" w:lastRow="0" w:firstColumn="1" w:lastColumn="0" w:noHBand="0" w:noVBand="1"/>
      </w:tblPr>
      <w:tblGrid>
        <w:gridCol w:w="1746"/>
        <w:gridCol w:w="4917"/>
        <w:gridCol w:w="1914"/>
      </w:tblGrid>
      <w:tr w:rsidR="00797501" w:rsidRPr="00797501" w14:paraId="305789D3" w14:textId="77777777" w:rsidTr="00C172CA">
        <w:trPr>
          <w:trHeight w:val="275"/>
          <w:jc w:val="center"/>
        </w:trPr>
        <w:tc>
          <w:tcPr>
            <w:tcW w:w="17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F16CB8" w14:textId="77777777" w:rsidR="00797501" w:rsidRPr="00797501" w:rsidRDefault="00797501" w:rsidP="00797501">
            <w:pPr>
              <w:spacing w:after="0" w:line="240" w:lineRule="auto"/>
              <w:jc w:val="center"/>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Номер каталога</w:t>
            </w:r>
          </w:p>
        </w:tc>
        <w:tc>
          <w:tcPr>
            <w:tcW w:w="4917" w:type="dxa"/>
            <w:tcBorders>
              <w:top w:val="single" w:sz="8" w:space="0" w:color="auto"/>
              <w:left w:val="nil"/>
              <w:bottom w:val="single" w:sz="8" w:space="0" w:color="auto"/>
              <w:right w:val="single" w:sz="4" w:space="0" w:color="auto"/>
            </w:tcBorders>
            <w:shd w:val="clear" w:color="auto" w:fill="auto"/>
            <w:vAlign w:val="center"/>
            <w:hideMark/>
          </w:tcPr>
          <w:p w14:paraId="3BE4876A" w14:textId="77777777" w:rsidR="00797501" w:rsidRPr="00797501" w:rsidRDefault="00797501" w:rsidP="00797501">
            <w:pPr>
              <w:spacing w:after="0" w:line="240" w:lineRule="auto"/>
              <w:jc w:val="center"/>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Описание</w:t>
            </w:r>
          </w:p>
        </w:tc>
        <w:tc>
          <w:tcPr>
            <w:tcW w:w="1914" w:type="dxa"/>
            <w:tcBorders>
              <w:top w:val="single" w:sz="8" w:space="0" w:color="auto"/>
              <w:left w:val="nil"/>
              <w:bottom w:val="single" w:sz="8" w:space="0" w:color="auto"/>
              <w:right w:val="single" w:sz="4" w:space="0" w:color="auto"/>
            </w:tcBorders>
            <w:shd w:val="clear" w:color="auto" w:fill="auto"/>
            <w:vAlign w:val="center"/>
            <w:hideMark/>
          </w:tcPr>
          <w:p w14:paraId="492BCCAB" w14:textId="77777777" w:rsidR="00797501" w:rsidRPr="00797501" w:rsidRDefault="00797501" w:rsidP="00797501">
            <w:pPr>
              <w:spacing w:after="0" w:line="240" w:lineRule="auto"/>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Цена, руб. с НДС</w:t>
            </w:r>
          </w:p>
        </w:tc>
      </w:tr>
      <w:tr w:rsidR="00797501" w:rsidRPr="00797501" w14:paraId="6D236CC1" w14:textId="77777777" w:rsidTr="00C172CA">
        <w:trPr>
          <w:trHeight w:val="255"/>
          <w:jc w:val="center"/>
        </w:trPr>
        <w:tc>
          <w:tcPr>
            <w:tcW w:w="1746" w:type="dxa"/>
            <w:vMerge w:val="restart"/>
            <w:tcBorders>
              <w:top w:val="nil"/>
              <w:left w:val="single" w:sz="8" w:space="0" w:color="auto"/>
              <w:right w:val="nil"/>
            </w:tcBorders>
            <w:vAlign w:val="center"/>
            <w:hideMark/>
          </w:tcPr>
          <w:p w14:paraId="294F24FE" w14:textId="77777777" w:rsidR="00797501" w:rsidRPr="00797501" w:rsidRDefault="00797501" w:rsidP="00797501">
            <w:pPr>
              <w:spacing w:after="0" w:line="240" w:lineRule="auto"/>
              <w:jc w:val="center"/>
              <w:rPr>
                <w:rFonts w:ascii="Times New Roman" w:eastAsia="Times New Roman" w:hAnsi="Times New Roman" w:cs="Arial"/>
                <w:b/>
                <w:color w:val="000000"/>
                <w:sz w:val="20"/>
                <w:szCs w:val="24"/>
                <w:lang w:eastAsia="ru-RU"/>
              </w:rPr>
            </w:pPr>
            <w:r w:rsidRPr="00797501">
              <w:rPr>
                <w:rFonts w:ascii="Times New Roman" w:eastAsia="Times New Roman" w:hAnsi="Times New Roman"/>
                <w:noProof/>
                <w:szCs w:val="24"/>
                <w:lang w:eastAsia="ru-RU"/>
              </w:rPr>
              <w:drawing>
                <wp:inline distT="0" distB="0" distL="0" distR="0" wp14:anchorId="390819F2" wp14:editId="06D834C8">
                  <wp:extent cx="808615" cy="14382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13252" cy="1446523"/>
                          </a:xfrm>
                          <a:prstGeom prst="rect">
                            <a:avLst/>
                          </a:prstGeom>
                        </pic:spPr>
                      </pic:pic>
                    </a:graphicData>
                  </a:graphic>
                </wp:inline>
              </w:drawing>
            </w:r>
          </w:p>
        </w:tc>
        <w:tc>
          <w:tcPr>
            <w:tcW w:w="4917" w:type="dxa"/>
            <w:tcBorders>
              <w:top w:val="nil"/>
              <w:left w:val="single" w:sz="8" w:space="0" w:color="auto"/>
              <w:bottom w:val="single" w:sz="4" w:space="0" w:color="auto"/>
              <w:right w:val="single" w:sz="4" w:space="0" w:color="auto"/>
            </w:tcBorders>
            <w:shd w:val="clear" w:color="auto" w:fill="auto"/>
            <w:noWrap/>
            <w:vAlign w:val="bottom"/>
            <w:hideMark/>
          </w:tcPr>
          <w:p w14:paraId="5C4AE6BC" w14:textId="77777777" w:rsidR="00797501" w:rsidRPr="00797501" w:rsidRDefault="00797501" w:rsidP="00797501">
            <w:pPr>
              <w:spacing w:after="0" w:line="240" w:lineRule="auto"/>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16, 50</w:t>
            </w:r>
          </w:p>
        </w:tc>
        <w:tc>
          <w:tcPr>
            <w:tcW w:w="1914" w:type="dxa"/>
            <w:tcBorders>
              <w:top w:val="nil"/>
              <w:left w:val="nil"/>
              <w:bottom w:val="single" w:sz="4" w:space="0" w:color="auto"/>
              <w:right w:val="single" w:sz="4" w:space="0" w:color="auto"/>
            </w:tcBorders>
            <w:shd w:val="clear" w:color="auto" w:fill="auto"/>
            <w:noWrap/>
            <w:vAlign w:val="center"/>
          </w:tcPr>
          <w:p w14:paraId="4082988F"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14 748,00</w:t>
            </w:r>
          </w:p>
        </w:tc>
      </w:tr>
      <w:tr w:rsidR="00797501" w:rsidRPr="00797501" w14:paraId="3D644FE4" w14:textId="77777777" w:rsidTr="00C172CA">
        <w:trPr>
          <w:trHeight w:val="255"/>
          <w:jc w:val="center"/>
        </w:trPr>
        <w:tc>
          <w:tcPr>
            <w:tcW w:w="1746" w:type="dxa"/>
            <w:vMerge/>
            <w:tcBorders>
              <w:left w:val="single" w:sz="8" w:space="0" w:color="auto"/>
              <w:right w:val="nil"/>
            </w:tcBorders>
            <w:vAlign w:val="center"/>
            <w:hideMark/>
          </w:tcPr>
          <w:p w14:paraId="03101AE8"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4" w:space="0" w:color="auto"/>
              <w:right w:val="single" w:sz="4" w:space="0" w:color="auto"/>
            </w:tcBorders>
            <w:shd w:val="clear" w:color="auto" w:fill="auto"/>
            <w:noWrap/>
            <w:hideMark/>
          </w:tcPr>
          <w:p w14:paraId="1BE4F440" w14:textId="77777777" w:rsidR="00797501" w:rsidRPr="00797501" w:rsidRDefault="00797501" w:rsidP="00797501">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16, 65</w:t>
            </w:r>
          </w:p>
        </w:tc>
        <w:tc>
          <w:tcPr>
            <w:tcW w:w="1914" w:type="dxa"/>
            <w:tcBorders>
              <w:top w:val="nil"/>
              <w:left w:val="nil"/>
              <w:bottom w:val="single" w:sz="4" w:space="0" w:color="auto"/>
              <w:right w:val="single" w:sz="4" w:space="0" w:color="auto"/>
            </w:tcBorders>
            <w:shd w:val="clear" w:color="auto" w:fill="auto"/>
            <w:noWrap/>
            <w:vAlign w:val="center"/>
          </w:tcPr>
          <w:p w14:paraId="397AF70C"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12 997,20</w:t>
            </w:r>
          </w:p>
        </w:tc>
      </w:tr>
      <w:tr w:rsidR="00797501" w:rsidRPr="00797501" w14:paraId="2F20D819" w14:textId="77777777" w:rsidTr="00C172CA">
        <w:trPr>
          <w:trHeight w:val="255"/>
          <w:jc w:val="center"/>
        </w:trPr>
        <w:tc>
          <w:tcPr>
            <w:tcW w:w="1746" w:type="dxa"/>
            <w:vMerge/>
            <w:tcBorders>
              <w:left w:val="single" w:sz="8" w:space="0" w:color="auto"/>
              <w:right w:val="nil"/>
            </w:tcBorders>
            <w:vAlign w:val="center"/>
            <w:hideMark/>
          </w:tcPr>
          <w:p w14:paraId="4C59B113"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4" w:space="0" w:color="auto"/>
              <w:right w:val="single" w:sz="4" w:space="0" w:color="auto"/>
            </w:tcBorders>
            <w:shd w:val="clear" w:color="auto" w:fill="auto"/>
            <w:noWrap/>
            <w:hideMark/>
          </w:tcPr>
          <w:p w14:paraId="27EAF82D" w14:textId="77777777" w:rsidR="00797501" w:rsidRPr="00797501" w:rsidRDefault="00797501" w:rsidP="00797501">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16, 80</w:t>
            </w:r>
          </w:p>
        </w:tc>
        <w:tc>
          <w:tcPr>
            <w:tcW w:w="1914" w:type="dxa"/>
            <w:tcBorders>
              <w:top w:val="nil"/>
              <w:left w:val="nil"/>
              <w:bottom w:val="single" w:sz="4" w:space="0" w:color="auto"/>
              <w:right w:val="single" w:sz="4" w:space="0" w:color="auto"/>
            </w:tcBorders>
            <w:shd w:val="clear" w:color="auto" w:fill="auto"/>
            <w:noWrap/>
            <w:vAlign w:val="center"/>
          </w:tcPr>
          <w:p w14:paraId="7C3F9AC1"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13 258,80</w:t>
            </w:r>
          </w:p>
        </w:tc>
      </w:tr>
      <w:tr w:rsidR="00797501" w:rsidRPr="00797501" w14:paraId="38169233" w14:textId="77777777" w:rsidTr="00C172CA">
        <w:trPr>
          <w:trHeight w:val="255"/>
          <w:jc w:val="center"/>
        </w:trPr>
        <w:tc>
          <w:tcPr>
            <w:tcW w:w="1746" w:type="dxa"/>
            <w:vMerge/>
            <w:tcBorders>
              <w:left w:val="single" w:sz="8" w:space="0" w:color="auto"/>
              <w:right w:val="nil"/>
            </w:tcBorders>
            <w:vAlign w:val="center"/>
            <w:hideMark/>
          </w:tcPr>
          <w:p w14:paraId="1A0F05D6"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4" w:space="0" w:color="auto"/>
              <w:right w:val="single" w:sz="4" w:space="0" w:color="auto"/>
            </w:tcBorders>
            <w:shd w:val="clear" w:color="auto" w:fill="auto"/>
            <w:noWrap/>
            <w:hideMark/>
          </w:tcPr>
          <w:p w14:paraId="4D5F928C" w14:textId="77777777" w:rsidR="00797501" w:rsidRPr="00797501" w:rsidRDefault="00797501" w:rsidP="00797501">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16, 100</w:t>
            </w:r>
          </w:p>
        </w:tc>
        <w:tc>
          <w:tcPr>
            <w:tcW w:w="1914" w:type="dxa"/>
            <w:tcBorders>
              <w:top w:val="nil"/>
              <w:left w:val="nil"/>
              <w:bottom w:val="single" w:sz="4" w:space="0" w:color="auto"/>
              <w:right w:val="single" w:sz="4" w:space="0" w:color="auto"/>
            </w:tcBorders>
            <w:shd w:val="clear" w:color="auto" w:fill="auto"/>
            <w:noWrap/>
            <w:vAlign w:val="center"/>
          </w:tcPr>
          <w:p w14:paraId="6685DA5A"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14 748,00</w:t>
            </w:r>
          </w:p>
        </w:tc>
      </w:tr>
      <w:tr w:rsidR="00797501" w:rsidRPr="00797501" w14:paraId="00556C26" w14:textId="77777777" w:rsidTr="00C172CA">
        <w:trPr>
          <w:trHeight w:val="270"/>
          <w:jc w:val="center"/>
        </w:trPr>
        <w:tc>
          <w:tcPr>
            <w:tcW w:w="1746" w:type="dxa"/>
            <w:vMerge/>
            <w:tcBorders>
              <w:left w:val="single" w:sz="8" w:space="0" w:color="auto"/>
              <w:right w:val="nil"/>
            </w:tcBorders>
            <w:vAlign w:val="center"/>
            <w:hideMark/>
          </w:tcPr>
          <w:p w14:paraId="54F390C2"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8" w:space="0" w:color="auto"/>
              <w:right w:val="single" w:sz="4" w:space="0" w:color="auto"/>
            </w:tcBorders>
            <w:shd w:val="clear" w:color="auto" w:fill="auto"/>
            <w:noWrap/>
            <w:hideMark/>
          </w:tcPr>
          <w:p w14:paraId="1F054157" w14:textId="77777777" w:rsidR="00797501" w:rsidRPr="00797501" w:rsidRDefault="00797501" w:rsidP="00797501">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16, 125</w:t>
            </w:r>
          </w:p>
        </w:tc>
        <w:tc>
          <w:tcPr>
            <w:tcW w:w="1914" w:type="dxa"/>
            <w:tcBorders>
              <w:top w:val="nil"/>
              <w:left w:val="nil"/>
              <w:bottom w:val="single" w:sz="8" w:space="0" w:color="auto"/>
              <w:right w:val="single" w:sz="4" w:space="0" w:color="auto"/>
            </w:tcBorders>
            <w:shd w:val="clear" w:color="auto" w:fill="auto"/>
            <w:noWrap/>
            <w:vAlign w:val="center"/>
          </w:tcPr>
          <w:p w14:paraId="27A8586F"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25 082,40</w:t>
            </w:r>
          </w:p>
        </w:tc>
      </w:tr>
      <w:tr w:rsidR="00797501" w:rsidRPr="00797501" w14:paraId="0F02EDAD" w14:textId="77777777" w:rsidTr="00C172CA">
        <w:trPr>
          <w:trHeight w:val="270"/>
          <w:jc w:val="center"/>
        </w:trPr>
        <w:tc>
          <w:tcPr>
            <w:tcW w:w="1746" w:type="dxa"/>
            <w:vMerge/>
            <w:tcBorders>
              <w:left w:val="single" w:sz="8" w:space="0" w:color="auto"/>
              <w:right w:val="nil"/>
            </w:tcBorders>
            <w:vAlign w:val="center"/>
          </w:tcPr>
          <w:p w14:paraId="6822AEC4"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8" w:space="0" w:color="auto"/>
              <w:right w:val="single" w:sz="4" w:space="0" w:color="auto"/>
            </w:tcBorders>
            <w:shd w:val="clear" w:color="auto" w:fill="auto"/>
            <w:noWrap/>
          </w:tcPr>
          <w:p w14:paraId="1597818E" w14:textId="77777777" w:rsidR="00797501" w:rsidRPr="00797501" w:rsidRDefault="00797501" w:rsidP="00797501">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16, 150</w:t>
            </w:r>
          </w:p>
        </w:tc>
        <w:tc>
          <w:tcPr>
            <w:tcW w:w="1914" w:type="dxa"/>
            <w:tcBorders>
              <w:top w:val="nil"/>
              <w:left w:val="nil"/>
              <w:bottom w:val="single" w:sz="8" w:space="0" w:color="auto"/>
              <w:right w:val="single" w:sz="4" w:space="0" w:color="auto"/>
            </w:tcBorders>
            <w:shd w:val="clear" w:color="auto" w:fill="auto"/>
            <w:noWrap/>
            <w:vAlign w:val="center"/>
          </w:tcPr>
          <w:p w14:paraId="7051D91C"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28 714,80</w:t>
            </w:r>
          </w:p>
        </w:tc>
      </w:tr>
      <w:tr w:rsidR="00797501" w:rsidRPr="00797501" w14:paraId="544A2453" w14:textId="77777777" w:rsidTr="00C172CA">
        <w:trPr>
          <w:trHeight w:val="270"/>
          <w:jc w:val="center"/>
        </w:trPr>
        <w:tc>
          <w:tcPr>
            <w:tcW w:w="1746" w:type="dxa"/>
            <w:vMerge/>
            <w:tcBorders>
              <w:left w:val="single" w:sz="8" w:space="0" w:color="auto"/>
              <w:right w:val="nil"/>
            </w:tcBorders>
            <w:vAlign w:val="center"/>
          </w:tcPr>
          <w:p w14:paraId="7E64CBE7"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8" w:space="0" w:color="auto"/>
              <w:right w:val="single" w:sz="4" w:space="0" w:color="auto"/>
            </w:tcBorders>
            <w:shd w:val="clear" w:color="auto" w:fill="auto"/>
            <w:noWrap/>
          </w:tcPr>
          <w:p w14:paraId="7BEF56C0" w14:textId="77777777" w:rsidR="00797501" w:rsidRPr="00797501" w:rsidRDefault="00797501" w:rsidP="00797501">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10, 200</w:t>
            </w:r>
          </w:p>
        </w:tc>
        <w:tc>
          <w:tcPr>
            <w:tcW w:w="1914" w:type="dxa"/>
            <w:tcBorders>
              <w:top w:val="nil"/>
              <w:left w:val="nil"/>
              <w:bottom w:val="single" w:sz="8" w:space="0" w:color="auto"/>
              <w:right w:val="single" w:sz="4" w:space="0" w:color="auto"/>
            </w:tcBorders>
            <w:shd w:val="clear" w:color="auto" w:fill="auto"/>
            <w:noWrap/>
            <w:vAlign w:val="center"/>
          </w:tcPr>
          <w:p w14:paraId="27DFEB14"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44 870,40</w:t>
            </w:r>
          </w:p>
        </w:tc>
      </w:tr>
      <w:tr w:rsidR="00797501" w:rsidRPr="00797501" w14:paraId="1080E054" w14:textId="77777777" w:rsidTr="00C172CA">
        <w:trPr>
          <w:trHeight w:val="270"/>
          <w:jc w:val="center"/>
        </w:trPr>
        <w:tc>
          <w:tcPr>
            <w:tcW w:w="1746" w:type="dxa"/>
            <w:vMerge/>
            <w:tcBorders>
              <w:left w:val="single" w:sz="8" w:space="0" w:color="auto"/>
              <w:right w:val="nil"/>
            </w:tcBorders>
            <w:vAlign w:val="center"/>
          </w:tcPr>
          <w:p w14:paraId="3B6057A0"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8" w:space="0" w:color="auto"/>
              <w:right w:val="single" w:sz="4" w:space="0" w:color="auto"/>
            </w:tcBorders>
            <w:shd w:val="clear" w:color="auto" w:fill="auto"/>
            <w:noWrap/>
          </w:tcPr>
          <w:p w14:paraId="7A0E55EF" w14:textId="77777777" w:rsidR="00797501" w:rsidRPr="00797501" w:rsidRDefault="00797501" w:rsidP="00797501">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10, 250</w:t>
            </w:r>
          </w:p>
        </w:tc>
        <w:tc>
          <w:tcPr>
            <w:tcW w:w="1914" w:type="dxa"/>
            <w:tcBorders>
              <w:top w:val="nil"/>
              <w:left w:val="nil"/>
              <w:bottom w:val="single" w:sz="8" w:space="0" w:color="auto"/>
              <w:right w:val="single" w:sz="4" w:space="0" w:color="auto"/>
            </w:tcBorders>
            <w:shd w:val="clear" w:color="auto" w:fill="auto"/>
            <w:noWrap/>
            <w:vAlign w:val="center"/>
          </w:tcPr>
          <w:p w14:paraId="1303B69A"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93 268,80</w:t>
            </w:r>
          </w:p>
        </w:tc>
      </w:tr>
      <w:tr w:rsidR="00797501" w:rsidRPr="00797501" w14:paraId="36A4DAC7" w14:textId="77777777" w:rsidTr="00C172CA">
        <w:trPr>
          <w:trHeight w:val="270"/>
          <w:jc w:val="center"/>
        </w:trPr>
        <w:tc>
          <w:tcPr>
            <w:tcW w:w="1746" w:type="dxa"/>
            <w:vMerge/>
            <w:tcBorders>
              <w:left w:val="single" w:sz="8" w:space="0" w:color="auto"/>
              <w:bottom w:val="single" w:sz="8" w:space="0" w:color="000000"/>
              <w:right w:val="nil"/>
            </w:tcBorders>
            <w:vAlign w:val="center"/>
          </w:tcPr>
          <w:p w14:paraId="3B2ABAB3"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8" w:space="0" w:color="auto"/>
              <w:right w:val="single" w:sz="4" w:space="0" w:color="auto"/>
            </w:tcBorders>
            <w:shd w:val="clear" w:color="auto" w:fill="auto"/>
            <w:noWrap/>
          </w:tcPr>
          <w:p w14:paraId="71494A1A" w14:textId="77777777" w:rsidR="00797501" w:rsidRPr="00797501" w:rsidRDefault="00797501" w:rsidP="00797501">
            <w:pPr>
              <w:spacing w:after="0" w:line="240" w:lineRule="auto"/>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 xml:space="preserve">Задвижка </w:t>
            </w:r>
            <w:proofErr w:type="spellStart"/>
            <w:r w:rsidRPr="00797501">
              <w:rPr>
                <w:rFonts w:ascii="Arial" w:eastAsia="Times New Roman" w:hAnsi="Arial" w:cs="Arial"/>
                <w:i/>
                <w:color w:val="000000"/>
                <w:sz w:val="20"/>
                <w:szCs w:val="20"/>
                <w:lang w:eastAsia="ru-RU"/>
              </w:rPr>
              <w:t>Хавле</w:t>
            </w:r>
            <w:proofErr w:type="spellEnd"/>
            <w:r w:rsidRPr="00797501">
              <w:rPr>
                <w:rFonts w:ascii="Arial" w:eastAsia="Times New Roman" w:hAnsi="Arial" w:cs="Arial"/>
                <w:i/>
                <w:color w:val="000000"/>
                <w:sz w:val="20"/>
                <w:szCs w:val="20"/>
                <w:lang w:eastAsia="ru-RU"/>
              </w:rPr>
              <w:t>-А, короткая*, PN 10, 300</w:t>
            </w:r>
          </w:p>
        </w:tc>
        <w:tc>
          <w:tcPr>
            <w:tcW w:w="1914" w:type="dxa"/>
            <w:tcBorders>
              <w:top w:val="nil"/>
              <w:left w:val="nil"/>
              <w:bottom w:val="single" w:sz="8" w:space="0" w:color="auto"/>
              <w:right w:val="single" w:sz="4" w:space="0" w:color="auto"/>
            </w:tcBorders>
            <w:shd w:val="clear" w:color="auto" w:fill="auto"/>
            <w:noWrap/>
            <w:vAlign w:val="center"/>
          </w:tcPr>
          <w:p w14:paraId="23ACC8EC"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127 034,40</w:t>
            </w:r>
          </w:p>
        </w:tc>
      </w:tr>
      <w:tr w:rsidR="00797501" w:rsidRPr="00797501" w14:paraId="6E9002F6" w14:textId="77777777" w:rsidTr="00C172CA">
        <w:trPr>
          <w:trHeight w:val="255"/>
          <w:jc w:val="center"/>
        </w:trPr>
        <w:tc>
          <w:tcPr>
            <w:tcW w:w="17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D69E459" w14:textId="77777777" w:rsidR="00797501" w:rsidRPr="00797501" w:rsidRDefault="00797501" w:rsidP="00797501">
            <w:pPr>
              <w:spacing w:after="0" w:line="240" w:lineRule="auto"/>
              <w:jc w:val="center"/>
              <w:rPr>
                <w:rFonts w:ascii="Times New Roman" w:eastAsia="Times New Roman" w:hAnsi="Times New Roman" w:cs="Arial"/>
                <w:b/>
                <w:color w:val="000000"/>
                <w:sz w:val="20"/>
                <w:szCs w:val="24"/>
                <w:lang w:eastAsia="ru-RU"/>
              </w:rPr>
            </w:pPr>
            <w:r w:rsidRPr="00797501">
              <w:rPr>
                <w:rFonts w:ascii="Times New Roman" w:eastAsia="Times New Roman" w:hAnsi="Times New Roman"/>
                <w:noProof/>
                <w:szCs w:val="24"/>
                <w:lang w:eastAsia="ru-RU"/>
              </w:rPr>
              <w:drawing>
                <wp:inline distT="0" distB="0" distL="0" distR="0" wp14:anchorId="2F6D844B" wp14:editId="17790E76">
                  <wp:extent cx="285750" cy="509917"/>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9691" cy="516949"/>
                          </a:xfrm>
                          <a:prstGeom prst="rect">
                            <a:avLst/>
                          </a:prstGeom>
                        </pic:spPr>
                      </pic:pic>
                    </a:graphicData>
                  </a:graphic>
                </wp:inline>
              </w:drawing>
            </w:r>
          </w:p>
        </w:tc>
        <w:tc>
          <w:tcPr>
            <w:tcW w:w="4917" w:type="dxa"/>
            <w:tcBorders>
              <w:top w:val="single" w:sz="8" w:space="0" w:color="auto"/>
              <w:left w:val="nil"/>
              <w:bottom w:val="single" w:sz="4" w:space="0" w:color="auto"/>
              <w:right w:val="single" w:sz="4" w:space="0" w:color="auto"/>
            </w:tcBorders>
            <w:shd w:val="clear" w:color="auto" w:fill="auto"/>
            <w:noWrap/>
            <w:hideMark/>
          </w:tcPr>
          <w:p w14:paraId="126A254B" w14:textId="77777777" w:rsidR="00797501" w:rsidRPr="00797501" w:rsidRDefault="00797501" w:rsidP="00797501">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Е2 Задвижка, короткая*, PN 10, 400</w:t>
            </w:r>
          </w:p>
        </w:tc>
        <w:tc>
          <w:tcPr>
            <w:tcW w:w="1914" w:type="dxa"/>
            <w:tcBorders>
              <w:top w:val="single" w:sz="8" w:space="0" w:color="auto"/>
              <w:left w:val="nil"/>
              <w:bottom w:val="single" w:sz="4" w:space="0" w:color="auto"/>
              <w:right w:val="single" w:sz="4" w:space="0" w:color="auto"/>
            </w:tcBorders>
            <w:shd w:val="clear" w:color="auto" w:fill="auto"/>
            <w:noWrap/>
            <w:vAlign w:val="center"/>
          </w:tcPr>
          <w:p w14:paraId="0D256493"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351 825,60</w:t>
            </w:r>
          </w:p>
        </w:tc>
      </w:tr>
      <w:tr w:rsidR="00797501" w:rsidRPr="00797501" w14:paraId="0EEDA19D" w14:textId="77777777" w:rsidTr="00C172CA">
        <w:trPr>
          <w:trHeight w:val="255"/>
          <w:jc w:val="center"/>
        </w:trPr>
        <w:tc>
          <w:tcPr>
            <w:tcW w:w="1746" w:type="dxa"/>
            <w:vMerge/>
            <w:tcBorders>
              <w:top w:val="nil"/>
              <w:left w:val="single" w:sz="8" w:space="0" w:color="auto"/>
              <w:bottom w:val="single" w:sz="8" w:space="0" w:color="000000"/>
              <w:right w:val="single" w:sz="8" w:space="0" w:color="auto"/>
            </w:tcBorders>
            <w:vAlign w:val="center"/>
            <w:hideMark/>
          </w:tcPr>
          <w:p w14:paraId="25CE93FA"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nil"/>
              <w:bottom w:val="single" w:sz="4" w:space="0" w:color="auto"/>
              <w:right w:val="single" w:sz="4" w:space="0" w:color="auto"/>
            </w:tcBorders>
            <w:shd w:val="clear" w:color="auto" w:fill="auto"/>
            <w:noWrap/>
            <w:hideMark/>
          </w:tcPr>
          <w:p w14:paraId="010F93FF" w14:textId="77777777" w:rsidR="00797501" w:rsidRPr="00797501" w:rsidRDefault="00797501" w:rsidP="00797501">
            <w:pPr>
              <w:spacing w:after="0" w:line="240"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Е2 Задвижка, короткая*, PN 10, 500</w:t>
            </w:r>
          </w:p>
        </w:tc>
        <w:tc>
          <w:tcPr>
            <w:tcW w:w="1914" w:type="dxa"/>
            <w:tcBorders>
              <w:top w:val="nil"/>
              <w:left w:val="nil"/>
              <w:bottom w:val="single" w:sz="4" w:space="0" w:color="auto"/>
              <w:right w:val="single" w:sz="4" w:space="0" w:color="auto"/>
            </w:tcBorders>
            <w:shd w:val="clear" w:color="auto" w:fill="auto"/>
            <w:noWrap/>
            <w:vAlign w:val="center"/>
          </w:tcPr>
          <w:p w14:paraId="4DAD5DA0"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766 969,20</w:t>
            </w:r>
          </w:p>
        </w:tc>
      </w:tr>
      <w:tr w:rsidR="00797501" w:rsidRPr="00797501" w14:paraId="4068ED40" w14:textId="77777777" w:rsidTr="00C172CA">
        <w:trPr>
          <w:trHeight w:val="255"/>
          <w:jc w:val="center"/>
        </w:trPr>
        <w:tc>
          <w:tcPr>
            <w:tcW w:w="1746" w:type="dxa"/>
            <w:vMerge/>
            <w:tcBorders>
              <w:top w:val="nil"/>
              <w:left w:val="single" w:sz="8" w:space="0" w:color="auto"/>
              <w:bottom w:val="single" w:sz="8" w:space="0" w:color="000000"/>
              <w:right w:val="single" w:sz="8" w:space="0" w:color="auto"/>
            </w:tcBorders>
            <w:vAlign w:val="center"/>
            <w:hideMark/>
          </w:tcPr>
          <w:p w14:paraId="4D5DC4D9" w14:textId="77777777" w:rsidR="00797501" w:rsidRPr="00797501" w:rsidRDefault="00797501" w:rsidP="00797501">
            <w:pPr>
              <w:spacing w:after="0" w:line="276" w:lineRule="auto"/>
              <w:rPr>
                <w:rFonts w:ascii="Times New Roman" w:eastAsia="Times New Roman" w:hAnsi="Times New Roman" w:cs="Arial"/>
                <w:color w:val="000000"/>
                <w:sz w:val="20"/>
                <w:szCs w:val="24"/>
                <w:lang w:eastAsia="ru-RU"/>
              </w:rPr>
            </w:pPr>
          </w:p>
        </w:tc>
        <w:tc>
          <w:tcPr>
            <w:tcW w:w="4917" w:type="dxa"/>
            <w:tcBorders>
              <w:top w:val="nil"/>
              <w:left w:val="nil"/>
              <w:bottom w:val="single" w:sz="4" w:space="0" w:color="auto"/>
              <w:right w:val="single" w:sz="4" w:space="0" w:color="auto"/>
            </w:tcBorders>
            <w:shd w:val="clear" w:color="auto" w:fill="auto"/>
            <w:noWrap/>
            <w:hideMark/>
          </w:tcPr>
          <w:p w14:paraId="2155973E" w14:textId="77777777" w:rsidR="00797501" w:rsidRPr="00797501" w:rsidRDefault="00797501" w:rsidP="00797501">
            <w:pPr>
              <w:spacing w:after="0" w:line="276" w:lineRule="auto"/>
              <w:rPr>
                <w:rFonts w:ascii="Times New Roman" w:eastAsia="Times New Roman" w:hAnsi="Times New Roman"/>
                <w:szCs w:val="24"/>
                <w:lang w:val="de-AT" w:eastAsia="de-DE"/>
              </w:rPr>
            </w:pPr>
            <w:r w:rsidRPr="00797501">
              <w:rPr>
                <w:rFonts w:ascii="Arial" w:eastAsia="Times New Roman" w:hAnsi="Arial" w:cs="Arial"/>
                <w:i/>
                <w:color w:val="000000"/>
                <w:sz w:val="20"/>
                <w:szCs w:val="20"/>
                <w:lang w:eastAsia="ru-RU"/>
              </w:rPr>
              <w:t>Е2 Задвижка, короткая*, PN 10, 600</w:t>
            </w:r>
          </w:p>
        </w:tc>
        <w:tc>
          <w:tcPr>
            <w:tcW w:w="1914" w:type="dxa"/>
            <w:tcBorders>
              <w:top w:val="nil"/>
              <w:left w:val="nil"/>
              <w:bottom w:val="single" w:sz="4" w:space="0" w:color="auto"/>
              <w:right w:val="single" w:sz="4" w:space="0" w:color="auto"/>
            </w:tcBorders>
            <w:shd w:val="clear" w:color="auto" w:fill="auto"/>
            <w:noWrap/>
            <w:vAlign w:val="center"/>
          </w:tcPr>
          <w:p w14:paraId="6B97FA44"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1 027 129,20</w:t>
            </w:r>
          </w:p>
        </w:tc>
      </w:tr>
    </w:tbl>
    <w:p w14:paraId="1462957B" w14:textId="77777777" w:rsidR="00797501" w:rsidRPr="00797501" w:rsidRDefault="00797501" w:rsidP="00797501">
      <w:pPr>
        <w:suppressAutoHyphens/>
        <w:autoSpaceDE w:val="0"/>
        <w:autoSpaceDN w:val="0"/>
        <w:adjustRightInd w:val="0"/>
        <w:spacing w:after="0" w:line="360" w:lineRule="auto"/>
        <w:ind w:left="1560"/>
        <w:contextualSpacing/>
        <w:jc w:val="both"/>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 xml:space="preserve">                 * штурвал в комплект не входит</w:t>
      </w:r>
    </w:p>
    <w:p w14:paraId="250D525F" w14:textId="77777777" w:rsidR="00797501" w:rsidRPr="00797501" w:rsidRDefault="00797501" w:rsidP="00797501">
      <w:pPr>
        <w:suppressAutoHyphens/>
        <w:autoSpaceDE w:val="0"/>
        <w:autoSpaceDN w:val="0"/>
        <w:adjustRightInd w:val="0"/>
        <w:spacing w:after="0" w:line="360" w:lineRule="auto"/>
        <w:ind w:left="1560"/>
        <w:contextualSpacing/>
        <w:jc w:val="both"/>
        <w:rPr>
          <w:rFonts w:ascii="Arial" w:eastAsia="Times New Roman" w:hAnsi="Arial" w:cs="Arial"/>
          <w:i/>
          <w:noProof/>
          <w:color w:val="000000"/>
          <w:u w:val="single"/>
          <w:lang w:eastAsia="ru-RU"/>
        </w:rPr>
      </w:pPr>
      <w:r w:rsidRPr="00797501">
        <w:rPr>
          <w:rFonts w:ascii="Arial" w:eastAsia="Times New Roman" w:hAnsi="Arial" w:cs="Arial"/>
          <w:b/>
          <w:bCs/>
          <w:i/>
          <w:noProof/>
          <w:color w:val="000000"/>
          <w:u w:val="single"/>
          <w:lang w:eastAsia="ru-RU"/>
        </w:rPr>
        <w:t xml:space="preserve">Преимущества задвижек </w:t>
      </w:r>
      <w:r w:rsidRPr="00797501">
        <w:rPr>
          <w:rFonts w:ascii="Arial" w:eastAsia="Times New Roman" w:hAnsi="Arial" w:cs="Arial"/>
          <w:b/>
          <w:bCs/>
          <w:i/>
          <w:noProof/>
          <w:color w:val="000000"/>
          <w:u w:val="single"/>
          <w:lang w:val="en-US" w:eastAsia="ru-RU"/>
        </w:rPr>
        <w:t>Hawle</w:t>
      </w:r>
      <w:r w:rsidRPr="00797501">
        <w:rPr>
          <w:rFonts w:ascii="Arial" w:eastAsia="Times New Roman" w:hAnsi="Arial" w:cs="Arial"/>
          <w:b/>
          <w:bCs/>
          <w:i/>
          <w:noProof/>
          <w:color w:val="000000"/>
          <w:u w:val="single"/>
          <w:lang w:eastAsia="ru-RU"/>
        </w:rPr>
        <w:t>-</w:t>
      </w:r>
      <w:r w:rsidRPr="00797501">
        <w:rPr>
          <w:rFonts w:ascii="Arial" w:eastAsia="Times New Roman" w:hAnsi="Arial" w:cs="Arial"/>
          <w:b/>
          <w:bCs/>
          <w:i/>
          <w:noProof/>
          <w:color w:val="000000"/>
          <w:u w:val="single"/>
          <w:lang w:val="en-US" w:eastAsia="ru-RU"/>
        </w:rPr>
        <w:t>A</w:t>
      </w:r>
      <w:r w:rsidRPr="00797501">
        <w:rPr>
          <w:rFonts w:ascii="Arial" w:eastAsia="Times New Roman" w:hAnsi="Arial" w:cs="Arial"/>
          <w:b/>
          <w:bCs/>
          <w:i/>
          <w:noProof/>
          <w:color w:val="000000"/>
          <w:u w:val="single"/>
          <w:lang w:eastAsia="ru-RU"/>
        </w:rPr>
        <w:t xml:space="preserve">, </w:t>
      </w:r>
      <w:r w:rsidRPr="00797501">
        <w:rPr>
          <w:rFonts w:ascii="Arial" w:eastAsia="Times New Roman" w:hAnsi="Arial" w:cs="Arial"/>
          <w:b/>
          <w:i/>
          <w:noProof/>
          <w:color w:val="000000"/>
          <w:u w:val="single"/>
          <w:lang w:eastAsia="ru-RU"/>
        </w:rPr>
        <w:t>Ду 50-300 мм (</w:t>
      </w:r>
      <w:r w:rsidRPr="00797501">
        <w:rPr>
          <w:rFonts w:ascii="Arial" w:eastAsia="Times New Roman" w:hAnsi="Arial" w:cs="Arial"/>
          <w:b/>
          <w:i/>
          <w:noProof/>
          <w:color w:val="000000"/>
          <w:u w:val="single"/>
          <w:lang w:val="en-US" w:eastAsia="ru-RU"/>
        </w:rPr>
        <w:t>PN</w:t>
      </w:r>
      <w:r w:rsidRPr="00797501">
        <w:rPr>
          <w:rFonts w:ascii="Arial" w:eastAsia="Times New Roman" w:hAnsi="Arial" w:cs="Arial"/>
          <w:b/>
          <w:i/>
          <w:noProof/>
          <w:color w:val="000000"/>
          <w:u w:val="single"/>
          <w:lang w:eastAsia="ru-RU"/>
        </w:rPr>
        <w:t xml:space="preserve"> 10 и 16):</w:t>
      </w:r>
    </w:p>
    <w:p w14:paraId="0B1DD351" w14:textId="77777777" w:rsidR="00797501" w:rsidRPr="00797501" w:rsidRDefault="00797501" w:rsidP="00797501">
      <w:pPr>
        <w:numPr>
          <w:ilvl w:val="0"/>
          <w:numId w:val="9"/>
        </w:numPr>
        <w:suppressAutoHyphens/>
        <w:autoSpaceDE w:val="0"/>
        <w:autoSpaceDN w:val="0"/>
        <w:adjustRightInd w:val="0"/>
        <w:spacing w:after="0" w:line="276" w:lineRule="auto"/>
        <w:ind w:left="142" w:firstLine="1418"/>
        <w:contextualSpacing/>
        <w:jc w:val="both"/>
        <w:rPr>
          <w:rFonts w:ascii="Arial" w:eastAsia="Times New Roman" w:hAnsi="Arial" w:cs="Arial"/>
          <w:i/>
          <w:noProof/>
          <w:color w:val="000000"/>
          <w:lang w:eastAsia="ru-RU"/>
        </w:rPr>
      </w:pPr>
      <w:r w:rsidRPr="00797501">
        <w:rPr>
          <w:rFonts w:ascii="Arial" w:eastAsia="Times New Roman" w:hAnsi="Arial" w:cs="Arial"/>
          <w:i/>
          <w:noProof/>
          <w:color w:val="000000"/>
          <w:lang w:eastAsia="ru-RU"/>
        </w:rPr>
        <w:t>Малый вес и повышенная прочность</w:t>
      </w:r>
    </w:p>
    <w:p w14:paraId="124084DF" w14:textId="77777777" w:rsidR="00797501" w:rsidRPr="00797501" w:rsidRDefault="00797501" w:rsidP="00797501">
      <w:pPr>
        <w:numPr>
          <w:ilvl w:val="0"/>
          <w:numId w:val="9"/>
        </w:numPr>
        <w:suppressAutoHyphens/>
        <w:autoSpaceDE w:val="0"/>
        <w:autoSpaceDN w:val="0"/>
        <w:adjustRightInd w:val="0"/>
        <w:spacing w:after="0" w:line="276" w:lineRule="auto"/>
        <w:ind w:left="142" w:firstLine="1418"/>
        <w:contextualSpacing/>
        <w:jc w:val="both"/>
        <w:rPr>
          <w:rFonts w:ascii="Arial" w:eastAsia="Times New Roman" w:hAnsi="Arial" w:cs="Arial"/>
          <w:i/>
          <w:noProof/>
          <w:color w:val="000000"/>
          <w:lang w:eastAsia="ru-RU"/>
        </w:rPr>
      </w:pPr>
      <w:r w:rsidRPr="00797501">
        <w:rPr>
          <w:rFonts w:ascii="Arial" w:eastAsia="Times New Roman" w:hAnsi="Arial" w:cs="Arial"/>
          <w:i/>
          <w:noProof/>
          <w:color w:val="000000"/>
          <w:lang w:eastAsia="ru-RU"/>
        </w:rPr>
        <w:t>Отсутствие резьбовых  соединений в монолитном корпусе</w:t>
      </w:r>
    </w:p>
    <w:p w14:paraId="50362C90" w14:textId="77777777" w:rsidR="00797501" w:rsidRPr="00797501" w:rsidRDefault="00797501" w:rsidP="00797501">
      <w:pPr>
        <w:numPr>
          <w:ilvl w:val="0"/>
          <w:numId w:val="9"/>
        </w:numPr>
        <w:suppressAutoHyphens/>
        <w:autoSpaceDE w:val="0"/>
        <w:autoSpaceDN w:val="0"/>
        <w:adjustRightInd w:val="0"/>
        <w:spacing w:after="0" w:line="276" w:lineRule="auto"/>
        <w:ind w:left="142" w:firstLine="1418"/>
        <w:contextualSpacing/>
        <w:jc w:val="both"/>
        <w:rPr>
          <w:rFonts w:ascii="Arial" w:eastAsia="Times New Roman" w:hAnsi="Arial" w:cs="Arial"/>
          <w:i/>
          <w:noProof/>
          <w:color w:val="000000"/>
          <w:lang w:eastAsia="ru-RU"/>
        </w:rPr>
      </w:pPr>
      <w:r w:rsidRPr="00797501">
        <w:rPr>
          <w:rFonts w:ascii="Arial" w:eastAsia="Times New Roman" w:hAnsi="Arial" w:cs="Arial"/>
          <w:i/>
          <w:noProof/>
          <w:color w:val="000000"/>
          <w:lang w:eastAsia="ru-RU"/>
        </w:rPr>
        <w:t>Минимальные усилия на открытие-закрытие</w:t>
      </w:r>
    </w:p>
    <w:p w14:paraId="49586A14" w14:textId="77777777" w:rsidR="00797501" w:rsidRPr="00797501" w:rsidRDefault="00797501" w:rsidP="00797501">
      <w:pPr>
        <w:numPr>
          <w:ilvl w:val="0"/>
          <w:numId w:val="9"/>
        </w:numPr>
        <w:suppressAutoHyphens/>
        <w:autoSpaceDE w:val="0"/>
        <w:autoSpaceDN w:val="0"/>
        <w:adjustRightInd w:val="0"/>
        <w:spacing w:after="0" w:line="276" w:lineRule="auto"/>
        <w:ind w:left="142" w:firstLine="1418"/>
        <w:contextualSpacing/>
        <w:jc w:val="both"/>
        <w:rPr>
          <w:rFonts w:ascii="Arial" w:eastAsia="Times New Roman" w:hAnsi="Arial" w:cs="Arial"/>
          <w:i/>
          <w:noProof/>
          <w:color w:val="000000"/>
          <w:lang w:eastAsia="ru-RU"/>
        </w:rPr>
      </w:pPr>
      <w:r w:rsidRPr="00797501">
        <w:rPr>
          <w:rFonts w:ascii="Arial" w:eastAsia="Times New Roman" w:hAnsi="Arial" w:cs="Arial"/>
          <w:i/>
          <w:noProof/>
          <w:color w:val="000000"/>
          <w:lang w:eastAsia="ru-RU"/>
        </w:rPr>
        <w:t>Клин-сэндвич с 2 уплотнительными шайбами</w:t>
      </w:r>
    </w:p>
    <w:p w14:paraId="5FEA4BF8" w14:textId="77777777" w:rsidR="00797501" w:rsidRPr="00797501" w:rsidRDefault="00797501" w:rsidP="00797501">
      <w:pPr>
        <w:numPr>
          <w:ilvl w:val="0"/>
          <w:numId w:val="9"/>
        </w:numPr>
        <w:suppressAutoHyphens/>
        <w:autoSpaceDE w:val="0"/>
        <w:autoSpaceDN w:val="0"/>
        <w:adjustRightInd w:val="0"/>
        <w:spacing w:after="0" w:line="276" w:lineRule="auto"/>
        <w:ind w:left="142" w:firstLine="1418"/>
        <w:contextualSpacing/>
        <w:jc w:val="both"/>
        <w:rPr>
          <w:rFonts w:ascii="Arial" w:eastAsia="Times New Roman" w:hAnsi="Arial" w:cs="Arial"/>
          <w:i/>
          <w:noProof/>
          <w:color w:val="000000"/>
          <w:lang w:eastAsia="ru-RU"/>
        </w:rPr>
      </w:pPr>
      <w:r w:rsidRPr="00797501">
        <w:rPr>
          <w:rFonts w:ascii="Arial" w:eastAsia="Times New Roman" w:hAnsi="Arial" w:cs="Arial"/>
          <w:i/>
          <w:noProof/>
          <w:color w:val="000000"/>
          <w:lang w:eastAsia="ru-RU"/>
        </w:rPr>
        <w:t>Лучшее на рынке соотношение цена-качество</w:t>
      </w:r>
    </w:p>
    <w:p w14:paraId="3A71469B" w14:textId="77777777" w:rsidR="00797501" w:rsidRPr="00797501" w:rsidRDefault="00797501" w:rsidP="00797501">
      <w:pPr>
        <w:shd w:val="clear" w:color="auto" w:fill="FFFFFF"/>
        <w:suppressAutoHyphens/>
        <w:spacing w:after="0" w:line="276" w:lineRule="auto"/>
        <w:ind w:left="154" w:hanging="721"/>
        <w:contextualSpacing/>
        <w:jc w:val="both"/>
        <w:rPr>
          <w:rFonts w:eastAsia="MS PGothic" w:cs="MS PGothic"/>
          <w:b/>
          <w:bCs/>
          <w:i/>
          <w:noProof/>
          <w:color w:val="309FC2"/>
          <w:kern w:val="24"/>
          <w:sz w:val="27"/>
          <w:szCs w:val="27"/>
          <w:lang w:eastAsia="ru-RU"/>
        </w:rPr>
      </w:pPr>
      <w:r w:rsidRPr="00797501">
        <w:rPr>
          <w:rFonts w:eastAsia="MS PGothic" w:cs="MS PGothic"/>
          <w:b/>
          <w:bCs/>
          <w:i/>
          <w:noProof/>
          <w:color w:val="309FC2"/>
          <w:kern w:val="24"/>
          <w:sz w:val="27"/>
          <w:szCs w:val="27"/>
          <w:lang w:eastAsia="ru-RU"/>
        </w:rPr>
        <w:t>Муфтовое соединение Hawle-Synoflex для всех видов труб в сфере водоснабжения:</w:t>
      </w:r>
    </w:p>
    <w:tbl>
      <w:tblPr>
        <w:tblW w:w="8577" w:type="dxa"/>
        <w:jc w:val="center"/>
        <w:tblLook w:val="04A0" w:firstRow="1" w:lastRow="0" w:firstColumn="1" w:lastColumn="0" w:noHBand="0" w:noVBand="1"/>
      </w:tblPr>
      <w:tblGrid>
        <w:gridCol w:w="1746"/>
        <w:gridCol w:w="4917"/>
        <w:gridCol w:w="1914"/>
      </w:tblGrid>
      <w:tr w:rsidR="00797501" w:rsidRPr="00797501" w14:paraId="6AE355E6" w14:textId="77777777" w:rsidTr="00C172CA">
        <w:trPr>
          <w:trHeight w:val="275"/>
          <w:jc w:val="center"/>
        </w:trPr>
        <w:tc>
          <w:tcPr>
            <w:tcW w:w="17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AE7629" w14:textId="77777777" w:rsidR="00797501" w:rsidRPr="00797501" w:rsidRDefault="00797501" w:rsidP="00797501">
            <w:pPr>
              <w:spacing w:after="0" w:line="240" w:lineRule="auto"/>
              <w:jc w:val="center"/>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Номер каталога</w:t>
            </w:r>
          </w:p>
        </w:tc>
        <w:tc>
          <w:tcPr>
            <w:tcW w:w="4917" w:type="dxa"/>
            <w:tcBorders>
              <w:top w:val="single" w:sz="8" w:space="0" w:color="auto"/>
              <w:left w:val="nil"/>
              <w:bottom w:val="single" w:sz="8" w:space="0" w:color="auto"/>
              <w:right w:val="single" w:sz="4" w:space="0" w:color="auto"/>
            </w:tcBorders>
            <w:shd w:val="clear" w:color="auto" w:fill="auto"/>
            <w:vAlign w:val="center"/>
            <w:hideMark/>
          </w:tcPr>
          <w:p w14:paraId="0DF7D22C" w14:textId="77777777" w:rsidR="00797501" w:rsidRPr="00797501" w:rsidRDefault="00797501" w:rsidP="00797501">
            <w:pPr>
              <w:spacing w:after="0" w:line="240" w:lineRule="auto"/>
              <w:jc w:val="center"/>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Описание</w:t>
            </w:r>
          </w:p>
        </w:tc>
        <w:tc>
          <w:tcPr>
            <w:tcW w:w="1914" w:type="dxa"/>
            <w:tcBorders>
              <w:top w:val="single" w:sz="8" w:space="0" w:color="auto"/>
              <w:left w:val="nil"/>
              <w:bottom w:val="single" w:sz="8" w:space="0" w:color="auto"/>
              <w:right w:val="single" w:sz="4" w:space="0" w:color="auto"/>
            </w:tcBorders>
            <w:shd w:val="clear" w:color="auto" w:fill="auto"/>
            <w:vAlign w:val="center"/>
            <w:hideMark/>
          </w:tcPr>
          <w:p w14:paraId="77469C33" w14:textId="77777777" w:rsidR="00797501" w:rsidRPr="00797501" w:rsidRDefault="00797501" w:rsidP="00797501">
            <w:pPr>
              <w:spacing w:after="0" w:line="240" w:lineRule="auto"/>
              <w:jc w:val="center"/>
              <w:rPr>
                <w:rFonts w:ascii="Arial" w:eastAsia="Times New Roman" w:hAnsi="Arial" w:cs="Arial"/>
                <w:b/>
                <w:bCs/>
                <w:i/>
                <w:color w:val="000000"/>
                <w:sz w:val="20"/>
                <w:szCs w:val="24"/>
                <w:lang w:eastAsia="ru-RU"/>
              </w:rPr>
            </w:pPr>
            <w:r w:rsidRPr="00797501">
              <w:rPr>
                <w:rFonts w:ascii="Arial" w:eastAsia="Times New Roman" w:hAnsi="Arial" w:cs="Arial"/>
                <w:b/>
                <w:bCs/>
                <w:i/>
                <w:color w:val="000000"/>
                <w:sz w:val="20"/>
                <w:szCs w:val="24"/>
                <w:lang w:eastAsia="ru-RU"/>
              </w:rPr>
              <w:t>Цена, руб. с НДС</w:t>
            </w:r>
          </w:p>
        </w:tc>
      </w:tr>
      <w:tr w:rsidR="00797501" w:rsidRPr="00797501" w14:paraId="0DE4EAB8" w14:textId="77777777" w:rsidTr="00C172CA">
        <w:trPr>
          <w:trHeight w:val="255"/>
          <w:jc w:val="center"/>
        </w:trPr>
        <w:tc>
          <w:tcPr>
            <w:tcW w:w="1746" w:type="dxa"/>
            <w:vMerge w:val="restart"/>
            <w:tcBorders>
              <w:top w:val="nil"/>
              <w:left w:val="single" w:sz="8" w:space="0" w:color="auto"/>
              <w:bottom w:val="single" w:sz="8" w:space="0" w:color="000000"/>
              <w:right w:val="nil"/>
            </w:tcBorders>
            <w:vAlign w:val="center"/>
            <w:hideMark/>
          </w:tcPr>
          <w:p w14:paraId="2E633EAF" w14:textId="77777777" w:rsidR="00797501" w:rsidRPr="00797501" w:rsidRDefault="00797501" w:rsidP="00797501">
            <w:pPr>
              <w:spacing w:after="0" w:line="240" w:lineRule="auto"/>
              <w:jc w:val="center"/>
              <w:rPr>
                <w:rFonts w:ascii="Times New Roman" w:eastAsia="Times New Roman" w:hAnsi="Times New Roman" w:cs="Arial"/>
                <w:b/>
                <w:color w:val="000000"/>
                <w:sz w:val="20"/>
                <w:szCs w:val="24"/>
                <w:lang w:eastAsia="ru-RU"/>
              </w:rPr>
            </w:pPr>
            <w:r w:rsidRPr="00797501">
              <w:rPr>
                <w:rFonts w:ascii="Times New Roman" w:eastAsia="Times New Roman" w:hAnsi="Times New Roman"/>
                <w:noProof/>
                <w:szCs w:val="24"/>
                <w:lang w:eastAsia="ru-RU"/>
              </w:rPr>
              <w:drawing>
                <wp:inline distT="0" distB="0" distL="0" distR="0" wp14:anchorId="1A2C76D9" wp14:editId="36D81C3A">
                  <wp:extent cx="670012" cy="7524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74815" cy="757869"/>
                          </a:xfrm>
                          <a:prstGeom prst="rect">
                            <a:avLst/>
                          </a:prstGeom>
                        </pic:spPr>
                      </pic:pic>
                    </a:graphicData>
                  </a:graphic>
                </wp:inline>
              </w:drawing>
            </w:r>
          </w:p>
        </w:tc>
        <w:tc>
          <w:tcPr>
            <w:tcW w:w="4917" w:type="dxa"/>
            <w:tcBorders>
              <w:top w:val="nil"/>
              <w:left w:val="single" w:sz="8" w:space="0" w:color="auto"/>
              <w:bottom w:val="single" w:sz="4" w:space="0" w:color="auto"/>
              <w:right w:val="single" w:sz="4" w:space="0" w:color="auto"/>
            </w:tcBorders>
            <w:shd w:val="clear" w:color="auto" w:fill="auto"/>
            <w:noWrap/>
            <w:vAlign w:val="bottom"/>
            <w:hideMark/>
          </w:tcPr>
          <w:p w14:paraId="3068893B" w14:textId="77777777" w:rsidR="00797501" w:rsidRPr="00797501" w:rsidRDefault="00797501" w:rsidP="00797501">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фланец-муфта PN 16, 50</w:t>
            </w:r>
          </w:p>
        </w:tc>
        <w:tc>
          <w:tcPr>
            <w:tcW w:w="1914" w:type="dxa"/>
            <w:tcBorders>
              <w:top w:val="nil"/>
              <w:left w:val="nil"/>
              <w:bottom w:val="single" w:sz="4" w:space="0" w:color="auto"/>
              <w:right w:val="single" w:sz="4" w:space="0" w:color="auto"/>
            </w:tcBorders>
            <w:shd w:val="clear" w:color="auto" w:fill="auto"/>
            <w:noWrap/>
            <w:vAlign w:val="center"/>
          </w:tcPr>
          <w:p w14:paraId="3565651D"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14 019,60</w:t>
            </w:r>
          </w:p>
        </w:tc>
      </w:tr>
      <w:tr w:rsidR="00797501" w:rsidRPr="00797501" w14:paraId="35400263" w14:textId="77777777" w:rsidTr="00C172CA">
        <w:trPr>
          <w:trHeight w:val="255"/>
          <w:jc w:val="center"/>
        </w:trPr>
        <w:tc>
          <w:tcPr>
            <w:tcW w:w="1746" w:type="dxa"/>
            <w:vMerge/>
            <w:tcBorders>
              <w:top w:val="nil"/>
              <w:left w:val="single" w:sz="8" w:space="0" w:color="auto"/>
              <w:bottom w:val="single" w:sz="8" w:space="0" w:color="000000"/>
              <w:right w:val="nil"/>
            </w:tcBorders>
            <w:vAlign w:val="center"/>
            <w:hideMark/>
          </w:tcPr>
          <w:p w14:paraId="220D5EE0"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4" w:space="0" w:color="auto"/>
              <w:right w:val="single" w:sz="4" w:space="0" w:color="auto"/>
            </w:tcBorders>
            <w:shd w:val="clear" w:color="auto" w:fill="auto"/>
            <w:noWrap/>
            <w:vAlign w:val="bottom"/>
            <w:hideMark/>
          </w:tcPr>
          <w:p w14:paraId="75FD7C88" w14:textId="77777777" w:rsidR="00797501" w:rsidRPr="00797501" w:rsidRDefault="00797501" w:rsidP="00797501">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фланец-муфта PN 16, 125</w:t>
            </w:r>
          </w:p>
        </w:tc>
        <w:tc>
          <w:tcPr>
            <w:tcW w:w="1914" w:type="dxa"/>
            <w:tcBorders>
              <w:top w:val="nil"/>
              <w:left w:val="nil"/>
              <w:bottom w:val="single" w:sz="4" w:space="0" w:color="auto"/>
              <w:right w:val="single" w:sz="4" w:space="0" w:color="auto"/>
            </w:tcBorders>
            <w:shd w:val="clear" w:color="auto" w:fill="auto"/>
            <w:noWrap/>
            <w:vAlign w:val="center"/>
          </w:tcPr>
          <w:p w14:paraId="189F6059"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26 857,20</w:t>
            </w:r>
          </w:p>
        </w:tc>
      </w:tr>
      <w:tr w:rsidR="00797501" w:rsidRPr="00797501" w14:paraId="580B4A98" w14:textId="77777777" w:rsidTr="00C172CA">
        <w:trPr>
          <w:trHeight w:val="255"/>
          <w:jc w:val="center"/>
        </w:trPr>
        <w:tc>
          <w:tcPr>
            <w:tcW w:w="1746" w:type="dxa"/>
            <w:vMerge/>
            <w:tcBorders>
              <w:top w:val="nil"/>
              <w:left w:val="single" w:sz="8" w:space="0" w:color="auto"/>
              <w:bottom w:val="single" w:sz="8" w:space="0" w:color="000000"/>
              <w:right w:val="nil"/>
            </w:tcBorders>
            <w:vAlign w:val="center"/>
            <w:hideMark/>
          </w:tcPr>
          <w:p w14:paraId="73A85173"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4" w:space="0" w:color="auto"/>
              <w:right w:val="single" w:sz="4" w:space="0" w:color="auto"/>
            </w:tcBorders>
            <w:shd w:val="clear" w:color="auto" w:fill="auto"/>
            <w:noWrap/>
            <w:vAlign w:val="bottom"/>
            <w:hideMark/>
          </w:tcPr>
          <w:p w14:paraId="1B499F8B" w14:textId="77777777" w:rsidR="00797501" w:rsidRPr="00797501" w:rsidRDefault="00797501" w:rsidP="00797501">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фланец-муфта PN 16, 150</w:t>
            </w:r>
          </w:p>
        </w:tc>
        <w:tc>
          <w:tcPr>
            <w:tcW w:w="1914" w:type="dxa"/>
            <w:tcBorders>
              <w:top w:val="nil"/>
              <w:left w:val="nil"/>
              <w:bottom w:val="single" w:sz="4" w:space="0" w:color="auto"/>
              <w:right w:val="single" w:sz="4" w:space="0" w:color="auto"/>
            </w:tcBorders>
            <w:shd w:val="clear" w:color="auto" w:fill="auto"/>
            <w:noWrap/>
            <w:vAlign w:val="center"/>
          </w:tcPr>
          <w:p w14:paraId="727A4739"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30 723,60</w:t>
            </w:r>
          </w:p>
        </w:tc>
      </w:tr>
      <w:tr w:rsidR="00797501" w:rsidRPr="00797501" w14:paraId="31E72847" w14:textId="77777777" w:rsidTr="00C172CA">
        <w:trPr>
          <w:trHeight w:val="255"/>
          <w:jc w:val="center"/>
        </w:trPr>
        <w:tc>
          <w:tcPr>
            <w:tcW w:w="1746" w:type="dxa"/>
            <w:vMerge/>
            <w:tcBorders>
              <w:top w:val="nil"/>
              <w:left w:val="single" w:sz="8" w:space="0" w:color="auto"/>
              <w:bottom w:val="single" w:sz="8" w:space="0" w:color="000000"/>
              <w:right w:val="nil"/>
            </w:tcBorders>
            <w:vAlign w:val="center"/>
            <w:hideMark/>
          </w:tcPr>
          <w:p w14:paraId="443990D8"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4" w:space="0" w:color="auto"/>
              <w:right w:val="single" w:sz="4" w:space="0" w:color="auto"/>
            </w:tcBorders>
            <w:shd w:val="clear" w:color="auto" w:fill="auto"/>
            <w:noWrap/>
            <w:vAlign w:val="bottom"/>
            <w:hideMark/>
          </w:tcPr>
          <w:p w14:paraId="6F769053" w14:textId="77777777" w:rsidR="00797501" w:rsidRPr="00797501" w:rsidRDefault="00797501" w:rsidP="00797501">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фланец-муфта PN 10, 200</w:t>
            </w:r>
          </w:p>
        </w:tc>
        <w:tc>
          <w:tcPr>
            <w:tcW w:w="1914" w:type="dxa"/>
            <w:tcBorders>
              <w:top w:val="nil"/>
              <w:left w:val="nil"/>
              <w:bottom w:val="single" w:sz="4" w:space="0" w:color="auto"/>
              <w:right w:val="single" w:sz="4" w:space="0" w:color="auto"/>
            </w:tcBorders>
            <w:shd w:val="clear" w:color="auto" w:fill="auto"/>
            <w:noWrap/>
            <w:vAlign w:val="center"/>
          </w:tcPr>
          <w:p w14:paraId="328BA289"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47 268,00</w:t>
            </w:r>
          </w:p>
        </w:tc>
      </w:tr>
      <w:tr w:rsidR="00797501" w:rsidRPr="00797501" w14:paraId="1A7EAFDC" w14:textId="77777777" w:rsidTr="00C172CA">
        <w:trPr>
          <w:trHeight w:val="270"/>
          <w:jc w:val="center"/>
        </w:trPr>
        <w:tc>
          <w:tcPr>
            <w:tcW w:w="1746" w:type="dxa"/>
            <w:vMerge/>
            <w:tcBorders>
              <w:top w:val="nil"/>
              <w:left w:val="single" w:sz="8" w:space="0" w:color="auto"/>
              <w:bottom w:val="single" w:sz="8" w:space="0" w:color="000000"/>
              <w:right w:val="nil"/>
            </w:tcBorders>
            <w:vAlign w:val="center"/>
            <w:hideMark/>
          </w:tcPr>
          <w:p w14:paraId="0C0102B7"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single" w:sz="8" w:space="0" w:color="auto"/>
              <w:bottom w:val="single" w:sz="8" w:space="0" w:color="auto"/>
              <w:right w:val="single" w:sz="4" w:space="0" w:color="auto"/>
            </w:tcBorders>
            <w:shd w:val="clear" w:color="auto" w:fill="auto"/>
            <w:noWrap/>
            <w:vAlign w:val="bottom"/>
            <w:hideMark/>
          </w:tcPr>
          <w:p w14:paraId="1DD1CE92" w14:textId="77777777" w:rsidR="00797501" w:rsidRPr="00797501" w:rsidRDefault="00797501" w:rsidP="00797501">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фланец-муфта PN 10, 300</w:t>
            </w:r>
          </w:p>
        </w:tc>
        <w:tc>
          <w:tcPr>
            <w:tcW w:w="1914" w:type="dxa"/>
            <w:tcBorders>
              <w:top w:val="nil"/>
              <w:left w:val="nil"/>
              <w:bottom w:val="single" w:sz="8" w:space="0" w:color="auto"/>
              <w:right w:val="single" w:sz="4" w:space="0" w:color="auto"/>
            </w:tcBorders>
            <w:shd w:val="clear" w:color="auto" w:fill="auto"/>
            <w:noWrap/>
            <w:vAlign w:val="center"/>
          </w:tcPr>
          <w:p w14:paraId="14EE7156"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109 933,20</w:t>
            </w:r>
          </w:p>
        </w:tc>
      </w:tr>
      <w:tr w:rsidR="00797501" w:rsidRPr="00797501" w14:paraId="7A5F49B1" w14:textId="77777777" w:rsidTr="00C172CA">
        <w:trPr>
          <w:trHeight w:val="255"/>
          <w:jc w:val="center"/>
        </w:trPr>
        <w:tc>
          <w:tcPr>
            <w:tcW w:w="174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92D4692" w14:textId="77777777" w:rsidR="00797501" w:rsidRPr="00797501" w:rsidRDefault="00797501" w:rsidP="00797501">
            <w:pPr>
              <w:spacing w:after="0" w:line="240" w:lineRule="auto"/>
              <w:jc w:val="center"/>
              <w:rPr>
                <w:rFonts w:ascii="Times New Roman" w:eastAsia="Times New Roman" w:hAnsi="Times New Roman" w:cs="Arial"/>
                <w:b/>
                <w:color w:val="000000"/>
                <w:sz w:val="20"/>
                <w:szCs w:val="24"/>
                <w:lang w:eastAsia="ru-RU"/>
              </w:rPr>
            </w:pPr>
            <w:r w:rsidRPr="00797501">
              <w:rPr>
                <w:rFonts w:ascii="Times New Roman" w:eastAsia="Times New Roman" w:hAnsi="Times New Roman"/>
                <w:noProof/>
                <w:szCs w:val="24"/>
                <w:lang w:eastAsia="ru-RU"/>
              </w:rPr>
              <w:drawing>
                <wp:inline distT="0" distB="0" distL="0" distR="0" wp14:anchorId="1BBFBC28" wp14:editId="25A21144">
                  <wp:extent cx="685800" cy="80713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85894" cy="807244"/>
                          </a:xfrm>
                          <a:prstGeom prst="rect">
                            <a:avLst/>
                          </a:prstGeom>
                        </pic:spPr>
                      </pic:pic>
                    </a:graphicData>
                  </a:graphic>
                </wp:inline>
              </w:drawing>
            </w:r>
          </w:p>
        </w:tc>
        <w:tc>
          <w:tcPr>
            <w:tcW w:w="4917" w:type="dxa"/>
            <w:tcBorders>
              <w:top w:val="single" w:sz="8" w:space="0" w:color="auto"/>
              <w:left w:val="nil"/>
              <w:bottom w:val="single" w:sz="4" w:space="0" w:color="auto"/>
              <w:right w:val="single" w:sz="4" w:space="0" w:color="auto"/>
            </w:tcBorders>
            <w:shd w:val="clear" w:color="auto" w:fill="auto"/>
            <w:noWrap/>
            <w:vAlign w:val="bottom"/>
            <w:hideMark/>
          </w:tcPr>
          <w:p w14:paraId="28F8F2A2" w14:textId="77777777" w:rsidR="00797501" w:rsidRPr="00797501" w:rsidRDefault="00797501" w:rsidP="00797501">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муфта-муфта, PN 16, 50</w:t>
            </w:r>
          </w:p>
        </w:tc>
        <w:tc>
          <w:tcPr>
            <w:tcW w:w="1914" w:type="dxa"/>
            <w:tcBorders>
              <w:top w:val="single" w:sz="8" w:space="0" w:color="auto"/>
              <w:left w:val="nil"/>
              <w:bottom w:val="single" w:sz="4" w:space="0" w:color="auto"/>
              <w:right w:val="single" w:sz="4" w:space="0" w:color="auto"/>
            </w:tcBorders>
            <w:shd w:val="clear" w:color="auto" w:fill="auto"/>
            <w:noWrap/>
            <w:vAlign w:val="center"/>
          </w:tcPr>
          <w:p w14:paraId="7180EF0A" w14:textId="77777777" w:rsidR="00797501" w:rsidRPr="00797501" w:rsidRDefault="00797501" w:rsidP="00797501">
            <w:pPr>
              <w:spacing w:after="0" w:line="240" w:lineRule="auto"/>
              <w:jc w:val="center"/>
              <w:rPr>
                <w:rFonts w:ascii="Times New Roman" w:eastAsia="Times New Roman" w:hAnsi="Times New Roman" w:cs="Arial"/>
                <w:i/>
                <w:color w:val="000000"/>
                <w:sz w:val="20"/>
                <w:szCs w:val="24"/>
                <w:lang w:eastAsia="ru-RU"/>
              </w:rPr>
            </w:pPr>
            <w:r w:rsidRPr="00797501">
              <w:rPr>
                <w:rFonts w:ascii="Arial" w:eastAsia="Times New Roman" w:hAnsi="Arial" w:cs="Arial"/>
                <w:i/>
                <w:color w:val="000000"/>
                <w:sz w:val="20"/>
                <w:szCs w:val="20"/>
                <w:lang w:eastAsia="ru-RU"/>
              </w:rPr>
              <w:t>19 900,80</w:t>
            </w:r>
          </w:p>
        </w:tc>
      </w:tr>
      <w:tr w:rsidR="00797501" w:rsidRPr="00797501" w14:paraId="0127207D" w14:textId="77777777" w:rsidTr="00C172CA">
        <w:trPr>
          <w:trHeight w:val="255"/>
          <w:jc w:val="center"/>
        </w:trPr>
        <w:tc>
          <w:tcPr>
            <w:tcW w:w="1746" w:type="dxa"/>
            <w:vMerge/>
            <w:tcBorders>
              <w:top w:val="nil"/>
              <w:left w:val="single" w:sz="8" w:space="0" w:color="auto"/>
              <w:bottom w:val="single" w:sz="8" w:space="0" w:color="000000"/>
              <w:right w:val="single" w:sz="8" w:space="0" w:color="auto"/>
            </w:tcBorders>
            <w:vAlign w:val="center"/>
            <w:hideMark/>
          </w:tcPr>
          <w:p w14:paraId="349AFD45"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nil"/>
              <w:bottom w:val="single" w:sz="4" w:space="0" w:color="auto"/>
              <w:right w:val="single" w:sz="4" w:space="0" w:color="auto"/>
            </w:tcBorders>
            <w:shd w:val="clear" w:color="auto" w:fill="auto"/>
            <w:noWrap/>
            <w:vAlign w:val="bottom"/>
            <w:hideMark/>
          </w:tcPr>
          <w:p w14:paraId="38F2FE2F" w14:textId="77777777" w:rsidR="00797501" w:rsidRPr="00797501" w:rsidRDefault="00797501" w:rsidP="00797501">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муфта-муфта, PN 16, 80</w:t>
            </w:r>
          </w:p>
        </w:tc>
        <w:tc>
          <w:tcPr>
            <w:tcW w:w="1914" w:type="dxa"/>
            <w:tcBorders>
              <w:top w:val="nil"/>
              <w:left w:val="nil"/>
              <w:bottom w:val="single" w:sz="4" w:space="0" w:color="auto"/>
              <w:right w:val="single" w:sz="4" w:space="0" w:color="auto"/>
            </w:tcBorders>
            <w:shd w:val="clear" w:color="auto" w:fill="auto"/>
            <w:noWrap/>
            <w:vAlign w:val="center"/>
          </w:tcPr>
          <w:p w14:paraId="5D0E1ACD"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24 573,60</w:t>
            </w:r>
          </w:p>
        </w:tc>
      </w:tr>
      <w:tr w:rsidR="00797501" w:rsidRPr="00797501" w14:paraId="33DF22F8" w14:textId="77777777" w:rsidTr="00C172CA">
        <w:trPr>
          <w:trHeight w:val="255"/>
          <w:jc w:val="center"/>
        </w:trPr>
        <w:tc>
          <w:tcPr>
            <w:tcW w:w="1746" w:type="dxa"/>
            <w:vMerge/>
            <w:tcBorders>
              <w:top w:val="nil"/>
              <w:left w:val="single" w:sz="8" w:space="0" w:color="auto"/>
              <w:bottom w:val="single" w:sz="8" w:space="0" w:color="000000"/>
              <w:right w:val="single" w:sz="8" w:space="0" w:color="auto"/>
            </w:tcBorders>
            <w:vAlign w:val="center"/>
            <w:hideMark/>
          </w:tcPr>
          <w:p w14:paraId="5516121B"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nil"/>
              <w:bottom w:val="single" w:sz="4" w:space="0" w:color="auto"/>
              <w:right w:val="single" w:sz="4" w:space="0" w:color="auto"/>
            </w:tcBorders>
            <w:shd w:val="clear" w:color="auto" w:fill="auto"/>
            <w:noWrap/>
            <w:vAlign w:val="bottom"/>
            <w:hideMark/>
          </w:tcPr>
          <w:p w14:paraId="4AC18694" w14:textId="77777777" w:rsidR="00797501" w:rsidRPr="00797501" w:rsidRDefault="00797501" w:rsidP="00797501">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муфта-муфта, PN 16, 100</w:t>
            </w:r>
          </w:p>
        </w:tc>
        <w:tc>
          <w:tcPr>
            <w:tcW w:w="1914" w:type="dxa"/>
            <w:tcBorders>
              <w:top w:val="nil"/>
              <w:left w:val="nil"/>
              <w:bottom w:val="single" w:sz="4" w:space="0" w:color="auto"/>
              <w:right w:val="single" w:sz="4" w:space="0" w:color="auto"/>
            </w:tcBorders>
            <w:shd w:val="clear" w:color="auto" w:fill="auto"/>
            <w:noWrap/>
            <w:vAlign w:val="center"/>
          </w:tcPr>
          <w:p w14:paraId="7D54A8DD"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28 978,80</w:t>
            </w:r>
          </w:p>
        </w:tc>
      </w:tr>
      <w:tr w:rsidR="00797501" w:rsidRPr="00797501" w14:paraId="50977B68" w14:textId="77777777" w:rsidTr="00C172CA">
        <w:trPr>
          <w:trHeight w:val="255"/>
          <w:jc w:val="center"/>
        </w:trPr>
        <w:tc>
          <w:tcPr>
            <w:tcW w:w="1746" w:type="dxa"/>
            <w:vMerge/>
            <w:tcBorders>
              <w:top w:val="nil"/>
              <w:left w:val="single" w:sz="8" w:space="0" w:color="auto"/>
              <w:bottom w:val="single" w:sz="8" w:space="0" w:color="000000"/>
              <w:right w:val="single" w:sz="8" w:space="0" w:color="auto"/>
            </w:tcBorders>
            <w:vAlign w:val="center"/>
            <w:hideMark/>
          </w:tcPr>
          <w:p w14:paraId="124D412A"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nil"/>
              <w:bottom w:val="single" w:sz="4" w:space="0" w:color="auto"/>
              <w:right w:val="single" w:sz="4" w:space="0" w:color="auto"/>
            </w:tcBorders>
            <w:shd w:val="clear" w:color="auto" w:fill="auto"/>
            <w:noWrap/>
            <w:vAlign w:val="bottom"/>
            <w:hideMark/>
          </w:tcPr>
          <w:p w14:paraId="38C99D28" w14:textId="77777777" w:rsidR="00797501" w:rsidRPr="00797501" w:rsidRDefault="00797501" w:rsidP="00797501">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муфта-муфта, PN 16, 150</w:t>
            </w:r>
          </w:p>
        </w:tc>
        <w:tc>
          <w:tcPr>
            <w:tcW w:w="1914" w:type="dxa"/>
            <w:tcBorders>
              <w:top w:val="nil"/>
              <w:left w:val="nil"/>
              <w:bottom w:val="single" w:sz="4" w:space="0" w:color="auto"/>
              <w:right w:val="single" w:sz="4" w:space="0" w:color="auto"/>
            </w:tcBorders>
            <w:shd w:val="clear" w:color="auto" w:fill="auto"/>
            <w:noWrap/>
            <w:vAlign w:val="center"/>
          </w:tcPr>
          <w:p w14:paraId="299EEA83"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45 817,20</w:t>
            </w:r>
          </w:p>
        </w:tc>
      </w:tr>
      <w:tr w:rsidR="00797501" w:rsidRPr="00797501" w14:paraId="6142408A" w14:textId="77777777" w:rsidTr="00C172CA">
        <w:trPr>
          <w:trHeight w:val="255"/>
          <w:jc w:val="center"/>
        </w:trPr>
        <w:tc>
          <w:tcPr>
            <w:tcW w:w="1746" w:type="dxa"/>
            <w:vMerge/>
            <w:tcBorders>
              <w:top w:val="nil"/>
              <w:left w:val="single" w:sz="8" w:space="0" w:color="auto"/>
              <w:bottom w:val="single" w:sz="8" w:space="0" w:color="000000"/>
              <w:right w:val="single" w:sz="8" w:space="0" w:color="auto"/>
            </w:tcBorders>
            <w:vAlign w:val="center"/>
            <w:hideMark/>
          </w:tcPr>
          <w:p w14:paraId="5E661A1F"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nil"/>
              <w:bottom w:val="single" w:sz="4" w:space="0" w:color="auto"/>
              <w:right w:val="single" w:sz="4" w:space="0" w:color="auto"/>
            </w:tcBorders>
            <w:shd w:val="clear" w:color="auto" w:fill="auto"/>
            <w:noWrap/>
            <w:vAlign w:val="bottom"/>
            <w:hideMark/>
          </w:tcPr>
          <w:p w14:paraId="0E051332" w14:textId="77777777" w:rsidR="00797501" w:rsidRPr="00797501" w:rsidRDefault="00797501" w:rsidP="00797501">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муфта-муфта, PN 16, 200</w:t>
            </w:r>
          </w:p>
        </w:tc>
        <w:tc>
          <w:tcPr>
            <w:tcW w:w="1914" w:type="dxa"/>
            <w:tcBorders>
              <w:top w:val="nil"/>
              <w:left w:val="nil"/>
              <w:bottom w:val="single" w:sz="4" w:space="0" w:color="auto"/>
              <w:right w:val="single" w:sz="4" w:space="0" w:color="auto"/>
            </w:tcBorders>
            <w:shd w:val="clear" w:color="auto" w:fill="auto"/>
            <w:noWrap/>
            <w:vAlign w:val="center"/>
          </w:tcPr>
          <w:p w14:paraId="73BE2945"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69 021,60</w:t>
            </w:r>
          </w:p>
        </w:tc>
      </w:tr>
      <w:tr w:rsidR="00797501" w:rsidRPr="00797501" w14:paraId="4A973A23" w14:textId="77777777" w:rsidTr="00C172CA">
        <w:trPr>
          <w:trHeight w:val="255"/>
          <w:jc w:val="center"/>
        </w:trPr>
        <w:tc>
          <w:tcPr>
            <w:tcW w:w="1746" w:type="dxa"/>
            <w:vMerge/>
            <w:tcBorders>
              <w:top w:val="nil"/>
              <w:left w:val="single" w:sz="8" w:space="0" w:color="auto"/>
              <w:bottom w:val="single" w:sz="8" w:space="0" w:color="000000"/>
              <w:right w:val="single" w:sz="8" w:space="0" w:color="auto"/>
            </w:tcBorders>
            <w:vAlign w:val="center"/>
            <w:hideMark/>
          </w:tcPr>
          <w:p w14:paraId="45B2CD5E" w14:textId="77777777" w:rsidR="00797501" w:rsidRPr="00797501" w:rsidRDefault="00797501" w:rsidP="00797501">
            <w:pPr>
              <w:spacing w:after="0" w:line="240" w:lineRule="auto"/>
              <w:rPr>
                <w:rFonts w:ascii="Times New Roman" w:eastAsia="Times New Roman" w:hAnsi="Times New Roman" w:cs="Arial"/>
                <w:color w:val="000000"/>
                <w:sz w:val="20"/>
                <w:szCs w:val="24"/>
                <w:lang w:eastAsia="ru-RU"/>
              </w:rPr>
            </w:pPr>
          </w:p>
        </w:tc>
        <w:tc>
          <w:tcPr>
            <w:tcW w:w="4917" w:type="dxa"/>
            <w:tcBorders>
              <w:top w:val="nil"/>
              <w:left w:val="nil"/>
              <w:bottom w:val="single" w:sz="4" w:space="0" w:color="auto"/>
              <w:right w:val="single" w:sz="4" w:space="0" w:color="auto"/>
            </w:tcBorders>
            <w:shd w:val="clear" w:color="auto" w:fill="auto"/>
            <w:noWrap/>
            <w:vAlign w:val="bottom"/>
            <w:hideMark/>
          </w:tcPr>
          <w:p w14:paraId="777D63D0" w14:textId="77777777" w:rsidR="00797501" w:rsidRPr="00797501" w:rsidRDefault="00797501" w:rsidP="00797501">
            <w:pPr>
              <w:spacing w:after="0" w:line="240" w:lineRule="auto"/>
              <w:rPr>
                <w:rFonts w:ascii="Arial" w:eastAsia="Times New Roman" w:hAnsi="Arial" w:cs="Arial"/>
                <w:i/>
                <w:color w:val="000000"/>
                <w:sz w:val="20"/>
                <w:szCs w:val="20"/>
                <w:lang w:eastAsia="ru-RU"/>
              </w:rPr>
            </w:pPr>
            <w:proofErr w:type="spellStart"/>
            <w:r w:rsidRPr="00797501">
              <w:rPr>
                <w:rFonts w:ascii="Arial" w:eastAsia="Times New Roman" w:hAnsi="Arial" w:cs="Arial"/>
                <w:i/>
                <w:color w:val="000000"/>
                <w:sz w:val="20"/>
                <w:szCs w:val="20"/>
                <w:lang w:eastAsia="ru-RU"/>
              </w:rPr>
              <w:t>Synoflex</w:t>
            </w:r>
            <w:proofErr w:type="spellEnd"/>
            <w:r w:rsidRPr="00797501">
              <w:rPr>
                <w:rFonts w:ascii="Arial" w:eastAsia="Times New Roman" w:hAnsi="Arial" w:cs="Arial"/>
                <w:i/>
                <w:color w:val="000000"/>
                <w:sz w:val="20"/>
                <w:szCs w:val="20"/>
                <w:lang w:eastAsia="ru-RU"/>
              </w:rPr>
              <w:t xml:space="preserve"> муфта-муфта, PN 16, 300</w:t>
            </w:r>
          </w:p>
        </w:tc>
        <w:tc>
          <w:tcPr>
            <w:tcW w:w="1914" w:type="dxa"/>
            <w:tcBorders>
              <w:top w:val="nil"/>
              <w:left w:val="nil"/>
              <w:bottom w:val="single" w:sz="4" w:space="0" w:color="auto"/>
              <w:right w:val="single" w:sz="4" w:space="0" w:color="auto"/>
            </w:tcBorders>
            <w:shd w:val="clear" w:color="auto" w:fill="auto"/>
            <w:noWrap/>
            <w:vAlign w:val="center"/>
          </w:tcPr>
          <w:p w14:paraId="206B2C82" w14:textId="77777777" w:rsidR="00797501" w:rsidRPr="00797501" w:rsidRDefault="00797501" w:rsidP="00797501">
            <w:pPr>
              <w:spacing w:after="0" w:line="240" w:lineRule="auto"/>
              <w:jc w:val="center"/>
              <w:rPr>
                <w:rFonts w:ascii="Arial" w:eastAsia="Times New Roman" w:hAnsi="Arial" w:cs="Arial"/>
                <w:i/>
                <w:color w:val="000000"/>
                <w:sz w:val="20"/>
                <w:szCs w:val="20"/>
                <w:lang w:eastAsia="ru-RU"/>
              </w:rPr>
            </w:pPr>
            <w:r w:rsidRPr="00797501">
              <w:rPr>
                <w:rFonts w:ascii="Arial" w:eastAsia="Times New Roman" w:hAnsi="Arial" w:cs="Arial"/>
                <w:i/>
                <w:color w:val="000000"/>
                <w:sz w:val="20"/>
                <w:szCs w:val="20"/>
                <w:lang w:eastAsia="ru-RU"/>
              </w:rPr>
              <w:t>134 472,94</w:t>
            </w:r>
          </w:p>
        </w:tc>
      </w:tr>
    </w:tbl>
    <w:p w14:paraId="269E326C" w14:textId="77777777" w:rsidR="00797501" w:rsidRPr="00797501" w:rsidRDefault="00797501" w:rsidP="00797501">
      <w:pPr>
        <w:spacing w:after="0" w:line="240" w:lineRule="auto"/>
        <w:jc w:val="both"/>
        <w:rPr>
          <w:rFonts w:eastAsia="Times New Roman"/>
          <w:i/>
          <w:noProof/>
          <w:sz w:val="10"/>
          <w:szCs w:val="10"/>
          <w:u w:val="single"/>
          <w:lang w:eastAsia="ru-RU"/>
        </w:rPr>
      </w:pPr>
    </w:p>
    <w:p w14:paraId="1E012DAE" w14:textId="77777777" w:rsidR="00797501" w:rsidRPr="00797501" w:rsidRDefault="00797501" w:rsidP="00797501">
      <w:pPr>
        <w:autoSpaceDE w:val="0"/>
        <w:autoSpaceDN w:val="0"/>
        <w:adjustRightInd w:val="0"/>
        <w:spacing w:after="0" w:line="276" w:lineRule="auto"/>
        <w:ind w:hanging="142"/>
        <w:jc w:val="center"/>
        <w:rPr>
          <w:rFonts w:ascii="Arial" w:eastAsia="Times New Roman" w:hAnsi="Arial" w:cs="Arial"/>
          <w:b/>
          <w:i/>
          <w:color w:val="000000"/>
          <w:szCs w:val="24"/>
          <w:u w:val="single"/>
          <w:lang w:eastAsia="ru-RU"/>
        </w:rPr>
      </w:pPr>
      <w:r w:rsidRPr="00797501">
        <w:rPr>
          <w:rFonts w:ascii="Arial" w:eastAsia="Times New Roman" w:hAnsi="Arial" w:cs="Arial"/>
          <w:b/>
          <w:i/>
          <w:color w:val="000000"/>
          <w:szCs w:val="24"/>
          <w:u w:val="single"/>
          <w:lang w:eastAsia="ru-RU"/>
        </w:rPr>
        <w:t xml:space="preserve">Преимущества муфт </w:t>
      </w:r>
      <w:proofErr w:type="spellStart"/>
      <w:r w:rsidRPr="00797501">
        <w:rPr>
          <w:rFonts w:ascii="Arial" w:eastAsia="Times New Roman" w:hAnsi="Arial" w:cs="Arial"/>
          <w:b/>
          <w:i/>
          <w:color w:val="000000"/>
          <w:szCs w:val="24"/>
          <w:u w:val="single"/>
          <w:lang w:val="en-US" w:eastAsia="ru-RU"/>
        </w:rPr>
        <w:t>Hawle</w:t>
      </w:r>
      <w:proofErr w:type="spellEnd"/>
      <w:r w:rsidRPr="00797501">
        <w:rPr>
          <w:rFonts w:ascii="Arial" w:eastAsia="Times New Roman" w:hAnsi="Arial" w:cs="Arial"/>
          <w:b/>
          <w:i/>
          <w:color w:val="000000"/>
          <w:szCs w:val="24"/>
          <w:u w:val="single"/>
          <w:lang w:eastAsia="ru-RU"/>
        </w:rPr>
        <w:t>-</w:t>
      </w:r>
      <w:proofErr w:type="spellStart"/>
      <w:r w:rsidRPr="00797501">
        <w:rPr>
          <w:rFonts w:ascii="Arial" w:eastAsia="Times New Roman" w:hAnsi="Arial" w:cs="Arial"/>
          <w:b/>
          <w:i/>
          <w:color w:val="000000"/>
          <w:szCs w:val="24"/>
          <w:u w:val="single"/>
          <w:lang w:val="en-US" w:eastAsia="ru-RU"/>
        </w:rPr>
        <w:t>Synoflex</w:t>
      </w:r>
      <w:proofErr w:type="spellEnd"/>
      <w:r w:rsidRPr="00797501">
        <w:rPr>
          <w:rFonts w:ascii="Arial" w:eastAsia="Times New Roman" w:hAnsi="Arial" w:cs="Arial"/>
          <w:b/>
          <w:i/>
          <w:color w:val="000000"/>
          <w:szCs w:val="24"/>
          <w:u w:val="single"/>
          <w:lang w:eastAsia="ru-RU"/>
        </w:rPr>
        <w:t>:</w:t>
      </w:r>
    </w:p>
    <w:p w14:paraId="2E423AE3" w14:textId="77777777" w:rsidR="00797501" w:rsidRPr="00797501" w:rsidRDefault="00797501" w:rsidP="00797501">
      <w:pPr>
        <w:numPr>
          <w:ilvl w:val="0"/>
          <w:numId w:val="8"/>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Фиксирующее соединение для всех видов труб, прочное при растяжении</w:t>
      </w:r>
    </w:p>
    <w:p w14:paraId="3DD9E5AA" w14:textId="77777777" w:rsidR="00797501" w:rsidRPr="00797501" w:rsidRDefault="00797501" w:rsidP="00797501">
      <w:pPr>
        <w:numPr>
          <w:ilvl w:val="0"/>
          <w:numId w:val="8"/>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Великолепная защита от коррозии</w:t>
      </w:r>
      <w:r w:rsidRPr="00797501">
        <w:rPr>
          <w:rFonts w:ascii="Arial" w:eastAsia="Times New Roman" w:hAnsi="Arial" w:cs="Arial"/>
          <w:i/>
          <w:szCs w:val="24"/>
          <w:lang w:val="de-AT" w:eastAsia="ru-RU"/>
        </w:rPr>
        <w:t xml:space="preserve"> (</w:t>
      </w:r>
      <w:r w:rsidRPr="00797501">
        <w:rPr>
          <w:rFonts w:ascii="Arial" w:eastAsia="Times New Roman" w:hAnsi="Arial" w:cs="Arial"/>
          <w:i/>
          <w:szCs w:val="24"/>
          <w:lang w:eastAsia="ru-RU"/>
        </w:rPr>
        <w:t>эпоксидное покрытие</w:t>
      </w:r>
      <w:r w:rsidRPr="00797501">
        <w:rPr>
          <w:rFonts w:ascii="Arial" w:eastAsia="Times New Roman" w:hAnsi="Arial" w:cs="Arial"/>
          <w:i/>
          <w:szCs w:val="24"/>
          <w:lang w:val="de-AT" w:eastAsia="ru-RU"/>
        </w:rPr>
        <w:t xml:space="preserve">, </w:t>
      </w:r>
      <w:r w:rsidRPr="00797501">
        <w:rPr>
          <w:rFonts w:ascii="Arial" w:eastAsia="Times New Roman" w:hAnsi="Arial" w:cs="Arial"/>
          <w:i/>
          <w:szCs w:val="24"/>
          <w:lang w:eastAsia="ru-RU"/>
        </w:rPr>
        <w:t>распорные втулки</w:t>
      </w:r>
      <w:r w:rsidRPr="00797501">
        <w:rPr>
          <w:rFonts w:ascii="Arial" w:eastAsia="Times New Roman" w:hAnsi="Arial" w:cs="Arial"/>
          <w:i/>
          <w:szCs w:val="24"/>
          <w:lang w:val="de-AT" w:eastAsia="ru-RU"/>
        </w:rPr>
        <w:t xml:space="preserve">, </w:t>
      </w:r>
      <w:r w:rsidRPr="00797501">
        <w:rPr>
          <w:rFonts w:ascii="Arial" w:eastAsia="Times New Roman" w:hAnsi="Arial" w:cs="Arial"/>
          <w:i/>
          <w:szCs w:val="24"/>
          <w:lang w:eastAsia="ru-RU"/>
        </w:rPr>
        <w:t>нержавейка</w:t>
      </w:r>
      <w:r w:rsidRPr="00797501">
        <w:rPr>
          <w:rFonts w:ascii="Arial" w:eastAsia="Times New Roman" w:hAnsi="Arial" w:cs="Arial"/>
          <w:i/>
          <w:szCs w:val="24"/>
          <w:lang w:val="de-AT" w:eastAsia="ru-RU"/>
        </w:rPr>
        <w:t>)</w:t>
      </w:r>
    </w:p>
    <w:p w14:paraId="6B4C845F" w14:textId="77777777" w:rsidR="00797501" w:rsidRPr="00797501" w:rsidRDefault="00797501" w:rsidP="00797501">
      <w:pPr>
        <w:numPr>
          <w:ilvl w:val="0"/>
          <w:numId w:val="8"/>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Простейший монтаж</w:t>
      </w:r>
    </w:p>
    <w:p w14:paraId="717F13A4" w14:textId="77777777" w:rsidR="00797501" w:rsidRPr="00797501" w:rsidRDefault="00797501" w:rsidP="00797501">
      <w:pPr>
        <w:numPr>
          <w:ilvl w:val="0"/>
          <w:numId w:val="8"/>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100% Герметизация для всех стандартных водопроводных труб;</w:t>
      </w:r>
    </w:p>
    <w:p w14:paraId="33216068" w14:textId="77777777" w:rsidR="00797501" w:rsidRPr="00797501" w:rsidRDefault="00797501" w:rsidP="00797501">
      <w:pPr>
        <w:numPr>
          <w:ilvl w:val="0"/>
          <w:numId w:val="8"/>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Компенсация осевого отклонения до 8 градусов (+/-4градуса на муфту)</w:t>
      </w:r>
    </w:p>
    <w:p w14:paraId="227C49EE" w14:textId="77777777" w:rsidR="00797501" w:rsidRPr="00797501" w:rsidRDefault="00797501" w:rsidP="00797501">
      <w:pPr>
        <w:numPr>
          <w:ilvl w:val="0"/>
          <w:numId w:val="8"/>
        </w:numPr>
        <w:tabs>
          <w:tab w:val="num" w:pos="142"/>
        </w:tabs>
        <w:suppressAutoHyphens/>
        <w:autoSpaceDE w:val="0"/>
        <w:autoSpaceDN w:val="0"/>
        <w:adjustRightInd w:val="0"/>
        <w:spacing w:after="0" w:line="276" w:lineRule="auto"/>
        <w:ind w:hanging="1004"/>
        <w:rPr>
          <w:rFonts w:ascii="Arial" w:eastAsia="Times New Roman" w:hAnsi="Arial" w:cs="Arial"/>
          <w:i/>
          <w:szCs w:val="24"/>
          <w:lang w:eastAsia="ru-RU"/>
        </w:rPr>
      </w:pPr>
      <w:r w:rsidRPr="00797501">
        <w:rPr>
          <w:rFonts w:ascii="Arial" w:eastAsia="Times New Roman" w:hAnsi="Arial" w:cs="Arial"/>
          <w:i/>
          <w:szCs w:val="24"/>
          <w:lang w:eastAsia="ru-RU"/>
        </w:rPr>
        <w:t xml:space="preserve">Широкий размерный ряд от </w:t>
      </w:r>
      <w:proofErr w:type="spellStart"/>
      <w:r w:rsidRPr="00797501">
        <w:rPr>
          <w:rFonts w:ascii="Arial" w:eastAsia="Times New Roman" w:hAnsi="Arial" w:cs="Arial"/>
          <w:i/>
          <w:szCs w:val="24"/>
          <w:lang w:eastAsia="ru-RU"/>
        </w:rPr>
        <w:t>dn</w:t>
      </w:r>
      <w:proofErr w:type="spellEnd"/>
      <w:r w:rsidRPr="00797501">
        <w:rPr>
          <w:rFonts w:ascii="Arial" w:eastAsia="Times New Roman" w:hAnsi="Arial" w:cs="Arial"/>
          <w:i/>
          <w:szCs w:val="24"/>
          <w:lang w:eastAsia="ru-RU"/>
        </w:rPr>
        <w:t xml:space="preserve"> 50-dn400</w:t>
      </w:r>
    </w:p>
    <w:p w14:paraId="152CE244" w14:textId="77777777" w:rsidR="00797501" w:rsidRPr="00797501" w:rsidRDefault="00797501" w:rsidP="00797501">
      <w:pPr>
        <w:suppressAutoHyphens/>
        <w:autoSpaceDE w:val="0"/>
        <w:autoSpaceDN w:val="0"/>
        <w:adjustRightInd w:val="0"/>
        <w:spacing w:after="0" w:line="276" w:lineRule="auto"/>
        <w:ind w:left="720"/>
        <w:rPr>
          <w:rFonts w:ascii="Arial" w:eastAsia="Times New Roman" w:hAnsi="Arial" w:cs="Arial"/>
          <w:i/>
          <w:szCs w:val="24"/>
          <w:lang w:eastAsia="ru-RU"/>
        </w:rPr>
      </w:pPr>
    </w:p>
    <w:p w14:paraId="75F10405" w14:textId="77777777" w:rsidR="00797501" w:rsidRDefault="00797501" w:rsidP="007D5C61">
      <w:pPr>
        <w:shd w:val="clear" w:color="auto" w:fill="FFFFFF"/>
        <w:spacing w:after="0" w:line="240" w:lineRule="auto"/>
        <w:jc w:val="both"/>
        <w:rPr>
          <w:rFonts w:ascii="Times New Roman" w:eastAsia="Times New Roman" w:hAnsi="Times New Roman"/>
          <w:b/>
          <w:color w:val="002060"/>
          <w:sz w:val="28"/>
          <w:szCs w:val="28"/>
          <w:lang w:eastAsia="ru-RU"/>
        </w:rPr>
      </w:pPr>
    </w:p>
    <w:p w14:paraId="3A34324C" w14:textId="77777777" w:rsidR="007D5C61" w:rsidRPr="00A85164" w:rsidRDefault="007C2A4F" w:rsidP="00A85164">
      <w:pPr>
        <w:shd w:val="clear" w:color="auto" w:fill="FFFFFF"/>
        <w:spacing w:after="0" w:line="240" w:lineRule="auto"/>
        <w:jc w:val="both"/>
        <w:rPr>
          <w:rFonts w:ascii="Times New Roman" w:eastAsia="Times New Roman" w:hAnsi="Times New Roman"/>
          <w:b/>
          <w:color w:val="002060"/>
          <w:sz w:val="28"/>
          <w:szCs w:val="28"/>
          <w:u w:val="single"/>
          <w:lang w:eastAsia="ru-RU"/>
        </w:rPr>
      </w:pPr>
      <w:r w:rsidRPr="007C2A4F">
        <w:rPr>
          <w:rFonts w:ascii="Times New Roman" w:eastAsia="Times New Roman" w:hAnsi="Times New Roman"/>
          <w:b/>
          <w:color w:val="002060"/>
          <w:sz w:val="28"/>
          <w:szCs w:val="28"/>
          <w:u w:val="single"/>
          <w:lang w:eastAsia="ru-RU"/>
        </w:rPr>
        <w:t>----------------------------------------------------------------------------------------------------------------</w:t>
      </w:r>
    </w:p>
    <w:p w14:paraId="7F7A5876" w14:textId="77777777" w:rsidR="007D5C61" w:rsidRDefault="007C2A4F" w:rsidP="007C2A4F">
      <w:pPr>
        <w:pStyle w:val="a3"/>
        <w:numPr>
          <w:ilvl w:val="0"/>
          <w:numId w:val="2"/>
        </w:numPr>
        <w:rPr>
          <w:rFonts w:ascii="Times New Roman" w:hAnsi="Times New Roman"/>
          <w:b/>
          <w:color w:val="002060"/>
          <w:sz w:val="40"/>
          <w:szCs w:val="40"/>
          <w:u w:val="single"/>
        </w:rPr>
      </w:pPr>
      <w:r w:rsidRPr="007C2A4F">
        <w:rPr>
          <w:rFonts w:ascii="Times New Roman" w:hAnsi="Times New Roman"/>
          <w:b/>
          <w:color w:val="002060"/>
          <w:sz w:val="40"/>
          <w:szCs w:val="40"/>
          <w:u w:val="single"/>
        </w:rPr>
        <w:t>Главные новости сферы ЖКХ</w:t>
      </w:r>
    </w:p>
    <w:p w14:paraId="13A09251" w14:textId="77777777" w:rsidR="007C2A4F" w:rsidRPr="00C24F69" w:rsidRDefault="007C2A4F" w:rsidP="007C2A4F">
      <w:pPr>
        <w:ind w:left="360"/>
        <w:rPr>
          <w:rFonts w:ascii="Times New Roman" w:hAnsi="Times New Roman"/>
          <w:b/>
          <w:color w:val="002060"/>
          <w:sz w:val="28"/>
          <w:szCs w:val="28"/>
          <w:u w:val="single"/>
        </w:rPr>
      </w:pPr>
      <w:r w:rsidRPr="00C24F69">
        <w:rPr>
          <w:rFonts w:ascii="Times New Roman" w:hAnsi="Times New Roman"/>
          <w:b/>
          <w:color w:val="002060"/>
          <w:sz w:val="28"/>
          <w:szCs w:val="28"/>
          <w:u w:val="single"/>
        </w:rPr>
        <w:t>В квитанциях за коммунальные услуги появится еще одна строка</w:t>
      </w:r>
    </w:p>
    <w:p w14:paraId="1219F330" w14:textId="77777777" w:rsidR="007C2A4F" w:rsidRPr="007C2A4F" w:rsidRDefault="00C24F69" w:rsidP="00C24F69">
      <w:pPr>
        <w:ind w:left="360"/>
        <w:jc w:val="both"/>
        <w:rPr>
          <w:rFonts w:ascii="Times New Roman" w:hAnsi="Times New Roman"/>
          <w:sz w:val="28"/>
          <w:szCs w:val="28"/>
        </w:rPr>
      </w:pPr>
      <w:r>
        <w:rPr>
          <w:rFonts w:ascii="Times New Roman" w:hAnsi="Times New Roman"/>
          <w:sz w:val="28"/>
          <w:szCs w:val="28"/>
        </w:rPr>
        <w:t xml:space="preserve">       </w:t>
      </w:r>
      <w:r w:rsidR="007C2A4F" w:rsidRPr="007C2A4F">
        <w:rPr>
          <w:rFonts w:ascii="Times New Roman" w:hAnsi="Times New Roman"/>
          <w:sz w:val="28"/>
          <w:szCs w:val="28"/>
        </w:rPr>
        <w:t>С 4 августа 2019 года жители многоквартирных домов начнут получать квитанции с новой строкой – платеж за страхование помещения от чрезвычайных ситуаций. Такое нововведен</w:t>
      </w:r>
      <w:r>
        <w:rPr>
          <w:rFonts w:ascii="Times New Roman" w:hAnsi="Times New Roman"/>
          <w:sz w:val="28"/>
          <w:szCs w:val="28"/>
        </w:rPr>
        <w:t>ие связано с вступлением в силу</w:t>
      </w:r>
      <w:r w:rsidR="00C172CA">
        <w:rPr>
          <w:rFonts w:ascii="Times New Roman" w:hAnsi="Times New Roman"/>
          <w:sz w:val="28"/>
          <w:szCs w:val="28"/>
        </w:rPr>
        <w:t xml:space="preserve"> Федерального закона</w:t>
      </w:r>
      <w:r w:rsidR="007C2A4F" w:rsidRPr="007C2A4F">
        <w:rPr>
          <w:rFonts w:ascii="Times New Roman" w:hAnsi="Times New Roman"/>
          <w:sz w:val="28"/>
          <w:szCs w:val="28"/>
        </w:rPr>
        <w:t>. Стоит учесть, что данный платеж будет добровольным и появится лишь в тех платежных документах, адресаты которых приобрели страховой полис. Размер страхового платежа в среднем будет составлять 3 руб. с квадратного метра помещения.</w:t>
      </w:r>
    </w:p>
    <w:p w14:paraId="0893300A" w14:textId="77777777" w:rsidR="007C2A4F" w:rsidRPr="007C2A4F" w:rsidRDefault="00C24F69" w:rsidP="00C24F69">
      <w:pPr>
        <w:ind w:left="360"/>
        <w:jc w:val="both"/>
        <w:rPr>
          <w:rFonts w:ascii="Times New Roman" w:hAnsi="Times New Roman"/>
          <w:sz w:val="28"/>
          <w:szCs w:val="28"/>
        </w:rPr>
      </w:pPr>
      <w:r>
        <w:rPr>
          <w:rFonts w:ascii="Times New Roman" w:hAnsi="Times New Roman"/>
          <w:sz w:val="28"/>
          <w:szCs w:val="28"/>
        </w:rPr>
        <w:t xml:space="preserve">       </w:t>
      </w:r>
      <w:r w:rsidR="007C2A4F" w:rsidRPr="007C2A4F">
        <w:rPr>
          <w:rFonts w:ascii="Times New Roman" w:hAnsi="Times New Roman"/>
          <w:sz w:val="28"/>
          <w:szCs w:val="28"/>
        </w:rPr>
        <w:t>Собственники смогут застраховать свою недвижимость от повреждений в результате природных катаклизмов, техногенных и бытовых аварий, но точный перечень страховых случаев в каждом регионе будет установлен свой.</w:t>
      </w:r>
    </w:p>
    <w:p w14:paraId="11A69A92" w14:textId="77777777" w:rsidR="007C2A4F" w:rsidRPr="007C2A4F" w:rsidRDefault="00C24F69" w:rsidP="00C24F69">
      <w:pPr>
        <w:ind w:left="360"/>
        <w:jc w:val="both"/>
        <w:rPr>
          <w:rFonts w:ascii="Times New Roman" w:hAnsi="Times New Roman"/>
          <w:sz w:val="28"/>
          <w:szCs w:val="28"/>
        </w:rPr>
      </w:pPr>
      <w:r>
        <w:rPr>
          <w:rFonts w:ascii="Times New Roman" w:hAnsi="Times New Roman"/>
          <w:sz w:val="28"/>
          <w:szCs w:val="28"/>
        </w:rPr>
        <w:t xml:space="preserve">       </w:t>
      </w:r>
      <w:r w:rsidR="007C2A4F" w:rsidRPr="007C2A4F">
        <w:rPr>
          <w:rFonts w:ascii="Times New Roman" w:hAnsi="Times New Roman"/>
          <w:sz w:val="28"/>
          <w:szCs w:val="28"/>
        </w:rPr>
        <w:t>Конечная выплата пострадавшей стороне по случаю причиненного ущерба будет определяться из его масштабов. При полном уничтожении недвижимости минимальный размер страховой компенсации составит от 300 тыс. до 500 тыс. руб.</w:t>
      </w:r>
    </w:p>
    <w:p w14:paraId="3F848996" w14:textId="77777777" w:rsidR="00E439A6" w:rsidRPr="00E439A6" w:rsidRDefault="00C24F69" w:rsidP="00F44413">
      <w:pPr>
        <w:rPr>
          <w:rFonts w:ascii="Times New Roman" w:hAnsi="Times New Roman"/>
          <w:color w:val="002060"/>
          <w:sz w:val="28"/>
          <w:szCs w:val="28"/>
        </w:rPr>
      </w:pPr>
      <w:r w:rsidRPr="00C24F69">
        <w:rPr>
          <w:rFonts w:ascii="Times New Roman" w:hAnsi="Times New Roman"/>
          <w:color w:val="002060"/>
          <w:sz w:val="28"/>
          <w:szCs w:val="28"/>
        </w:rPr>
        <w:t>----------------------------------------------------------------------------------------------------------------</w:t>
      </w:r>
      <w:r w:rsidR="00E439A6" w:rsidRPr="00F44413">
        <w:rPr>
          <w:rFonts w:ascii="Times New Roman" w:eastAsia="Times New Roman" w:hAnsi="Times New Roman"/>
          <w:b/>
          <w:bCs/>
          <w:color w:val="002060"/>
          <w:sz w:val="28"/>
          <w:szCs w:val="28"/>
          <w:u w:val="single"/>
          <w:lang w:eastAsia="ru-RU"/>
        </w:rPr>
        <w:t>Теплов</w:t>
      </w:r>
      <w:r w:rsidR="00E439A6" w:rsidRPr="00E439A6">
        <w:rPr>
          <w:rFonts w:ascii="Times New Roman" w:eastAsia="Times New Roman" w:hAnsi="Times New Roman"/>
          <w:b/>
          <w:bCs/>
          <w:color w:val="002060"/>
          <w:sz w:val="28"/>
          <w:szCs w:val="28"/>
          <w:u w:val="single"/>
          <w:lang w:eastAsia="ru-RU"/>
        </w:rPr>
        <w:t>ики напоминают: пора готовиться к зиме!</w:t>
      </w:r>
    </w:p>
    <w:p w14:paraId="5A9F2252" w14:textId="77777777" w:rsidR="00E439A6" w:rsidRPr="00E439A6" w:rsidRDefault="00F44413" w:rsidP="00F4441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439A6" w:rsidRPr="00E439A6">
        <w:rPr>
          <w:rFonts w:ascii="Times New Roman" w:eastAsia="Times New Roman" w:hAnsi="Times New Roman"/>
          <w:sz w:val="28"/>
          <w:szCs w:val="28"/>
          <w:lang w:eastAsia="ru-RU"/>
        </w:rPr>
        <w:t xml:space="preserve">В Саратовской области теплоснабжающая компания известила управляющие МКД организации о том, что начался период подготовки к предстоящему отопительному сезону. </w:t>
      </w:r>
    </w:p>
    <w:p w14:paraId="25F49409" w14:textId="77777777" w:rsidR="00E439A6" w:rsidRPr="00E439A6" w:rsidRDefault="00F44413" w:rsidP="00F4441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439A6" w:rsidRPr="00E439A6">
        <w:rPr>
          <w:rFonts w:ascii="Times New Roman" w:eastAsia="Times New Roman" w:hAnsi="Times New Roman"/>
          <w:sz w:val="28"/>
          <w:szCs w:val="28"/>
          <w:lang w:eastAsia="ru-RU"/>
        </w:rPr>
        <w:t xml:space="preserve">Ежегодные проблемы в МКД с началом холодного периода побудили </w:t>
      </w:r>
      <w:proofErr w:type="spellStart"/>
      <w:r w:rsidR="00E439A6" w:rsidRPr="00E439A6">
        <w:rPr>
          <w:rFonts w:ascii="Times New Roman" w:eastAsia="Times New Roman" w:hAnsi="Times New Roman"/>
          <w:sz w:val="28"/>
          <w:szCs w:val="28"/>
          <w:lang w:eastAsia="ru-RU"/>
        </w:rPr>
        <w:t>ресурсников</w:t>
      </w:r>
      <w:proofErr w:type="spellEnd"/>
      <w:r w:rsidR="00E439A6" w:rsidRPr="00E439A6">
        <w:rPr>
          <w:rFonts w:ascii="Times New Roman" w:eastAsia="Times New Roman" w:hAnsi="Times New Roman"/>
          <w:sz w:val="28"/>
          <w:szCs w:val="28"/>
          <w:lang w:eastAsia="ru-RU"/>
        </w:rPr>
        <w:t xml:space="preserve"> написать для управляющих организаций рекомендации. Чтобы качественно подготовить дом к зиме, каждый управляющий должен: </w:t>
      </w:r>
    </w:p>
    <w:p w14:paraId="32DFD47E" w14:textId="77777777" w:rsidR="00E439A6" w:rsidRPr="00E439A6" w:rsidRDefault="00E439A6" w:rsidP="00F44413">
      <w:pPr>
        <w:numPr>
          <w:ilvl w:val="0"/>
          <w:numId w:val="5"/>
        </w:numPr>
        <w:spacing w:after="0" w:line="300" w:lineRule="atLeast"/>
        <w:jc w:val="both"/>
        <w:rPr>
          <w:rFonts w:ascii="Times New Roman" w:eastAsia="Times New Roman" w:hAnsi="Times New Roman"/>
          <w:sz w:val="28"/>
          <w:szCs w:val="28"/>
          <w:lang w:eastAsia="ru-RU"/>
        </w:rPr>
      </w:pPr>
      <w:r w:rsidRPr="00E439A6">
        <w:rPr>
          <w:rFonts w:ascii="Times New Roman" w:eastAsia="Times New Roman" w:hAnsi="Times New Roman"/>
          <w:sz w:val="28"/>
          <w:szCs w:val="28"/>
          <w:lang w:eastAsia="ru-RU"/>
        </w:rPr>
        <w:lastRenderedPageBreak/>
        <w:t>промыть системы теплопотребления до полного осветления воды;</w:t>
      </w:r>
    </w:p>
    <w:p w14:paraId="4FE7BA97" w14:textId="77777777" w:rsidR="00E439A6" w:rsidRPr="00E439A6" w:rsidRDefault="00E439A6" w:rsidP="00F44413">
      <w:pPr>
        <w:numPr>
          <w:ilvl w:val="0"/>
          <w:numId w:val="5"/>
        </w:numPr>
        <w:spacing w:after="0" w:line="300" w:lineRule="atLeast"/>
        <w:jc w:val="both"/>
        <w:rPr>
          <w:rFonts w:ascii="Times New Roman" w:eastAsia="Times New Roman" w:hAnsi="Times New Roman"/>
          <w:sz w:val="28"/>
          <w:szCs w:val="28"/>
          <w:lang w:eastAsia="ru-RU"/>
        </w:rPr>
      </w:pPr>
      <w:r w:rsidRPr="00E439A6">
        <w:rPr>
          <w:rFonts w:ascii="Times New Roman" w:eastAsia="Times New Roman" w:hAnsi="Times New Roman"/>
          <w:sz w:val="28"/>
          <w:szCs w:val="28"/>
          <w:lang w:eastAsia="ru-RU"/>
        </w:rPr>
        <w:t xml:space="preserve">провести гидравлические испытания внутридомовых систем теплоснабжения в присутствии представителя РСО; </w:t>
      </w:r>
    </w:p>
    <w:p w14:paraId="07EE2460" w14:textId="77777777" w:rsidR="00E439A6" w:rsidRPr="00E439A6" w:rsidRDefault="00E439A6" w:rsidP="00F44413">
      <w:pPr>
        <w:numPr>
          <w:ilvl w:val="0"/>
          <w:numId w:val="5"/>
        </w:numPr>
        <w:spacing w:after="0" w:line="300" w:lineRule="atLeast"/>
        <w:jc w:val="both"/>
        <w:rPr>
          <w:rFonts w:ascii="Times New Roman" w:eastAsia="Times New Roman" w:hAnsi="Times New Roman"/>
          <w:sz w:val="28"/>
          <w:szCs w:val="28"/>
          <w:lang w:eastAsia="ru-RU"/>
        </w:rPr>
      </w:pPr>
      <w:r w:rsidRPr="00E439A6">
        <w:rPr>
          <w:rFonts w:ascii="Times New Roman" w:eastAsia="Times New Roman" w:hAnsi="Times New Roman"/>
          <w:sz w:val="28"/>
          <w:szCs w:val="28"/>
          <w:lang w:eastAsia="ru-RU"/>
        </w:rPr>
        <w:t xml:space="preserve">отремонтировать и очистить </w:t>
      </w:r>
      <w:proofErr w:type="spellStart"/>
      <w:r w:rsidRPr="00E439A6">
        <w:rPr>
          <w:rFonts w:ascii="Times New Roman" w:eastAsia="Times New Roman" w:hAnsi="Times New Roman"/>
          <w:sz w:val="28"/>
          <w:szCs w:val="28"/>
          <w:lang w:eastAsia="ru-RU"/>
        </w:rPr>
        <w:t>водоподогреватели</w:t>
      </w:r>
      <w:proofErr w:type="spellEnd"/>
      <w:r w:rsidRPr="00E439A6">
        <w:rPr>
          <w:rFonts w:ascii="Times New Roman" w:eastAsia="Times New Roman" w:hAnsi="Times New Roman"/>
          <w:sz w:val="28"/>
          <w:szCs w:val="28"/>
          <w:lang w:eastAsia="ru-RU"/>
        </w:rPr>
        <w:t>;</w:t>
      </w:r>
    </w:p>
    <w:p w14:paraId="55F63178" w14:textId="77777777" w:rsidR="00E439A6" w:rsidRPr="00E439A6" w:rsidRDefault="00E439A6" w:rsidP="00F44413">
      <w:pPr>
        <w:numPr>
          <w:ilvl w:val="0"/>
          <w:numId w:val="5"/>
        </w:numPr>
        <w:spacing w:after="0" w:line="300" w:lineRule="atLeast"/>
        <w:jc w:val="both"/>
        <w:rPr>
          <w:rFonts w:ascii="Times New Roman" w:eastAsia="Times New Roman" w:hAnsi="Times New Roman"/>
          <w:sz w:val="28"/>
          <w:szCs w:val="28"/>
          <w:lang w:eastAsia="ru-RU"/>
        </w:rPr>
      </w:pPr>
      <w:r w:rsidRPr="00E439A6">
        <w:rPr>
          <w:rFonts w:ascii="Times New Roman" w:eastAsia="Times New Roman" w:hAnsi="Times New Roman"/>
          <w:sz w:val="28"/>
          <w:szCs w:val="28"/>
          <w:lang w:eastAsia="ru-RU"/>
        </w:rPr>
        <w:t>установить в тепловых узлах дросселирующие устройства с расчетными диаметрами и опломбировать;</w:t>
      </w:r>
    </w:p>
    <w:p w14:paraId="60D4A414" w14:textId="77777777" w:rsidR="00E439A6" w:rsidRPr="00E439A6" w:rsidRDefault="00E439A6" w:rsidP="00F44413">
      <w:pPr>
        <w:numPr>
          <w:ilvl w:val="0"/>
          <w:numId w:val="5"/>
        </w:numPr>
        <w:spacing w:after="0" w:line="300" w:lineRule="atLeast"/>
        <w:jc w:val="both"/>
        <w:rPr>
          <w:rFonts w:ascii="Times New Roman" w:eastAsia="Times New Roman" w:hAnsi="Times New Roman"/>
          <w:sz w:val="28"/>
          <w:szCs w:val="28"/>
          <w:lang w:eastAsia="ru-RU"/>
        </w:rPr>
      </w:pPr>
      <w:r w:rsidRPr="00E439A6">
        <w:rPr>
          <w:rFonts w:ascii="Times New Roman" w:eastAsia="Times New Roman" w:hAnsi="Times New Roman"/>
          <w:sz w:val="28"/>
          <w:szCs w:val="28"/>
          <w:lang w:eastAsia="ru-RU"/>
        </w:rPr>
        <w:t>установить приборы коммерческого учета тепловой энергии;</w:t>
      </w:r>
    </w:p>
    <w:p w14:paraId="58A78B26" w14:textId="77777777" w:rsidR="00E439A6" w:rsidRPr="00E439A6" w:rsidRDefault="00E439A6" w:rsidP="00F44413">
      <w:pPr>
        <w:numPr>
          <w:ilvl w:val="0"/>
          <w:numId w:val="5"/>
        </w:numPr>
        <w:spacing w:after="0" w:line="300" w:lineRule="atLeast"/>
        <w:jc w:val="both"/>
        <w:rPr>
          <w:rFonts w:ascii="Times New Roman" w:eastAsia="Times New Roman" w:hAnsi="Times New Roman"/>
          <w:sz w:val="28"/>
          <w:szCs w:val="28"/>
          <w:lang w:eastAsia="ru-RU"/>
        </w:rPr>
      </w:pPr>
      <w:proofErr w:type="spellStart"/>
      <w:r w:rsidRPr="00E439A6">
        <w:rPr>
          <w:rFonts w:ascii="Times New Roman" w:eastAsia="Times New Roman" w:hAnsi="Times New Roman"/>
          <w:sz w:val="28"/>
          <w:szCs w:val="28"/>
          <w:lang w:eastAsia="ru-RU"/>
        </w:rPr>
        <w:t>загерметизировать</w:t>
      </w:r>
      <w:proofErr w:type="spellEnd"/>
      <w:r w:rsidRPr="00E439A6">
        <w:rPr>
          <w:rFonts w:ascii="Times New Roman" w:eastAsia="Times New Roman" w:hAnsi="Times New Roman"/>
          <w:sz w:val="28"/>
          <w:szCs w:val="28"/>
          <w:lang w:eastAsia="ru-RU"/>
        </w:rPr>
        <w:t xml:space="preserve"> тепловые вводы, чтобы при повреждении на трубопроводе вода не попадала в подвальное помещение и теплотрассы не затапливались из подвала; </w:t>
      </w:r>
    </w:p>
    <w:p w14:paraId="2E92229F" w14:textId="77777777" w:rsidR="00E439A6" w:rsidRPr="00E439A6" w:rsidRDefault="00E439A6" w:rsidP="00F44413">
      <w:pPr>
        <w:numPr>
          <w:ilvl w:val="0"/>
          <w:numId w:val="5"/>
        </w:numPr>
        <w:spacing w:after="0" w:line="300" w:lineRule="atLeast"/>
        <w:jc w:val="both"/>
        <w:rPr>
          <w:rFonts w:ascii="Times New Roman" w:eastAsia="Times New Roman" w:hAnsi="Times New Roman"/>
          <w:sz w:val="28"/>
          <w:szCs w:val="28"/>
          <w:lang w:eastAsia="ru-RU"/>
        </w:rPr>
      </w:pPr>
      <w:r w:rsidRPr="00E439A6">
        <w:rPr>
          <w:rFonts w:ascii="Times New Roman" w:eastAsia="Times New Roman" w:hAnsi="Times New Roman"/>
          <w:sz w:val="28"/>
          <w:szCs w:val="28"/>
          <w:lang w:eastAsia="ru-RU"/>
        </w:rPr>
        <w:t>проверить работоспособность автоматических регуляторов.</w:t>
      </w:r>
    </w:p>
    <w:p w14:paraId="3747043B" w14:textId="77777777" w:rsidR="00F44413" w:rsidRDefault="00F44413" w:rsidP="00F4441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E439A6" w:rsidRPr="00E439A6">
        <w:rPr>
          <w:rFonts w:ascii="Times New Roman" w:eastAsia="Times New Roman" w:hAnsi="Times New Roman"/>
          <w:sz w:val="28"/>
          <w:szCs w:val="28"/>
          <w:lang w:eastAsia="ru-RU"/>
        </w:rPr>
        <w:t>Если выполнить все добросовестно и качественно, можно будет регулировать внутридомовые системы в соответствии с погодными условиями и сократить расход теплоносителя на 20 процентов. Помните: жители вправе проверить, как вы подготовили МКД к зиме.</w:t>
      </w:r>
    </w:p>
    <w:p w14:paraId="3A7A1670" w14:textId="77777777" w:rsidR="00E439A6" w:rsidRPr="00F44413" w:rsidRDefault="00F44413" w:rsidP="00F44413">
      <w:pPr>
        <w:spacing w:after="0" w:line="300" w:lineRule="atLeast"/>
        <w:jc w:val="both"/>
        <w:rPr>
          <w:rFonts w:ascii="Times New Roman" w:eastAsia="Times New Roman" w:hAnsi="Times New Roman"/>
          <w:color w:val="002060"/>
          <w:sz w:val="28"/>
          <w:szCs w:val="28"/>
          <w:lang w:eastAsia="ru-RU"/>
        </w:rPr>
      </w:pPr>
      <w:r w:rsidRPr="00F44413">
        <w:rPr>
          <w:rFonts w:ascii="Times New Roman" w:eastAsia="Times New Roman" w:hAnsi="Times New Roman"/>
          <w:color w:val="002060"/>
          <w:sz w:val="28"/>
          <w:szCs w:val="28"/>
          <w:lang w:eastAsia="ru-RU"/>
        </w:rPr>
        <w:t>----------------------------------------------------------------------------------------------------------------</w:t>
      </w:r>
      <w:r w:rsidR="00E439A6" w:rsidRPr="00E439A6">
        <w:rPr>
          <w:rFonts w:ascii="Times New Roman" w:eastAsia="Times New Roman" w:hAnsi="Times New Roman"/>
          <w:color w:val="002060"/>
          <w:sz w:val="28"/>
          <w:szCs w:val="28"/>
          <w:lang w:eastAsia="ru-RU"/>
        </w:rPr>
        <w:t xml:space="preserve"> </w:t>
      </w:r>
    </w:p>
    <w:p w14:paraId="78BB99B4"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color w:val="002060"/>
          <w:sz w:val="28"/>
          <w:szCs w:val="28"/>
          <w:u w:val="single"/>
        </w:rPr>
      </w:pPr>
      <w:r w:rsidRPr="00C24F69">
        <w:rPr>
          <w:rFonts w:ascii="Times New Roman" w:eastAsiaTheme="minorHAnsi" w:hAnsi="Times New Roman"/>
          <w:b/>
          <w:bCs/>
          <w:color w:val="002060"/>
          <w:sz w:val="28"/>
          <w:szCs w:val="28"/>
          <w:u w:val="single"/>
        </w:rPr>
        <w:t>Суд обязан исследовать законность не только формы, но и содержания неисполненного предписания</w:t>
      </w:r>
    </w:p>
    <w:p w14:paraId="5004987C"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 xml:space="preserve">Мировой судья </w:t>
      </w:r>
      <w:hyperlink r:id="rId20" w:history="1">
        <w:r w:rsidRPr="00C24F69">
          <w:rPr>
            <w:rFonts w:ascii="Times New Roman" w:eastAsiaTheme="minorHAnsi" w:hAnsi="Times New Roman"/>
            <w:color w:val="0000FF"/>
            <w:sz w:val="28"/>
            <w:szCs w:val="28"/>
          </w:rPr>
          <w:t>оштрафовал</w:t>
        </w:r>
      </w:hyperlink>
      <w:r w:rsidRPr="00C24F69">
        <w:rPr>
          <w:rFonts w:ascii="Times New Roman" w:eastAsiaTheme="minorHAnsi" w:hAnsi="Times New Roman"/>
          <w:sz w:val="28"/>
          <w:szCs w:val="28"/>
        </w:rPr>
        <w:t xml:space="preserve"> организацию за то, что она не выполнила предписание </w:t>
      </w:r>
      <w:proofErr w:type="spellStart"/>
      <w:r w:rsidRPr="00C24F69">
        <w:rPr>
          <w:rFonts w:ascii="Times New Roman" w:eastAsiaTheme="minorHAnsi" w:hAnsi="Times New Roman"/>
          <w:sz w:val="28"/>
          <w:szCs w:val="28"/>
        </w:rPr>
        <w:t>жилинспекции</w:t>
      </w:r>
      <w:proofErr w:type="spellEnd"/>
      <w:r w:rsidRPr="00C24F69">
        <w:rPr>
          <w:rFonts w:ascii="Times New Roman" w:eastAsiaTheme="minorHAnsi" w:hAnsi="Times New Roman"/>
          <w:sz w:val="28"/>
          <w:szCs w:val="28"/>
        </w:rPr>
        <w:t>.</w:t>
      </w:r>
    </w:p>
    <w:p w14:paraId="5B5A9DE5"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 xml:space="preserve">Мосгорсуд, рассматривая жалобу организации, </w:t>
      </w:r>
      <w:hyperlink r:id="rId21" w:history="1">
        <w:r w:rsidRPr="00C24F69">
          <w:rPr>
            <w:rFonts w:ascii="Times New Roman" w:eastAsiaTheme="minorHAnsi" w:hAnsi="Times New Roman"/>
            <w:color w:val="0000FF"/>
            <w:sz w:val="28"/>
            <w:szCs w:val="28"/>
          </w:rPr>
          <w:t>указал</w:t>
        </w:r>
      </w:hyperlink>
      <w:r w:rsidRPr="00C24F69">
        <w:rPr>
          <w:rFonts w:ascii="Times New Roman" w:eastAsiaTheme="minorHAnsi" w:hAnsi="Times New Roman"/>
          <w:sz w:val="28"/>
          <w:szCs w:val="28"/>
        </w:rPr>
        <w:t>, что предписание было законным, поскольку оно:</w:t>
      </w:r>
    </w:p>
    <w:p w14:paraId="3E6833A8"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 выдано уполномоченным лицом в пределах его компетенции;</w:t>
      </w:r>
    </w:p>
    <w:p w14:paraId="3E92893A"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 не обжаловано и не отменено.</w:t>
      </w:r>
    </w:p>
    <w:p w14:paraId="16A73DB4"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b/>
          <w:sz w:val="28"/>
          <w:szCs w:val="28"/>
        </w:rPr>
      </w:pPr>
      <w:r w:rsidRPr="00C24F69">
        <w:rPr>
          <w:rFonts w:ascii="Times New Roman" w:eastAsiaTheme="minorHAnsi" w:hAnsi="Times New Roman"/>
          <w:b/>
          <w:sz w:val="28"/>
          <w:szCs w:val="28"/>
        </w:rPr>
        <w:t xml:space="preserve">Верховный суд с такой трактовкой критериев законности не согласился и </w:t>
      </w:r>
      <w:hyperlink r:id="rId22" w:history="1">
        <w:r w:rsidRPr="00C24F69">
          <w:rPr>
            <w:rFonts w:ascii="Times New Roman" w:eastAsiaTheme="minorHAnsi" w:hAnsi="Times New Roman"/>
            <w:b/>
            <w:color w:val="0000FF"/>
            <w:sz w:val="28"/>
            <w:szCs w:val="28"/>
          </w:rPr>
          <w:t>направил</w:t>
        </w:r>
      </w:hyperlink>
      <w:r w:rsidRPr="00C24F69">
        <w:rPr>
          <w:rFonts w:ascii="Times New Roman" w:eastAsiaTheme="minorHAnsi" w:hAnsi="Times New Roman"/>
          <w:b/>
          <w:sz w:val="28"/>
          <w:szCs w:val="28"/>
        </w:rPr>
        <w:t xml:space="preserve"> дело на пересмотр.</w:t>
      </w:r>
    </w:p>
    <w:p w14:paraId="28F6EEBF"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 xml:space="preserve">Организация ссылалась на несоответствие выводов предписания закону и его неисполнимость. Суд </w:t>
      </w:r>
      <w:hyperlink r:id="rId23" w:history="1">
        <w:r w:rsidRPr="00C24F69">
          <w:rPr>
            <w:rFonts w:ascii="Times New Roman" w:eastAsiaTheme="minorHAnsi" w:hAnsi="Times New Roman"/>
            <w:color w:val="0000FF"/>
            <w:sz w:val="28"/>
            <w:szCs w:val="28"/>
          </w:rPr>
          <w:t>обязан исследовать</w:t>
        </w:r>
      </w:hyperlink>
      <w:r w:rsidRPr="00C24F69">
        <w:rPr>
          <w:rFonts w:ascii="Times New Roman" w:eastAsiaTheme="minorHAnsi" w:hAnsi="Times New Roman"/>
          <w:sz w:val="28"/>
          <w:szCs w:val="28"/>
        </w:rPr>
        <w:t xml:space="preserve"> эти доводы.</w:t>
      </w:r>
    </w:p>
    <w:p w14:paraId="2431CC63"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b/>
          <w:sz w:val="28"/>
          <w:szCs w:val="28"/>
        </w:rPr>
      </w:pPr>
      <w:r w:rsidRPr="00C24F69">
        <w:rPr>
          <w:rFonts w:ascii="Times New Roman" w:eastAsiaTheme="minorHAnsi" w:hAnsi="Times New Roman"/>
          <w:b/>
          <w:sz w:val="28"/>
          <w:szCs w:val="28"/>
        </w:rPr>
        <w:t>Таким образом, суд не вправе уклониться от оценки содержания неисполненного предписания только из-за того, что ранее оно не было оспорено и отменено.</w:t>
      </w:r>
    </w:p>
    <w:p w14:paraId="257AB1E1"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b/>
          <w:sz w:val="28"/>
          <w:szCs w:val="28"/>
        </w:rPr>
      </w:pPr>
      <w:r w:rsidRPr="00C24F69">
        <w:rPr>
          <w:rFonts w:ascii="Times New Roman" w:eastAsiaTheme="minorHAnsi" w:hAnsi="Times New Roman"/>
          <w:b/>
          <w:i/>
          <w:iCs/>
          <w:sz w:val="28"/>
          <w:szCs w:val="28"/>
        </w:rPr>
        <w:t xml:space="preserve">Документ: </w:t>
      </w:r>
      <w:hyperlink r:id="rId24" w:history="1">
        <w:r w:rsidRPr="00C24F69">
          <w:rPr>
            <w:rFonts w:ascii="Times New Roman" w:eastAsiaTheme="minorHAnsi" w:hAnsi="Times New Roman"/>
            <w:b/>
            <w:i/>
            <w:iCs/>
            <w:color w:val="0000FF"/>
            <w:sz w:val="28"/>
            <w:szCs w:val="28"/>
          </w:rPr>
          <w:t>Постановление</w:t>
        </w:r>
      </w:hyperlink>
      <w:r w:rsidRPr="00C24F69">
        <w:rPr>
          <w:rFonts w:ascii="Times New Roman" w:eastAsiaTheme="minorHAnsi" w:hAnsi="Times New Roman"/>
          <w:b/>
          <w:i/>
          <w:iCs/>
          <w:sz w:val="28"/>
          <w:szCs w:val="28"/>
        </w:rPr>
        <w:t xml:space="preserve"> ВС РФ от 18.03.2019 N 5-АД19-10</w:t>
      </w:r>
    </w:p>
    <w:p w14:paraId="6F06DC41" w14:textId="77777777" w:rsidR="007D5C61" w:rsidRPr="00C24F69" w:rsidRDefault="00C24F69" w:rsidP="00C24F69">
      <w:pPr>
        <w:rPr>
          <w:rFonts w:ascii="Times New Roman" w:hAnsi="Times New Roman"/>
          <w:color w:val="002060"/>
          <w:sz w:val="28"/>
          <w:szCs w:val="28"/>
        </w:rPr>
      </w:pPr>
      <w:r w:rsidRPr="00C24F69">
        <w:rPr>
          <w:rFonts w:ascii="Times New Roman" w:eastAsiaTheme="minorHAnsi" w:hAnsi="Times New Roman"/>
          <w:color w:val="002060"/>
          <w:sz w:val="28"/>
          <w:szCs w:val="28"/>
        </w:rPr>
        <w:t>----------------------------------------------------------------------------------------------------------------</w:t>
      </w:r>
    </w:p>
    <w:p w14:paraId="753C8972"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color w:val="002060"/>
          <w:sz w:val="28"/>
          <w:szCs w:val="28"/>
          <w:u w:val="single"/>
        </w:rPr>
      </w:pPr>
      <w:r w:rsidRPr="00C24F69">
        <w:rPr>
          <w:rFonts w:ascii="Times New Roman" w:eastAsiaTheme="minorHAnsi" w:hAnsi="Times New Roman"/>
          <w:b/>
          <w:bCs/>
          <w:color w:val="002060"/>
          <w:sz w:val="28"/>
          <w:szCs w:val="28"/>
          <w:u w:val="single"/>
        </w:rPr>
        <w:t>Опубликован закон о многократном повышении штрафов за загрязнение водных объектов</w:t>
      </w:r>
    </w:p>
    <w:p w14:paraId="2E71C08B" w14:textId="77777777" w:rsidR="00C24F69" w:rsidRPr="00C24F69" w:rsidRDefault="00C6528E"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hyperlink r:id="rId25" w:history="1">
        <w:r w:rsidR="00C24F69" w:rsidRPr="00C24F69">
          <w:rPr>
            <w:rFonts w:ascii="Times New Roman" w:eastAsiaTheme="minorHAnsi" w:hAnsi="Times New Roman"/>
            <w:color w:val="0000FF"/>
            <w:sz w:val="28"/>
            <w:szCs w:val="28"/>
          </w:rPr>
          <w:t>Поправки</w:t>
        </w:r>
      </w:hyperlink>
      <w:r w:rsidR="00C24F69" w:rsidRPr="00C24F69">
        <w:rPr>
          <w:rFonts w:ascii="Times New Roman" w:eastAsiaTheme="minorHAnsi" w:hAnsi="Times New Roman"/>
          <w:sz w:val="28"/>
          <w:szCs w:val="28"/>
        </w:rPr>
        <w:t xml:space="preserve"> к КоАП РФ об ужесточении ответственности за нарушение правил использования и охраны </w:t>
      </w:r>
      <w:hyperlink r:id="rId26" w:history="1">
        <w:r w:rsidR="00C24F69" w:rsidRPr="00C24F69">
          <w:rPr>
            <w:rFonts w:ascii="Times New Roman" w:eastAsiaTheme="minorHAnsi" w:hAnsi="Times New Roman"/>
            <w:color w:val="0000FF"/>
            <w:sz w:val="28"/>
            <w:szCs w:val="28"/>
          </w:rPr>
          <w:t>водных объектов</w:t>
        </w:r>
      </w:hyperlink>
      <w:r w:rsidR="00C24F69" w:rsidRPr="00C24F69">
        <w:rPr>
          <w:rFonts w:ascii="Times New Roman" w:eastAsiaTheme="minorHAnsi" w:hAnsi="Times New Roman"/>
          <w:sz w:val="28"/>
          <w:szCs w:val="28"/>
        </w:rPr>
        <w:t xml:space="preserve"> начнут действовать с 26 апреля. О том, как </w:t>
      </w:r>
      <w:r w:rsidR="00C24F69" w:rsidRPr="00C24F69">
        <w:rPr>
          <w:rFonts w:ascii="Times New Roman" w:eastAsiaTheme="minorHAnsi" w:hAnsi="Times New Roman"/>
          <w:sz w:val="28"/>
          <w:szCs w:val="28"/>
        </w:rPr>
        <w:lastRenderedPageBreak/>
        <w:t xml:space="preserve">изменятся размеры некоторых штрафов для компаний и должностных лиц, читайте в </w:t>
      </w:r>
      <w:hyperlink r:id="rId27" w:history="1">
        <w:r w:rsidR="00C24F69" w:rsidRPr="00C24F69">
          <w:rPr>
            <w:rFonts w:ascii="Times New Roman" w:eastAsiaTheme="minorHAnsi" w:hAnsi="Times New Roman"/>
            <w:color w:val="0000FF"/>
            <w:sz w:val="28"/>
            <w:szCs w:val="28"/>
          </w:rPr>
          <w:t>нашем материале</w:t>
        </w:r>
      </w:hyperlink>
      <w:r w:rsidR="00C24F69" w:rsidRPr="00C24F69">
        <w:rPr>
          <w:rFonts w:ascii="Times New Roman" w:eastAsiaTheme="minorHAnsi" w:hAnsi="Times New Roman"/>
          <w:sz w:val="28"/>
          <w:szCs w:val="28"/>
        </w:rPr>
        <w:t>.</w:t>
      </w:r>
    </w:p>
    <w:p w14:paraId="5CF45E26"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b/>
          <w:sz w:val="28"/>
          <w:szCs w:val="28"/>
        </w:rPr>
      </w:pPr>
      <w:r w:rsidRPr="00C24F69">
        <w:rPr>
          <w:rFonts w:ascii="Times New Roman" w:eastAsiaTheme="minorHAnsi" w:hAnsi="Times New Roman"/>
          <w:b/>
          <w:i/>
          <w:iCs/>
          <w:sz w:val="28"/>
          <w:szCs w:val="28"/>
        </w:rPr>
        <w:t xml:space="preserve">Документ: Федеральный </w:t>
      </w:r>
      <w:hyperlink r:id="rId28" w:history="1">
        <w:r w:rsidRPr="00C24F69">
          <w:rPr>
            <w:rFonts w:ascii="Times New Roman" w:eastAsiaTheme="minorHAnsi" w:hAnsi="Times New Roman"/>
            <w:b/>
            <w:i/>
            <w:iCs/>
            <w:color w:val="0000FF"/>
            <w:sz w:val="28"/>
            <w:szCs w:val="28"/>
          </w:rPr>
          <w:t>закон</w:t>
        </w:r>
      </w:hyperlink>
      <w:r w:rsidRPr="00C24F69">
        <w:rPr>
          <w:rFonts w:ascii="Times New Roman" w:eastAsiaTheme="minorHAnsi" w:hAnsi="Times New Roman"/>
          <w:b/>
          <w:i/>
          <w:iCs/>
          <w:sz w:val="28"/>
          <w:szCs w:val="28"/>
        </w:rPr>
        <w:t xml:space="preserve"> от 15.04.2019 N 57-ФЗ</w:t>
      </w:r>
    </w:p>
    <w:p w14:paraId="25CCC6DA" w14:textId="77777777" w:rsidR="00C24F69" w:rsidRDefault="00C24F69" w:rsidP="00C24F69">
      <w:pPr>
        <w:spacing w:line="259" w:lineRule="auto"/>
        <w:rPr>
          <w:rFonts w:ascii="Times New Roman" w:eastAsiaTheme="minorHAnsi" w:hAnsi="Times New Roman"/>
          <w:color w:val="002060"/>
          <w:sz w:val="28"/>
          <w:szCs w:val="28"/>
        </w:rPr>
      </w:pPr>
      <w:r w:rsidRPr="00C24F69">
        <w:rPr>
          <w:rFonts w:ascii="Times New Roman" w:eastAsiaTheme="minorHAnsi" w:hAnsi="Times New Roman"/>
          <w:color w:val="002060"/>
          <w:sz w:val="28"/>
          <w:szCs w:val="28"/>
        </w:rPr>
        <w:t>----------------------------------------------------------------------------------------------------------------</w:t>
      </w:r>
    </w:p>
    <w:p w14:paraId="3BF55404"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color w:val="002060"/>
          <w:sz w:val="28"/>
          <w:szCs w:val="28"/>
          <w:u w:val="single"/>
        </w:rPr>
      </w:pPr>
      <w:r w:rsidRPr="00C24F69">
        <w:rPr>
          <w:rFonts w:ascii="Times New Roman" w:eastAsiaTheme="minorHAnsi" w:hAnsi="Times New Roman"/>
          <w:b/>
          <w:bCs/>
          <w:color w:val="002060"/>
          <w:sz w:val="28"/>
          <w:szCs w:val="28"/>
          <w:u w:val="single"/>
        </w:rPr>
        <w:t>Президент подписал закон о запрете размещения хостелов в жилых домах, вступающий в силу 1 октября</w:t>
      </w:r>
    </w:p>
    <w:p w14:paraId="4DA4E77B"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 xml:space="preserve">Оказание </w:t>
      </w:r>
      <w:hyperlink r:id="rId29" w:history="1">
        <w:r w:rsidRPr="00C24F69">
          <w:rPr>
            <w:rFonts w:ascii="Times New Roman" w:eastAsiaTheme="minorHAnsi" w:hAnsi="Times New Roman"/>
            <w:color w:val="0000FF"/>
            <w:sz w:val="28"/>
            <w:szCs w:val="28"/>
          </w:rPr>
          <w:t>гостиничных услуг</w:t>
        </w:r>
      </w:hyperlink>
      <w:r w:rsidRPr="00C24F69">
        <w:rPr>
          <w:rFonts w:ascii="Times New Roman" w:eastAsiaTheme="minorHAnsi" w:hAnsi="Times New Roman"/>
          <w:sz w:val="28"/>
          <w:szCs w:val="28"/>
        </w:rPr>
        <w:t xml:space="preserve"> в многоквартирных домах будет </w:t>
      </w:r>
      <w:hyperlink r:id="rId30" w:history="1">
        <w:r w:rsidRPr="00C24F69">
          <w:rPr>
            <w:rFonts w:ascii="Times New Roman" w:eastAsiaTheme="minorHAnsi" w:hAnsi="Times New Roman"/>
            <w:color w:val="0000FF"/>
            <w:sz w:val="28"/>
            <w:szCs w:val="28"/>
          </w:rPr>
          <w:t>под запретом</w:t>
        </w:r>
      </w:hyperlink>
      <w:r w:rsidRPr="00C24F69">
        <w:rPr>
          <w:rFonts w:ascii="Times New Roman" w:eastAsiaTheme="minorHAnsi" w:hAnsi="Times New Roman"/>
          <w:sz w:val="28"/>
          <w:szCs w:val="28"/>
        </w:rPr>
        <w:t>. Речь идет только о жилых помещениях - фактически о квартирах.</w:t>
      </w:r>
    </w:p>
    <w:p w14:paraId="4A514535"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 xml:space="preserve">Для того чтобы продолжить или начать такой бизнес, потребуется перевести помещение в нежилое. Это значит, что если в доме и будет хостел, то, скорее всего, </w:t>
      </w:r>
      <w:hyperlink r:id="rId31" w:history="1">
        <w:r w:rsidRPr="00C24F69">
          <w:rPr>
            <w:rFonts w:ascii="Times New Roman" w:eastAsiaTheme="minorHAnsi" w:hAnsi="Times New Roman"/>
            <w:color w:val="0000FF"/>
            <w:sz w:val="28"/>
            <w:szCs w:val="28"/>
          </w:rPr>
          <w:t>не выше первого этажа</w:t>
        </w:r>
      </w:hyperlink>
      <w:r w:rsidRPr="00C24F69">
        <w:rPr>
          <w:rFonts w:ascii="Times New Roman" w:eastAsiaTheme="minorHAnsi" w:hAnsi="Times New Roman"/>
          <w:sz w:val="28"/>
          <w:szCs w:val="28"/>
        </w:rPr>
        <w:t xml:space="preserve"> и </w:t>
      </w:r>
      <w:hyperlink r:id="rId32" w:history="1">
        <w:r w:rsidRPr="00C24F69">
          <w:rPr>
            <w:rFonts w:ascii="Times New Roman" w:eastAsiaTheme="minorHAnsi" w:hAnsi="Times New Roman"/>
            <w:color w:val="0000FF"/>
            <w:sz w:val="28"/>
            <w:szCs w:val="28"/>
          </w:rPr>
          <w:t>с отдельным входом</w:t>
        </w:r>
      </w:hyperlink>
      <w:r w:rsidRPr="00C24F69">
        <w:rPr>
          <w:rFonts w:ascii="Times New Roman" w:eastAsiaTheme="minorHAnsi" w:hAnsi="Times New Roman"/>
          <w:sz w:val="28"/>
          <w:szCs w:val="28"/>
        </w:rPr>
        <w:t xml:space="preserve"> - таковы требования к нежилым помещениям. Кроме того, нужно будет получить категорию по предусмотренной системе </w:t>
      </w:r>
      <w:hyperlink r:id="rId33" w:history="1">
        <w:r w:rsidRPr="00C24F69">
          <w:rPr>
            <w:rFonts w:ascii="Times New Roman" w:eastAsiaTheme="minorHAnsi" w:hAnsi="Times New Roman"/>
            <w:color w:val="0000FF"/>
            <w:sz w:val="28"/>
            <w:szCs w:val="28"/>
          </w:rPr>
          <w:t>классификации гостиниц</w:t>
        </w:r>
      </w:hyperlink>
      <w:r w:rsidRPr="00C24F69">
        <w:rPr>
          <w:rFonts w:ascii="Times New Roman" w:eastAsiaTheme="minorHAnsi" w:hAnsi="Times New Roman"/>
          <w:sz w:val="28"/>
          <w:szCs w:val="28"/>
        </w:rPr>
        <w:t>.</w:t>
      </w:r>
    </w:p>
    <w:p w14:paraId="2AD8CED5"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 xml:space="preserve">Напомним, </w:t>
      </w:r>
      <w:hyperlink r:id="rId34" w:history="1">
        <w:r w:rsidRPr="00C24F69">
          <w:rPr>
            <w:rFonts w:ascii="Times New Roman" w:eastAsiaTheme="minorHAnsi" w:hAnsi="Times New Roman"/>
            <w:color w:val="0000FF"/>
            <w:sz w:val="28"/>
            <w:szCs w:val="28"/>
          </w:rPr>
          <w:t>изначально планировалось</w:t>
        </w:r>
      </w:hyperlink>
      <w:r w:rsidRPr="00C24F69">
        <w:rPr>
          <w:rFonts w:ascii="Times New Roman" w:eastAsiaTheme="minorHAnsi" w:hAnsi="Times New Roman"/>
          <w:sz w:val="28"/>
          <w:szCs w:val="28"/>
        </w:rPr>
        <w:t xml:space="preserve">, что закон должен начать действовать по истечении 10 дней после опубликования. Чтобы туристический бизнес успел подготовиться к новым правилам, Совет Федерации </w:t>
      </w:r>
      <w:hyperlink r:id="rId35" w:history="1">
        <w:r w:rsidRPr="00C24F69">
          <w:rPr>
            <w:rFonts w:ascii="Times New Roman" w:eastAsiaTheme="minorHAnsi" w:hAnsi="Times New Roman"/>
            <w:color w:val="0000FF"/>
            <w:sz w:val="28"/>
            <w:szCs w:val="28"/>
          </w:rPr>
          <w:t>предложил</w:t>
        </w:r>
      </w:hyperlink>
      <w:r w:rsidRPr="00C24F69">
        <w:rPr>
          <w:rFonts w:ascii="Times New Roman" w:eastAsiaTheme="minorHAnsi" w:hAnsi="Times New Roman"/>
          <w:sz w:val="28"/>
          <w:szCs w:val="28"/>
        </w:rPr>
        <w:t xml:space="preserve"> изменить дату вступления закона в силу на 1 января 2020 года. По итогам работы согласительной комиссии </w:t>
      </w:r>
      <w:hyperlink r:id="rId36" w:history="1">
        <w:r w:rsidRPr="00C24F69">
          <w:rPr>
            <w:rFonts w:ascii="Times New Roman" w:eastAsiaTheme="minorHAnsi" w:hAnsi="Times New Roman"/>
            <w:color w:val="0000FF"/>
            <w:sz w:val="28"/>
            <w:szCs w:val="28"/>
          </w:rPr>
          <w:t>установили</w:t>
        </w:r>
      </w:hyperlink>
      <w:r w:rsidRPr="00C24F69">
        <w:rPr>
          <w:rFonts w:ascii="Times New Roman" w:eastAsiaTheme="minorHAnsi" w:hAnsi="Times New Roman"/>
          <w:sz w:val="28"/>
          <w:szCs w:val="28"/>
        </w:rPr>
        <w:t xml:space="preserve"> новую дату - 1 октября 2019 года.</w:t>
      </w:r>
    </w:p>
    <w:p w14:paraId="5A838D48"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b/>
          <w:sz w:val="28"/>
          <w:szCs w:val="28"/>
        </w:rPr>
      </w:pPr>
      <w:r w:rsidRPr="00C24F69">
        <w:rPr>
          <w:rFonts w:ascii="Times New Roman" w:eastAsiaTheme="minorHAnsi" w:hAnsi="Times New Roman"/>
          <w:b/>
          <w:i/>
          <w:iCs/>
          <w:sz w:val="28"/>
          <w:szCs w:val="28"/>
        </w:rPr>
        <w:t xml:space="preserve">Документ: Федеральный </w:t>
      </w:r>
      <w:hyperlink r:id="rId37" w:history="1">
        <w:r w:rsidRPr="00C24F69">
          <w:rPr>
            <w:rFonts w:ascii="Times New Roman" w:eastAsiaTheme="minorHAnsi" w:hAnsi="Times New Roman"/>
            <w:b/>
            <w:i/>
            <w:iCs/>
            <w:color w:val="0000FF"/>
            <w:sz w:val="28"/>
            <w:szCs w:val="28"/>
          </w:rPr>
          <w:t>закон</w:t>
        </w:r>
      </w:hyperlink>
      <w:r w:rsidRPr="00C24F69">
        <w:rPr>
          <w:rFonts w:ascii="Times New Roman" w:eastAsiaTheme="minorHAnsi" w:hAnsi="Times New Roman"/>
          <w:b/>
          <w:i/>
          <w:iCs/>
          <w:sz w:val="28"/>
          <w:szCs w:val="28"/>
        </w:rPr>
        <w:t xml:space="preserve"> от 15.04.2019 N 59-ФЗ</w:t>
      </w:r>
    </w:p>
    <w:p w14:paraId="03CFDD13" w14:textId="77777777" w:rsidR="00C24F69" w:rsidRPr="00C24F69" w:rsidRDefault="00C24F69" w:rsidP="00F44413">
      <w:pPr>
        <w:spacing w:line="259" w:lineRule="auto"/>
        <w:rPr>
          <w:rFonts w:ascii="Times New Roman" w:eastAsiaTheme="minorHAnsi" w:hAnsi="Times New Roman"/>
          <w:color w:val="002060"/>
          <w:sz w:val="28"/>
          <w:szCs w:val="28"/>
        </w:rPr>
      </w:pPr>
      <w:r w:rsidRPr="00C24F69">
        <w:rPr>
          <w:rFonts w:ascii="Times New Roman" w:eastAsiaTheme="minorHAnsi" w:hAnsi="Times New Roman"/>
          <w:color w:val="002060"/>
          <w:sz w:val="28"/>
          <w:szCs w:val="28"/>
        </w:rPr>
        <w:t>----------------------------------------------------------------------------------------------------------------</w:t>
      </w:r>
      <w:r w:rsidRPr="00C24F69">
        <w:rPr>
          <w:rFonts w:ascii="Times New Roman" w:eastAsiaTheme="minorHAnsi" w:hAnsi="Times New Roman"/>
          <w:b/>
          <w:bCs/>
          <w:color w:val="002060"/>
          <w:sz w:val="28"/>
          <w:szCs w:val="28"/>
          <w:u w:val="single"/>
        </w:rPr>
        <w:t>Депутаты предложили ввести частичный мораторий на штрафы за не</w:t>
      </w:r>
      <w:r>
        <w:rPr>
          <w:rFonts w:ascii="Times New Roman" w:eastAsiaTheme="minorHAnsi" w:hAnsi="Times New Roman"/>
          <w:b/>
          <w:bCs/>
          <w:color w:val="002060"/>
          <w:sz w:val="28"/>
          <w:szCs w:val="28"/>
          <w:u w:val="single"/>
        </w:rPr>
        <w:t xml:space="preserve"> </w:t>
      </w:r>
      <w:r w:rsidRPr="00C24F69">
        <w:rPr>
          <w:rFonts w:ascii="Times New Roman" w:eastAsiaTheme="minorHAnsi" w:hAnsi="Times New Roman"/>
          <w:b/>
          <w:bCs/>
          <w:color w:val="002060"/>
          <w:sz w:val="28"/>
          <w:szCs w:val="28"/>
          <w:u w:val="single"/>
        </w:rPr>
        <w:t>размещение сведений в ГИС ЖКХ</w:t>
      </w:r>
    </w:p>
    <w:p w14:paraId="5860D42E"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Предлагается до 1 июля 2021 года приостановить действие административной ответственности за нарушение порядка размещения (</w:t>
      </w:r>
      <w:hyperlink r:id="rId38" w:history="1">
        <w:r w:rsidRPr="00C24F69">
          <w:rPr>
            <w:rFonts w:ascii="Times New Roman" w:eastAsiaTheme="minorHAnsi" w:hAnsi="Times New Roman"/>
            <w:color w:val="0000FF"/>
            <w:sz w:val="28"/>
            <w:szCs w:val="28"/>
          </w:rPr>
          <w:t>ст. 13.19.1</w:t>
        </w:r>
      </w:hyperlink>
      <w:r w:rsidRPr="00C24F69">
        <w:rPr>
          <w:rFonts w:ascii="Times New Roman" w:eastAsiaTheme="minorHAnsi" w:hAnsi="Times New Roman"/>
          <w:sz w:val="28"/>
          <w:szCs w:val="28"/>
        </w:rPr>
        <w:t xml:space="preserve"> КоАП РФ), а также не размещение информации (</w:t>
      </w:r>
      <w:hyperlink r:id="rId39" w:history="1">
        <w:r w:rsidRPr="00C24F69">
          <w:rPr>
            <w:rFonts w:ascii="Times New Roman" w:eastAsiaTheme="minorHAnsi" w:hAnsi="Times New Roman"/>
            <w:color w:val="0000FF"/>
            <w:sz w:val="28"/>
            <w:szCs w:val="28"/>
          </w:rPr>
          <w:t>ст. 13.19.2</w:t>
        </w:r>
      </w:hyperlink>
      <w:r w:rsidRPr="00C24F69">
        <w:rPr>
          <w:rFonts w:ascii="Times New Roman" w:eastAsiaTheme="minorHAnsi" w:hAnsi="Times New Roman"/>
          <w:sz w:val="28"/>
          <w:szCs w:val="28"/>
        </w:rPr>
        <w:t xml:space="preserve"> КоАП РФ) в ГИС ЖКХ. Соответствующий проект внесен в Госдуму.</w:t>
      </w:r>
    </w:p>
    <w:p w14:paraId="15B8BDFB"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Однако коснется это не всех, кто работает с данной системой.</w:t>
      </w:r>
    </w:p>
    <w:p w14:paraId="6B5D14C8"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b/>
          <w:bCs/>
          <w:sz w:val="28"/>
          <w:szCs w:val="28"/>
        </w:rPr>
        <w:t xml:space="preserve">По </w:t>
      </w:r>
      <w:hyperlink r:id="rId40" w:history="1">
        <w:r w:rsidRPr="00C24F69">
          <w:rPr>
            <w:rFonts w:ascii="Times New Roman" w:eastAsiaTheme="minorHAnsi" w:hAnsi="Times New Roman"/>
            <w:b/>
            <w:bCs/>
            <w:color w:val="0000FF"/>
            <w:sz w:val="28"/>
            <w:szCs w:val="28"/>
          </w:rPr>
          <w:t>ст. 13.19.1</w:t>
        </w:r>
      </w:hyperlink>
      <w:r w:rsidRPr="00C24F69">
        <w:rPr>
          <w:rFonts w:ascii="Times New Roman" w:eastAsiaTheme="minorHAnsi" w:hAnsi="Times New Roman"/>
          <w:b/>
          <w:bCs/>
          <w:sz w:val="28"/>
          <w:szCs w:val="28"/>
        </w:rPr>
        <w:t xml:space="preserve"> КоАП РФ</w:t>
      </w:r>
      <w:r w:rsidRPr="00C24F69">
        <w:rPr>
          <w:rFonts w:ascii="Times New Roman" w:eastAsiaTheme="minorHAnsi" w:hAnsi="Times New Roman"/>
          <w:sz w:val="28"/>
          <w:szCs w:val="28"/>
        </w:rPr>
        <w:t xml:space="preserve"> пока не будут наказывать:</w:t>
      </w:r>
    </w:p>
    <w:p w14:paraId="6CF32B3F"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 банки и другие организации, в том числе производящие расчеты в электронной форме, а также те, через которые платят за жилое помещение и коммунальные услуги;</w:t>
      </w:r>
    </w:p>
    <w:p w14:paraId="47CF13FC"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 xml:space="preserve">- должностных лиц Казначейства, уполномоченные органы или организации, которые осуществляют </w:t>
      </w:r>
      <w:hyperlink r:id="rId41" w:history="1">
        <w:r w:rsidRPr="00C24F69">
          <w:rPr>
            <w:rFonts w:ascii="Times New Roman" w:eastAsiaTheme="minorHAnsi" w:hAnsi="Times New Roman"/>
            <w:color w:val="0000FF"/>
            <w:sz w:val="28"/>
            <w:szCs w:val="28"/>
          </w:rPr>
          <w:t>государственный учет жилищного фонда</w:t>
        </w:r>
      </w:hyperlink>
      <w:r w:rsidRPr="00C24F69">
        <w:rPr>
          <w:rFonts w:ascii="Times New Roman" w:eastAsiaTheme="minorHAnsi" w:hAnsi="Times New Roman"/>
          <w:sz w:val="28"/>
          <w:szCs w:val="28"/>
        </w:rPr>
        <w:t>, региональных операторов;</w:t>
      </w:r>
    </w:p>
    <w:p w14:paraId="6E3E8D60"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b/>
          <w:bCs/>
          <w:sz w:val="28"/>
          <w:szCs w:val="28"/>
        </w:rPr>
        <w:t>-</w:t>
      </w:r>
      <w:r w:rsidRPr="00C24F69">
        <w:rPr>
          <w:rFonts w:ascii="Times New Roman" w:eastAsiaTheme="minorHAnsi" w:hAnsi="Times New Roman"/>
          <w:sz w:val="28"/>
          <w:szCs w:val="28"/>
        </w:rPr>
        <w:t xml:space="preserve"> оператора ГИС ЖКХ </w:t>
      </w:r>
      <w:hyperlink r:id="rId42" w:history="1">
        <w:r w:rsidRPr="00C24F69">
          <w:rPr>
            <w:rFonts w:ascii="Times New Roman" w:eastAsiaTheme="minorHAnsi" w:hAnsi="Times New Roman"/>
            <w:color w:val="0000FF"/>
            <w:sz w:val="28"/>
            <w:szCs w:val="28"/>
          </w:rPr>
          <w:t>(Почту России)</w:t>
        </w:r>
      </w:hyperlink>
      <w:r w:rsidRPr="00C24F69">
        <w:rPr>
          <w:rFonts w:ascii="Times New Roman" w:eastAsiaTheme="minorHAnsi" w:hAnsi="Times New Roman"/>
          <w:sz w:val="28"/>
          <w:szCs w:val="28"/>
        </w:rPr>
        <w:t>.</w:t>
      </w:r>
    </w:p>
    <w:p w14:paraId="70C28C1D"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b/>
          <w:bCs/>
          <w:sz w:val="28"/>
          <w:szCs w:val="28"/>
        </w:rPr>
        <w:t xml:space="preserve">По </w:t>
      </w:r>
      <w:hyperlink r:id="rId43" w:history="1">
        <w:r w:rsidRPr="00C24F69">
          <w:rPr>
            <w:rFonts w:ascii="Times New Roman" w:eastAsiaTheme="minorHAnsi" w:hAnsi="Times New Roman"/>
            <w:b/>
            <w:bCs/>
            <w:color w:val="0000FF"/>
            <w:sz w:val="28"/>
            <w:szCs w:val="28"/>
          </w:rPr>
          <w:t>ст. 13.19.2</w:t>
        </w:r>
      </w:hyperlink>
      <w:r w:rsidRPr="00C24F69">
        <w:rPr>
          <w:rFonts w:ascii="Times New Roman" w:eastAsiaTheme="minorHAnsi" w:hAnsi="Times New Roman"/>
          <w:b/>
          <w:bCs/>
          <w:sz w:val="28"/>
          <w:szCs w:val="28"/>
        </w:rPr>
        <w:t xml:space="preserve"> КоАП РФ</w:t>
      </w:r>
      <w:r w:rsidRPr="00C24F69">
        <w:rPr>
          <w:rFonts w:ascii="Times New Roman" w:eastAsiaTheme="minorHAnsi" w:hAnsi="Times New Roman"/>
          <w:sz w:val="28"/>
          <w:szCs w:val="28"/>
        </w:rPr>
        <w:t xml:space="preserve"> планируют не привлекать к ответственности администраторов общего собрания, </w:t>
      </w:r>
      <w:proofErr w:type="spellStart"/>
      <w:r w:rsidRPr="00C24F69">
        <w:rPr>
          <w:rFonts w:ascii="Times New Roman" w:eastAsiaTheme="minorHAnsi" w:hAnsi="Times New Roman"/>
          <w:sz w:val="28"/>
          <w:szCs w:val="28"/>
        </w:rPr>
        <w:t>ресурсоснабжающие</w:t>
      </w:r>
      <w:proofErr w:type="spellEnd"/>
      <w:r w:rsidRPr="00C24F69">
        <w:rPr>
          <w:rFonts w:ascii="Times New Roman" w:eastAsiaTheme="minorHAnsi" w:hAnsi="Times New Roman"/>
          <w:sz w:val="28"/>
          <w:szCs w:val="28"/>
        </w:rPr>
        <w:t xml:space="preserve"> организации, а также местные </w:t>
      </w:r>
      <w:r w:rsidRPr="00C24F69">
        <w:rPr>
          <w:rFonts w:ascii="Times New Roman" w:eastAsiaTheme="minorHAnsi" w:hAnsi="Times New Roman"/>
          <w:sz w:val="28"/>
          <w:szCs w:val="28"/>
        </w:rPr>
        <w:lastRenderedPageBreak/>
        <w:t xml:space="preserve">власти. Для управляющих компаний сохранятся штрафы за </w:t>
      </w:r>
      <w:proofErr w:type="spellStart"/>
      <w:r w:rsidRPr="00C24F69">
        <w:rPr>
          <w:rFonts w:ascii="Times New Roman" w:eastAsiaTheme="minorHAnsi" w:hAnsi="Times New Roman"/>
          <w:sz w:val="28"/>
          <w:szCs w:val="28"/>
        </w:rPr>
        <w:t>неразмещение</w:t>
      </w:r>
      <w:proofErr w:type="spellEnd"/>
      <w:r w:rsidRPr="00C24F69">
        <w:rPr>
          <w:rFonts w:ascii="Times New Roman" w:eastAsiaTheme="minorHAnsi" w:hAnsi="Times New Roman"/>
          <w:sz w:val="28"/>
          <w:szCs w:val="28"/>
        </w:rPr>
        <w:t xml:space="preserve"> информации о многоквартирных домах, установленной </w:t>
      </w:r>
      <w:hyperlink r:id="rId44" w:history="1">
        <w:r w:rsidRPr="00C24F69">
          <w:rPr>
            <w:rFonts w:ascii="Times New Roman" w:eastAsiaTheme="minorHAnsi" w:hAnsi="Times New Roman"/>
            <w:color w:val="0000FF"/>
            <w:sz w:val="28"/>
            <w:szCs w:val="28"/>
          </w:rPr>
          <w:t>ст. 198</w:t>
        </w:r>
      </w:hyperlink>
      <w:r w:rsidRPr="00C24F69">
        <w:rPr>
          <w:rFonts w:ascii="Times New Roman" w:eastAsiaTheme="minorHAnsi" w:hAnsi="Times New Roman"/>
          <w:sz w:val="28"/>
          <w:szCs w:val="28"/>
        </w:rPr>
        <w:t xml:space="preserve"> ЖК РФ, а также </w:t>
      </w:r>
      <w:hyperlink r:id="rId45" w:history="1">
        <w:r w:rsidRPr="00C24F69">
          <w:rPr>
            <w:rFonts w:ascii="Times New Roman" w:eastAsiaTheme="minorHAnsi" w:hAnsi="Times New Roman"/>
            <w:color w:val="0000FF"/>
            <w:sz w:val="28"/>
            <w:szCs w:val="28"/>
          </w:rPr>
          <w:t>сведений</w:t>
        </w:r>
      </w:hyperlink>
      <w:r w:rsidRPr="00C24F69">
        <w:rPr>
          <w:rFonts w:ascii="Times New Roman" w:eastAsiaTheme="minorHAnsi" w:hAnsi="Times New Roman"/>
          <w:sz w:val="28"/>
          <w:szCs w:val="28"/>
        </w:rPr>
        <w:t>:</w:t>
      </w:r>
    </w:p>
    <w:p w14:paraId="728638A2"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 об основных показателях финансово-хозяйственной деятельности;</w:t>
      </w:r>
    </w:p>
    <w:p w14:paraId="223781AF"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 услугах и работах по содержанию и ремонту общего имущества в многоквартирном доме;</w:t>
      </w:r>
    </w:p>
    <w:p w14:paraId="4676E087"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 порядке, стоимости и об условиях оказания и выполнения услуг и работ;</w:t>
      </w:r>
    </w:p>
    <w:p w14:paraId="59907F98"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 ценах (тарифах) на предоставляемые коммунальные услуги.</w:t>
      </w:r>
    </w:p>
    <w:p w14:paraId="177BE148"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sz w:val="28"/>
          <w:szCs w:val="28"/>
        </w:rPr>
      </w:pPr>
      <w:r w:rsidRPr="00C24F69">
        <w:rPr>
          <w:rFonts w:ascii="Times New Roman" w:eastAsiaTheme="minorHAnsi" w:hAnsi="Times New Roman"/>
          <w:sz w:val="28"/>
          <w:szCs w:val="28"/>
        </w:rPr>
        <w:t xml:space="preserve">Напомним, что в отношении тех, кто работает на территории Москвы, Санкт-Петербурга и Севастополя, положения </w:t>
      </w:r>
      <w:hyperlink r:id="rId46" w:history="1">
        <w:r w:rsidRPr="00C24F69">
          <w:rPr>
            <w:rFonts w:ascii="Times New Roman" w:eastAsiaTheme="minorHAnsi" w:hAnsi="Times New Roman"/>
            <w:color w:val="0000FF"/>
            <w:sz w:val="28"/>
            <w:szCs w:val="28"/>
          </w:rPr>
          <w:t>ст. 13.19.2</w:t>
        </w:r>
      </w:hyperlink>
      <w:r w:rsidRPr="00C24F69">
        <w:rPr>
          <w:rFonts w:ascii="Times New Roman" w:eastAsiaTheme="minorHAnsi" w:hAnsi="Times New Roman"/>
          <w:sz w:val="28"/>
          <w:szCs w:val="28"/>
        </w:rPr>
        <w:t xml:space="preserve"> КоАП РФ до 1 июля 2019 года </w:t>
      </w:r>
      <w:hyperlink r:id="rId47" w:history="1">
        <w:r w:rsidRPr="00C24F69">
          <w:rPr>
            <w:rFonts w:ascii="Times New Roman" w:eastAsiaTheme="minorHAnsi" w:hAnsi="Times New Roman"/>
            <w:color w:val="0000FF"/>
            <w:sz w:val="28"/>
            <w:szCs w:val="28"/>
          </w:rPr>
          <w:t>не применяются</w:t>
        </w:r>
      </w:hyperlink>
      <w:r w:rsidRPr="00C24F69">
        <w:rPr>
          <w:rFonts w:ascii="Times New Roman" w:eastAsiaTheme="minorHAnsi" w:hAnsi="Times New Roman"/>
          <w:sz w:val="28"/>
          <w:szCs w:val="28"/>
        </w:rPr>
        <w:t>.</w:t>
      </w:r>
    </w:p>
    <w:p w14:paraId="067E52B0" w14:textId="77777777" w:rsidR="00C24F69" w:rsidRPr="00C24F69" w:rsidRDefault="00C24F69" w:rsidP="00C24F69">
      <w:pPr>
        <w:autoSpaceDE w:val="0"/>
        <w:autoSpaceDN w:val="0"/>
        <w:adjustRightInd w:val="0"/>
        <w:spacing w:before="220" w:after="0" w:line="240" w:lineRule="auto"/>
        <w:ind w:firstLine="540"/>
        <w:jc w:val="both"/>
        <w:rPr>
          <w:rFonts w:ascii="Times New Roman" w:eastAsiaTheme="minorHAnsi" w:hAnsi="Times New Roman"/>
          <w:b/>
          <w:sz w:val="28"/>
          <w:szCs w:val="28"/>
        </w:rPr>
      </w:pPr>
      <w:r w:rsidRPr="00C24F69">
        <w:rPr>
          <w:rFonts w:ascii="Times New Roman" w:eastAsiaTheme="minorHAnsi" w:hAnsi="Times New Roman"/>
          <w:b/>
          <w:i/>
          <w:iCs/>
          <w:sz w:val="28"/>
          <w:szCs w:val="28"/>
        </w:rPr>
        <w:t>Документ: Проект Федерального закона N 687025-7 (</w:t>
      </w:r>
      <w:r w:rsidRPr="00C24F69">
        <w:rPr>
          <w:rFonts w:ascii="Times New Roman" w:eastAsiaTheme="minorHAnsi" w:hAnsi="Times New Roman"/>
          <w:b/>
          <w:sz w:val="28"/>
          <w:szCs w:val="28"/>
        </w:rPr>
        <w:t>http://sozd.duma.gov.ru/bill/687025-7)</w:t>
      </w:r>
    </w:p>
    <w:p w14:paraId="3736E103" w14:textId="77777777" w:rsidR="00C24F69" w:rsidRDefault="00C24F69" w:rsidP="00C24F69">
      <w:pPr>
        <w:spacing w:line="259" w:lineRule="auto"/>
        <w:rPr>
          <w:rFonts w:ascii="Times New Roman" w:eastAsiaTheme="minorHAnsi" w:hAnsi="Times New Roman"/>
          <w:color w:val="002060"/>
          <w:sz w:val="28"/>
          <w:szCs w:val="28"/>
        </w:rPr>
      </w:pPr>
      <w:r w:rsidRPr="00C24F69">
        <w:rPr>
          <w:rFonts w:ascii="Times New Roman" w:eastAsiaTheme="minorHAnsi" w:hAnsi="Times New Roman"/>
          <w:color w:val="002060"/>
          <w:sz w:val="28"/>
          <w:szCs w:val="28"/>
        </w:rPr>
        <w:t>----------------------------------------------------------------------------------------------------------------</w:t>
      </w:r>
    </w:p>
    <w:p w14:paraId="4F62F6F9" w14:textId="77777777" w:rsidR="00F44413" w:rsidRPr="00F44413" w:rsidRDefault="00F44413" w:rsidP="00F44413">
      <w:pPr>
        <w:keepNext/>
        <w:spacing w:after="0" w:line="440" w:lineRule="atLeast"/>
        <w:jc w:val="both"/>
        <w:outlineLvl w:val="1"/>
        <w:rPr>
          <w:rFonts w:ascii="Times New Roman" w:eastAsia="Times New Roman" w:hAnsi="Times New Roman"/>
          <w:b/>
          <w:bCs/>
          <w:color w:val="002060"/>
          <w:sz w:val="28"/>
          <w:szCs w:val="28"/>
          <w:u w:val="single"/>
          <w:lang w:eastAsia="ru-RU"/>
        </w:rPr>
      </w:pPr>
      <w:r w:rsidRPr="00F44413">
        <w:rPr>
          <w:rFonts w:ascii="Times New Roman" w:eastAsia="Times New Roman" w:hAnsi="Times New Roman"/>
          <w:b/>
          <w:bCs/>
          <w:color w:val="002060"/>
          <w:sz w:val="28"/>
          <w:szCs w:val="28"/>
          <w:u w:val="single"/>
          <w:lang w:eastAsia="ru-RU"/>
        </w:rPr>
        <w:t xml:space="preserve">Прокуратура нашла нарушения в работе </w:t>
      </w:r>
      <w:proofErr w:type="spellStart"/>
      <w:r w:rsidRPr="00F44413">
        <w:rPr>
          <w:rFonts w:ascii="Times New Roman" w:eastAsia="Times New Roman" w:hAnsi="Times New Roman"/>
          <w:b/>
          <w:bCs/>
          <w:color w:val="002060"/>
          <w:sz w:val="28"/>
          <w:szCs w:val="28"/>
          <w:u w:val="single"/>
          <w:lang w:eastAsia="ru-RU"/>
        </w:rPr>
        <w:t>госжилинспекции</w:t>
      </w:r>
      <w:proofErr w:type="spellEnd"/>
    </w:p>
    <w:p w14:paraId="22A981DB" w14:textId="77777777" w:rsidR="00F44413" w:rsidRPr="00F44413" w:rsidRDefault="00F44413" w:rsidP="00F4441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44413">
        <w:rPr>
          <w:rFonts w:ascii="Times New Roman" w:eastAsia="Times New Roman" w:hAnsi="Times New Roman"/>
          <w:sz w:val="28"/>
          <w:szCs w:val="28"/>
          <w:lang w:eastAsia="ru-RU"/>
        </w:rPr>
        <w:t xml:space="preserve">Прокуратура Тюменской области проверила, как </w:t>
      </w:r>
      <w:proofErr w:type="spellStart"/>
      <w:r w:rsidRPr="00F44413">
        <w:rPr>
          <w:rFonts w:ascii="Times New Roman" w:eastAsia="Times New Roman" w:hAnsi="Times New Roman"/>
          <w:sz w:val="28"/>
          <w:szCs w:val="28"/>
          <w:lang w:eastAsia="ru-RU"/>
        </w:rPr>
        <w:t>госжилинспекция</w:t>
      </w:r>
      <w:proofErr w:type="spellEnd"/>
      <w:r w:rsidRPr="00F44413">
        <w:rPr>
          <w:rFonts w:ascii="Times New Roman" w:eastAsia="Times New Roman" w:hAnsi="Times New Roman"/>
          <w:sz w:val="28"/>
          <w:szCs w:val="28"/>
          <w:lang w:eastAsia="ru-RU"/>
        </w:rPr>
        <w:t xml:space="preserve"> Тюменской области исполняет свои полномочия. </w:t>
      </w:r>
    </w:p>
    <w:p w14:paraId="5BE76867" w14:textId="77777777" w:rsidR="00F44413" w:rsidRPr="00F44413" w:rsidRDefault="00F44413" w:rsidP="00F4441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44413">
        <w:rPr>
          <w:rFonts w:ascii="Times New Roman" w:eastAsia="Times New Roman" w:hAnsi="Times New Roman"/>
          <w:sz w:val="28"/>
          <w:szCs w:val="28"/>
          <w:lang w:eastAsia="ru-RU"/>
        </w:rPr>
        <w:t xml:space="preserve">Проверяющие выявили, что при привлечении юридических и физических лиц к административной ответственности </w:t>
      </w:r>
      <w:proofErr w:type="spellStart"/>
      <w:r w:rsidRPr="00F44413">
        <w:rPr>
          <w:rFonts w:ascii="Times New Roman" w:eastAsia="Times New Roman" w:hAnsi="Times New Roman"/>
          <w:sz w:val="28"/>
          <w:szCs w:val="28"/>
          <w:lang w:eastAsia="ru-RU"/>
        </w:rPr>
        <w:t>жилинспекторы</w:t>
      </w:r>
      <w:proofErr w:type="spellEnd"/>
      <w:r w:rsidRPr="00F44413">
        <w:rPr>
          <w:rFonts w:ascii="Times New Roman" w:eastAsia="Times New Roman" w:hAnsi="Times New Roman"/>
          <w:sz w:val="28"/>
          <w:szCs w:val="28"/>
          <w:lang w:eastAsia="ru-RU"/>
        </w:rPr>
        <w:t xml:space="preserve"> нарушали требования </w:t>
      </w:r>
      <w:r w:rsidRPr="00F44413">
        <w:rPr>
          <w:rFonts w:ascii="Times New Roman" w:eastAsia="Times New Roman" w:hAnsi="Times New Roman"/>
          <w:color w:val="008200"/>
          <w:sz w:val="28"/>
          <w:szCs w:val="28"/>
          <w:u w:val="single"/>
          <w:lang w:eastAsia="ru-RU"/>
        </w:rPr>
        <w:t>КоАП</w:t>
      </w:r>
      <w:r w:rsidRPr="00F44413">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F44413">
        <w:rPr>
          <w:rFonts w:ascii="Times New Roman" w:eastAsia="Times New Roman" w:hAnsi="Times New Roman"/>
          <w:sz w:val="28"/>
          <w:szCs w:val="28"/>
          <w:lang w:eastAsia="ru-RU"/>
        </w:rPr>
        <w:t xml:space="preserve">А при осуществлении государственного лицензионного и жилищного контроля (надзора) допускали нарушения прав юридических лиц. Вскрылись факты ненадлежащего рассмотрения обращений граждан, необоснованного отказа в удовлетворении доводов заявителей. Сотрудники инспекции не всегда своевременно вносили сведения о проведенных ими проверках в ГИС ЖКХ. </w:t>
      </w:r>
    </w:p>
    <w:p w14:paraId="579D19F3" w14:textId="77777777" w:rsidR="00F44413" w:rsidRPr="00F44413" w:rsidRDefault="00F44413" w:rsidP="00F44413">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F44413">
        <w:rPr>
          <w:rFonts w:ascii="Times New Roman" w:eastAsia="Times New Roman" w:hAnsi="Times New Roman"/>
          <w:sz w:val="28"/>
          <w:szCs w:val="28"/>
          <w:lang w:eastAsia="ru-RU"/>
        </w:rPr>
        <w:t xml:space="preserve">В отношении ряда </w:t>
      </w:r>
      <w:proofErr w:type="spellStart"/>
      <w:r w:rsidRPr="00F44413">
        <w:rPr>
          <w:rFonts w:ascii="Times New Roman" w:eastAsia="Times New Roman" w:hAnsi="Times New Roman"/>
          <w:sz w:val="28"/>
          <w:szCs w:val="28"/>
          <w:lang w:eastAsia="ru-RU"/>
        </w:rPr>
        <w:t>жилинспекторов</w:t>
      </w:r>
      <w:proofErr w:type="spellEnd"/>
      <w:r w:rsidRPr="00F44413">
        <w:rPr>
          <w:rFonts w:ascii="Times New Roman" w:eastAsia="Times New Roman" w:hAnsi="Times New Roman"/>
          <w:sz w:val="28"/>
          <w:szCs w:val="28"/>
          <w:lang w:eastAsia="ru-RU"/>
        </w:rPr>
        <w:t xml:space="preserve"> прокуратура возбудила дела об административном правонарушении по </w:t>
      </w:r>
      <w:r w:rsidRPr="00F44413">
        <w:rPr>
          <w:rFonts w:ascii="Times New Roman" w:eastAsia="Times New Roman" w:hAnsi="Times New Roman"/>
          <w:color w:val="008200"/>
          <w:sz w:val="28"/>
          <w:szCs w:val="28"/>
          <w:u w:val="single"/>
          <w:lang w:eastAsia="ru-RU"/>
        </w:rPr>
        <w:t>части 1</w:t>
      </w:r>
      <w:r w:rsidRPr="00F44413">
        <w:rPr>
          <w:rFonts w:ascii="Times New Roman" w:eastAsia="Times New Roman" w:hAnsi="Times New Roman"/>
          <w:sz w:val="28"/>
          <w:szCs w:val="28"/>
          <w:lang w:eastAsia="ru-RU"/>
        </w:rPr>
        <w:t xml:space="preserve"> статьи 13.19.1 КоАП. </w:t>
      </w:r>
    </w:p>
    <w:p w14:paraId="40F953A6" w14:textId="77777777" w:rsidR="00F44413" w:rsidRPr="00F44413" w:rsidRDefault="00F44413" w:rsidP="00F44413">
      <w:pPr>
        <w:spacing w:after="0" w:line="300" w:lineRule="atLeast"/>
        <w:jc w:val="both"/>
        <w:rPr>
          <w:rFonts w:ascii="Times New Roman" w:eastAsia="Times New Roman" w:hAnsi="Times New Roman"/>
          <w:sz w:val="28"/>
          <w:szCs w:val="28"/>
          <w:lang w:eastAsia="ru-RU"/>
        </w:rPr>
      </w:pPr>
      <w:r w:rsidRPr="00F44413">
        <w:rPr>
          <w:rFonts w:ascii="Times New Roman" w:eastAsia="Times New Roman" w:hAnsi="Times New Roman"/>
          <w:sz w:val="28"/>
          <w:szCs w:val="28"/>
          <w:lang w:eastAsia="ru-RU"/>
        </w:rPr>
        <w:t xml:space="preserve">Теперь областная прокуратура контролирует, как руководитель ГЖИ устраняет нарушения закона. </w:t>
      </w:r>
    </w:p>
    <w:p w14:paraId="380ACF03" w14:textId="77777777" w:rsidR="00F44413" w:rsidRDefault="00F44413" w:rsidP="00C24F69">
      <w:pPr>
        <w:spacing w:line="259" w:lineRule="auto"/>
        <w:rPr>
          <w:rFonts w:ascii="Times New Roman" w:eastAsiaTheme="minorHAnsi" w:hAnsi="Times New Roman"/>
          <w:color w:val="002060"/>
          <w:sz w:val="28"/>
          <w:szCs w:val="28"/>
        </w:rPr>
      </w:pPr>
      <w:r>
        <w:rPr>
          <w:rFonts w:ascii="Times New Roman" w:eastAsiaTheme="minorHAnsi" w:hAnsi="Times New Roman"/>
          <w:color w:val="002060"/>
          <w:sz w:val="28"/>
          <w:szCs w:val="28"/>
        </w:rPr>
        <w:t>----------------------------------------------------------------------------------------------------------------</w:t>
      </w:r>
    </w:p>
    <w:p w14:paraId="11B4796A" w14:textId="77777777" w:rsidR="00201D05" w:rsidRPr="00201D05" w:rsidRDefault="00201D05" w:rsidP="00201D05">
      <w:pPr>
        <w:shd w:val="clear" w:color="auto" w:fill="FFFFFF"/>
        <w:spacing w:after="0" w:line="240" w:lineRule="auto"/>
        <w:jc w:val="both"/>
        <w:textAlignment w:val="baseline"/>
        <w:outlineLvl w:val="1"/>
        <w:rPr>
          <w:rFonts w:ascii="Times New Roman" w:eastAsia="Times New Roman" w:hAnsi="Times New Roman"/>
          <w:b/>
          <w:bCs/>
          <w:color w:val="002060"/>
          <w:sz w:val="28"/>
          <w:szCs w:val="28"/>
          <w:u w:val="single"/>
          <w:lang w:eastAsia="ru-RU"/>
        </w:rPr>
      </w:pPr>
      <w:r w:rsidRPr="00201D05">
        <w:rPr>
          <w:rFonts w:ascii="Times New Roman" w:eastAsia="Times New Roman" w:hAnsi="Times New Roman"/>
          <w:b/>
          <w:bCs/>
          <w:color w:val="002060"/>
          <w:sz w:val="28"/>
          <w:szCs w:val="28"/>
          <w:u w:val="single"/>
          <w:lang w:eastAsia="ru-RU"/>
        </w:rPr>
        <w:t>Верховный суд подтвердил законность проведения осмотра квартир управляющими компаниями</w:t>
      </w:r>
    </w:p>
    <w:p w14:paraId="53A28A62" w14:textId="77777777" w:rsidR="00201D05" w:rsidRPr="00201D05" w:rsidRDefault="00201D05" w:rsidP="00201D05">
      <w:pPr>
        <w:shd w:val="clear" w:color="auto" w:fill="FFFFFF"/>
        <w:spacing w:after="120" w:line="24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201D05">
        <w:rPr>
          <w:rFonts w:ascii="Times New Roman" w:eastAsia="Times New Roman" w:hAnsi="Times New Roman"/>
          <w:color w:val="000000"/>
          <w:sz w:val="28"/>
          <w:szCs w:val="28"/>
          <w:lang w:eastAsia="ru-RU"/>
        </w:rPr>
        <w:t>Такое решение высшая инстанция вынесла в пользу управляющей организации из Красногорска после того, как та обратилась в суд с требованием предоставить доступ в жилое помещение.</w:t>
      </w:r>
    </w:p>
    <w:p w14:paraId="1DA3B841" w14:textId="77777777" w:rsidR="00201D05" w:rsidRPr="00201D05" w:rsidRDefault="00201D05" w:rsidP="00201D05">
      <w:pPr>
        <w:shd w:val="clear" w:color="auto" w:fill="FFFFFF"/>
        <w:spacing w:after="120" w:line="24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201D05">
        <w:rPr>
          <w:rFonts w:ascii="Times New Roman" w:eastAsia="Times New Roman" w:hAnsi="Times New Roman"/>
          <w:color w:val="000000"/>
          <w:sz w:val="28"/>
          <w:szCs w:val="28"/>
          <w:lang w:eastAsia="ru-RU"/>
        </w:rPr>
        <w:t>Управляющая организация хотела провести осмотр квартиры на предмет незаконной перепланировки, которая могла привести к изменениям в работе внутридомовых инженерных сетей. Однако собственники не предоставили сотрудникам УО доступ в помещение. УО вынуждена была обратиться в суд. Суд первой инстанции удовлетворил иск, но апелляционный суд Москвы данное решение отменил, не выявив оснований для проведения осмотра.</w:t>
      </w:r>
    </w:p>
    <w:p w14:paraId="2CE0699C" w14:textId="77777777" w:rsidR="00201D05" w:rsidRPr="00201D05" w:rsidRDefault="00201D05" w:rsidP="00201D05">
      <w:pPr>
        <w:shd w:val="clear" w:color="auto" w:fill="FFFFFF"/>
        <w:spacing w:after="120" w:line="24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       </w:t>
      </w:r>
      <w:r w:rsidRPr="00201D05">
        <w:rPr>
          <w:rFonts w:ascii="Times New Roman" w:eastAsia="Times New Roman" w:hAnsi="Times New Roman"/>
          <w:color w:val="000000"/>
          <w:sz w:val="28"/>
          <w:szCs w:val="28"/>
          <w:lang w:eastAsia="ru-RU"/>
        </w:rPr>
        <w:t>Верховный суд посчитал выводы суда апелляционной инстанции необоснованными и трактовал законность требований УО исходя из следующих положений.</w:t>
      </w:r>
    </w:p>
    <w:p w14:paraId="384050E7" w14:textId="77777777" w:rsidR="00201D05" w:rsidRPr="00201D05" w:rsidRDefault="00201D05" w:rsidP="00201D05">
      <w:pPr>
        <w:shd w:val="clear" w:color="auto" w:fill="FFFFFF"/>
        <w:spacing w:after="120" w:line="24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201D05">
        <w:rPr>
          <w:rFonts w:ascii="Times New Roman" w:eastAsia="Times New Roman" w:hAnsi="Times New Roman"/>
          <w:color w:val="000000"/>
          <w:sz w:val="28"/>
          <w:szCs w:val="28"/>
          <w:lang w:eastAsia="ru-RU"/>
        </w:rPr>
        <w:t>Согласно жилищному законодательству собственники отвечают за техническое состояние жилых помещений, а также обязаны соблюдать нормы пожарной и санитарной безопасности. В соответствии с Правилами пользования жилыми помещениями (утв. постановлением Правительства от 21.01.2006 № 25) жители обязаны предоставлять доступ в жилое помещение уполномоченным лицам для проведения осмотра внутриквартирного инженерного оборудования во избежание аварийных ситуаций и нарушений упомянутых требований Жилищного кодекса.</w:t>
      </w:r>
    </w:p>
    <w:p w14:paraId="166C6F7C" w14:textId="77777777" w:rsidR="00201D05" w:rsidRPr="00201D05" w:rsidRDefault="00201D05" w:rsidP="00201D05">
      <w:pPr>
        <w:shd w:val="clear" w:color="auto" w:fill="FFFFFF"/>
        <w:spacing w:after="120" w:line="24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201D05">
        <w:rPr>
          <w:rFonts w:ascii="Times New Roman" w:eastAsia="Times New Roman" w:hAnsi="Times New Roman"/>
          <w:color w:val="000000"/>
          <w:sz w:val="28"/>
          <w:szCs w:val="28"/>
          <w:lang w:eastAsia="ru-RU"/>
        </w:rPr>
        <w:t>Также проведение профилактических осмотров сотрудниками УО регламентировано пунктом 10 Правил содержания общего имущества МКД. Необходимость эта установлена также с целью мониторинга технического состояния коммуникаций в МКД и соблюдения требований жилищного законодательства. Поскольку внутриквартирное оборудование – это часть внутридомовых инженерных сетей, то проведение его осмотра логично и не противоречит соблюдению норм обслуживания коммуникаций.</w:t>
      </w:r>
    </w:p>
    <w:p w14:paraId="58FD990C" w14:textId="77777777" w:rsidR="00201D05" w:rsidRPr="00201D05" w:rsidRDefault="00201D05" w:rsidP="00201D05">
      <w:pPr>
        <w:shd w:val="clear" w:color="auto" w:fill="FFFFFF"/>
        <w:spacing w:after="120" w:line="24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201D05">
        <w:rPr>
          <w:rFonts w:ascii="Times New Roman" w:eastAsia="Times New Roman" w:hAnsi="Times New Roman"/>
          <w:color w:val="000000"/>
          <w:sz w:val="28"/>
          <w:szCs w:val="28"/>
          <w:lang w:eastAsia="ru-RU"/>
        </w:rPr>
        <w:t>А также в пунктах 32 и 34 Правил указано, что УО должны проводить осмотры не чаще чем 1 раз в 3 месяца, предварительно согласовав с собственниками дату и время визита, а собственники обязаны обеспечить доступ в помещение.</w:t>
      </w:r>
    </w:p>
    <w:p w14:paraId="13E5599F" w14:textId="77777777" w:rsidR="00201D05" w:rsidRPr="00201D05" w:rsidRDefault="00201D05" w:rsidP="00201D05">
      <w:pPr>
        <w:spacing w:line="240" w:lineRule="auto"/>
        <w:jc w:val="both"/>
        <w:rPr>
          <w:rFonts w:ascii="Times New Roman" w:eastAsiaTheme="minorHAnsi" w:hAnsi="Times New Roman"/>
          <w:color w:val="002060"/>
          <w:sz w:val="28"/>
          <w:szCs w:val="28"/>
        </w:rPr>
      </w:pPr>
      <w:r>
        <w:rPr>
          <w:rFonts w:ascii="Times New Roman" w:eastAsiaTheme="minorHAnsi" w:hAnsi="Times New Roman"/>
          <w:color w:val="002060"/>
          <w:sz w:val="28"/>
          <w:szCs w:val="28"/>
        </w:rPr>
        <w:t>----------------------------------------------------------------------------------------------------------------</w:t>
      </w:r>
    </w:p>
    <w:p w14:paraId="60ABF0B1" w14:textId="77777777" w:rsidR="00F44413" w:rsidRPr="00F44413" w:rsidRDefault="00F44413" w:rsidP="00F44413">
      <w:pPr>
        <w:shd w:val="clear" w:color="auto" w:fill="FFFFFF"/>
        <w:spacing w:after="0" w:line="277" w:lineRule="atLeast"/>
        <w:textAlignment w:val="baseline"/>
        <w:outlineLvl w:val="1"/>
        <w:rPr>
          <w:rFonts w:ascii="Times New Roman" w:eastAsia="Times New Roman" w:hAnsi="Times New Roman"/>
          <w:b/>
          <w:bCs/>
          <w:color w:val="002060"/>
          <w:sz w:val="28"/>
          <w:szCs w:val="28"/>
          <w:u w:val="single"/>
          <w:lang w:eastAsia="ru-RU"/>
        </w:rPr>
      </w:pPr>
      <w:r w:rsidRPr="00F44413">
        <w:rPr>
          <w:rFonts w:ascii="Times New Roman" w:eastAsia="Times New Roman" w:hAnsi="Times New Roman"/>
          <w:b/>
          <w:bCs/>
          <w:color w:val="002060"/>
          <w:sz w:val="28"/>
          <w:szCs w:val="28"/>
          <w:u w:val="single"/>
          <w:lang w:eastAsia="ru-RU"/>
        </w:rPr>
        <w:t>Госдума рекомендовала снизить льготный порог на оплату ЖКУ</w:t>
      </w:r>
    </w:p>
    <w:p w14:paraId="3F3D9E87" w14:textId="77777777" w:rsidR="00F44413" w:rsidRPr="00F44413" w:rsidRDefault="00F44413" w:rsidP="00F44413">
      <w:pPr>
        <w:shd w:val="clear" w:color="auto" w:fill="FFFFFF"/>
        <w:spacing w:after="120" w:line="300" w:lineRule="atLeast"/>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F44413">
        <w:rPr>
          <w:rFonts w:ascii="Times New Roman" w:eastAsia="Times New Roman" w:hAnsi="Times New Roman"/>
          <w:color w:val="000000"/>
          <w:sz w:val="28"/>
          <w:szCs w:val="28"/>
          <w:lang w:eastAsia="ru-RU"/>
        </w:rPr>
        <w:t>Государственная дума рекомендовала установить предельный порог для получения субсидий на оплату ЖКУ в размере 15 процентов от совокупного дохода семьи. Данная рекомендация была предложена для рассмотрения Минстрою. Законопроекту уже год.</w:t>
      </w:r>
    </w:p>
    <w:p w14:paraId="39F76DEC" w14:textId="77777777" w:rsidR="00F44413" w:rsidRPr="00F44413" w:rsidRDefault="00F44413" w:rsidP="00F44413">
      <w:pPr>
        <w:shd w:val="clear" w:color="auto" w:fill="FFFFFF"/>
        <w:spacing w:after="120" w:line="300" w:lineRule="atLeast"/>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F44413">
        <w:rPr>
          <w:rFonts w:ascii="Times New Roman" w:eastAsia="Times New Roman" w:hAnsi="Times New Roman"/>
          <w:color w:val="000000"/>
          <w:sz w:val="28"/>
          <w:szCs w:val="28"/>
          <w:lang w:eastAsia="ru-RU"/>
        </w:rPr>
        <w:t>Сейчас льготный порог составляет 22 процента от дохода семьи, то есть субсидию могут получить семьи с доходом в 10 тыс. руб. При снижении порога до рекомендуемых 15 процентов доход семьи должен будет составлять 15 тыс. руб. Однако парламентарии отметили, что данная цифра будет колебаться, поскольку все зависит от среднего дохода граждан по региону и совокупной стоимости жилищно-коммунальных услуг в конкретном жилом помещении.</w:t>
      </w:r>
    </w:p>
    <w:p w14:paraId="6440B825" w14:textId="77777777" w:rsidR="00F44413" w:rsidRPr="00C24F69" w:rsidRDefault="00F44413" w:rsidP="00C24F69">
      <w:pPr>
        <w:spacing w:line="259" w:lineRule="auto"/>
        <w:rPr>
          <w:rFonts w:ascii="Times New Roman" w:eastAsiaTheme="minorHAnsi" w:hAnsi="Times New Roman"/>
          <w:color w:val="002060"/>
          <w:sz w:val="28"/>
          <w:szCs w:val="28"/>
        </w:rPr>
      </w:pPr>
      <w:r>
        <w:rPr>
          <w:rFonts w:ascii="Times New Roman" w:eastAsiaTheme="minorHAnsi" w:hAnsi="Times New Roman"/>
          <w:color w:val="002060"/>
          <w:sz w:val="28"/>
          <w:szCs w:val="28"/>
        </w:rPr>
        <w:t>----------------------------------------------------------------------------------------------------------------</w:t>
      </w:r>
    </w:p>
    <w:p w14:paraId="21E5533D" w14:textId="77777777" w:rsidR="00C24F69" w:rsidRPr="00C24F69" w:rsidRDefault="00C24F69" w:rsidP="00C24F69">
      <w:pPr>
        <w:shd w:val="clear" w:color="auto" w:fill="FFFFFF"/>
        <w:spacing w:after="0" w:line="277" w:lineRule="atLeast"/>
        <w:jc w:val="both"/>
        <w:textAlignment w:val="baseline"/>
        <w:outlineLvl w:val="1"/>
        <w:rPr>
          <w:rFonts w:ascii="Times New Roman" w:eastAsia="Times New Roman" w:hAnsi="Times New Roman"/>
          <w:b/>
          <w:bCs/>
          <w:color w:val="002060"/>
          <w:sz w:val="28"/>
          <w:szCs w:val="28"/>
          <w:u w:val="single"/>
          <w:lang w:eastAsia="ru-RU"/>
        </w:rPr>
      </w:pPr>
      <w:r w:rsidRPr="00C24F69">
        <w:rPr>
          <w:rFonts w:ascii="Times New Roman" w:eastAsia="Times New Roman" w:hAnsi="Times New Roman"/>
          <w:b/>
          <w:bCs/>
          <w:color w:val="002060"/>
          <w:sz w:val="28"/>
          <w:szCs w:val="28"/>
          <w:u w:val="single"/>
          <w:lang w:eastAsia="ru-RU"/>
        </w:rPr>
        <w:t>Госдума одобрила новый порядок перевода жилого помещения в нежилое</w:t>
      </w:r>
    </w:p>
    <w:p w14:paraId="75B6FEEF" w14:textId="77777777" w:rsidR="00C24F69" w:rsidRPr="00C24F69" w:rsidRDefault="00C24F69" w:rsidP="00C24F69">
      <w:pPr>
        <w:shd w:val="clear" w:color="auto" w:fill="FFFFFF"/>
        <w:spacing w:after="120" w:line="300" w:lineRule="atLeast"/>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C24F69">
        <w:rPr>
          <w:rFonts w:ascii="Times New Roman" w:eastAsia="Times New Roman" w:hAnsi="Times New Roman"/>
          <w:color w:val="000000"/>
          <w:sz w:val="28"/>
          <w:szCs w:val="28"/>
          <w:lang w:eastAsia="ru-RU"/>
        </w:rPr>
        <w:t xml:space="preserve">Чтобы перевести жилое помещение в нежилое, нужно решение ОСС и согласие </w:t>
      </w:r>
      <w:proofErr w:type="gramStart"/>
      <w:r w:rsidRPr="00C24F69">
        <w:rPr>
          <w:rFonts w:ascii="Times New Roman" w:eastAsia="Times New Roman" w:hAnsi="Times New Roman"/>
          <w:color w:val="000000"/>
          <w:sz w:val="28"/>
          <w:szCs w:val="28"/>
          <w:lang w:eastAsia="ru-RU"/>
        </w:rPr>
        <w:t>собственников</w:t>
      </w:r>
      <w:proofErr w:type="gramEnd"/>
      <w:r w:rsidRPr="00C24F69">
        <w:rPr>
          <w:rFonts w:ascii="Times New Roman" w:eastAsia="Times New Roman" w:hAnsi="Times New Roman"/>
          <w:color w:val="000000"/>
          <w:sz w:val="28"/>
          <w:szCs w:val="28"/>
          <w:lang w:eastAsia="ru-RU"/>
        </w:rPr>
        <w:t xml:space="preserve"> примыкающих к нему помещений. Изменения вносят в статью 23 ЖК. Такой законопроект № 542922-7 Госдума приняла в последнем, третьем чтении 21.05.2019.</w:t>
      </w:r>
    </w:p>
    <w:p w14:paraId="085F0460" w14:textId="77777777" w:rsidR="00C24F69" w:rsidRPr="00C24F69" w:rsidRDefault="00C24F69" w:rsidP="00C24F69">
      <w:pPr>
        <w:shd w:val="clear" w:color="auto" w:fill="FFFFFF"/>
        <w:spacing w:after="120" w:line="300" w:lineRule="atLeast"/>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C24F69">
        <w:rPr>
          <w:rFonts w:ascii="Times New Roman" w:eastAsia="Times New Roman" w:hAnsi="Times New Roman"/>
          <w:color w:val="000000"/>
          <w:sz w:val="28"/>
          <w:szCs w:val="28"/>
          <w:lang w:eastAsia="ru-RU"/>
        </w:rPr>
        <w:t xml:space="preserve">Каждый собственник примыкающего к нежилому помещения должен в письменной форме подтвердить свое согласие на перевод. На ОСС о переводе принимают решение в зависимости от количества подъездов. Если в МКД несколько подъездов, в собрании должны участвовать жители того подъезда, где находится переводимое помещение, и у которых более 2/3 голосов. Большинство жителей этого </w:t>
      </w:r>
      <w:r w:rsidRPr="00C24F69">
        <w:rPr>
          <w:rFonts w:ascii="Times New Roman" w:eastAsia="Times New Roman" w:hAnsi="Times New Roman"/>
          <w:color w:val="000000"/>
          <w:sz w:val="28"/>
          <w:szCs w:val="28"/>
          <w:lang w:eastAsia="ru-RU"/>
        </w:rPr>
        <w:lastRenderedPageBreak/>
        <w:t>подъезда должны проголосовать «за» перевод. Если в МКД один подъезд, в ОСС должны принять участие собственники с более чем 2/3 голосов от общего числа голосов собственников помещений в МКД. На таком ОСС решение принимают большинством голосов от общего числа голосов участников собрания. Протокол и согласия соседей собственник переводимого помещения должен будет представить в орган, который организует перевод.</w:t>
      </w:r>
    </w:p>
    <w:p w14:paraId="40377991" w14:textId="77777777" w:rsidR="007D5C61" w:rsidRDefault="00C24F69" w:rsidP="00C24F69">
      <w:pPr>
        <w:jc w:val="both"/>
        <w:rPr>
          <w:rFonts w:ascii="Times New Roman" w:hAnsi="Times New Roman"/>
          <w:color w:val="002060"/>
          <w:sz w:val="28"/>
          <w:szCs w:val="28"/>
        </w:rPr>
      </w:pPr>
      <w:r w:rsidRPr="00C24F69">
        <w:rPr>
          <w:rFonts w:ascii="Times New Roman" w:hAnsi="Times New Roman"/>
          <w:color w:val="002060"/>
          <w:sz w:val="28"/>
          <w:szCs w:val="28"/>
        </w:rPr>
        <w:t>---------------------------------------------------------------------------------------------------------------</w:t>
      </w:r>
    </w:p>
    <w:p w14:paraId="2B3F8D56" w14:textId="77777777" w:rsidR="003845D2" w:rsidRPr="003845D2" w:rsidRDefault="003845D2" w:rsidP="003845D2">
      <w:pPr>
        <w:shd w:val="clear" w:color="auto" w:fill="FFFFFF"/>
        <w:spacing w:after="0" w:line="277" w:lineRule="atLeast"/>
        <w:jc w:val="both"/>
        <w:textAlignment w:val="baseline"/>
        <w:outlineLvl w:val="1"/>
        <w:rPr>
          <w:rFonts w:ascii="Times New Roman" w:eastAsia="Times New Roman" w:hAnsi="Times New Roman"/>
          <w:b/>
          <w:bCs/>
          <w:color w:val="002060"/>
          <w:sz w:val="28"/>
          <w:szCs w:val="28"/>
          <w:u w:val="single"/>
          <w:lang w:eastAsia="ru-RU"/>
        </w:rPr>
      </w:pPr>
      <w:r w:rsidRPr="003845D2">
        <w:rPr>
          <w:rFonts w:ascii="Times New Roman" w:eastAsia="Times New Roman" w:hAnsi="Times New Roman"/>
          <w:b/>
          <w:bCs/>
          <w:color w:val="002060"/>
          <w:sz w:val="28"/>
          <w:szCs w:val="28"/>
          <w:u w:val="single"/>
          <w:lang w:eastAsia="ru-RU"/>
        </w:rPr>
        <w:t>Минстрой предлагает отказаться от приборов учета тепла</w:t>
      </w:r>
    </w:p>
    <w:p w14:paraId="401DF808" w14:textId="77777777" w:rsidR="003845D2" w:rsidRDefault="003845D2" w:rsidP="003845D2">
      <w:pPr>
        <w:shd w:val="clear" w:color="auto" w:fill="FFFFFF"/>
        <w:spacing w:after="0" w:line="240" w:lineRule="auto"/>
        <w:jc w:val="both"/>
        <w:textAlignment w:val="baseline"/>
        <w:rPr>
          <w:rFonts w:ascii="Times New Roman" w:eastAsia="Times New Roman" w:hAnsi="Times New Roman"/>
          <w:color w:val="002060"/>
          <w:sz w:val="28"/>
          <w:szCs w:val="28"/>
          <w:lang w:eastAsia="ru-RU"/>
        </w:rPr>
      </w:pPr>
      <w:r w:rsidRPr="003845D2">
        <w:rPr>
          <w:rFonts w:ascii="Times New Roman" w:eastAsia="Times New Roman" w:hAnsi="Times New Roman"/>
          <w:color w:val="002060"/>
          <w:sz w:val="28"/>
          <w:szCs w:val="28"/>
          <w:lang w:eastAsia="ru-RU"/>
        </w:rPr>
        <w:t>Когда показания ИПУ тепловой энергии принимать рассказывают эксперты </w:t>
      </w:r>
    </w:p>
    <w:p w14:paraId="58C111F0" w14:textId="77777777" w:rsidR="003845D2" w:rsidRPr="003845D2" w:rsidRDefault="003845D2" w:rsidP="003845D2">
      <w:pPr>
        <w:shd w:val="clear" w:color="auto" w:fill="FFFFFF"/>
        <w:spacing w:after="0" w:line="240" w:lineRule="auto"/>
        <w:jc w:val="both"/>
        <w:textAlignment w:val="baseline"/>
        <w:rPr>
          <w:rFonts w:ascii="Times New Roman" w:eastAsia="Times New Roman" w:hAnsi="Times New Roman"/>
          <w:b/>
          <w:color w:val="002060"/>
          <w:sz w:val="28"/>
          <w:szCs w:val="28"/>
          <w:lang w:eastAsia="ru-RU"/>
        </w:rPr>
      </w:pPr>
      <w:r w:rsidRPr="003845D2">
        <w:rPr>
          <w:rFonts w:ascii="Times New Roman" w:eastAsia="Times New Roman" w:hAnsi="Times New Roman"/>
          <w:b/>
          <w:color w:val="002060"/>
          <w:sz w:val="28"/>
          <w:szCs w:val="28"/>
          <w:u w:val="single"/>
          <w:bdr w:val="none" w:sz="0" w:space="0" w:color="auto" w:frame="1"/>
          <w:lang w:eastAsia="ru-RU"/>
        </w:rPr>
        <w:t xml:space="preserve"> </w:t>
      </w:r>
      <w:hyperlink r:id="rId48" w:tgtFrame="_blank" w:history="1">
        <w:r w:rsidRPr="003845D2">
          <w:rPr>
            <w:rFonts w:ascii="Times New Roman" w:eastAsia="Times New Roman" w:hAnsi="Times New Roman"/>
            <w:b/>
            <w:color w:val="002060"/>
            <w:sz w:val="28"/>
            <w:szCs w:val="28"/>
            <w:u w:val="single"/>
            <w:bdr w:val="none" w:sz="0" w:space="0" w:color="auto" w:frame="1"/>
            <w:lang w:eastAsia="ru-RU"/>
          </w:rPr>
          <w:t>Узнать подробнее</w:t>
        </w:r>
      </w:hyperlink>
    </w:p>
    <w:p w14:paraId="01DA0586" w14:textId="77777777" w:rsidR="003845D2" w:rsidRPr="003845D2" w:rsidRDefault="003845D2" w:rsidP="003845D2">
      <w:pPr>
        <w:shd w:val="clear" w:color="auto" w:fill="FFFFFF"/>
        <w:spacing w:after="0" w:line="300" w:lineRule="atLeast"/>
        <w:jc w:val="both"/>
        <w:textAlignment w:val="baseline"/>
        <w:rPr>
          <w:rFonts w:ascii="Times New Roman" w:eastAsia="Times New Roman" w:hAnsi="Times New Roman"/>
          <w:color w:val="002060"/>
          <w:sz w:val="28"/>
          <w:szCs w:val="28"/>
          <w:lang w:eastAsia="ru-RU"/>
        </w:rPr>
      </w:pPr>
      <w:r w:rsidRPr="003845D2">
        <w:rPr>
          <w:rFonts w:ascii="Times New Roman" w:eastAsia="Times New Roman" w:hAnsi="Times New Roman"/>
          <w:b/>
          <w:bCs/>
          <w:i/>
          <w:iCs/>
          <w:color w:val="002060"/>
          <w:sz w:val="28"/>
          <w:szCs w:val="28"/>
          <w:bdr w:val="none" w:sz="0" w:space="0" w:color="auto" w:frame="1"/>
          <w:lang w:eastAsia="ru-RU"/>
        </w:rPr>
        <w:t>В конце мая на пресс-конференции в МИА «Россия Сегодня» специалисты раскритиковали инициативу Минстроя об отказе от обязательного поквартирного учета тепла, так как в результате жители не смогут влиять на размер платежей за отопление. </w:t>
      </w:r>
    </w:p>
    <w:p w14:paraId="24129749" w14:textId="77777777" w:rsidR="003845D2" w:rsidRPr="003845D2" w:rsidRDefault="003845D2" w:rsidP="003845D2">
      <w:pPr>
        <w:shd w:val="clear" w:color="auto" w:fill="FFFFFF"/>
        <w:spacing w:after="120" w:line="300" w:lineRule="atLeast"/>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845D2">
        <w:rPr>
          <w:rFonts w:ascii="Times New Roman" w:eastAsia="Times New Roman" w:hAnsi="Times New Roman"/>
          <w:color w:val="000000"/>
          <w:sz w:val="28"/>
          <w:szCs w:val="28"/>
          <w:lang w:eastAsia="ru-RU"/>
        </w:rPr>
        <w:t xml:space="preserve">«Почему никому в голову не приходит отказ от счётчиков электроэнергии? – спрашивает </w:t>
      </w:r>
      <w:r w:rsidRPr="003845D2">
        <w:rPr>
          <w:rFonts w:ascii="Times New Roman" w:eastAsia="Times New Roman" w:hAnsi="Times New Roman"/>
          <w:b/>
          <w:color w:val="000000"/>
          <w:sz w:val="28"/>
          <w:szCs w:val="28"/>
          <w:lang w:eastAsia="ru-RU"/>
        </w:rPr>
        <w:t xml:space="preserve">Игорь </w:t>
      </w:r>
      <w:proofErr w:type="spellStart"/>
      <w:r w:rsidRPr="003845D2">
        <w:rPr>
          <w:rFonts w:ascii="Times New Roman" w:eastAsia="Times New Roman" w:hAnsi="Times New Roman"/>
          <w:b/>
          <w:color w:val="000000"/>
          <w:sz w:val="28"/>
          <w:szCs w:val="28"/>
          <w:lang w:eastAsia="ru-RU"/>
        </w:rPr>
        <w:t>Кузник</w:t>
      </w:r>
      <w:proofErr w:type="spellEnd"/>
      <w:r w:rsidRPr="003845D2">
        <w:rPr>
          <w:rFonts w:ascii="Times New Roman" w:eastAsia="Times New Roman" w:hAnsi="Times New Roman"/>
          <w:b/>
          <w:color w:val="000000"/>
          <w:sz w:val="28"/>
          <w:szCs w:val="28"/>
          <w:lang w:eastAsia="ru-RU"/>
        </w:rPr>
        <w:t>, к.э.н., генеральный директор компании «ИВК-Саяны».</w:t>
      </w:r>
      <w:r w:rsidRPr="003845D2">
        <w:rPr>
          <w:rFonts w:ascii="Times New Roman" w:eastAsia="Times New Roman" w:hAnsi="Times New Roman"/>
          <w:color w:val="000000"/>
          <w:sz w:val="28"/>
          <w:szCs w:val="28"/>
          <w:lang w:eastAsia="ru-RU"/>
        </w:rPr>
        <w:t xml:space="preserve"> – Экономить на отоплении люди хотят не меньше, чем на электричестве. Сам факт наличия индивидуального учета приводит к снижению потребления тепла на 20%. Более 90% счётчиков ставят на стадии строительства дома – это в разы дешевле, чем установка в готовую квартиру».</w:t>
      </w:r>
    </w:p>
    <w:p w14:paraId="7842886F" w14:textId="77777777" w:rsidR="003845D2" w:rsidRPr="003845D2" w:rsidRDefault="003845D2" w:rsidP="003845D2">
      <w:pPr>
        <w:shd w:val="clear" w:color="auto" w:fill="FFFFFF"/>
        <w:spacing w:after="120" w:line="300" w:lineRule="atLeast"/>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845D2">
        <w:rPr>
          <w:rFonts w:ascii="Times New Roman" w:eastAsia="Times New Roman" w:hAnsi="Times New Roman"/>
          <w:b/>
          <w:color w:val="000000"/>
          <w:sz w:val="28"/>
          <w:szCs w:val="28"/>
          <w:lang w:eastAsia="ru-RU"/>
        </w:rPr>
        <w:t>Главный инженер НПП "ТЕПЛОВОДОХРАН" Андрей Козлов</w:t>
      </w:r>
      <w:r w:rsidRPr="003845D2">
        <w:rPr>
          <w:rFonts w:ascii="Times New Roman" w:eastAsia="Times New Roman" w:hAnsi="Times New Roman"/>
          <w:color w:val="000000"/>
          <w:sz w:val="28"/>
          <w:szCs w:val="28"/>
          <w:lang w:eastAsia="ru-RU"/>
        </w:rPr>
        <w:t xml:space="preserve"> отметил, что Минстрой обосновывает свою инициативу тремя причинами.</w:t>
      </w:r>
    </w:p>
    <w:p w14:paraId="2B791505" w14:textId="77777777" w:rsidR="003845D2" w:rsidRPr="003845D2" w:rsidRDefault="003845D2" w:rsidP="003845D2">
      <w:pPr>
        <w:numPr>
          <w:ilvl w:val="0"/>
          <w:numId w:val="4"/>
        </w:numPr>
        <w:shd w:val="clear" w:color="auto" w:fill="FFFFFF"/>
        <w:spacing w:after="0" w:line="240" w:lineRule="auto"/>
        <w:ind w:left="0"/>
        <w:jc w:val="both"/>
        <w:textAlignment w:val="baseline"/>
        <w:rPr>
          <w:rFonts w:ascii="Times New Roman" w:eastAsia="Times New Roman" w:hAnsi="Times New Roman"/>
          <w:color w:val="000000"/>
          <w:sz w:val="28"/>
          <w:szCs w:val="28"/>
          <w:lang w:eastAsia="ru-RU"/>
        </w:rPr>
      </w:pPr>
      <w:proofErr w:type="spellStart"/>
      <w:r w:rsidRPr="003845D2">
        <w:rPr>
          <w:rFonts w:ascii="Times New Roman" w:eastAsia="Times New Roman" w:hAnsi="Times New Roman"/>
          <w:color w:val="000000"/>
          <w:sz w:val="28"/>
          <w:szCs w:val="28"/>
          <w:lang w:eastAsia="ru-RU"/>
        </w:rPr>
        <w:t>Переток</w:t>
      </w:r>
      <w:proofErr w:type="spellEnd"/>
      <w:r w:rsidRPr="003845D2">
        <w:rPr>
          <w:rFonts w:ascii="Times New Roman" w:eastAsia="Times New Roman" w:hAnsi="Times New Roman"/>
          <w:color w:val="000000"/>
          <w:sz w:val="28"/>
          <w:szCs w:val="28"/>
          <w:lang w:eastAsia="ru-RU"/>
        </w:rPr>
        <w:t xml:space="preserve"> тепла из «теплых» квартир в «холодные», когда жильцы отключают отопление у себя и греются за счёт соседей.</w:t>
      </w:r>
    </w:p>
    <w:p w14:paraId="5F281CAF" w14:textId="77777777" w:rsidR="003845D2" w:rsidRPr="003845D2" w:rsidRDefault="003845D2" w:rsidP="003845D2">
      <w:pPr>
        <w:numPr>
          <w:ilvl w:val="0"/>
          <w:numId w:val="4"/>
        </w:numPr>
        <w:shd w:val="clear" w:color="auto" w:fill="FFFFFF"/>
        <w:spacing w:after="0" w:line="240" w:lineRule="auto"/>
        <w:ind w:left="0"/>
        <w:jc w:val="both"/>
        <w:textAlignment w:val="baseline"/>
        <w:rPr>
          <w:rFonts w:ascii="Times New Roman" w:eastAsia="Times New Roman" w:hAnsi="Times New Roman"/>
          <w:color w:val="000000"/>
          <w:sz w:val="28"/>
          <w:szCs w:val="28"/>
          <w:lang w:eastAsia="ru-RU"/>
        </w:rPr>
      </w:pPr>
      <w:r w:rsidRPr="003845D2">
        <w:rPr>
          <w:rFonts w:ascii="Times New Roman" w:eastAsia="Times New Roman" w:hAnsi="Times New Roman"/>
          <w:color w:val="000000"/>
          <w:sz w:val="28"/>
          <w:szCs w:val="28"/>
          <w:lang w:eastAsia="ru-RU"/>
        </w:rPr>
        <w:t>Несправедливое распределение общедомовых расходов.</w:t>
      </w:r>
    </w:p>
    <w:p w14:paraId="20E14470" w14:textId="77777777" w:rsidR="003845D2" w:rsidRPr="003845D2" w:rsidRDefault="003845D2" w:rsidP="003845D2">
      <w:pPr>
        <w:numPr>
          <w:ilvl w:val="0"/>
          <w:numId w:val="4"/>
        </w:numPr>
        <w:shd w:val="clear" w:color="auto" w:fill="FFFFFF"/>
        <w:spacing w:after="0" w:line="240" w:lineRule="auto"/>
        <w:ind w:left="0"/>
        <w:jc w:val="both"/>
        <w:textAlignment w:val="baseline"/>
        <w:rPr>
          <w:rFonts w:ascii="Times New Roman" w:eastAsia="Times New Roman" w:hAnsi="Times New Roman"/>
          <w:color w:val="000000"/>
          <w:sz w:val="28"/>
          <w:szCs w:val="28"/>
          <w:lang w:eastAsia="ru-RU"/>
        </w:rPr>
      </w:pPr>
      <w:r w:rsidRPr="003845D2">
        <w:rPr>
          <w:rFonts w:ascii="Times New Roman" w:eastAsia="Times New Roman" w:hAnsi="Times New Roman"/>
          <w:color w:val="000000"/>
          <w:sz w:val="28"/>
          <w:szCs w:val="28"/>
          <w:lang w:eastAsia="ru-RU"/>
        </w:rPr>
        <w:t>Высокая стоимость счётчиков.</w:t>
      </w:r>
    </w:p>
    <w:p w14:paraId="7D0B2E83" w14:textId="77777777" w:rsidR="003845D2" w:rsidRPr="003845D2" w:rsidRDefault="003845D2" w:rsidP="003845D2">
      <w:pPr>
        <w:shd w:val="clear" w:color="auto" w:fill="FFFFFF"/>
        <w:spacing w:after="120" w:line="300" w:lineRule="atLeast"/>
        <w:jc w:val="both"/>
        <w:textAlignment w:val="baseline"/>
        <w:rPr>
          <w:rFonts w:ascii="Times New Roman" w:eastAsia="Times New Roman" w:hAnsi="Times New Roman"/>
          <w:color w:val="000000"/>
          <w:sz w:val="28"/>
          <w:szCs w:val="28"/>
          <w:lang w:eastAsia="ru-RU"/>
        </w:rPr>
      </w:pPr>
      <w:r w:rsidRPr="003845D2">
        <w:rPr>
          <w:rFonts w:ascii="Times New Roman" w:eastAsia="Times New Roman" w:hAnsi="Times New Roman"/>
          <w:color w:val="000000"/>
          <w:sz w:val="28"/>
          <w:szCs w:val="28"/>
          <w:lang w:eastAsia="ru-RU"/>
        </w:rPr>
        <w:t xml:space="preserve">«Первые две проблемы, на которые ссылается Минстрой, разрешимы, – отмечает Андрей Козлов. – Для учёта </w:t>
      </w:r>
      <w:r>
        <w:rPr>
          <w:rFonts w:ascii="Times New Roman" w:eastAsia="Times New Roman" w:hAnsi="Times New Roman"/>
          <w:color w:val="000000"/>
          <w:sz w:val="28"/>
          <w:szCs w:val="28"/>
          <w:lang w:eastAsia="ru-RU"/>
        </w:rPr>
        <w:t>«</w:t>
      </w:r>
      <w:proofErr w:type="spellStart"/>
      <w:r w:rsidRPr="003845D2">
        <w:rPr>
          <w:rFonts w:ascii="Times New Roman" w:eastAsia="Times New Roman" w:hAnsi="Times New Roman"/>
          <w:color w:val="000000"/>
          <w:sz w:val="28"/>
          <w:szCs w:val="28"/>
          <w:lang w:eastAsia="ru-RU"/>
        </w:rPr>
        <w:t>перетоков</w:t>
      </w:r>
      <w:proofErr w:type="spellEnd"/>
      <w:r>
        <w:rPr>
          <w:rFonts w:ascii="Times New Roman" w:eastAsia="Times New Roman" w:hAnsi="Times New Roman"/>
          <w:color w:val="000000"/>
          <w:sz w:val="28"/>
          <w:szCs w:val="28"/>
          <w:lang w:eastAsia="ru-RU"/>
        </w:rPr>
        <w:t>»</w:t>
      </w:r>
      <w:r w:rsidRPr="003845D2">
        <w:rPr>
          <w:rFonts w:ascii="Times New Roman" w:eastAsia="Times New Roman" w:hAnsi="Times New Roman"/>
          <w:color w:val="000000"/>
          <w:sz w:val="28"/>
          <w:szCs w:val="28"/>
          <w:lang w:eastAsia="ru-RU"/>
        </w:rPr>
        <w:t xml:space="preserve"> вводится минимальный порог потребления по индивидуальным приборам. Для распределения общедомовых расходов показания приборов необходимо применять не в качестве абсолютных значений, а в качестве пропорциональных (как это работает в Европе в течение более 40 лет). </w:t>
      </w:r>
    </w:p>
    <w:p w14:paraId="31044FC7" w14:textId="77777777" w:rsidR="003845D2" w:rsidRPr="003845D2" w:rsidRDefault="003845D2" w:rsidP="003845D2">
      <w:pPr>
        <w:shd w:val="clear" w:color="auto" w:fill="FFFFFF"/>
        <w:spacing w:after="120" w:line="300" w:lineRule="atLeast"/>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845D2">
        <w:rPr>
          <w:rFonts w:ascii="Times New Roman" w:eastAsia="Times New Roman" w:hAnsi="Times New Roman"/>
          <w:color w:val="000000"/>
          <w:sz w:val="28"/>
          <w:szCs w:val="28"/>
          <w:lang w:eastAsia="ru-RU"/>
        </w:rPr>
        <w:t xml:space="preserve">По словам </w:t>
      </w:r>
      <w:r w:rsidRPr="003845D2">
        <w:rPr>
          <w:rFonts w:ascii="Times New Roman" w:eastAsia="Times New Roman" w:hAnsi="Times New Roman"/>
          <w:b/>
          <w:color w:val="000000"/>
          <w:sz w:val="28"/>
          <w:szCs w:val="28"/>
          <w:lang w:eastAsia="ru-RU"/>
        </w:rPr>
        <w:t>Андрея Козлова</w:t>
      </w:r>
      <w:r w:rsidRPr="003845D2">
        <w:rPr>
          <w:rFonts w:ascii="Times New Roman" w:eastAsia="Times New Roman" w:hAnsi="Times New Roman"/>
          <w:color w:val="000000"/>
          <w:sz w:val="28"/>
          <w:szCs w:val="28"/>
          <w:lang w:eastAsia="ru-RU"/>
        </w:rPr>
        <w:t>, проблема высокой стоимости счётчиков станет серьезной в случае принятия предложения Минстроя об отмене обязательной установки приборов. Сейчас все приборы индивидуального учёта застройщики закупают оптом. Пострадают от закона не только жильцы, но и компании-производители. Когда снизится спрос они увеличат цену приборов. </w:t>
      </w:r>
    </w:p>
    <w:p w14:paraId="0D754642" w14:textId="77777777" w:rsidR="003845D2" w:rsidRPr="003845D2" w:rsidRDefault="003845D2" w:rsidP="003845D2">
      <w:pPr>
        <w:shd w:val="clear" w:color="auto" w:fill="FFFFFF"/>
        <w:spacing w:after="120" w:line="300" w:lineRule="atLeast"/>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845D2">
        <w:rPr>
          <w:rFonts w:ascii="Times New Roman" w:eastAsia="Times New Roman" w:hAnsi="Times New Roman"/>
          <w:b/>
          <w:color w:val="000000"/>
          <w:sz w:val="28"/>
          <w:szCs w:val="28"/>
          <w:lang w:eastAsia="ru-RU"/>
        </w:rPr>
        <w:t xml:space="preserve"> Юрий Табунщиков, д.т.н., президент АВОК, заведующий кафедрой «Инженерное оборудование зданий» МАРХИ</w:t>
      </w:r>
      <w:r w:rsidRPr="003845D2">
        <w:rPr>
          <w:rFonts w:ascii="Times New Roman" w:eastAsia="Times New Roman" w:hAnsi="Times New Roman"/>
          <w:color w:val="000000"/>
          <w:sz w:val="28"/>
          <w:szCs w:val="28"/>
          <w:lang w:eastAsia="ru-RU"/>
        </w:rPr>
        <w:t xml:space="preserve"> отмечает: «Наличие индивидуального учёта тепла входит в список обязательных требований к </w:t>
      </w:r>
      <w:proofErr w:type="spellStart"/>
      <w:r w:rsidRPr="003845D2">
        <w:rPr>
          <w:rFonts w:ascii="Times New Roman" w:eastAsia="Times New Roman" w:hAnsi="Times New Roman"/>
          <w:color w:val="000000"/>
          <w:sz w:val="28"/>
          <w:szCs w:val="28"/>
          <w:lang w:eastAsia="ru-RU"/>
        </w:rPr>
        <w:t>энергоэффективным</w:t>
      </w:r>
      <w:proofErr w:type="spellEnd"/>
      <w:r w:rsidRPr="003845D2">
        <w:rPr>
          <w:rFonts w:ascii="Times New Roman" w:eastAsia="Times New Roman" w:hAnsi="Times New Roman"/>
          <w:color w:val="000000"/>
          <w:sz w:val="28"/>
          <w:szCs w:val="28"/>
          <w:lang w:eastAsia="ru-RU"/>
        </w:rPr>
        <w:t xml:space="preserve"> зданиям. Отсутствие учёта тормозит автоматизацию сбора данных».</w:t>
      </w:r>
    </w:p>
    <w:p w14:paraId="671517F5" w14:textId="77777777" w:rsidR="003845D2" w:rsidRPr="003845D2" w:rsidRDefault="003845D2" w:rsidP="003845D2">
      <w:pPr>
        <w:shd w:val="clear" w:color="auto" w:fill="FFFFFF"/>
        <w:spacing w:after="120" w:line="300" w:lineRule="atLeast"/>
        <w:jc w:val="both"/>
        <w:textAlignment w:val="baseline"/>
        <w:rPr>
          <w:rFonts w:ascii="Times New Roman" w:eastAsia="Times New Roman" w:hAnsi="Times New Roman"/>
          <w:color w:val="000000"/>
          <w:sz w:val="28"/>
          <w:szCs w:val="28"/>
          <w:lang w:eastAsia="ru-RU"/>
        </w:rPr>
      </w:pPr>
      <w:r w:rsidRPr="003845D2">
        <w:rPr>
          <w:rFonts w:ascii="Times New Roman" w:eastAsia="Times New Roman" w:hAnsi="Times New Roman"/>
          <w:b/>
          <w:color w:val="000000"/>
          <w:sz w:val="28"/>
          <w:szCs w:val="28"/>
          <w:lang w:eastAsia="ru-RU"/>
        </w:rPr>
        <w:t xml:space="preserve">       Профессор НИУ «Высшая школа экономики», директор направления проектного офиса «Энергоэффективность» ПАО Ростелеком Сергей </w:t>
      </w:r>
      <w:proofErr w:type="spellStart"/>
      <w:r w:rsidRPr="003845D2">
        <w:rPr>
          <w:rFonts w:ascii="Times New Roman" w:eastAsia="Times New Roman" w:hAnsi="Times New Roman"/>
          <w:b/>
          <w:color w:val="000000"/>
          <w:sz w:val="28"/>
          <w:szCs w:val="28"/>
          <w:lang w:eastAsia="ru-RU"/>
        </w:rPr>
        <w:t>Сиваев</w:t>
      </w:r>
      <w:proofErr w:type="spellEnd"/>
      <w:r w:rsidRPr="003845D2">
        <w:rPr>
          <w:rFonts w:ascii="Times New Roman" w:eastAsia="Times New Roman" w:hAnsi="Times New Roman"/>
          <w:color w:val="000000"/>
          <w:sz w:val="28"/>
          <w:szCs w:val="28"/>
          <w:lang w:eastAsia="ru-RU"/>
        </w:rPr>
        <w:t xml:space="preserve"> прокомментировал, что отопление – самая дорогая коммунальная услуга. «И эта услуга </w:t>
      </w:r>
      <w:r w:rsidRPr="003845D2">
        <w:rPr>
          <w:rFonts w:ascii="Times New Roman" w:eastAsia="Times New Roman" w:hAnsi="Times New Roman"/>
          <w:color w:val="000000"/>
          <w:sz w:val="28"/>
          <w:szCs w:val="28"/>
          <w:lang w:eastAsia="ru-RU"/>
        </w:rPr>
        <w:lastRenderedPageBreak/>
        <w:t>- навязанная, поскольку житель многоквартирного дома не может ни регулировать, ни измерять её потребление. Для изменения ситуации наличие поквартирных приборов учёта – условие необходимое», – отмечает Сергей.</w:t>
      </w:r>
    </w:p>
    <w:p w14:paraId="2F4504DF" w14:textId="77777777" w:rsidR="003845D2" w:rsidRDefault="003845D2" w:rsidP="003845D2">
      <w:pPr>
        <w:shd w:val="clear" w:color="auto" w:fill="FFFFFF"/>
        <w:spacing w:line="300" w:lineRule="atLeast"/>
        <w:jc w:val="both"/>
        <w:textAlignment w:val="baseline"/>
        <w:rPr>
          <w:rFonts w:ascii="Times New Roman" w:eastAsia="Times New Roman" w:hAnsi="Times New Roman"/>
          <w:color w:val="000000"/>
          <w:sz w:val="28"/>
          <w:szCs w:val="28"/>
          <w:lang w:eastAsia="ru-RU"/>
        </w:rPr>
      </w:pPr>
      <w:r w:rsidRPr="003845D2">
        <w:rPr>
          <w:rFonts w:ascii="Times New Roman" w:eastAsia="Times New Roman" w:hAnsi="Times New Roman"/>
          <w:b/>
          <w:color w:val="000000"/>
          <w:sz w:val="28"/>
          <w:szCs w:val="28"/>
          <w:lang w:eastAsia="ru-RU"/>
        </w:rPr>
        <w:t xml:space="preserve">       Смирнов Михаил Михайлович, президент Ассоциации «</w:t>
      </w:r>
      <w:proofErr w:type="spellStart"/>
      <w:r w:rsidRPr="003845D2">
        <w:rPr>
          <w:rFonts w:ascii="Times New Roman" w:eastAsia="Times New Roman" w:hAnsi="Times New Roman"/>
          <w:b/>
          <w:color w:val="000000"/>
          <w:sz w:val="28"/>
          <w:szCs w:val="28"/>
          <w:lang w:eastAsia="ru-RU"/>
        </w:rPr>
        <w:t>ЭнергоИнновация</w:t>
      </w:r>
      <w:proofErr w:type="spellEnd"/>
      <w:r w:rsidRPr="003845D2">
        <w:rPr>
          <w:rFonts w:ascii="Times New Roman" w:eastAsia="Times New Roman" w:hAnsi="Times New Roman"/>
          <w:b/>
          <w:color w:val="000000"/>
          <w:sz w:val="28"/>
          <w:szCs w:val="28"/>
          <w:lang w:eastAsia="ru-RU"/>
        </w:rPr>
        <w:t>»</w:t>
      </w:r>
      <w:r w:rsidRPr="003845D2">
        <w:rPr>
          <w:rFonts w:ascii="Times New Roman" w:eastAsia="Times New Roman" w:hAnsi="Times New Roman"/>
          <w:color w:val="000000"/>
          <w:sz w:val="28"/>
          <w:szCs w:val="28"/>
          <w:lang w:eastAsia="ru-RU"/>
        </w:rPr>
        <w:t xml:space="preserve"> отмечает, что вопрос повышения </w:t>
      </w:r>
      <w:proofErr w:type="spellStart"/>
      <w:r w:rsidRPr="003845D2">
        <w:rPr>
          <w:rFonts w:ascii="Times New Roman" w:eastAsia="Times New Roman" w:hAnsi="Times New Roman"/>
          <w:color w:val="000000"/>
          <w:sz w:val="28"/>
          <w:szCs w:val="28"/>
          <w:lang w:eastAsia="ru-RU"/>
        </w:rPr>
        <w:t>энергоэффективности</w:t>
      </w:r>
      <w:proofErr w:type="spellEnd"/>
      <w:r w:rsidRPr="003845D2">
        <w:rPr>
          <w:rFonts w:ascii="Times New Roman" w:eastAsia="Times New Roman" w:hAnsi="Times New Roman"/>
          <w:color w:val="000000"/>
          <w:sz w:val="28"/>
          <w:szCs w:val="28"/>
          <w:lang w:eastAsia="ru-RU"/>
        </w:rPr>
        <w:t xml:space="preserve"> – это вопрос национальной энергетической и экономической безопасности. Суммарные годовые потери экономики России от нерационального использования энергоресурсов сопоставимы с экспортом нефти и нефтепродуктов. Только в сфере ЖКХ резерв </w:t>
      </w:r>
      <w:proofErr w:type="spellStart"/>
      <w:r w:rsidRPr="003845D2">
        <w:rPr>
          <w:rFonts w:ascii="Times New Roman" w:eastAsia="Times New Roman" w:hAnsi="Times New Roman"/>
          <w:color w:val="000000"/>
          <w:sz w:val="28"/>
          <w:szCs w:val="28"/>
          <w:lang w:eastAsia="ru-RU"/>
        </w:rPr>
        <w:t>энергоэффективности</w:t>
      </w:r>
      <w:proofErr w:type="spellEnd"/>
      <w:r w:rsidRPr="003845D2">
        <w:rPr>
          <w:rFonts w:ascii="Times New Roman" w:eastAsia="Times New Roman" w:hAnsi="Times New Roman"/>
          <w:color w:val="000000"/>
          <w:sz w:val="28"/>
          <w:szCs w:val="28"/>
          <w:lang w:eastAsia="ru-RU"/>
        </w:rPr>
        <w:t xml:space="preserve"> – более 150 млн т. в нефтяном эквиваленте. Без системных мер вряд ли будут достигнуты стратегические цели по снижению теплопотребления (40% к 2023 г.). И эти меры трудно представить, оценить и внедрить без приборов учёта.</w:t>
      </w:r>
    </w:p>
    <w:p w14:paraId="05D8A3F3" w14:textId="77777777" w:rsidR="003845D2" w:rsidRPr="003845D2" w:rsidRDefault="003845D2" w:rsidP="003845D2">
      <w:pPr>
        <w:shd w:val="clear" w:color="auto" w:fill="FFFFFF"/>
        <w:spacing w:line="300" w:lineRule="atLeast"/>
        <w:jc w:val="both"/>
        <w:textAlignment w:val="baseline"/>
        <w:rPr>
          <w:rFonts w:ascii="Times New Roman" w:eastAsia="Times New Roman" w:hAnsi="Times New Roman"/>
          <w:color w:val="002060"/>
          <w:sz w:val="28"/>
          <w:szCs w:val="28"/>
          <w:lang w:eastAsia="ru-RU"/>
        </w:rPr>
      </w:pPr>
      <w:r w:rsidRPr="003845D2">
        <w:rPr>
          <w:rFonts w:ascii="Times New Roman" w:eastAsia="Times New Roman" w:hAnsi="Times New Roman"/>
          <w:color w:val="002060"/>
          <w:sz w:val="28"/>
          <w:szCs w:val="28"/>
          <w:lang w:eastAsia="ru-RU"/>
        </w:rPr>
        <w:t>----------------------------------------------------------------------------------------------------------------</w:t>
      </w:r>
    </w:p>
    <w:p w14:paraId="631658F2" w14:textId="77777777" w:rsidR="003845D2" w:rsidRPr="003845D2" w:rsidRDefault="003845D2" w:rsidP="003845D2">
      <w:pPr>
        <w:shd w:val="clear" w:color="auto" w:fill="FFFFFF"/>
        <w:spacing w:after="0" w:line="277" w:lineRule="atLeast"/>
        <w:jc w:val="both"/>
        <w:textAlignment w:val="baseline"/>
        <w:outlineLvl w:val="1"/>
        <w:rPr>
          <w:rFonts w:ascii="Times New Roman" w:eastAsia="Times New Roman" w:hAnsi="Times New Roman"/>
          <w:b/>
          <w:bCs/>
          <w:color w:val="002060"/>
          <w:sz w:val="28"/>
          <w:szCs w:val="28"/>
          <w:u w:val="single"/>
          <w:lang w:eastAsia="ru-RU"/>
        </w:rPr>
      </w:pPr>
      <w:r w:rsidRPr="003845D2">
        <w:rPr>
          <w:rFonts w:ascii="Times New Roman" w:eastAsia="Times New Roman" w:hAnsi="Times New Roman"/>
          <w:b/>
          <w:bCs/>
          <w:color w:val="002060"/>
          <w:sz w:val="28"/>
          <w:szCs w:val="28"/>
          <w:u w:val="single"/>
          <w:lang w:eastAsia="ru-RU"/>
        </w:rPr>
        <w:t>Кабинет министров не одобрил законопроект по установке газовой сигнализации в МКД за счёт средств фонда капитального ремонта</w:t>
      </w:r>
    </w:p>
    <w:p w14:paraId="6B5F3A8A" w14:textId="77777777" w:rsidR="003845D2" w:rsidRPr="003845D2" w:rsidRDefault="003845D2" w:rsidP="003845D2">
      <w:pPr>
        <w:shd w:val="clear" w:color="auto" w:fill="FFFFFF"/>
        <w:spacing w:after="120" w:line="300" w:lineRule="atLeast"/>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845D2">
        <w:rPr>
          <w:rFonts w:ascii="Times New Roman" w:eastAsia="Times New Roman" w:hAnsi="Times New Roman"/>
          <w:color w:val="000000"/>
          <w:sz w:val="28"/>
          <w:szCs w:val="28"/>
          <w:lang w:eastAsia="ru-RU"/>
        </w:rPr>
        <w:t>Законопроект был разработан и предложен к рассмотрению партией «Справедливая Россия». Представители партии пояснили, что решать только проблему неисправности газового оборудования в МКД недостаточно, необходимо принимать меры по предотвращению аварий путём установки системы аварийного оповещения. Она представляет собой датчики, которые улавливают высокое содержание газа в помещении, при этом автоматически включается предупреждающий сигнал и перекрывается подача газа в МКД. Поскольку у собственников недостаточно средств для установки газовой сигнализации за свой счёт, этот вид работ необходимо включить в перечень работ по капитальному ремонту внутридомовых инженерных сетей газоснабжения. Предполагалось внести поправки в ч. 1 ст. 166 ЖК РФ.</w:t>
      </w:r>
    </w:p>
    <w:p w14:paraId="3F55BF49" w14:textId="77777777" w:rsidR="003845D2" w:rsidRPr="003845D2" w:rsidRDefault="003845D2" w:rsidP="003845D2">
      <w:pPr>
        <w:shd w:val="clear" w:color="auto" w:fill="FFFFFF"/>
        <w:spacing w:after="120" w:line="300" w:lineRule="atLeast"/>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3845D2">
        <w:rPr>
          <w:rFonts w:ascii="Times New Roman" w:eastAsia="Times New Roman" w:hAnsi="Times New Roman"/>
          <w:color w:val="000000"/>
          <w:sz w:val="28"/>
          <w:szCs w:val="28"/>
          <w:lang w:eastAsia="ru-RU"/>
        </w:rPr>
        <w:t>В кабинете министров не поддержали данную идею, сославшись на то, что данный вид работ существенно повысит финансовую нагрузку на фонд капитального ремонта. Это, в свою очередь, приведёт к необходимости повысить размер взносов на капитальный ремонт либо к выделению дополнительных средств из федерального бюджета для субсидирования программы капремонта. Кроме того, в документации к законопроекту отсутствовали необходимые финансовые и социально-экономические расчёты, подтверждающие целесообразность предлагаемых изменений.</w:t>
      </w:r>
    </w:p>
    <w:p w14:paraId="579836CC" w14:textId="77777777" w:rsidR="003845D2" w:rsidRDefault="003845D2" w:rsidP="003845D2">
      <w:pPr>
        <w:jc w:val="both"/>
        <w:rPr>
          <w:rFonts w:ascii="Times New Roman" w:hAnsi="Times New Roman"/>
          <w:color w:val="002060"/>
          <w:sz w:val="28"/>
          <w:szCs w:val="28"/>
        </w:rPr>
      </w:pPr>
      <w:r>
        <w:rPr>
          <w:rFonts w:ascii="Times New Roman" w:hAnsi="Times New Roman"/>
          <w:color w:val="002060"/>
          <w:sz w:val="28"/>
          <w:szCs w:val="28"/>
        </w:rPr>
        <w:t>----------------------------------------------------------------------------------------------------------------</w:t>
      </w:r>
    </w:p>
    <w:p w14:paraId="057B23CD" w14:textId="77777777" w:rsidR="008F5C17" w:rsidRPr="008F5C17" w:rsidRDefault="008F5C17" w:rsidP="008F5C17">
      <w:pPr>
        <w:shd w:val="clear" w:color="auto" w:fill="FFFFFF"/>
        <w:spacing w:after="0" w:line="240" w:lineRule="auto"/>
        <w:jc w:val="both"/>
        <w:textAlignment w:val="baseline"/>
        <w:outlineLvl w:val="1"/>
        <w:rPr>
          <w:rFonts w:ascii="Times New Roman" w:eastAsia="Times New Roman" w:hAnsi="Times New Roman"/>
          <w:b/>
          <w:bCs/>
          <w:color w:val="002060"/>
          <w:sz w:val="28"/>
          <w:szCs w:val="28"/>
          <w:u w:val="single"/>
          <w:lang w:eastAsia="ru-RU"/>
        </w:rPr>
      </w:pPr>
      <w:r w:rsidRPr="008F5C17">
        <w:rPr>
          <w:rFonts w:ascii="Times New Roman" w:eastAsia="Times New Roman" w:hAnsi="Times New Roman"/>
          <w:b/>
          <w:bCs/>
          <w:color w:val="002060"/>
          <w:sz w:val="28"/>
          <w:szCs w:val="28"/>
          <w:u w:val="single"/>
          <w:lang w:eastAsia="ru-RU"/>
        </w:rPr>
        <w:t>В скором будущем в сфере ЖКХ может появиться новая профессия</w:t>
      </w:r>
    </w:p>
    <w:p w14:paraId="60193455" w14:textId="77777777" w:rsidR="008F5C17" w:rsidRPr="008F5C17" w:rsidRDefault="008F5C17" w:rsidP="008F5C17">
      <w:pPr>
        <w:shd w:val="clear" w:color="auto" w:fill="FFFFFF"/>
        <w:spacing w:after="120" w:line="24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8F5C17">
        <w:rPr>
          <w:rFonts w:ascii="Times New Roman" w:eastAsia="Times New Roman" w:hAnsi="Times New Roman"/>
          <w:color w:val="000000"/>
          <w:sz w:val="28"/>
          <w:szCs w:val="28"/>
          <w:lang w:eastAsia="ru-RU"/>
        </w:rPr>
        <w:t xml:space="preserve">Фонд содействия реформированию ЖКХ принимает участие в международном чемпионате </w:t>
      </w:r>
      <w:proofErr w:type="spellStart"/>
      <w:r w:rsidRPr="008F5C17">
        <w:rPr>
          <w:rFonts w:ascii="Times New Roman" w:eastAsia="Times New Roman" w:hAnsi="Times New Roman"/>
          <w:color w:val="000000"/>
          <w:sz w:val="28"/>
          <w:szCs w:val="28"/>
          <w:lang w:eastAsia="ru-RU"/>
        </w:rPr>
        <w:t>WorldSkills</w:t>
      </w:r>
      <w:proofErr w:type="spellEnd"/>
      <w:r w:rsidRPr="008F5C17">
        <w:rPr>
          <w:rFonts w:ascii="Times New Roman" w:eastAsia="Times New Roman" w:hAnsi="Times New Roman"/>
          <w:color w:val="000000"/>
          <w:sz w:val="28"/>
          <w:szCs w:val="28"/>
          <w:lang w:eastAsia="ru-RU"/>
        </w:rPr>
        <w:t xml:space="preserve"> </w:t>
      </w:r>
      <w:proofErr w:type="spellStart"/>
      <w:r w:rsidRPr="008F5C17">
        <w:rPr>
          <w:rFonts w:ascii="Times New Roman" w:eastAsia="Times New Roman" w:hAnsi="Times New Roman"/>
          <w:color w:val="000000"/>
          <w:sz w:val="28"/>
          <w:szCs w:val="28"/>
          <w:lang w:eastAsia="ru-RU"/>
        </w:rPr>
        <w:t>Russia</w:t>
      </w:r>
      <w:proofErr w:type="spellEnd"/>
      <w:r w:rsidRPr="008F5C17">
        <w:rPr>
          <w:rFonts w:ascii="Times New Roman" w:eastAsia="Times New Roman" w:hAnsi="Times New Roman"/>
          <w:color w:val="000000"/>
          <w:sz w:val="28"/>
          <w:szCs w:val="28"/>
          <w:lang w:eastAsia="ru-RU"/>
        </w:rPr>
        <w:t xml:space="preserve"> с намерением запустить подготовку профессионалов нового поколения в области ЖКХ. По результатам чемпионата в России может появиться профессия «Техник по содержанию и обслуживанию общего имущества многоквартирного дома» – ее презентуют в августе 2019 года в Казани. Новая компетенция разработана Фондом, согласно требованиям международного уровня, для подготовки студентов средних профессиональных учебных заведений сферы ЖКХ.</w:t>
      </w:r>
    </w:p>
    <w:p w14:paraId="41F977F2" w14:textId="77777777" w:rsidR="008F5C17" w:rsidRPr="008F5C17" w:rsidRDefault="008F5C17" w:rsidP="008F5C17">
      <w:pPr>
        <w:shd w:val="clear" w:color="auto" w:fill="FFFFFF"/>
        <w:spacing w:after="120" w:line="24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8F5C17">
        <w:rPr>
          <w:rFonts w:ascii="Times New Roman" w:eastAsia="Times New Roman" w:hAnsi="Times New Roman"/>
          <w:color w:val="000000"/>
          <w:sz w:val="28"/>
          <w:szCs w:val="28"/>
          <w:lang w:eastAsia="ru-RU"/>
        </w:rPr>
        <w:t xml:space="preserve">По словам начальника Управления обучающих проектов Фонда ЖКХ Ольги Гришиной, специалисты такого уровня будут востребованы УО, ТСЖ, ЖСК, органами власти и другими ведомствами коммунальной сферы. В результате модернизации </w:t>
      </w:r>
      <w:r w:rsidRPr="008F5C17">
        <w:rPr>
          <w:rFonts w:ascii="Times New Roman" w:eastAsia="Times New Roman" w:hAnsi="Times New Roman"/>
          <w:color w:val="000000"/>
          <w:sz w:val="28"/>
          <w:szCs w:val="28"/>
          <w:lang w:eastAsia="ru-RU"/>
        </w:rPr>
        <w:lastRenderedPageBreak/>
        <w:t xml:space="preserve">обучающих программ, а также их соответствия международным стандартам </w:t>
      </w:r>
      <w:proofErr w:type="spellStart"/>
      <w:r w:rsidRPr="008F5C17">
        <w:rPr>
          <w:rFonts w:ascii="Times New Roman" w:eastAsia="Times New Roman" w:hAnsi="Times New Roman"/>
          <w:color w:val="000000"/>
          <w:sz w:val="28"/>
          <w:szCs w:val="28"/>
          <w:lang w:eastAsia="ru-RU"/>
        </w:rPr>
        <w:t>WorldSkills</w:t>
      </w:r>
      <w:proofErr w:type="spellEnd"/>
      <w:r w:rsidRPr="008F5C17">
        <w:rPr>
          <w:rFonts w:ascii="Times New Roman" w:eastAsia="Times New Roman" w:hAnsi="Times New Roman"/>
          <w:color w:val="000000"/>
          <w:sz w:val="28"/>
          <w:szCs w:val="28"/>
          <w:lang w:eastAsia="ru-RU"/>
        </w:rPr>
        <w:t xml:space="preserve"> в ближайшие годы в отрасли ЖКХ появятся молодые высококвалифицированные специалисты.</w:t>
      </w:r>
    </w:p>
    <w:p w14:paraId="1A7B5B4E" w14:textId="77777777" w:rsidR="008F5C17" w:rsidRDefault="008F5C17" w:rsidP="003845D2">
      <w:pPr>
        <w:jc w:val="both"/>
        <w:rPr>
          <w:rFonts w:ascii="Times New Roman" w:hAnsi="Times New Roman"/>
          <w:color w:val="002060"/>
          <w:sz w:val="28"/>
          <w:szCs w:val="28"/>
        </w:rPr>
      </w:pPr>
      <w:r>
        <w:rPr>
          <w:rFonts w:ascii="Times New Roman" w:hAnsi="Times New Roman"/>
          <w:color w:val="002060"/>
          <w:sz w:val="28"/>
          <w:szCs w:val="28"/>
        </w:rPr>
        <w:t>---------------------------------------------------------------------------------------------------------------</w:t>
      </w:r>
    </w:p>
    <w:p w14:paraId="096A7164" w14:textId="77777777" w:rsidR="00A85164" w:rsidRPr="00A85164" w:rsidRDefault="00A85164" w:rsidP="00A85164">
      <w:pPr>
        <w:shd w:val="clear" w:color="auto" w:fill="FFFFFF"/>
        <w:spacing w:after="0" w:line="277" w:lineRule="atLeast"/>
        <w:textAlignment w:val="baseline"/>
        <w:outlineLvl w:val="1"/>
        <w:rPr>
          <w:rFonts w:ascii="Times New Roman" w:eastAsia="Times New Roman" w:hAnsi="Times New Roman"/>
          <w:b/>
          <w:bCs/>
          <w:color w:val="002060"/>
          <w:sz w:val="28"/>
          <w:szCs w:val="28"/>
          <w:u w:val="single"/>
          <w:lang w:eastAsia="ru-RU"/>
        </w:rPr>
      </w:pPr>
      <w:r w:rsidRPr="00A85164">
        <w:rPr>
          <w:rFonts w:ascii="Times New Roman" w:eastAsia="Times New Roman" w:hAnsi="Times New Roman"/>
          <w:b/>
          <w:bCs/>
          <w:color w:val="002060"/>
          <w:sz w:val="28"/>
          <w:szCs w:val="28"/>
          <w:u w:val="single"/>
          <w:lang w:eastAsia="ru-RU"/>
        </w:rPr>
        <w:t>Для ТСЖ и ЖСК будут послабления в части работы с онлайн-кассами</w:t>
      </w:r>
    </w:p>
    <w:p w14:paraId="538CC9B1" w14:textId="77777777" w:rsidR="00A85164" w:rsidRPr="00A85164" w:rsidRDefault="00A85164" w:rsidP="00A85164">
      <w:pPr>
        <w:shd w:val="clear" w:color="auto" w:fill="FFFFFF"/>
        <w:spacing w:after="0" w:line="300" w:lineRule="atLeast"/>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A85164">
        <w:rPr>
          <w:rFonts w:ascii="Times New Roman" w:eastAsia="Times New Roman" w:hAnsi="Times New Roman"/>
          <w:color w:val="000000"/>
          <w:sz w:val="28"/>
          <w:szCs w:val="28"/>
          <w:lang w:eastAsia="ru-RU"/>
        </w:rPr>
        <w:t>ТСЖ, ЖК, ЖСК смогут не применять онлайн-кассы, когда принимают платежи за ЖКУ или взносы от своих членов в рамках уставной деятельности. УО не упомянули в новом законе.</w:t>
      </w:r>
    </w:p>
    <w:p w14:paraId="5B226643" w14:textId="77777777" w:rsidR="00A85164" w:rsidRPr="00A85164" w:rsidRDefault="00A85164" w:rsidP="00A85164">
      <w:pPr>
        <w:shd w:val="clear" w:color="auto" w:fill="FFFFFF"/>
        <w:spacing w:after="0" w:line="300" w:lineRule="atLeast"/>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A85164">
        <w:rPr>
          <w:rFonts w:ascii="Times New Roman" w:eastAsia="Times New Roman" w:hAnsi="Times New Roman"/>
          <w:color w:val="000000"/>
          <w:sz w:val="28"/>
          <w:szCs w:val="28"/>
          <w:lang w:eastAsia="ru-RU"/>
        </w:rPr>
        <w:t>ККТ можно не применять при расчетах </w:t>
      </w:r>
      <w:r w:rsidRPr="00A85164">
        <w:rPr>
          <w:rFonts w:ascii="Times New Roman" w:eastAsia="Times New Roman" w:hAnsi="Times New Roman"/>
          <w:b/>
          <w:bCs/>
          <w:color w:val="000000"/>
          <w:sz w:val="28"/>
          <w:szCs w:val="28"/>
          <w:bdr w:val="none" w:sz="0" w:space="0" w:color="auto" w:frame="1"/>
          <w:lang w:eastAsia="ru-RU"/>
        </w:rPr>
        <w:t>безналичными</w:t>
      </w:r>
      <w:r w:rsidRPr="00A85164">
        <w:rPr>
          <w:rFonts w:ascii="Times New Roman" w:eastAsia="Times New Roman" w:hAnsi="Times New Roman"/>
          <w:color w:val="000000"/>
          <w:sz w:val="28"/>
          <w:szCs w:val="28"/>
          <w:lang w:eastAsia="ru-RU"/>
        </w:rPr>
        <w:t>,</w:t>
      </w:r>
      <w:r w:rsidRPr="00A85164">
        <w:rPr>
          <w:rFonts w:ascii="Times New Roman" w:eastAsia="Times New Roman" w:hAnsi="Times New Roman"/>
          <w:b/>
          <w:bCs/>
          <w:color w:val="000000"/>
          <w:sz w:val="28"/>
          <w:szCs w:val="28"/>
          <w:bdr w:val="none" w:sz="0" w:space="0" w:color="auto" w:frame="1"/>
          <w:lang w:eastAsia="ru-RU"/>
        </w:rPr>
        <w:t> </w:t>
      </w:r>
      <w:r w:rsidRPr="00A85164">
        <w:rPr>
          <w:rFonts w:ascii="Times New Roman" w:eastAsia="Times New Roman" w:hAnsi="Times New Roman"/>
          <w:color w:val="000000"/>
          <w:sz w:val="28"/>
          <w:szCs w:val="28"/>
          <w:lang w:eastAsia="ru-RU"/>
        </w:rPr>
        <w:t>за исключением расчета картой в присутствии клиента.</w:t>
      </w:r>
    </w:p>
    <w:p w14:paraId="51BA05CF" w14:textId="77777777" w:rsidR="00A85164" w:rsidRPr="00A85164" w:rsidRDefault="00A85164" w:rsidP="00A85164">
      <w:pPr>
        <w:shd w:val="clear" w:color="auto" w:fill="FFFFFF"/>
        <w:spacing w:after="0" w:line="300" w:lineRule="atLeast"/>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A85164">
        <w:rPr>
          <w:rFonts w:ascii="Times New Roman" w:eastAsia="Times New Roman" w:hAnsi="Times New Roman"/>
          <w:color w:val="000000"/>
          <w:sz w:val="28"/>
          <w:szCs w:val="28"/>
          <w:lang w:eastAsia="ru-RU"/>
        </w:rPr>
        <w:t>Если оплата происходит</w:t>
      </w:r>
      <w:r w:rsidRPr="00A85164">
        <w:rPr>
          <w:rFonts w:ascii="Times New Roman" w:eastAsia="Times New Roman" w:hAnsi="Times New Roman"/>
          <w:b/>
          <w:bCs/>
          <w:color w:val="000000"/>
          <w:sz w:val="28"/>
          <w:szCs w:val="28"/>
          <w:bdr w:val="none" w:sz="0" w:space="0" w:color="auto" w:frame="1"/>
          <w:lang w:eastAsia="ru-RU"/>
        </w:rPr>
        <w:t> наличными или по карте в присутствии клиента</w:t>
      </w:r>
      <w:r w:rsidRPr="00A85164">
        <w:rPr>
          <w:rFonts w:ascii="Times New Roman" w:eastAsia="Times New Roman" w:hAnsi="Times New Roman"/>
          <w:color w:val="000000"/>
          <w:sz w:val="28"/>
          <w:szCs w:val="28"/>
          <w:lang w:eastAsia="ru-RU"/>
        </w:rPr>
        <w:t>, чеки нужно пробивать.</w:t>
      </w:r>
    </w:p>
    <w:p w14:paraId="687DBE7F" w14:textId="77777777" w:rsidR="00A85164" w:rsidRDefault="00A85164" w:rsidP="00A85164">
      <w:pPr>
        <w:shd w:val="clear" w:color="auto" w:fill="FFFFFF"/>
        <w:spacing w:after="0" w:line="300" w:lineRule="atLeast"/>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A85164">
        <w:rPr>
          <w:rFonts w:ascii="Times New Roman" w:eastAsia="Times New Roman" w:hAnsi="Times New Roman"/>
          <w:color w:val="000000"/>
          <w:sz w:val="28"/>
          <w:szCs w:val="28"/>
          <w:lang w:eastAsia="ru-RU"/>
        </w:rPr>
        <w:t>23 мая Госдума одобрила поправки в закон об использовании онлайн-касс (законопроект № 682709-7). Закон вступит в силу со дня его официального опубликования.</w:t>
      </w:r>
    </w:p>
    <w:p w14:paraId="3B020858" w14:textId="77777777" w:rsidR="00A85164" w:rsidRDefault="00A85164" w:rsidP="00A85164">
      <w:pPr>
        <w:spacing w:after="280" w:afterAutospacing="1" w:line="300" w:lineRule="atLeast"/>
        <w:rPr>
          <w:rFonts w:ascii="Times New Roman" w:eastAsia="Times New Roman" w:hAnsi="Times New Roman"/>
          <w:color w:val="000000"/>
          <w:sz w:val="28"/>
          <w:szCs w:val="28"/>
          <w:lang w:eastAsia="ru-RU"/>
        </w:rPr>
      </w:pPr>
      <w:r w:rsidRPr="00A85164">
        <w:rPr>
          <w:rFonts w:ascii="Times New Roman" w:eastAsia="Times New Roman" w:hAnsi="Times New Roman"/>
          <w:b/>
          <w:bCs/>
          <w:color w:val="002060"/>
          <w:sz w:val="28"/>
          <w:szCs w:val="28"/>
          <w:u w:val="single"/>
          <w:lang w:eastAsia="ru-RU"/>
        </w:rPr>
        <w:t>Как зарегистрировать онлайн-кассу в ФНС и можно ли сэкономить на покупке новой техники</w:t>
      </w:r>
      <w:r w:rsidRPr="00A85164">
        <w:rPr>
          <w:rFonts w:ascii="Times New Roman" w:eastAsia="Times New Roman" w:hAnsi="Times New Roman"/>
          <w:color w:val="002060"/>
          <w:sz w:val="28"/>
          <w:szCs w:val="28"/>
          <w:u w:val="single"/>
          <w:lang w:eastAsia="ru-RU"/>
        </w:rPr>
        <w:t xml:space="preserve"> </w:t>
      </w:r>
      <w:r w:rsidRPr="00A85164">
        <w:rPr>
          <w:rFonts w:ascii="Times New Roman" w:eastAsia="Times New Roman" w:hAnsi="Times New Roman"/>
          <w:color w:val="000000"/>
          <w:sz w:val="28"/>
          <w:szCs w:val="28"/>
          <w:lang w:eastAsia="ru-RU"/>
        </w:rPr>
        <w:t xml:space="preserve">читайте в </w:t>
      </w:r>
      <w:r>
        <w:rPr>
          <w:rFonts w:ascii="Times New Roman" w:eastAsia="Times New Roman" w:hAnsi="Times New Roman"/>
          <w:color w:val="000000"/>
          <w:sz w:val="28"/>
          <w:szCs w:val="28"/>
          <w:lang w:eastAsia="ru-RU"/>
        </w:rPr>
        <w:t>нашем Информационном бюллетене.</w:t>
      </w:r>
    </w:p>
    <w:p w14:paraId="5806FB9F" w14:textId="77777777" w:rsidR="00197479" w:rsidRDefault="00197479" w:rsidP="00A85164">
      <w:pPr>
        <w:spacing w:after="280" w:afterAutospacing="1" w:line="300" w:lineRule="atLeast"/>
        <w:rPr>
          <w:rFonts w:ascii="Times New Roman" w:eastAsia="Times New Roman" w:hAnsi="Times New Roman"/>
          <w:color w:val="002060"/>
          <w:sz w:val="28"/>
          <w:szCs w:val="28"/>
          <w:lang w:eastAsia="ru-RU"/>
        </w:rPr>
      </w:pPr>
      <w:r w:rsidRPr="00197479">
        <w:rPr>
          <w:rFonts w:ascii="Times New Roman" w:eastAsia="Times New Roman" w:hAnsi="Times New Roman"/>
          <w:color w:val="002060"/>
          <w:sz w:val="28"/>
          <w:szCs w:val="28"/>
          <w:lang w:eastAsia="ru-RU"/>
        </w:rPr>
        <w:t>----------------------------------------------------------------------------------------------------------------</w:t>
      </w:r>
    </w:p>
    <w:p w14:paraId="1EEFF2EF" w14:textId="77777777" w:rsidR="00197479" w:rsidRPr="00197479" w:rsidRDefault="00197479" w:rsidP="00197479">
      <w:pPr>
        <w:shd w:val="clear" w:color="auto" w:fill="FFFFFF"/>
        <w:spacing w:after="0" w:line="277" w:lineRule="atLeast"/>
        <w:textAlignment w:val="baseline"/>
        <w:outlineLvl w:val="1"/>
        <w:rPr>
          <w:rFonts w:ascii="Times New Roman" w:eastAsia="Times New Roman" w:hAnsi="Times New Roman"/>
          <w:b/>
          <w:bCs/>
          <w:color w:val="002060"/>
          <w:sz w:val="28"/>
          <w:szCs w:val="28"/>
          <w:u w:val="single"/>
          <w:lang w:eastAsia="ru-RU"/>
        </w:rPr>
      </w:pPr>
      <w:r w:rsidRPr="00197479">
        <w:rPr>
          <w:rFonts w:ascii="Times New Roman" w:eastAsia="Times New Roman" w:hAnsi="Times New Roman"/>
          <w:b/>
          <w:bCs/>
          <w:color w:val="002060"/>
          <w:sz w:val="28"/>
          <w:szCs w:val="28"/>
          <w:u w:val="single"/>
          <w:lang w:eastAsia="ru-RU"/>
        </w:rPr>
        <w:t>Власти будут принимать меры к взысканию долгов за ЖКХ</w:t>
      </w:r>
    </w:p>
    <w:p w14:paraId="76476B13" w14:textId="77777777" w:rsidR="00197479" w:rsidRPr="00197479" w:rsidRDefault="00197479" w:rsidP="00197479">
      <w:pPr>
        <w:shd w:val="clear" w:color="auto" w:fill="FFFFFF"/>
        <w:spacing w:after="120" w:line="300" w:lineRule="atLeast"/>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97479">
        <w:rPr>
          <w:rFonts w:ascii="Times New Roman" w:eastAsia="Times New Roman" w:hAnsi="Times New Roman"/>
          <w:color w:val="000000"/>
          <w:sz w:val="28"/>
          <w:szCs w:val="28"/>
          <w:lang w:eastAsia="ru-RU"/>
        </w:rPr>
        <w:t>Правительство поручило региональным властям принять дополнительные меры по погашению долгов прошлых лет за жилищно-коммунальные ресурсы. Для этого будут заложены дополнительные финансы в бюджет на погашение затрат ЖКХ-организаций, а также получит еще большее распространение практика заключения прямого договора собственников помещений МКД с РСО. </w:t>
      </w:r>
    </w:p>
    <w:p w14:paraId="2CE3B735" w14:textId="77777777" w:rsidR="00197479" w:rsidRPr="00197479" w:rsidRDefault="00197479" w:rsidP="00197479">
      <w:pPr>
        <w:shd w:val="clear" w:color="auto" w:fill="FFFFFF"/>
        <w:spacing w:after="120" w:line="300" w:lineRule="atLeast"/>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97479">
        <w:rPr>
          <w:rFonts w:ascii="Times New Roman" w:eastAsia="Times New Roman" w:hAnsi="Times New Roman"/>
          <w:color w:val="000000"/>
          <w:sz w:val="28"/>
          <w:szCs w:val="28"/>
          <w:lang w:eastAsia="ru-RU"/>
        </w:rPr>
        <w:t>Кроме того, муниципалитетам поручено изучить причины, по которым возникают задолженности за ЖКУ и ресурсы у граждан. Отчет о проделанной работе необходимо будет представлять ежемесячно в Министерство строительства и Министерство энергетики.</w:t>
      </w:r>
    </w:p>
    <w:p w14:paraId="36F8371C" w14:textId="77777777" w:rsidR="00197479" w:rsidRPr="00197479" w:rsidRDefault="00197479" w:rsidP="00197479">
      <w:pPr>
        <w:shd w:val="clear" w:color="auto" w:fill="FFFFFF"/>
        <w:spacing w:line="300" w:lineRule="atLeast"/>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97479">
        <w:rPr>
          <w:rFonts w:ascii="Times New Roman" w:eastAsia="Times New Roman" w:hAnsi="Times New Roman"/>
          <w:color w:val="000000"/>
          <w:sz w:val="28"/>
          <w:szCs w:val="28"/>
          <w:lang w:eastAsia="ru-RU"/>
        </w:rPr>
        <w:t>По сведениям Минстроя, задолженность граждан России за коммунальные услуги и ресурсы в 2018 году составила 600 млрд руб.</w:t>
      </w:r>
    </w:p>
    <w:p w14:paraId="6B66F241" w14:textId="77777777" w:rsidR="00197479" w:rsidRPr="00197479" w:rsidRDefault="00197479" w:rsidP="00197479">
      <w:pPr>
        <w:shd w:val="clear" w:color="auto" w:fill="FFFFFF"/>
        <w:spacing w:after="0" w:line="240" w:lineRule="auto"/>
        <w:jc w:val="both"/>
        <w:textAlignment w:val="baseline"/>
        <w:outlineLvl w:val="1"/>
        <w:rPr>
          <w:rFonts w:ascii="Times New Roman" w:eastAsia="Times New Roman" w:hAnsi="Times New Roman"/>
          <w:bCs/>
          <w:color w:val="002060"/>
          <w:sz w:val="28"/>
          <w:szCs w:val="28"/>
          <w:lang w:eastAsia="ru-RU"/>
        </w:rPr>
      </w:pPr>
      <w:r w:rsidRPr="00197479">
        <w:rPr>
          <w:rFonts w:ascii="Times New Roman" w:eastAsia="Times New Roman" w:hAnsi="Times New Roman"/>
          <w:bCs/>
          <w:color w:val="002060"/>
          <w:sz w:val="28"/>
          <w:szCs w:val="28"/>
          <w:lang w:eastAsia="ru-RU"/>
        </w:rPr>
        <w:t>---------------------------------------------------------------------------------------------------------------</w:t>
      </w:r>
    </w:p>
    <w:p w14:paraId="67689395" w14:textId="77777777" w:rsidR="00197479" w:rsidRPr="00197479" w:rsidRDefault="00197479" w:rsidP="00197479">
      <w:pPr>
        <w:shd w:val="clear" w:color="auto" w:fill="FFFFFF"/>
        <w:spacing w:after="0" w:line="240" w:lineRule="auto"/>
        <w:jc w:val="both"/>
        <w:textAlignment w:val="baseline"/>
        <w:outlineLvl w:val="1"/>
        <w:rPr>
          <w:rFonts w:ascii="Times New Roman" w:eastAsia="Times New Roman" w:hAnsi="Times New Roman"/>
          <w:bCs/>
          <w:color w:val="002060"/>
          <w:sz w:val="28"/>
          <w:szCs w:val="28"/>
          <w:lang w:eastAsia="ru-RU"/>
        </w:rPr>
      </w:pPr>
    </w:p>
    <w:p w14:paraId="31F2B197" w14:textId="77777777" w:rsidR="00197479" w:rsidRPr="00197479" w:rsidRDefault="00197479" w:rsidP="00197479">
      <w:pPr>
        <w:shd w:val="clear" w:color="auto" w:fill="FFFFFF"/>
        <w:spacing w:after="0" w:line="240" w:lineRule="auto"/>
        <w:jc w:val="both"/>
        <w:textAlignment w:val="baseline"/>
        <w:outlineLvl w:val="1"/>
        <w:rPr>
          <w:rFonts w:ascii="Times New Roman" w:eastAsia="Times New Roman" w:hAnsi="Times New Roman"/>
          <w:b/>
          <w:bCs/>
          <w:color w:val="002060"/>
          <w:sz w:val="28"/>
          <w:szCs w:val="28"/>
          <w:u w:val="single"/>
          <w:lang w:eastAsia="ru-RU"/>
        </w:rPr>
      </w:pPr>
      <w:r w:rsidRPr="00197479">
        <w:rPr>
          <w:rFonts w:ascii="Times New Roman" w:eastAsia="Times New Roman" w:hAnsi="Times New Roman"/>
          <w:b/>
          <w:bCs/>
          <w:color w:val="002060"/>
          <w:sz w:val="28"/>
          <w:szCs w:val="28"/>
          <w:u w:val="single"/>
          <w:lang w:eastAsia="ru-RU"/>
        </w:rPr>
        <w:t>В России запретят коллекторам взыскивать долги за коммуналку</w:t>
      </w:r>
    </w:p>
    <w:p w14:paraId="4693CE5D" w14:textId="77777777" w:rsidR="00197479" w:rsidRPr="00197479" w:rsidRDefault="00197479" w:rsidP="00197479">
      <w:pPr>
        <w:shd w:val="clear" w:color="auto" w:fill="FFFFFF"/>
        <w:spacing w:after="120" w:line="24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97479">
        <w:rPr>
          <w:rFonts w:ascii="Times New Roman" w:eastAsia="Times New Roman" w:hAnsi="Times New Roman"/>
          <w:color w:val="000000"/>
          <w:sz w:val="28"/>
          <w:szCs w:val="28"/>
          <w:lang w:eastAsia="ru-RU"/>
        </w:rPr>
        <w:t>В первом чтении Государственной думе был рекомендован к принятию законопроект, запрещающий коллекторам взыскивать с граждан задолженность за коммунальные услуги. Если закон примут, то право работать с долгами граждан сохранится только за управляющими организациями, ТСЖ, жилищными кооперативами и поставщиками ресурсов. </w:t>
      </w:r>
    </w:p>
    <w:p w14:paraId="2F609DD4" w14:textId="77777777" w:rsidR="00197479" w:rsidRPr="00197479" w:rsidRDefault="00C6528E" w:rsidP="00197479">
      <w:pPr>
        <w:shd w:val="clear" w:color="auto" w:fill="FFFFFF"/>
        <w:spacing w:after="0" w:line="240" w:lineRule="auto"/>
        <w:jc w:val="both"/>
        <w:textAlignment w:val="baseline"/>
        <w:rPr>
          <w:rFonts w:ascii="Times New Roman" w:eastAsia="Times New Roman" w:hAnsi="Times New Roman"/>
          <w:color w:val="000000"/>
          <w:sz w:val="28"/>
          <w:szCs w:val="28"/>
          <w:lang w:eastAsia="ru-RU"/>
        </w:rPr>
      </w:pPr>
      <w:hyperlink r:id="rId49" w:anchor="/document/16/39126/" w:tgtFrame="_blank" w:history="1">
        <w:r w:rsidR="00197479" w:rsidRPr="00197479">
          <w:rPr>
            <w:rFonts w:ascii="Segoe UI Symbol" w:eastAsia="Times New Roman" w:hAnsi="Segoe UI Symbol" w:cs="Segoe UI Symbol"/>
            <w:color w:val="1252A1"/>
            <w:sz w:val="28"/>
            <w:szCs w:val="28"/>
            <w:u w:val="single"/>
            <w:bdr w:val="none" w:sz="0" w:space="0" w:color="auto" w:frame="1"/>
            <w:lang w:eastAsia="ru-RU"/>
          </w:rPr>
          <w:t>★</w:t>
        </w:r>
        <w:r w:rsidR="00197479" w:rsidRPr="00197479">
          <w:rPr>
            <w:rFonts w:ascii="Times New Roman" w:eastAsia="Times New Roman" w:hAnsi="Times New Roman"/>
            <w:color w:val="1252A1"/>
            <w:sz w:val="28"/>
            <w:szCs w:val="28"/>
            <w:u w:val="single"/>
            <w:bdr w:val="none" w:sz="0" w:space="0" w:color="auto" w:frame="1"/>
            <w:lang w:eastAsia="ru-RU"/>
          </w:rPr>
          <w:t xml:space="preserve"> Взыскать долг без коллекторов</w:t>
        </w:r>
      </w:hyperlink>
    </w:p>
    <w:p w14:paraId="289391E7" w14:textId="77777777" w:rsidR="00197479" w:rsidRPr="00197479" w:rsidRDefault="00197479" w:rsidP="00197479">
      <w:pPr>
        <w:shd w:val="clear" w:color="auto" w:fill="FFFFFF"/>
        <w:spacing w:after="120" w:line="240" w:lineRule="auto"/>
        <w:jc w:val="both"/>
        <w:textAlignment w:val="baseline"/>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Pr="00197479">
        <w:rPr>
          <w:rFonts w:ascii="Times New Roman" w:eastAsia="Times New Roman" w:hAnsi="Times New Roman"/>
          <w:color w:val="000000"/>
          <w:sz w:val="28"/>
          <w:szCs w:val="28"/>
          <w:lang w:eastAsia="ru-RU"/>
        </w:rPr>
        <w:t xml:space="preserve">По словам автора законопроекта, Ирины Яровой, запрет на взыскание долгов за ЖКУ коллекторами имеет важное общественное значение, так как способствует </w:t>
      </w:r>
      <w:r w:rsidRPr="00197479">
        <w:rPr>
          <w:rFonts w:ascii="Times New Roman" w:eastAsia="Times New Roman" w:hAnsi="Times New Roman"/>
          <w:color w:val="000000"/>
          <w:sz w:val="28"/>
          <w:szCs w:val="28"/>
          <w:lang w:eastAsia="ru-RU"/>
        </w:rPr>
        <w:lastRenderedPageBreak/>
        <w:t>социальной поддержке и защите прав граждан. Общественности известны случаи негуманного, грубого воздействия на должников со стороны коллекторов. По мнению парламентария, такая ситуация только усугубляет положение и способствует возникновению конфликта между потребителями ЖКУ и жилищно-коммунальными службами.</w:t>
      </w:r>
    </w:p>
    <w:p w14:paraId="40511420" w14:textId="77777777" w:rsidR="00197479" w:rsidRPr="00A85164" w:rsidRDefault="00197479" w:rsidP="00197479">
      <w:pPr>
        <w:shd w:val="clear" w:color="auto" w:fill="FFFFFF"/>
        <w:spacing w:line="240" w:lineRule="auto"/>
        <w:jc w:val="both"/>
        <w:textAlignment w:val="baseline"/>
        <w:rPr>
          <w:rFonts w:ascii="Times New Roman" w:eastAsia="Times New Roman" w:hAnsi="Times New Roman"/>
          <w:color w:val="000000"/>
          <w:sz w:val="28"/>
          <w:szCs w:val="28"/>
          <w:lang w:eastAsia="ru-RU"/>
        </w:rPr>
      </w:pPr>
      <w:r w:rsidRPr="00197479">
        <w:rPr>
          <w:rFonts w:ascii="Times New Roman" w:eastAsia="Times New Roman" w:hAnsi="Times New Roman"/>
          <w:color w:val="000000"/>
          <w:sz w:val="28"/>
          <w:szCs w:val="28"/>
          <w:lang w:eastAsia="ru-RU"/>
        </w:rPr>
        <w:t>Инициативу Яровой поддержали Минстрой, Федеральная служба судебных приставов и фракция «Единая Россия».</w:t>
      </w:r>
    </w:p>
    <w:p w14:paraId="017DD4DD" w14:textId="77777777" w:rsidR="00C172CA" w:rsidRDefault="00A85164" w:rsidP="00C172CA">
      <w:pPr>
        <w:spacing w:after="0" w:line="240" w:lineRule="auto"/>
        <w:rPr>
          <w:rFonts w:ascii="Times New Roman" w:eastAsia="Times New Roman" w:hAnsi="Times New Roman"/>
          <w:b/>
          <w:color w:val="002060"/>
          <w:sz w:val="40"/>
          <w:szCs w:val="40"/>
          <w:u w:val="single"/>
          <w:lang w:eastAsia="ru-RU"/>
        </w:rPr>
      </w:pPr>
      <w:r w:rsidRPr="00A85164">
        <w:rPr>
          <w:rFonts w:ascii="Times New Roman" w:eastAsia="Times New Roman" w:hAnsi="Times New Roman"/>
          <w:color w:val="002060"/>
          <w:sz w:val="28"/>
          <w:szCs w:val="28"/>
          <w:lang w:eastAsia="ru-RU"/>
        </w:rPr>
        <w:t>---------------------------------------------------------------------------------------------------------------</w:t>
      </w:r>
      <w:bookmarkStart w:id="0" w:name="newsaf60da1bda32fe2e760bac28472198b0"/>
      <w:bookmarkEnd w:id="0"/>
      <w:r w:rsidR="00C172CA" w:rsidRPr="00C172CA">
        <w:rPr>
          <w:rFonts w:ascii="Times New Roman" w:eastAsia="Times New Roman" w:hAnsi="Times New Roman"/>
          <w:b/>
          <w:color w:val="002060"/>
          <w:sz w:val="40"/>
          <w:szCs w:val="40"/>
          <w:lang w:eastAsia="ru-RU"/>
        </w:rPr>
        <w:t>3.</w:t>
      </w:r>
      <w:r w:rsidR="00C172CA">
        <w:rPr>
          <w:rFonts w:ascii="Times New Roman" w:eastAsia="Times New Roman" w:hAnsi="Times New Roman"/>
          <w:color w:val="002060"/>
          <w:sz w:val="28"/>
          <w:szCs w:val="28"/>
          <w:lang w:eastAsia="ru-RU"/>
        </w:rPr>
        <w:t xml:space="preserve"> </w:t>
      </w:r>
      <w:r w:rsidR="00C172CA" w:rsidRPr="00C172CA">
        <w:rPr>
          <w:rFonts w:ascii="Times New Roman" w:eastAsia="Times New Roman" w:hAnsi="Times New Roman"/>
          <w:b/>
          <w:color w:val="002060"/>
          <w:sz w:val="40"/>
          <w:szCs w:val="40"/>
          <w:u w:val="single"/>
          <w:lang w:eastAsia="ru-RU"/>
        </w:rPr>
        <w:t>Законопроекты первого полугодия 2019 года.</w:t>
      </w:r>
    </w:p>
    <w:p w14:paraId="535BCF77" w14:textId="77777777" w:rsidR="00C172CA" w:rsidRPr="00C172CA" w:rsidRDefault="00C172CA" w:rsidP="00C172CA">
      <w:pPr>
        <w:spacing w:after="0" w:line="240" w:lineRule="auto"/>
        <w:rPr>
          <w:rFonts w:ascii="Times New Roman" w:eastAsia="Times New Roman" w:hAnsi="Times New Roman"/>
          <w:color w:val="002060"/>
          <w:sz w:val="28"/>
          <w:szCs w:val="28"/>
          <w:lang w:eastAsia="ru-RU"/>
        </w:rPr>
      </w:pPr>
    </w:p>
    <w:p w14:paraId="0432F661" w14:textId="77777777" w:rsidR="00C172CA" w:rsidRPr="00C172CA" w:rsidRDefault="00C172CA" w:rsidP="00C172CA">
      <w:pPr>
        <w:spacing w:after="280" w:afterAutospacing="1" w:line="300" w:lineRule="atLeast"/>
        <w:rPr>
          <w:rFonts w:ascii="Times New Roman" w:eastAsia="Times New Roman" w:hAnsi="Times New Roman"/>
          <w:b/>
          <w:color w:val="002060"/>
          <w:sz w:val="28"/>
          <w:szCs w:val="28"/>
          <w:lang w:eastAsia="ru-RU"/>
        </w:rPr>
      </w:pPr>
      <w:r w:rsidRPr="00C172CA">
        <w:rPr>
          <w:rFonts w:ascii="Times New Roman" w:eastAsia="Times New Roman" w:hAnsi="Times New Roman"/>
          <w:b/>
          <w:color w:val="002060"/>
          <w:sz w:val="28"/>
          <w:szCs w:val="28"/>
          <w:lang w:eastAsia="ru-RU"/>
        </w:rPr>
        <w:t xml:space="preserve">Мы изучили законодательные инициативы, которые рассматривали госорганы в первом полугодии. Некоторые из них уже приняты, остальные проходят согласование. Узнайте, какие изменения вас ожидают. </w:t>
      </w:r>
    </w:p>
    <w:p w14:paraId="3222A6A1" w14:textId="77777777" w:rsidR="00C172CA" w:rsidRPr="00C172CA" w:rsidRDefault="00C172CA" w:rsidP="00C172CA">
      <w:pPr>
        <w:keepNext/>
        <w:spacing w:before="240" w:after="280" w:afterAutospacing="1" w:line="440" w:lineRule="atLeast"/>
        <w:outlineLvl w:val="1"/>
        <w:rPr>
          <w:rFonts w:ascii="Times New Roman" w:eastAsia="Times New Roman" w:hAnsi="Times New Roman"/>
          <w:b/>
          <w:bCs/>
          <w:color w:val="002060"/>
          <w:sz w:val="38"/>
          <w:szCs w:val="38"/>
          <w:u w:val="single"/>
          <w:lang w:eastAsia="ru-RU"/>
        </w:rPr>
      </w:pPr>
      <w:r w:rsidRPr="00C172CA">
        <w:rPr>
          <w:rFonts w:ascii="Times New Roman" w:eastAsia="Times New Roman" w:hAnsi="Times New Roman"/>
          <w:b/>
          <w:bCs/>
          <w:color w:val="002060"/>
          <w:sz w:val="38"/>
          <w:szCs w:val="38"/>
          <w:u w:val="single"/>
          <w:lang w:eastAsia="ru-RU"/>
        </w:rPr>
        <w:t>Приняли</w:t>
      </w:r>
    </w:p>
    <w:p w14:paraId="765F3B96"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sz w:val="28"/>
          <w:szCs w:val="28"/>
          <w:lang w:eastAsia="ru-RU"/>
        </w:rPr>
        <w:t xml:space="preserve">В Жилищный кодекс внесли изменения: чтобы превратить квартиру в нежилое помещение, нужно получить согласие соседей. </w:t>
      </w:r>
    </w:p>
    <w:p w14:paraId="3E7DE62C" w14:textId="77777777" w:rsidR="00C172CA" w:rsidRPr="00C172CA" w:rsidRDefault="00C172CA" w:rsidP="00C172CA">
      <w:pPr>
        <w:keepNext/>
        <w:spacing w:before="240" w:after="0" w:line="440" w:lineRule="atLeast"/>
        <w:jc w:val="both"/>
        <w:outlineLvl w:val="1"/>
        <w:rPr>
          <w:rFonts w:ascii="Times New Roman" w:eastAsia="Times New Roman" w:hAnsi="Times New Roman"/>
          <w:b/>
          <w:bCs/>
          <w:sz w:val="28"/>
          <w:szCs w:val="28"/>
          <w:lang w:eastAsia="ru-RU"/>
        </w:rPr>
      </w:pPr>
      <w:r w:rsidRPr="00C172CA">
        <w:rPr>
          <w:rFonts w:ascii="Times New Roman" w:eastAsia="Times New Roman" w:hAnsi="Times New Roman"/>
          <w:b/>
          <w:bCs/>
          <w:sz w:val="28"/>
          <w:szCs w:val="28"/>
          <w:lang w:eastAsia="ru-RU"/>
        </w:rPr>
        <w:t>Ввели новый порядок перевода жилого помещения в нежилое</w:t>
      </w:r>
    </w:p>
    <w:p w14:paraId="7EF40969"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 xml:space="preserve">Документ: </w:t>
      </w:r>
      <w:r w:rsidRPr="00C172CA">
        <w:rPr>
          <w:rFonts w:ascii="Times New Roman" w:eastAsia="Times New Roman" w:hAnsi="Times New Roman"/>
          <w:color w:val="008200"/>
          <w:sz w:val="28"/>
          <w:szCs w:val="28"/>
          <w:u w:val="single"/>
          <w:lang w:eastAsia="ru-RU"/>
        </w:rPr>
        <w:t>Федеральный закон от 29.05.2019 № 116-ФЗ</w:t>
      </w:r>
      <w:r w:rsidRPr="00C172CA">
        <w:rPr>
          <w:rFonts w:ascii="Times New Roman" w:eastAsia="Times New Roman" w:hAnsi="Times New Roman"/>
          <w:sz w:val="28"/>
          <w:szCs w:val="28"/>
          <w:lang w:eastAsia="ru-RU"/>
        </w:rPr>
        <w:t xml:space="preserve"> «О внесении изменений в Жилищный кодекс Российской Федерации». </w:t>
      </w:r>
    </w:p>
    <w:p w14:paraId="731A02C5"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Статус</w:t>
      </w:r>
      <w:r w:rsidRPr="00C172CA">
        <w:rPr>
          <w:rFonts w:ascii="Times New Roman" w:eastAsia="Times New Roman" w:hAnsi="Times New Roman"/>
          <w:sz w:val="28"/>
          <w:szCs w:val="28"/>
          <w:lang w:eastAsia="ru-RU"/>
        </w:rPr>
        <w:t xml:space="preserve">: изменения действуют с 9 июня 2019 года. </w:t>
      </w:r>
    </w:p>
    <w:p w14:paraId="47E922B2"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Что изменится:</w:t>
      </w:r>
      <w:r w:rsidRPr="00C172CA">
        <w:rPr>
          <w:rFonts w:ascii="Times New Roman" w:eastAsia="Times New Roman" w:hAnsi="Times New Roman"/>
          <w:sz w:val="28"/>
          <w:szCs w:val="28"/>
          <w:lang w:eastAsia="ru-RU"/>
        </w:rPr>
        <w:t xml:space="preserve"> чтобы перевести жилое помещение в нежилое, нужно получить согласие на перевод от собственников каждой квартиры, которая примыкает к такому помещению. Также нужно получить решение общего собрания о согласовании перевода квартиры в нежилой фонд. Такое решение будут считать принятым, если: </w:t>
      </w:r>
    </w:p>
    <w:p w14:paraId="55E4EC7E" w14:textId="77777777" w:rsidR="00C172CA" w:rsidRPr="00C172CA" w:rsidRDefault="00C172CA" w:rsidP="00C172CA">
      <w:pPr>
        <w:numPr>
          <w:ilvl w:val="0"/>
          <w:numId w:val="5"/>
        </w:num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sz w:val="28"/>
          <w:szCs w:val="28"/>
          <w:lang w:eastAsia="ru-RU"/>
        </w:rPr>
        <w:t xml:space="preserve">за перевод проголосовали жители, которые проживают в одном подъезде с переводимой квартирой и обладают более чем 2/3 голосов от общего числа голосов в таком подъезде; </w:t>
      </w:r>
    </w:p>
    <w:p w14:paraId="4A5171D8" w14:textId="77777777" w:rsidR="00C172CA" w:rsidRPr="00C172CA" w:rsidRDefault="00C172CA" w:rsidP="00C172CA">
      <w:pPr>
        <w:numPr>
          <w:ilvl w:val="0"/>
          <w:numId w:val="5"/>
        </w:num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sz w:val="28"/>
          <w:szCs w:val="28"/>
          <w:lang w:eastAsia="ru-RU"/>
        </w:rPr>
        <w:t xml:space="preserve">общее количество голосов собственников, которые голосовали за перевод помещений, обладают более 50 процентами голосов от общего их количества в этом МКД. </w:t>
      </w:r>
    </w:p>
    <w:p w14:paraId="31893DAB"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sz w:val="28"/>
          <w:szCs w:val="28"/>
          <w:lang w:eastAsia="ru-RU"/>
        </w:rPr>
        <w:t xml:space="preserve">Если в доме один подъезд, тогда за перевод должны проголосовать собственники, которые обладают не менее 2/3 голосов от общего числа голосов в доме. </w:t>
      </w:r>
    </w:p>
    <w:p w14:paraId="790F868F" w14:textId="77777777" w:rsidR="00C172CA" w:rsidRPr="00C172CA" w:rsidRDefault="00C172CA" w:rsidP="00C172CA">
      <w:pPr>
        <w:keepNext/>
        <w:spacing w:before="240" w:after="280" w:afterAutospacing="1" w:line="440" w:lineRule="atLeast"/>
        <w:outlineLvl w:val="1"/>
        <w:rPr>
          <w:rFonts w:ascii="Times New Roman" w:eastAsia="Times New Roman" w:hAnsi="Times New Roman"/>
          <w:b/>
          <w:bCs/>
          <w:color w:val="002060"/>
          <w:sz w:val="38"/>
          <w:szCs w:val="38"/>
          <w:u w:val="single"/>
          <w:lang w:eastAsia="ru-RU"/>
        </w:rPr>
      </w:pPr>
      <w:r w:rsidRPr="00C172CA">
        <w:rPr>
          <w:rFonts w:ascii="Times New Roman" w:eastAsia="Times New Roman" w:hAnsi="Times New Roman"/>
          <w:b/>
          <w:bCs/>
          <w:color w:val="002060"/>
          <w:sz w:val="38"/>
          <w:szCs w:val="38"/>
          <w:u w:val="single"/>
          <w:lang w:eastAsia="ru-RU"/>
        </w:rPr>
        <w:t>Одобрили</w:t>
      </w:r>
    </w:p>
    <w:p w14:paraId="63AA1A0D"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sz w:val="28"/>
          <w:szCs w:val="28"/>
          <w:lang w:eastAsia="ru-RU"/>
        </w:rPr>
        <w:t>Ожидаем, что законодатель облегчит управляющим МКД организациям работу с онлайн-кассами.</w:t>
      </w:r>
    </w:p>
    <w:p w14:paraId="0FB6598A" w14:textId="77777777" w:rsidR="00C172CA" w:rsidRPr="00C172CA" w:rsidRDefault="00C172CA" w:rsidP="00C172CA">
      <w:pPr>
        <w:keepNext/>
        <w:spacing w:before="240" w:after="0" w:line="440" w:lineRule="atLeast"/>
        <w:jc w:val="both"/>
        <w:outlineLvl w:val="1"/>
        <w:rPr>
          <w:rFonts w:ascii="Times New Roman" w:eastAsia="Times New Roman" w:hAnsi="Times New Roman"/>
          <w:b/>
          <w:bCs/>
          <w:sz w:val="28"/>
          <w:szCs w:val="28"/>
          <w:lang w:eastAsia="ru-RU"/>
        </w:rPr>
      </w:pPr>
      <w:r w:rsidRPr="00C172CA">
        <w:rPr>
          <w:rFonts w:ascii="Times New Roman" w:eastAsia="Times New Roman" w:hAnsi="Times New Roman"/>
          <w:b/>
          <w:bCs/>
          <w:sz w:val="28"/>
          <w:szCs w:val="28"/>
          <w:lang w:eastAsia="ru-RU"/>
        </w:rPr>
        <w:t>Упростят порядок применения онлайн-касс</w:t>
      </w:r>
    </w:p>
    <w:p w14:paraId="6195BD6D"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Документ: </w:t>
      </w:r>
      <w:r w:rsidRPr="00C172CA">
        <w:rPr>
          <w:rFonts w:ascii="Times New Roman" w:eastAsia="Times New Roman" w:hAnsi="Times New Roman"/>
          <w:color w:val="008200"/>
          <w:sz w:val="28"/>
          <w:szCs w:val="28"/>
          <w:u w:val="single"/>
          <w:lang w:eastAsia="ru-RU"/>
        </w:rPr>
        <w:t>законопроект № 682709–7</w:t>
      </w:r>
      <w:r w:rsidRPr="00C172CA">
        <w:rPr>
          <w:rFonts w:ascii="Times New Roman" w:eastAsia="Times New Roman" w:hAnsi="Times New Roman"/>
          <w:sz w:val="28"/>
          <w:szCs w:val="28"/>
          <w:lang w:eastAsia="ru-RU"/>
        </w:rPr>
        <w:t xml:space="preserve">. </w:t>
      </w:r>
    </w:p>
    <w:p w14:paraId="4890E493"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 xml:space="preserve">Статус: </w:t>
      </w:r>
      <w:r w:rsidRPr="00C172CA">
        <w:rPr>
          <w:rFonts w:ascii="Times New Roman" w:eastAsia="Times New Roman" w:hAnsi="Times New Roman"/>
          <w:sz w:val="28"/>
          <w:szCs w:val="28"/>
          <w:lang w:eastAsia="ru-RU"/>
        </w:rPr>
        <w:t xml:space="preserve">одобрен Советом Федерации и подписан Президентом. </w:t>
      </w:r>
    </w:p>
    <w:p w14:paraId="799DBD68"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lastRenderedPageBreak/>
        <w:t>Что изменится:</w:t>
      </w:r>
      <w:r w:rsidRPr="00C172CA">
        <w:rPr>
          <w:rFonts w:ascii="Times New Roman" w:eastAsia="Times New Roman" w:hAnsi="Times New Roman"/>
          <w:sz w:val="28"/>
          <w:szCs w:val="28"/>
          <w:lang w:eastAsia="ru-RU"/>
        </w:rPr>
        <w:t xml:space="preserve"> УО, ТСЖ, ЖСК разрешат вместо кассового чека печатать отдельные его реквизиты на платежном документе за последующий месяц или выдавать чек только по запросу плательщика.</w:t>
      </w:r>
      <w:r w:rsidRPr="00C172CA">
        <w:rPr>
          <w:rFonts w:ascii="Times New Roman" w:eastAsia="Times New Roman" w:hAnsi="Times New Roman"/>
          <w:sz w:val="28"/>
          <w:szCs w:val="28"/>
          <w:lang w:eastAsia="ru-RU"/>
        </w:rPr>
        <w:br/>
        <w:t xml:space="preserve">Законопроект также предлагает при расчетах в сфере ЖКХ формировать один кассовый чек в месяц. Чек будет содержать сведения обо всех расчетах за этот период. Время на формирование кассового чека предлагают увеличить с одного до пяти дней. </w:t>
      </w:r>
    </w:p>
    <w:p w14:paraId="33782F1A" w14:textId="77777777" w:rsidR="00C172CA" w:rsidRPr="00C172CA" w:rsidRDefault="00C172CA" w:rsidP="00C172CA">
      <w:pPr>
        <w:keepNext/>
        <w:spacing w:before="240" w:after="280" w:afterAutospacing="1" w:line="440" w:lineRule="atLeast"/>
        <w:outlineLvl w:val="1"/>
        <w:rPr>
          <w:rFonts w:ascii="Times New Roman" w:eastAsia="Times New Roman" w:hAnsi="Times New Roman"/>
          <w:b/>
          <w:bCs/>
          <w:color w:val="002060"/>
          <w:sz w:val="38"/>
          <w:szCs w:val="38"/>
          <w:u w:val="single"/>
          <w:lang w:eastAsia="ru-RU"/>
        </w:rPr>
      </w:pPr>
      <w:r w:rsidRPr="00C172CA">
        <w:rPr>
          <w:rFonts w:ascii="Times New Roman" w:eastAsia="Times New Roman" w:hAnsi="Times New Roman"/>
          <w:b/>
          <w:bCs/>
          <w:color w:val="002060"/>
          <w:sz w:val="38"/>
          <w:szCs w:val="38"/>
          <w:u w:val="single"/>
          <w:lang w:eastAsia="ru-RU"/>
        </w:rPr>
        <w:t xml:space="preserve">Рассматривают </w:t>
      </w:r>
    </w:p>
    <w:p w14:paraId="24B3B6B6"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sz w:val="28"/>
          <w:szCs w:val="28"/>
          <w:lang w:eastAsia="ru-RU"/>
        </w:rPr>
        <w:t xml:space="preserve">Депутаты рассматривают пять </w:t>
      </w:r>
      <w:r w:rsidRPr="00C172CA">
        <w:rPr>
          <w:rFonts w:ascii="Times New Roman" w:eastAsia="Times New Roman" w:hAnsi="Times New Roman"/>
          <w:color w:val="008200"/>
          <w:sz w:val="28"/>
          <w:szCs w:val="28"/>
          <w:u w:val="single"/>
          <w:lang w:eastAsia="ru-RU"/>
        </w:rPr>
        <w:t>законопроектов:</w:t>
      </w:r>
      <w:r w:rsidRPr="00C172CA">
        <w:rPr>
          <w:rFonts w:ascii="Times New Roman" w:eastAsia="Times New Roman" w:hAnsi="Times New Roman"/>
          <w:sz w:val="28"/>
          <w:szCs w:val="28"/>
          <w:lang w:eastAsia="ru-RU"/>
        </w:rPr>
        <w:t xml:space="preserve"> о расчетах за отопление, о привлечении коллекторов, о способах определения нормативов потребления КУ, о субсидиях и о начислениях за КР на СОИ. </w:t>
      </w:r>
    </w:p>
    <w:p w14:paraId="1D753BC9" w14:textId="77777777" w:rsidR="00C172CA" w:rsidRPr="00C172CA" w:rsidRDefault="00C172CA" w:rsidP="00C172CA">
      <w:pPr>
        <w:keepNext/>
        <w:spacing w:before="240" w:after="0" w:line="440" w:lineRule="atLeast"/>
        <w:jc w:val="both"/>
        <w:outlineLvl w:val="1"/>
        <w:rPr>
          <w:rFonts w:ascii="Times New Roman" w:eastAsia="Times New Roman" w:hAnsi="Times New Roman"/>
          <w:b/>
          <w:bCs/>
          <w:sz w:val="28"/>
          <w:szCs w:val="28"/>
          <w:lang w:eastAsia="ru-RU"/>
        </w:rPr>
      </w:pPr>
      <w:r w:rsidRPr="00C172CA">
        <w:rPr>
          <w:rFonts w:ascii="Times New Roman" w:eastAsia="Times New Roman" w:hAnsi="Times New Roman"/>
          <w:b/>
          <w:bCs/>
          <w:sz w:val="28"/>
          <w:szCs w:val="28"/>
          <w:lang w:eastAsia="ru-RU"/>
        </w:rPr>
        <w:t>Порядок расчета платы за отопление по показаниям ИПУ уточнят</w:t>
      </w:r>
    </w:p>
    <w:p w14:paraId="3583556D"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 xml:space="preserve">Документ: </w:t>
      </w:r>
      <w:r w:rsidRPr="00C172CA">
        <w:rPr>
          <w:rFonts w:ascii="Times New Roman" w:eastAsia="Times New Roman" w:hAnsi="Times New Roman"/>
          <w:color w:val="008200"/>
          <w:sz w:val="28"/>
          <w:szCs w:val="28"/>
          <w:u w:val="single"/>
          <w:lang w:eastAsia="ru-RU"/>
        </w:rPr>
        <w:t>законопроект № 620233–7</w:t>
      </w:r>
      <w:r w:rsidRPr="00C172CA">
        <w:rPr>
          <w:rFonts w:ascii="Times New Roman" w:eastAsia="Times New Roman" w:hAnsi="Times New Roman"/>
          <w:sz w:val="28"/>
          <w:szCs w:val="28"/>
          <w:lang w:eastAsia="ru-RU"/>
        </w:rPr>
        <w:t xml:space="preserve">. </w:t>
      </w:r>
    </w:p>
    <w:p w14:paraId="0A711469"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Статус:</w:t>
      </w:r>
      <w:r w:rsidRPr="00C172CA">
        <w:rPr>
          <w:rFonts w:ascii="Times New Roman" w:eastAsia="Times New Roman" w:hAnsi="Times New Roman"/>
          <w:sz w:val="28"/>
          <w:szCs w:val="28"/>
          <w:lang w:eastAsia="ru-RU"/>
        </w:rPr>
        <w:t xml:space="preserve"> принят в первом чтении. </w:t>
      </w:r>
    </w:p>
    <w:p w14:paraId="2F28C382"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Что изменится:</w:t>
      </w:r>
      <w:r w:rsidRPr="00C172CA">
        <w:rPr>
          <w:rFonts w:ascii="Times New Roman" w:eastAsia="Times New Roman" w:hAnsi="Times New Roman"/>
          <w:sz w:val="28"/>
          <w:szCs w:val="28"/>
          <w:lang w:eastAsia="ru-RU"/>
        </w:rPr>
        <w:t xml:space="preserve"> если в доме установили ОДПУ, а в помещении — ИПУ, то размер платы за отопление нужно будет рассчитывать по показаниям этих приборов. </w:t>
      </w:r>
    </w:p>
    <w:p w14:paraId="49E11104"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sz w:val="28"/>
          <w:szCs w:val="28"/>
          <w:lang w:eastAsia="ru-RU"/>
        </w:rPr>
        <w:t xml:space="preserve">Действующая редакция </w:t>
      </w:r>
      <w:r w:rsidRPr="00C172CA">
        <w:rPr>
          <w:rFonts w:ascii="Times New Roman" w:eastAsia="Times New Roman" w:hAnsi="Times New Roman"/>
          <w:color w:val="008200"/>
          <w:sz w:val="28"/>
          <w:szCs w:val="28"/>
          <w:u w:val="single"/>
          <w:lang w:eastAsia="ru-RU"/>
        </w:rPr>
        <w:t>статьи 157</w:t>
      </w:r>
      <w:r w:rsidRPr="00C172CA">
        <w:rPr>
          <w:rFonts w:ascii="Times New Roman" w:eastAsia="Times New Roman" w:hAnsi="Times New Roman"/>
          <w:sz w:val="28"/>
          <w:szCs w:val="28"/>
          <w:lang w:eastAsia="ru-RU"/>
        </w:rPr>
        <w:t xml:space="preserve"> Жилищного кодекса при расчете размера платы за коммунальную услугу по отоплению исходя из ее объема, определяемого по показаниям приборов учета, не разделяет значения ОДПУ и ИПУ. Эта неопределенность позволяет в отдельных случаях не учитывать показания ИПУ, отмечают авторы законопроекта. </w:t>
      </w:r>
    </w:p>
    <w:p w14:paraId="5A56A888" w14:textId="77777777" w:rsidR="00C172CA" w:rsidRPr="00C172CA" w:rsidRDefault="00C172CA" w:rsidP="00C172CA">
      <w:pPr>
        <w:keepNext/>
        <w:spacing w:before="240" w:after="0" w:line="440" w:lineRule="atLeast"/>
        <w:jc w:val="both"/>
        <w:outlineLvl w:val="1"/>
        <w:rPr>
          <w:rFonts w:ascii="Times New Roman" w:eastAsia="Times New Roman" w:hAnsi="Times New Roman"/>
          <w:b/>
          <w:bCs/>
          <w:sz w:val="28"/>
          <w:szCs w:val="28"/>
          <w:lang w:eastAsia="ru-RU"/>
        </w:rPr>
      </w:pPr>
      <w:r w:rsidRPr="00C172CA">
        <w:rPr>
          <w:rFonts w:ascii="Times New Roman" w:eastAsia="Times New Roman" w:hAnsi="Times New Roman"/>
          <w:b/>
          <w:bCs/>
          <w:sz w:val="28"/>
          <w:szCs w:val="28"/>
          <w:lang w:eastAsia="ru-RU"/>
        </w:rPr>
        <w:t>УО, товарищества и кооперативы не смогут привлекать коллекторов</w:t>
      </w:r>
    </w:p>
    <w:p w14:paraId="498C60B1"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 xml:space="preserve">Документ: </w:t>
      </w:r>
      <w:r w:rsidRPr="00C172CA">
        <w:rPr>
          <w:rFonts w:ascii="Times New Roman" w:eastAsia="Times New Roman" w:hAnsi="Times New Roman"/>
          <w:color w:val="008200"/>
          <w:sz w:val="28"/>
          <w:szCs w:val="28"/>
          <w:u w:val="single"/>
          <w:lang w:eastAsia="ru-RU"/>
        </w:rPr>
        <w:t>законопроект № 662059–7</w:t>
      </w:r>
      <w:r w:rsidRPr="00C172CA">
        <w:rPr>
          <w:rFonts w:ascii="Times New Roman" w:eastAsia="Times New Roman" w:hAnsi="Times New Roman"/>
          <w:sz w:val="28"/>
          <w:szCs w:val="28"/>
          <w:lang w:eastAsia="ru-RU"/>
        </w:rPr>
        <w:t xml:space="preserve">. </w:t>
      </w:r>
    </w:p>
    <w:p w14:paraId="296646BC"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Статус:</w:t>
      </w:r>
      <w:r w:rsidRPr="00C172CA">
        <w:rPr>
          <w:rFonts w:ascii="Times New Roman" w:eastAsia="Times New Roman" w:hAnsi="Times New Roman"/>
          <w:sz w:val="28"/>
          <w:szCs w:val="28"/>
          <w:lang w:eastAsia="ru-RU"/>
        </w:rPr>
        <w:t xml:space="preserve"> принят в первом чтении. </w:t>
      </w:r>
    </w:p>
    <w:p w14:paraId="53B46B5E"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Что изменится:</w:t>
      </w:r>
      <w:r w:rsidRPr="00C172CA">
        <w:rPr>
          <w:rFonts w:ascii="Times New Roman" w:eastAsia="Times New Roman" w:hAnsi="Times New Roman"/>
          <w:sz w:val="28"/>
          <w:szCs w:val="28"/>
          <w:lang w:eastAsia="ru-RU"/>
        </w:rPr>
        <w:t xml:space="preserve"> управляющим МКД организациям могут запретить передавать коллекторам право требовать просроченную задолженность граждан за ЖКУ. Сейчас закон разрешает передавать </w:t>
      </w:r>
      <w:proofErr w:type="spellStart"/>
      <w:r w:rsidRPr="00C172CA">
        <w:rPr>
          <w:rFonts w:ascii="Times New Roman" w:eastAsia="Times New Roman" w:hAnsi="Times New Roman"/>
          <w:sz w:val="28"/>
          <w:szCs w:val="28"/>
          <w:lang w:eastAsia="ru-RU"/>
        </w:rPr>
        <w:t>коллекторским</w:t>
      </w:r>
      <w:proofErr w:type="spellEnd"/>
      <w:r w:rsidRPr="00C172CA">
        <w:rPr>
          <w:rFonts w:ascii="Times New Roman" w:eastAsia="Times New Roman" w:hAnsi="Times New Roman"/>
          <w:sz w:val="28"/>
          <w:szCs w:val="28"/>
          <w:lang w:eastAsia="ru-RU"/>
        </w:rPr>
        <w:t xml:space="preserve"> агентствам право взыскивать долги за ЖКУ. Однако такие организации не считаются специально уполномоченными участниками рынка ЖКУ, они часто нарушают закон и права граждан, считает автор законопроекта. Например, в Хабаровском крае и других регионах местные коллекторы применяли грубые и незаконные средства, чтобы воздействовать на граждан. </w:t>
      </w:r>
    </w:p>
    <w:p w14:paraId="4B87E384"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sz w:val="28"/>
          <w:szCs w:val="28"/>
          <w:lang w:eastAsia="ru-RU"/>
        </w:rPr>
        <w:t xml:space="preserve">Проект должен защитить граждан от действий коллекторов. Изменения запрещают уступать право требования по взысканию просроченной задолженности граждан третьим лицам. Исключение: профессиональные участники рынка ЖКУ — УО, ТСЖ, ЖК, другой СПК либо РСО, а также кредитные организации или лица, для которых деятельность по возврату долгов физлиц — основной вид деятельности. Коллекторы считают ограничение нецелесообразным. Однако запрет уже поддержали Минстрой и ФССП. </w:t>
      </w:r>
    </w:p>
    <w:p w14:paraId="37302E26" w14:textId="77777777" w:rsidR="00C172CA" w:rsidRPr="00C172CA" w:rsidRDefault="00C172CA" w:rsidP="00C172CA">
      <w:pPr>
        <w:keepNext/>
        <w:spacing w:before="240" w:after="0" w:line="440" w:lineRule="atLeast"/>
        <w:jc w:val="both"/>
        <w:outlineLvl w:val="1"/>
        <w:rPr>
          <w:rFonts w:ascii="Times New Roman" w:eastAsia="Times New Roman" w:hAnsi="Times New Roman"/>
          <w:b/>
          <w:bCs/>
          <w:sz w:val="28"/>
          <w:szCs w:val="28"/>
          <w:lang w:eastAsia="ru-RU"/>
        </w:rPr>
      </w:pPr>
      <w:r w:rsidRPr="00C172CA">
        <w:rPr>
          <w:rFonts w:ascii="Times New Roman" w:eastAsia="Times New Roman" w:hAnsi="Times New Roman"/>
          <w:b/>
          <w:bCs/>
          <w:sz w:val="28"/>
          <w:szCs w:val="28"/>
          <w:lang w:eastAsia="ru-RU"/>
        </w:rPr>
        <w:t>При определении нормативов потребления КУ предлагают применять метод аналогов</w:t>
      </w:r>
    </w:p>
    <w:p w14:paraId="4E67308F"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 xml:space="preserve">Документ: </w:t>
      </w:r>
      <w:r w:rsidRPr="00C172CA">
        <w:rPr>
          <w:rFonts w:ascii="Times New Roman" w:eastAsia="Times New Roman" w:hAnsi="Times New Roman"/>
          <w:color w:val="008200"/>
          <w:sz w:val="28"/>
          <w:szCs w:val="28"/>
          <w:u w:val="single"/>
          <w:lang w:eastAsia="ru-RU"/>
        </w:rPr>
        <w:t>законопроект № 177637–7</w:t>
      </w:r>
      <w:r w:rsidRPr="00C172CA">
        <w:rPr>
          <w:rFonts w:ascii="Times New Roman" w:eastAsia="Times New Roman" w:hAnsi="Times New Roman"/>
          <w:sz w:val="28"/>
          <w:szCs w:val="28"/>
          <w:lang w:eastAsia="ru-RU"/>
        </w:rPr>
        <w:t xml:space="preserve">. </w:t>
      </w:r>
    </w:p>
    <w:p w14:paraId="67BEC619"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lastRenderedPageBreak/>
        <w:t>Статус:</w:t>
      </w:r>
      <w:r w:rsidRPr="00C172CA">
        <w:rPr>
          <w:rFonts w:ascii="Times New Roman" w:eastAsia="Times New Roman" w:hAnsi="Times New Roman"/>
          <w:sz w:val="28"/>
          <w:szCs w:val="28"/>
          <w:lang w:eastAsia="ru-RU"/>
        </w:rPr>
        <w:t xml:space="preserve"> ожидает рассмотрения в первом чтении. </w:t>
      </w:r>
    </w:p>
    <w:p w14:paraId="1CC2995B"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Что изменится:</w:t>
      </w:r>
      <w:r w:rsidRPr="00C172CA">
        <w:rPr>
          <w:rFonts w:ascii="Times New Roman" w:eastAsia="Times New Roman" w:hAnsi="Times New Roman"/>
          <w:sz w:val="28"/>
          <w:szCs w:val="28"/>
          <w:lang w:eastAsia="ru-RU"/>
        </w:rPr>
        <w:t xml:space="preserve"> при определении нормативов потребления коммунальных услуг предлагают установить приоритет метода аналогов. По мнению авторов законопроекта, такой метод наиболее прозрачный, так как не позволяет существенно завышать объемы нормативов. </w:t>
      </w:r>
    </w:p>
    <w:p w14:paraId="7081FD97"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sz w:val="28"/>
          <w:szCs w:val="28"/>
          <w:lang w:eastAsia="ru-RU"/>
        </w:rPr>
        <w:t xml:space="preserve">Применение метода аналогов позволит определять нормативы потребления коммунальных услуг в домах без приборов учета в размере, который максимально близок к фактическому потреблению. Такие дома будут сравнивать с оборудованными приборами учета МКД с аналогичными характеристиками. При определении МКД для применения метода аналогов будут учитывать: </w:t>
      </w:r>
    </w:p>
    <w:p w14:paraId="45EA7946" w14:textId="77777777" w:rsidR="00C172CA" w:rsidRPr="00C172CA" w:rsidRDefault="00C172CA" w:rsidP="00C172CA">
      <w:pPr>
        <w:numPr>
          <w:ilvl w:val="0"/>
          <w:numId w:val="6"/>
        </w:num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sz w:val="28"/>
          <w:szCs w:val="28"/>
          <w:lang w:eastAsia="ru-RU"/>
        </w:rPr>
        <w:t>конструктивные и технические параметры МКД;</w:t>
      </w:r>
    </w:p>
    <w:p w14:paraId="4F3B502A" w14:textId="77777777" w:rsidR="00C172CA" w:rsidRPr="00C172CA" w:rsidRDefault="00C172CA" w:rsidP="00C172CA">
      <w:pPr>
        <w:numPr>
          <w:ilvl w:val="0"/>
          <w:numId w:val="6"/>
        </w:num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sz w:val="28"/>
          <w:szCs w:val="28"/>
          <w:lang w:eastAsia="ru-RU"/>
        </w:rPr>
        <w:t>степень благоустройства;</w:t>
      </w:r>
    </w:p>
    <w:p w14:paraId="317F3E04" w14:textId="77777777" w:rsidR="00C172CA" w:rsidRPr="00C172CA" w:rsidRDefault="00C172CA" w:rsidP="00C172CA">
      <w:pPr>
        <w:numPr>
          <w:ilvl w:val="0"/>
          <w:numId w:val="6"/>
        </w:num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sz w:val="28"/>
          <w:szCs w:val="28"/>
          <w:lang w:eastAsia="ru-RU"/>
        </w:rPr>
        <w:t>климатические условия.</w:t>
      </w:r>
    </w:p>
    <w:p w14:paraId="797AE25C" w14:textId="77777777" w:rsidR="00C172CA" w:rsidRPr="00C172CA" w:rsidRDefault="00C172CA" w:rsidP="00C172CA">
      <w:pPr>
        <w:keepNext/>
        <w:spacing w:before="240" w:after="0" w:line="440" w:lineRule="atLeast"/>
        <w:jc w:val="both"/>
        <w:outlineLvl w:val="1"/>
        <w:rPr>
          <w:rFonts w:ascii="Times New Roman" w:eastAsia="Times New Roman" w:hAnsi="Times New Roman"/>
          <w:b/>
          <w:bCs/>
          <w:sz w:val="28"/>
          <w:szCs w:val="28"/>
          <w:lang w:eastAsia="ru-RU"/>
        </w:rPr>
      </w:pPr>
      <w:r w:rsidRPr="00C172CA">
        <w:rPr>
          <w:rFonts w:ascii="Times New Roman" w:eastAsia="Times New Roman" w:hAnsi="Times New Roman"/>
          <w:b/>
          <w:bCs/>
          <w:sz w:val="28"/>
          <w:szCs w:val="28"/>
          <w:lang w:eastAsia="ru-RU"/>
        </w:rPr>
        <w:t>Субсидии на оплату ЖКУ предоставят еще одной категории граждан</w:t>
      </w:r>
    </w:p>
    <w:p w14:paraId="7A4AEB7D"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 xml:space="preserve">Документ: </w:t>
      </w:r>
      <w:r w:rsidRPr="00C172CA">
        <w:rPr>
          <w:rFonts w:ascii="Times New Roman" w:eastAsia="Times New Roman" w:hAnsi="Times New Roman"/>
          <w:color w:val="008200"/>
          <w:sz w:val="28"/>
          <w:szCs w:val="28"/>
          <w:u w:val="single"/>
          <w:lang w:eastAsia="ru-RU"/>
        </w:rPr>
        <w:t>законопроект № 187004–7</w:t>
      </w:r>
      <w:r w:rsidRPr="00C172CA">
        <w:rPr>
          <w:rFonts w:ascii="Times New Roman" w:eastAsia="Times New Roman" w:hAnsi="Times New Roman"/>
          <w:sz w:val="28"/>
          <w:szCs w:val="28"/>
          <w:lang w:eastAsia="ru-RU"/>
        </w:rPr>
        <w:t xml:space="preserve">. </w:t>
      </w:r>
    </w:p>
    <w:p w14:paraId="27391538"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Статус:</w:t>
      </w:r>
      <w:r w:rsidRPr="00C172CA">
        <w:rPr>
          <w:rFonts w:ascii="Times New Roman" w:eastAsia="Times New Roman" w:hAnsi="Times New Roman"/>
          <w:sz w:val="28"/>
          <w:szCs w:val="28"/>
          <w:lang w:eastAsia="ru-RU"/>
        </w:rPr>
        <w:t xml:space="preserve"> ожидает рассмотрения в первом чтении. </w:t>
      </w:r>
    </w:p>
    <w:p w14:paraId="53EFD418"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Что изменится:</w:t>
      </w:r>
      <w:r w:rsidRPr="00C172CA">
        <w:rPr>
          <w:rFonts w:ascii="Times New Roman" w:eastAsia="Times New Roman" w:hAnsi="Times New Roman"/>
          <w:sz w:val="28"/>
          <w:szCs w:val="28"/>
          <w:lang w:eastAsia="ru-RU"/>
        </w:rPr>
        <w:t xml:space="preserve"> предлагают рассчитывать максимально допустимую долю расходов на ЖКУ по общему доходу граждан, которые живут в одном помещении. Если расходы превышают эту долю, то гражданам будут выделять субсидии на оплату ЖКУ. </w:t>
      </w:r>
    </w:p>
    <w:p w14:paraId="32A872E3"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sz w:val="28"/>
          <w:szCs w:val="28"/>
          <w:lang w:eastAsia="ru-RU"/>
        </w:rPr>
        <w:t>Сейчас совокупную долю определяют только для семей. Субсидии не рассчитывают для граждан, если они живут вместе, но не члены одной семьи. Федеральный стандарт максимально допустимой доли расходов граждан на оплату ЖКУ в совокупном доходе семьи составляет 22 процента (</w:t>
      </w:r>
      <w:r w:rsidRPr="00C172CA">
        <w:rPr>
          <w:rFonts w:ascii="Times New Roman" w:eastAsia="Times New Roman" w:hAnsi="Times New Roman"/>
          <w:color w:val="008200"/>
          <w:sz w:val="28"/>
          <w:szCs w:val="28"/>
          <w:u w:val="single"/>
          <w:lang w:eastAsia="ru-RU"/>
        </w:rPr>
        <w:t>постановление Правительства от 29.08.2005 № 541</w:t>
      </w:r>
      <w:r w:rsidRPr="00C172CA">
        <w:rPr>
          <w:rFonts w:ascii="Times New Roman" w:eastAsia="Times New Roman" w:hAnsi="Times New Roman"/>
          <w:sz w:val="28"/>
          <w:szCs w:val="28"/>
          <w:lang w:eastAsia="ru-RU"/>
        </w:rPr>
        <w:t xml:space="preserve">). </w:t>
      </w:r>
    </w:p>
    <w:p w14:paraId="034C43F6" w14:textId="77777777" w:rsidR="00C172CA" w:rsidRPr="00C172CA" w:rsidRDefault="00C172CA" w:rsidP="00C172CA">
      <w:pPr>
        <w:keepNext/>
        <w:spacing w:before="240" w:after="0" w:line="440" w:lineRule="atLeast"/>
        <w:jc w:val="both"/>
        <w:outlineLvl w:val="1"/>
        <w:rPr>
          <w:rFonts w:ascii="Times New Roman" w:eastAsia="Times New Roman" w:hAnsi="Times New Roman"/>
          <w:b/>
          <w:bCs/>
          <w:sz w:val="28"/>
          <w:szCs w:val="28"/>
          <w:lang w:eastAsia="ru-RU"/>
        </w:rPr>
      </w:pPr>
      <w:r w:rsidRPr="00C172CA">
        <w:rPr>
          <w:rFonts w:ascii="Times New Roman" w:eastAsia="Times New Roman" w:hAnsi="Times New Roman"/>
          <w:b/>
          <w:bCs/>
          <w:sz w:val="28"/>
          <w:szCs w:val="28"/>
          <w:lang w:eastAsia="ru-RU"/>
        </w:rPr>
        <w:t>Начислять плату за КР на СОИ будут по показаниям приборов учета</w:t>
      </w:r>
    </w:p>
    <w:p w14:paraId="1FD7F183"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 xml:space="preserve">Документ: </w:t>
      </w:r>
      <w:r w:rsidRPr="00C172CA">
        <w:rPr>
          <w:rFonts w:ascii="Times New Roman" w:eastAsia="Times New Roman" w:hAnsi="Times New Roman"/>
          <w:color w:val="008200"/>
          <w:sz w:val="28"/>
          <w:szCs w:val="28"/>
          <w:u w:val="single"/>
          <w:lang w:eastAsia="ru-RU"/>
        </w:rPr>
        <w:t>законопроект № 197138–7</w:t>
      </w:r>
      <w:r w:rsidRPr="00C172CA">
        <w:rPr>
          <w:rFonts w:ascii="Times New Roman" w:eastAsia="Times New Roman" w:hAnsi="Times New Roman"/>
          <w:sz w:val="28"/>
          <w:szCs w:val="28"/>
          <w:lang w:eastAsia="ru-RU"/>
        </w:rPr>
        <w:t xml:space="preserve">. </w:t>
      </w:r>
    </w:p>
    <w:p w14:paraId="3A58EA76"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Статус:</w:t>
      </w:r>
      <w:r w:rsidRPr="00C172CA">
        <w:rPr>
          <w:rFonts w:ascii="Times New Roman" w:eastAsia="Times New Roman" w:hAnsi="Times New Roman"/>
          <w:sz w:val="28"/>
          <w:szCs w:val="28"/>
          <w:lang w:eastAsia="ru-RU"/>
        </w:rPr>
        <w:t xml:space="preserve"> ожидает рассмотрения в первом чтении. </w:t>
      </w:r>
    </w:p>
    <w:p w14:paraId="0027805F"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Что изменится:</w:t>
      </w:r>
      <w:r w:rsidRPr="00C172CA">
        <w:rPr>
          <w:rFonts w:ascii="Times New Roman" w:eastAsia="Times New Roman" w:hAnsi="Times New Roman"/>
          <w:sz w:val="28"/>
          <w:szCs w:val="28"/>
          <w:lang w:eastAsia="ru-RU"/>
        </w:rPr>
        <w:t xml:space="preserve"> установят порядок расчета платы за КР на СОИ исходя из показаний приборов учета, но не более нормативов потребления. Сегодня потребителям такие расходы рассчитывают исходя из нормативов потребления. При этом УО, ТСЖ, ЖСК рассчитываются с РСО по показаниям приборов учета. Если нормативы потребления выше фактических расходов, переплата аккумулируется в УО, ТСЖ, ЖСК, пояснили авторы законопроекта. </w:t>
      </w:r>
    </w:p>
    <w:p w14:paraId="06746547" w14:textId="77777777" w:rsidR="00C172CA" w:rsidRPr="00C172CA" w:rsidRDefault="00C172CA" w:rsidP="00C172CA">
      <w:pPr>
        <w:keepNext/>
        <w:spacing w:before="240" w:after="280" w:afterAutospacing="1" w:line="440" w:lineRule="atLeast"/>
        <w:outlineLvl w:val="1"/>
        <w:rPr>
          <w:rFonts w:ascii="Times New Roman" w:eastAsia="Times New Roman" w:hAnsi="Times New Roman"/>
          <w:b/>
          <w:bCs/>
          <w:color w:val="002060"/>
          <w:sz w:val="38"/>
          <w:szCs w:val="38"/>
          <w:u w:val="single"/>
          <w:lang w:eastAsia="ru-RU"/>
        </w:rPr>
      </w:pPr>
      <w:r w:rsidRPr="00C172CA">
        <w:rPr>
          <w:rFonts w:ascii="Times New Roman" w:eastAsia="Times New Roman" w:hAnsi="Times New Roman"/>
          <w:b/>
          <w:bCs/>
          <w:color w:val="002060"/>
          <w:sz w:val="38"/>
          <w:szCs w:val="38"/>
          <w:u w:val="single"/>
          <w:lang w:eastAsia="ru-RU"/>
        </w:rPr>
        <w:t>Внесли</w:t>
      </w:r>
    </w:p>
    <w:p w14:paraId="3A5E0114"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sz w:val="28"/>
          <w:szCs w:val="28"/>
          <w:lang w:eastAsia="ru-RU"/>
        </w:rPr>
        <w:t xml:space="preserve">Ожидают рассмотрения на Совете Госдумы два </w:t>
      </w:r>
      <w:r w:rsidRPr="00C172CA">
        <w:rPr>
          <w:rFonts w:ascii="Times New Roman" w:eastAsia="Times New Roman" w:hAnsi="Times New Roman"/>
          <w:color w:val="008200"/>
          <w:sz w:val="28"/>
          <w:szCs w:val="28"/>
          <w:u w:val="single"/>
          <w:lang w:eastAsia="ru-RU"/>
        </w:rPr>
        <w:t>законопроекта:</w:t>
      </w:r>
      <w:r w:rsidRPr="00C172CA">
        <w:rPr>
          <w:rFonts w:ascii="Times New Roman" w:eastAsia="Times New Roman" w:hAnsi="Times New Roman"/>
          <w:sz w:val="28"/>
          <w:szCs w:val="28"/>
          <w:lang w:eastAsia="ru-RU"/>
        </w:rPr>
        <w:t xml:space="preserve"> о страховании </w:t>
      </w:r>
      <w:proofErr w:type="spellStart"/>
      <w:r w:rsidRPr="00C172CA">
        <w:rPr>
          <w:rFonts w:ascii="Times New Roman" w:eastAsia="Times New Roman" w:hAnsi="Times New Roman"/>
          <w:sz w:val="28"/>
          <w:szCs w:val="28"/>
          <w:lang w:eastAsia="ru-RU"/>
        </w:rPr>
        <w:t>спецсчетов</w:t>
      </w:r>
      <w:proofErr w:type="spellEnd"/>
      <w:r w:rsidRPr="00C172CA">
        <w:rPr>
          <w:rFonts w:ascii="Times New Roman" w:eastAsia="Times New Roman" w:hAnsi="Times New Roman"/>
          <w:sz w:val="28"/>
          <w:szCs w:val="28"/>
          <w:lang w:eastAsia="ru-RU"/>
        </w:rPr>
        <w:t xml:space="preserve"> и об очередности капремонта. </w:t>
      </w:r>
    </w:p>
    <w:p w14:paraId="435C2B87" w14:textId="77777777" w:rsidR="00C172CA" w:rsidRPr="00C172CA" w:rsidRDefault="00C172CA" w:rsidP="00C172CA">
      <w:pPr>
        <w:keepNext/>
        <w:spacing w:before="240" w:after="0" w:line="440" w:lineRule="atLeast"/>
        <w:jc w:val="both"/>
        <w:outlineLvl w:val="1"/>
        <w:rPr>
          <w:rFonts w:ascii="Times New Roman" w:eastAsia="Times New Roman" w:hAnsi="Times New Roman"/>
          <w:b/>
          <w:bCs/>
          <w:sz w:val="28"/>
          <w:szCs w:val="28"/>
          <w:lang w:eastAsia="ru-RU"/>
        </w:rPr>
      </w:pPr>
      <w:r w:rsidRPr="00C172CA">
        <w:rPr>
          <w:rFonts w:ascii="Times New Roman" w:eastAsia="Times New Roman" w:hAnsi="Times New Roman"/>
          <w:b/>
          <w:bCs/>
          <w:sz w:val="28"/>
          <w:szCs w:val="28"/>
          <w:lang w:eastAsia="ru-RU"/>
        </w:rPr>
        <w:t xml:space="preserve">Средства на специальных счетах капремонта предлагают страховать по системе страхования вкладов </w:t>
      </w:r>
    </w:p>
    <w:p w14:paraId="41FEA3C6"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 xml:space="preserve">Документ: </w:t>
      </w:r>
      <w:r w:rsidRPr="00C172CA">
        <w:rPr>
          <w:rFonts w:ascii="Times New Roman" w:eastAsia="Times New Roman" w:hAnsi="Times New Roman"/>
          <w:color w:val="008200"/>
          <w:sz w:val="28"/>
          <w:szCs w:val="28"/>
          <w:u w:val="single"/>
          <w:lang w:eastAsia="ru-RU"/>
        </w:rPr>
        <w:t>законопроект № 721141–7</w:t>
      </w:r>
      <w:r w:rsidRPr="00C172CA">
        <w:rPr>
          <w:rFonts w:ascii="Times New Roman" w:eastAsia="Times New Roman" w:hAnsi="Times New Roman"/>
          <w:sz w:val="28"/>
          <w:szCs w:val="28"/>
          <w:lang w:eastAsia="ru-RU"/>
        </w:rPr>
        <w:t xml:space="preserve">. </w:t>
      </w:r>
    </w:p>
    <w:p w14:paraId="60DDB294"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Статус:</w:t>
      </w:r>
      <w:r w:rsidRPr="00C172CA">
        <w:rPr>
          <w:rFonts w:ascii="Times New Roman" w:eastAsia="Times New Roman" w:hAnsi="Times New Roman"/>
          <w:sz w:val="28"/>
          <w:szCs w:val="28"/>
          <w:lang w:eastAsia="ru-RU"/>
        </w:rPr>
        <w:t xml:space="preserve"> внесли на рассмотрение, направлен в комитеты Госдумы. </w:t>
      </w:r>
    </w:p>
    <w:p w14:paraId="3418B4D4"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lastRenderedPageBreak/>
        <w:t>Что изменится:</w:t>
      </w:r>
      <w:r w:rsidRPr="00C172CA">
        <w:rPr>
          <w:rFonts w:ascii="Times New Roman" w:eastAsia="Times New Roman" w:hAnsi="Times New Roman"/>
          <w:sz w:val="28"/>
          <w:szCs w:val="28"/>
          <w:lang w:eastAsia="ru-RU"/>
        </w:rPr>
        <w:t xml:space="preserve"> сейчас в отношении </w:t>
      </w:r>
      <w:proofErr w:type="spellStart"/>
      <w:r w:rsidRPr="00C172CA">
        <w:rPr>
          <w:rFonts w:ascii="Times New Roman" w:eastAsia="Times New Roman" w:hAnsi="Times New Roman"/>
          <w:sz w:val="28"/>
          <w:szCs w:val="28"/>
          <w:lang w:eastAsia="ru-RU"/>
        </w:rPr>
        <w:t>спецсчета</w:t>
      </w:r>
      <w:proofErr w:type="spellEnd"/>
      <w:r w:rsidRPr="00C172CA">
        <w:rPr>
          <w:rFonts w:ascii="Times New Roman" w:eastAsia="Times New Roman" w:hAnsi="Times New Roman"/>
          <w:sz w:val="28"/>
          <w:szCs w:val="28"/>
          <w:lang w:eastAsia="ru-RU"/>
        </w:rPr>
        <w:t xml:space="preserve"> не действует </w:t>
      </w:r>
      <w:r w:rsidRPr="00C172CA">
        <w:rPr>
          <w:rFonts w:ascii="Times New Roman" w:eastAsia="Times New Roman" w:hAnsi="Times New Roman"/>
          <w:color w:val="008200"/>
          <w:sz w:val="28"/>
          <w:szCs w:val="28"/>
          <w:u w:val="single"/>
          <w:lang w:eastAsia="ru-RU"/>
        </w:rPr>
        <w:t>Федеральный закон от 23.12.2003 № 177-ФЗ</w:t>
      </w:r>
      <w:r w:rsidRPr="00C172CA">
        <w:rPr>
          <w:rFonts w:ascii="Times New Roman" w:eastAsia="Times New Roman" w:hAnsi="Times New Roman"/>
          <w:sz w:val="28"/>
          <w:szCs w:val="28"/>
          <w:lang w:eastAsia="ru-RU"/>
        </w:rPr>
        <w:t xml:space="preserve"> «О страховании вкладов физических лиц в банках Российской Федерации». Поэтому в закон предлагают внести изменения. Будут страховать средства, которые разместили УО, ТСЖ, ЖСК, ЖК и </w:t>
      </w:r>
      <w:proofErr w:type="spellStart"/>
      <w:r w:rsidRPr="00C172CA">
        <w:rPr>
          <w:rFonts w:ascii="Times New Roman" w:eastAsia="Times New Roman" w:hAnsi="Times New Roman"/>
          <w:sz w:val="28"/>
          <w:szCs w:val="28"/>
          <w:lang w:eastAsia="ru-RU"/>
        </w:rPr>
        <w:t>регоператор</w:t>
      </w:r>
      <w:proofErr w:type="spellEnd"/>
      <w:r w:rsidRPr="00C172CA">
        <w:rPr>
          <w:rFonts w:ascii="Times New Roman" w:eastAsia="Times New Roman" w:hAnsi="Times New Roman"/>
          <w:sz w:val="28"/>
          <w:szCs w:val="28"/>
          <w:lang w:eastAsia="ru-RU"/>
        </w:rPr>
        <w:t xml:space="preserve"> по договорам </w:t>
      </w:r>
      <w:proofErr w:type="spellStart"/>
      <w:r w:rsidRPr="00C172CA">
        <w:rPr>
          <w:rFonts w:ascii="Times New Roman" w:eastAsia="Times New Roman" w:hAnsi="Times New Roman"/>
          <w:sz w:val="28"/>
          <w:szCs w:val="28"/>
          <w:lang w:eastAsia="ru-RU"/>
        </w:rPr>
        <w:t>спецсчета</w:t>
      </w:r>
      <w:proofErr w:type="spellEnd"/>
      <w:r w:rsidRPr="00C172CA">
        <w:rPr>
          <w:rFonts w:ascii="Times New Roman" w:eastAsia="Times New Roman" w:hAnsi="Times New Roman"/>
          <w:sz w:val="28"/>
          <w:szCs w:val="28"/>
          <w:lang w:eastAsia="ru-RU"/>
        </w:rPr>
        <w:t xml:space="preserve"> и специального депозита. Агентство по страхованию вкладов перечислит сумму страховки на вновь открытые УО, ТСЖ, ЖСК, ЖК, </w:t>
      </w:r>
      <w:proofErr w:type="spellStart"/>
      <w:r w:rsidRPr="00C172CA">
        <w:rPr>
          <w:rFonts w:ascii="Times New Roman" w:eastAsia="Times New Roman" w:hAnsi="Times New Roman"/>
          <w:sz w:val="28"/>
          <w:szCs w:val="28"/>
          <w:lang w:eastAsia="ru-RU"/>
        </w:rPr>
        <w:t>регоператором</w:t>
      </w:r>
      <w:proofErr w:type="spellEnd"/>
      <w:r w:rsidRPr="00C172CA">
        <w:rPr>
          <w:rFonts w:ascii="Times New Roman" w:eastAsia="Times New Roman" w:hAnsi="Times New Roman"/>
          <w:sz w:val="28"/>
          <w:szCs w:val="28"/>
          <w:lang w:eastAsia="ru-RU"/>
        </w:rPr>
        <w:t xml:space="preserve"> </w:t>
      </w:r>
      <w:proofErr w:type="spellStart"/>
      <w:r w:rsidRPr="00C172CA">
        <w:rPr>
          <w:rFonts w:ascii="Times New Roman" w:eastAsia="Times New Roman" w:hAnsi="Times New Roman"/>
          <w:sz w:val="28"/>
          <w:szCs w:val="28"/>
          <w:lang w:eastAsia="ru-RU"/>
        </w:rPr>
        <w:t>спецсчета</w:t>
      </w:r>
      <w:proofErr w:type="spellEnd"/>
      <w:r w:rsidRPr="00C172CA">
        <w:rPr>
          <w:rFonts w:ascii="Times New Roman" w:eastAsia="Times New Roman" w:hAnsi="Times New Roman"/>
          <w:sz w:val="28"/>
          <w:szCs w:val="28"/>
          <w:lang w:eastAsia="ru-RU"/>
        </w:rPr>
        <w:t xml:space="preserve">. Банк выберут собственники помещений на общем собрании. </w:t>
      </w:r>
    </w:p>
    <w:p w14:paraId="32DDF36C"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sz w:val="28"/>
          <w:szCs w:val="28"/>
          <w:lang w:eastAsia="ru-RU"/>
        </w:rPr>
        <w:t xml:space="preserve">Изменения вносят в федеральные законы </w:t>
      </w:r>
      <w:r w:rsidRPr="00C172CA">
        <w:rPr>
          <w:rFonts w:ascii="Times New Roman" w:eastAsia="Times New Roman" w:hAnsi="Times New Roman"/>
          <w:color w:val="008200"/>
          <w:sz w:val="28"/>
          <w:szCs w:val="28"/>
          <w:u w:val="single"/>
          <w:lang w:eastAsia="ru-RU"/>
        </w:rPr>
        <w:t>от 23.12.2003 № 177-ФЗ</w:t>
      </w:r>
      <w:r w:rsidRPr="00C172CA">
        <w:rPr>
          <w:rFonts w:ascii="Times New Roman" w:eastAsia="Times New Roman" w:hAnsi="Times New Roman"/>
          <w:sz w:val="28"/>
          <w:szCs w:val="28"/>
          <w:lang w:eastAsia="ru-RU"/>
        </w:rPr>
        <w:t xml:space="preserve"> «О страховании вкладов физических лиц в банках Российской Федерации» и </w:t>
      </w:r>
      <w:r w:rsidRPr="00C172CA">
        <w:rPr>
          <w:rFonts w:ascii="Times New Roman" w:eastAsia="Times New Roman" w:hAnsi="Times New Roman"/>
          <w:color w:val="008200"/>
          <w:sz w:val="28"/>
          <w:szCs w:val="28"/>
          <w:u w:val="single"/>
          <w:lang w:eastAsia="ru-RU"/>
        </w:rPr>
        <w:t>от 26.10.2002 № 127-ФЗ</w:t>
      </w:r>
      <w:r w:rsidRPr="00C172CA">
        <w:rPr>
          <w:rFonts w:ascii="Times New Roman" w:eastAsia="Times New Roman" w:hAnsi="Times New Roman"/>
          <w:sz w:val="28"/>
          <w:szCs w:val="28"/>
          <w:lang w:eastAsia="ru-RU"/>
        </w:rPr>
        <w:t xml:space="preserve"> «О несостоятельности (банкротстве)». </w:t>
      </w:r>
    </w:p>
    <w:p w14:paraId="07D037E0" w14:textId="77777777" w:rsidR="00C172CA" w:rsidRPr="00C172CA" w:rsidRDefault="00C172CA" w:rsidP="00C172CA">
      <w:pPr>
        <w:keepNext/>
        <w:spacing w:before="240" w:after="0" w:line="440" w:lineRule="atLeast"/>
        <w:jc w:val="both"/>
        <w:outlineLvl w:val="1"/>
        <w:rPr>
          <w:rFonts w:ascii="Times New Roman" w:eastAsia="Times New Roman" w:hAnsi="Times New Roman"/>
          <w:b/>
          <w:bCs/>
          <w:sz w:val="28"/>
          <w:szCs w:val="28"/>
          <w:lang w:eastAsia="ru-RU"/>
        </w:rPr>
      </w:pPr>
      <w:r w:rsidRPr="00C172CA">
        <w:rPr>
          <w:rFonts w:ascii="Times New Roman" w:eastAsia="Times New Roman" w:hAnsi="Times New Roman"/>
          <w:b/>
          <w:bCs/>
          <w:sz w:val="28"/>
          <w:szCs w:val="28"/>
          <w:lang w:eastAsia="ru-RU"/>
        </w:rPr>
        <w:t>Определят критерии очередности проведения капитального ремонта МКД</w:t>
      </w:r>
    </w:p>
    <w:p w14:paraId="59FC4458"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 xml:space="preserve">Документ: </w:t>
      </w:r>
      <w:r w:rsidRPr="00C172CA">
        <w:rPr>
          <w:rFonts w:ascii="Times New Roman" w:eastAsia="Times New Roman" w:hAnsi="Times New Roman"/>
          <w:color w:val="008200"/>
          <w:sz w:val="28"/>
          <w:szCs w:val="28"/>
          <w:u w:val="single"/>
          <w:lang w:eastAsia="ru-RU"/>
        </w:rPr>
        <w:t>законопроект № 153324–7</w:t>
      </w:r>
      <w:r w:rsidRPr="00C172CA">
        <w:rPr>
          <w:rFonts w:ascii="Times New Roman" w:eastAsia="Times New Roman" w:hAnsi="Times New Roman"/>
          <w:sz w:val="28"/>
          <w:szCs w:val="28"/>
          <w:lang w:eastAsia="ru-RU"/>
        </w:rPr>
        <w:t xml:space="preserve">. </w:t>
      </w:r>
    </w:p>
    <w:p w14:paraId="3DD6D81C"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Статус:</w:t>
      </w:r>
      <w:r w:rsidRPr="00C172CA">
        <w:rPr>
          <w:rFonts w:ascii="Times New Roman" w:eastAsia="Times New Roman" w:hAnsi="Times New Roman"/>
          <w:sz w:val="28"/>
          <w:szCs w:val="28"/>
          <w:lang w:eastAsia="ru-RU"/>
        </w:rPr>
        <w:t xml:space="preserve"> внесли на рассмотрение. </w:t>
      </w:r>
    </w:p>
    <w:p w14:paraId="762D727A"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b/>
          <w:bCs/>
          <w:sz w:val="28"/>
          <w:szCs w:val="28"/>
          <w:lang w:eastAsia="ru-RU"/>
        </w:rPr>
        <w:t>Что изменится:</w:t>
      </w:r>
      <w:r w:rsidRPr="00C172CA">
        <w:rPr>
          <w:rFonts w:ascii="Times New Roman" w:eastAsia="Times New Roman" w:hAnsi="Times New Roman"/>
          <w:sz w:val="28"/>
          <w:szCs w:val="28"/>
          <w:lang w:eastAsia="ru-RU"/>
        </w:rPr>
        <w:t xml:space="preserve"> очередность и срок проведения капитального ремонта общего имущества в МКД будут определять в региональной программе капитального ремонта. Такую очередность будут назначать исходя из срока эксплуатации дома, даты последнего проведения капитального ремонта элементов общего имущества, сроков эффективной эксплуатации таких элементов и их фактического состояния. </w:t>
      </w:r>
    </w:p>
    <w:p w14:paraId="488D9706" w14:textId="77777777" w:rsidR="00C172CA" w:rsidRPr="00C172CA" w:rsidRDefault="00C172CA" w:rsidP="00C172CA">
      <w:pPr>
        <w:spacing w:after="0" w:line="300" w:lineRule="atLeast"/>
        <w:jc w:val="both"/>
        <w:rPr>
          <w:rFonts w:ascii="Times New Roman" w:eastAsia="Times New Roman" w:hAnsi="Times New Roman"/>
          <w:sz w:val="28"/>
          <w:szCs w:val="28"/>
          <w:lang w:eastAsia="ru-RU"/>
        </w:rPr>
      </w:pPr>
      <w:r w:rsidRPr="00C172CA">
        <w:rPr>
          <w:rFonts w:ascii="Times New Roman" w:eastAsia="Times New Roman" w:hAnsi="Times New Roman"/>
          <w:sz w:val="28"/>
          <w:szCs w:val="28"/>
          <w:lang w:eastAsia="ru-RU"/>
        </w:rPr>
        <w:t xml:space="preserve">В первоочередном порядке будут ремонтировать дома, в которых капремонт требовался на дату приватизации первого жилого помещения. При этом учтут условие о том, что такой ремонт не проводили ранее на дату утверждения или актуализации региональной программы капитального ремонта. </w:t>
      </w:r>
    </w:p>
    <w:p w14:paraId="7AE79FD0" w14:textId="77777777" w:rsidR="00C172CA" w:rsidRPr="00C172CA" w:rsidRDefault="00C172CA" w:rsidP="00C172CA">
      <w:pPr>
        <w:spacing w:after="0" w:line="300" w:lineRule="atLeast"/>
        <w:jc w:val="both"/>
        <w:rPr>
          <w:rFonts w:ascii="Times New Roman" w:eastAsia="Times New Roman" w:hAnsi="Times New Roman"/>
          <w:color w:val="002060"/>
          <w:sz w:val="28"/>
          <w:szCs w:val="28"/>
          <w:u w:val="single"/>
          <w:lang w:eastAsia="ru-RU"/>
        </w:rPr>
      </w:pPr>
      <w:r w:rsidRPr="00C172CA">
        <w:rPr>
          <w:rFonts w:ascii="Times New Roman" w:eastAsia="Times New Roman" w:hAnsi="Times New Roman"/>
          <w:color w:val="002060"/>
          <w:sz w:val="28"/>
          <w:szCs w:val="28"/>
          <w:u w:val="single"/>
          <w:lang w:eastAsia="ru-RU"/>
        </w:rPr>
        <w:t xml:space="preserve">---------------------------------------------------------------------------------------------------------------  </w:t>
      </w:r>
    </w:p>
    <w:p w14:paraId="22EAD837" w14:textId="77777777" w:rsidR="00C172CA" w:rsidRPr="00C172CA" w:rsidRDefault="00C172CA" w:rsidP="00C172CA">
      <w:pPr>
        <w:spacing w:after="0" w:line="240" w:lineRule="auto"/>
        <w:jc w:val="both"/>
        <w:rPr>
          <w:rFonts w:ascii="Times New Roman" w:eastAsia="Times New Roman" w:hAnsi="Times New Roman"/>
          <w:color w:val="002060"/>
          <w:sz w:val="28"/>
          <w:szCs w:val="28"/>
          <w:u w:val="single"/>
          <w:lang w:eastAsia="ru-RU"/>
        </w:rPr>
      </w:pPr>
    </w:p>
    <w:p w14:paraId="26756DF4" w14:textId="77777777" w:rsidR="00A85164" w:rsidRDefault="00A85164" w:rsidP="00C172CA">
      <w:pPr>
        <w:spacing w:after="0" w:line="240" w:lineRule="auto"/>
        <w:rPr>
          <w:rFonts w:ascii="Times New Roman" w:eastAsia="Times New Roman" w:hAnsi="Times New Roman"/>
          <w:b/>
          <w:color w:val="002060"/>
          <w:sz w:val="40"/>
          <w:szCs w:val="40"/>
          <w:u w:val="single"/>
          <w:lang w:eastAsia="ru-RU"/>
        </w:rPr>
      </w:pPr>
      <w:r w:rsidRPr="00C172CA">
        <w:rPr>
          <w:rFonts w:ascii="Times New Roman" w:eastAsia="Times New Roman" w:hAnsi="Times New Roman"/>
          <w:color w:val="002060"/>
          <w:sz w:val="28"/>
          <w:szCs w:val="28"/>
          <w:u w:val="single"/>
          <w:lang w:eastAsia="ru-RU"/>
        </w:rPr>
        <w:br/>
      </w:r>
      <w:r w:rsidR="00C172CA" w:rsidRPr="00C172CA">
        <w:rPr>
          <w:rFonts w:ascii="Times New Roman" w:eastAsia="Times New Roman" w:hAnsi="Times New Roman"/>
          <w:b/>
          <w:color w:val="002060"/>
          <w:sz w:val="40"/>
          <w:szCs w:val="40"/>
          <w:lang w:eastAsia="ru-RU"/>
        </w:rPr>
        <w:t>4</w:t>
      </w:r>
      <w:r w:rsidRPr="00C172CA">
        <w:rPr>
          <w:rFonts w:ascii="Times New Roman" w:eastAsia="Times New Roman" w:hAnsi="Times New Roman"/>
          <w:b/>
          <w:color w:val="002060"/>
          <w:sz w:val="40"/>
          <w:szCs w:val="40"/>
          <w:lang w:eastAsia="ru-RU"/>
        </w:rPr>
        <w:t xml:space="preserve">. </w:t>
      </w:r>
      <w:r w:rsidRPr="00C172CA">
        <w:rPr>
          <w:rFonts w:ascii="Times New Roman" w:eastAsia="Times New Roman" w:hAnsi="Times New Roman"/>
          <w:b/>
          <w:color w:val="002060"/>
          <w:sz w:val="40"/>
          <w:szCs w:val="40"/>
          <w:u w:val="single"/>
          <w:lang w:eastAsia="ru-RU"/>
        </w:rPr>
        <w:t>Как зарегистрировать онлайн-кассу в ФНС и можно ли сэкономить на покупке новой техники.</w:t>
      </w:r>
    </w:p>
    <w:p w14:paraId="0207F76C" w14:textId="77777777" w:rsidR="007332CF" w:rsidRPr="00C172CA" w:rsidRDefault="007332CF" w:rsidP="00C172CA">
      <w:pPr>
        <w:spacing w:after="0" w:line="240" w:lineRule="auto"/>
        <w:rPr>
          <w:rFonts w:ascii="Times New Roman" w:eastAsia="Times New Roman" w:hAnsi="Times New Roman"/>
          <w:b/>
          <w:color w:val="002060"/>
          <w:sz w:val="40"/>
          <w:szCs w:val="40"/>
          <w:u w:val="single"/>
          <w:lang w:eastAsia="ru-RU"/>
        </w:rPr>
      </w:pPr>
    </w:p>
    <w:p w14:paraId="06AB8C2E" w14:textId="77777777" w:rsidR="00A85164" w:rsidRPr="00A85164" w:rsidRDefault="00A85164" w:rsidP="00A85164">
      <w:pPr>
        <w:spacing w:after="0" w:line="300" w:lineRule="atLeast"/>
        <w:jc w:val="both"/>
        <w:rPr>
          <w:rFonts w:ascii="Times New Roman" w:eastAsia="Times New Roman" w:hAnsi="Times New Roman"/>
          <w:b/>
          <w:color w:val="002060"/>
          <w:sz w:val="28"/>
          <w:szCs w:val="28"/>
          <w:lang w:eastAsia="ru-RU"/>
        </w:rPr>
      </w:pPr>
      <w:r>
        <w:rPr>
          <w:rFonts w:ascii="Times New Roman" w:eastAsia="Times New Roman" w:hAnsi="Times New Roman"/>
          <w:sz w:val="28"/>
          <w:szCs w:val="28"/>
          <w:lang w:eastAsia="ru-RU"/>
        </w:rPr>
        <w:t xml:space="preserve">       </w:t>
      </w:r>
      <w:r w:rsidRPr="00A85164">
        <w:rPr>
          <w:rFonts w:ascii="Times New Roman" w:eastAsia="Times New Roman" w:hAnsi="Times New Roman"/>
          <w:b/>
          <w:color w:val="002060"/>
          <w:sz w:val="28"/>
          <w:szCs w:val="28"/>
          <w:lang w:eastAsia="ru-RU"/>
        </w:rPr>
        <w:t xml:space="preserve">Через месяц закончится отсрочка в применении контрольно-кассовой техники, которую Правительство предоставило управляющим МКД организациям. Если вы еще не выбрали онлайн-кассу, сделайте это сейчас. </w:t>
      </w:r>
    </w:p>
    <w:p w14:paraId="7E2D7F0D" w14:textId="77777777" w:rsidR="00A85164" w:rsidRPr="00A85164" w:rsidRDefault="00A85164"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A85164">
        <w:rPr>
          <w:rFonts w:ascii="Times New Roman" w:eastAsia="Times New Roman" w:hAnsi="Times New Roman"/>
          <w:sz w:val="28"/>
          <w:szCs w:val="28"/>
          <w:lang w:eastAsia="ru-RU"/>
        </w:rPr>
        <w:t>Вы можете не покупать новую онлайн-кассу, достаточно модернизировать старую. Узнайте, как настроить технику на работу по новым стандартам. Еще в статье инструкция, как зарегистрировать кассы в ФНС.</w:t>
      </w:r>
    </w:p>
    <w:p w14:paraId="32700B5A" w14:textId="77777777" w:rsidR="00A85164" w:rsidRPr="00A85164" w:rsidRDefault="00A85164" w:rsidP="00A85164">
      <w:pPr>
        <w:keepNext/>
        <w:spacing w:before="240" w:after="0" w:line="440" w:lineRule="atLeast"/>
        <w:jc w:val="both"/>
        <w:outlineLvl w:val="1"/>
        <w:rPr>
          <w:rFonts w:ascii="Times New Roman" w:eastAsia="Times New Roman" w:hAnsi="Times New Roman"/>
          <w:b/>
          <w:bCs/>
          <w:color w:val="002060"/>
          <w:sz w:val="28"/>
          <w:szCs w:val="28"/>
          <w:lang w:eastAsia="ru-RU"/>
        </w:rPr>
      </w:pPr>
      <w:r w:rsidRPr="00A85164">
        <w:rPr>
          <w:rFonts w:ascii="Times New Roman" w:eastAsia="Times New Roman" w:hAnsi="Times New Roman"/>
          <w:b/>
          <w:bCs/>
          <w:color w:val="002060"/>
          <w:sz w:val="28"/>
          <w:szCs w:val="28"/>
          <w:lang w:eastAsia="ru-RU"/>
        </w:rPr>
        <w:t>Выбрать новую кассу или модернизировать старую</w:t>
      </w:r>
    </w:p>
    <w:p w14:paraId="0F704D25" w14:textId="77777777" w:rsidR="00A85164" w:rsidRPr="00A85164" w:rsidRDefault="00E439A6"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 xml:space="preserve">Если вы решили покупать новый кассовый аппарат, то выберите модель из реестра контрольно-кассовой техники на сайте ФНС: </w:t>
      </w:r>
      <w:r w:rsidR="00A85164" w:rsidRPr="00A85164">
        <w:rPr>
          <w:rFonts w:ascii="Times New Roman" w:eastAsia="Times New Roman" w:hAnsi="Times New Roman"/>
          <w:b/>
          <w:i/>
          <w:iCs/>
          <w:color w:val="002060"/>
          <w:sz w:val="28"/>
          <w:szCs w:val="28"/>
          <w:lang w:eastAsia="ru-RU"/>
        </w:rPr>
        <w:t>online.nalog.ru</w:t>
      </w:r>
      <w:r w:rsidR="00A85164" w:rsidRPr="00A85164">
        <w:rPr>
          <w:rFonts w:ascii="Times New Roman" w:eastAsia="Times New Roman" w:hAnsi="Times New Roman"/>
          <w:b/>
          <w:color w:val="002060"/>
          <w:sz w:val="28"/>
          <w:szCs w:val="28"/>
          <w:lang w:eastAsia="ru-RU"/>
        </w:rPr>
        <w:t>.</w:t>
      </w:r>
      <w:r w:rsidR="00A85164" w:rsidRPr="00A85164">
        <w:rPr>
          <w:rFonts w:ascii="Times New Roman" w:eastAsia="Times New Roman" w:hAnsi="Times New Roman"/>
          <w:color w:val="002060"/>
          <w:sz w:val="28"/>
          <w:szCs w:val="28"/>
          <w:lang w:eastAsia="ru-RU"/>
        </w:rPr>
        <w:t xml:space="preserve"> </w:t>
      </w:r>
      <w:r w:rsidR="00A85164" w:rsidRPr="00A85164">
        <w:rPr>
          <w:rFonts w:ascii="Times New Roman" w:eastAsia="Times New Roman" w:hAnsi="Times New Roman"/>
          <w:sz w:val="28"/>
          <w:szCs w:val="28"/>
          <w:lang w:eastAsia="ru-RU"/>
        </w:rPr>
        <w:t xml:space="preserve">Дело в том, что не все аппараты соответствуют новым требованиям, которые установлены </w:t>
      </w:r>
      <w:r w:rsidR="00A85164" w:rsidRPr="00A85164">
        <w:rPr>
          <w:rFonts w:ascii="Times New Roman" w:eastAsia="Times New Roman" w:hAnsi="Times New Roman"/>
          <w:color w:val="008200"/>
          <w:sz w:val="28"/>
          <w:szCs w:val="28"/>
          <w:u w:val="single"/>
          <w:lang w:eastAsia="ru-RU"/>
        </w:rPr>
        <w:t>статьей 4</w:t>
      </w:r>
      <w:r w:rsidR="00A85164" w:rsidRPr="00A85164">
        <w:rPr>
          <w:rFonts w:ascii="Times New Roman" w:eastAsia="Times New Roman" w:hAnsi="Times New Roman"/>
          <w:sz w:val="28"/>
          <w:szCs w:val="28"/>
          <w:lang w:eastAsia="ru-RU"/>
        </w:rPr>
        <w:t xml:space="preserve">, </w:t>
      </w:r>
      <w:r w:rsidR="00A85164" w:rsidRPr="00A85164">
        <w:rPr>
          <w:rFonts w:ascii="Times New Roman" w:eastAsia="Times New Roman" w:hAnsi="Times New Roman"/>
          <w:color w:val="008200"/>
          <w:sz w:val="28"/>
          <w:szCs w:val="28"/>
          <w:u w:val="single"/>
          <w:lang w:eastAsia="ru-RU"/>
        </w:rPr>
        <w:t>абзацем 3</w:t>
      </w:r>
      <w:r w:rsidR="00A85164" w:rsidRPr="00A85164">
        <w:rPr>
          <w:rFonts w:ascii="Times New Roman" w:eastAsia="Times New Roman" w:hAnsi="Times New Roman"/>
          <w:sz w:val="28"/>
          <w:szCs w:val="28"/>
          <w:lang w:eastAsia="ru-RU"/>
        </w:rPr>
        <w:t xml:space="preserve"> пункта 2 статьи 4.5 Федерального закона от 22.05.2003 № 54-ФЗ, </w:t>
      </w:r>
      <w:r w:rsidR="00A85164" w:rsidRPr="00A85164">
        <w:rPr>
          <w:rFonts w:ascii="Times New Roman" w:eastAsia="Times New Roman" w:hAnsi="Times New Roman"/>
          <w:color w:val="008200"/>
          <w:sz w:val="28"/>
          <w:szCs w:val="28"/>
          <w:u w:val="single"/>
          <w:lang w:eastAsia="ru-RU"/>
        </w:rPr>
        <w:t>пунктом 3</w:t>
      </w:r>
      <w:r w:rsidR="00A85164" w:rsidRPr="00A85164">
        <w:rPr>
          <w:rFonts w:ascii="Times New Roman" w:eastAsia="Times New Roman" w:hAnsi="Times New Roman"/>
          <w:sz w:val="28"/>
          <w:szCs w:val="28"/>
          <w:lang w:eastAsia="ru-RU"/>
        </w:rPr>
        <w:t xml:space="preserve"> статьи 7 Федерального закона от 03.07.2016 № 290-ФЗ. </w:t>
      </w:r>
    </w:p>
    <w:p w14:paraId="624C48ED" w14:textId="77777777" w:rsidR="00A85164" w:rsidRPr="00A85164" w:rsidRDefault="00E439A6"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 xml:space="preserve">Модель выбирайте исходя из потребностей вашей организации. Стоимость кассы зависит от различных факторов. Например, касса с модемом дороже той, что </w:t>
      </w:r>
      <w:r w:rsidR="00A85164" w:rsidRPr="00A85164">
        <w:rPr>
          <w:rFonts w:ascii="Times New Roman" w:eastAsia="Times New Roman" w:hAnsi="Times New Roman"/>
          <w:sz w:val="28"/>
          <w:szCs w:val="28"/>
          <w:lang w:eastAsia="ru-RU"/>
        </w:rPr>
        <w:lastRenderedPageBreak/>
        <w:t xml:space="preserve">подключается к интернету через роутер. Самые бюджетные образцы используют интернет на компьютере, к которому подключаются по USB-порту. </w:t>
      </w:r>
    </w:p>
    <w:p w14:paraId="239686B0" w14:textId="77777777" w:rsidR="00A85164" w:rsidRPr="00A85164" w:rsidRDefault="00E439A6"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 xml:space="preserve">Если вы и ранее работали с кассой, вы можете не покупать, а лишь модернизировать свой аппарат. При этом необходимо, чтобы онлайн-касса: </w:t>
      </w:r>
    </w:p>
    <w:p w14:paraId="60B9D890" w14:textId="77777777" w:rsidR="00A85164" w:rsidRPr="00A85164" w:rsidRDefault="00A85164" w:rsidP="00A85164">
      <w:pPr>
        <w:numPr>
          <w:ilvl w:val="0"/>
          <w:numId w:val="5"/>
        </w:numPr>
        <w:spacing w:after="0" w:line="300" w:lineRule="atLeast"/>
        <w:jc w:val="both"/>
        <w:rPr>
          <w:rFonts w:ascii="Times New Roman" w:eastAsia="Times New Roman" w:hAnsi="Times New Roman"/>
          <w:sz w:val="28"/>
          <w:szCs w:val="28"/>
          <w:lang w:eastAsia="ru-RU"/>
        </w:rPr>
      </w:pPr>
      <w:r w:rsidRPr="00A85164">
        <w:rPr>
          <w:rFonts w:ascii="Times New Roman" w:eastAsia="Times New Roman" w:hAnsi="Times New Roman"/>
          <w:sz w:val="28"/>
          <w:szCs w:val="28"/>
          <w:lang w:eastAsia="ru-RU"/>
        </w:rPr>
        <w:t>значилась в </w:t>
      </w:r>
      <w:proofErr w:type="spellStart"/>
      <w:r w:rsidRPr="00A85164">
        <w:rPr>
          <w:rFonts w:ascii="Times New Roman" w:eastAsia="Times New Roman" w:hAnsi="Times New Roman"/>
          <w:b/>
          <w:color w:val="002060"/>
          <w:sz w:val="28"/>
          <w:szCs w:val="28"/>
          <w:lang w:eastAsia="ru-RU"/>
        </w:rPr>
        <w:t>госреестре</w:t>
      </w:r>
      <w:proofErr w:type="spellEnd"/>
      <w:r w:rsidRPr="00A85164">
        <w:rPr>
          <w:rFonts w:ascii="Times New Roman" w:eastAsia="Times New Roman" w:hAnsi="Times New Roman"/>
          <w:sz w:val="28"/>
          <w:szCs w:val="28"/>
          <w:lang w:eastAsia="ru-RU"/>
        </w:rPr>
        <w:t xml:space="preserve"> на сайте налоговой;</w:t>
      </w:r>
    </w:p>
    <w:p w14:paraId="54B60938" w14:textId="77777777" w:rsidR="00A85164" w:rsidRPr="00A85164" w:rsidRDefault="00A85164" w:rsidP="00A85164">
      <w:pPr>
        <w:numPr>
          <w:ilvl w:val="0"/>
          <w:numId w:val="5"/>
        </w:numPr>
        <w:spacing w:after="0" w:line="300" w:lineRule="atLeast"/>
        <w:jc w:val="both"/>
        <w:rPr>
          <w:rFonts w:ascii="Times New Roman" w:eastAsia="Times New Roman" w:hAnsi="Times New Roman"/>
          <w:sz w:val="28"/>
          <w:szCs w:val="28"/>
          <w:lang w:eastAsia="ru-RU"/>
        </w:rPr>
      </w:pPr>
      <w:r w:rsidRPr="00A85164">
        <w:rPr>
          <w:rFonts w:ascii="Times New Roman" w:eastAsia="Times New Roman" w:hAnsi="Times New Roman"/>
          <w:sz w:val="28"/>
          <w:szCs w:val="28"/>
          <w:lang w:eastAsia="ru-RU"/>
        </w:rPr>
        <w:t xml:space="preserve">подключалась к интернету через </w:t>
      </w:r>
      <w:proofErr w:type="spellStart"/>
      <w:r w:rsidRPr="00A85164">
        <w:rPr>
          <w:rFonts w:ascii="Times New Roman" w:eastAsia="Times New Roman" w:hAnsi="Times New Roman"/>
          <w:b/>
          <w:color w:val="002060"/>
          <w:sz w:val="28"/>
          <w:szCs w:val="28"/>
          <w:lang w:eastAsia="ru-RU"/>
        </w:rPr>
        <w:t>Ethernet</w:t>
      </w:r>
      <w:proofErr w:type="spellEnd"/>
      <w:r w:rsidRPr="00A85164">
        <w:rPr>
          <w:rFonts w:ascii="Times New Roman" w:eastAsia="Times New Roman" w:hAnsi="Times New Roman"/>
          <w:b/>
          <w:color w:val="002060"/>
          <w:sz w:val="28"/>
          <w:szCs w:val="28"/>
          <w:lang w:eastAsia="ru-RU"/>
        </w:rPr>
        <w:t>-порт</w:t>
      </w:r>
      <w:r w:rsidRPr="00A85164">
        <w:rPr>
          <w:rFonts w:ascii="Times New Roman" w:eastAsia="Times New Roman" w:hAnsi="Times New Roman"/>
          <w:sz w:val="28"/>
          <w:szCs w:val="28"/>
          <w:lang w:eastAsia="ru-RU"/>
        </w:rPr>
        <w:t xml:space="preserve">, встроенный GPRS- или </w:t>
      </w:r>
      <w:proofErr w:type="spellStart"/>
      <w:r w:rsidRPr="00A85164">
        <w:rPr>
          <w:rFonts w:ascii="Times New Roman" w:eastAsia="Times New Roman" w:hAnsi="Times New Roman"/>
          <w:sz w:val="28"/>
          <w:szCs w:val="28"/>
          <w:lang w:eastAsia="ru-RU"/>
        </w:rPr>
        <w:t>Wi</w:t>
      </w:r>
      <w:proofErr w:type="spellEnd"/>
      <w:r w:rsidRPr="00A85164">
        <w:rPr>
          <w:rFonts w:ascii="Times New Roman" w:eastAsia="Times New Roman" w:hAnsi="Times New Roman"/>
          <w:sz w:val="28"/>
          <w:szCs w:val="28"/>
          <w:lang w:eastAsia="ru-RU"/>
        </w:rPr>
        <w:t>-</w:t>
      </w:r>
      <w:proofErr w:type="spellStart"/>
      <w:r w:rsidRPr="00A85164">
        <w:rPr>
          <w:rFonts w:ascii="Times New Roman" w:eastAsia="Times New Roman" w:hAnsi="Times New Roman"/>
          <w:sz w:val="28"/>
          <w:szCs w:val="28"/>
          <w:lang w:eastAsia="ru-RU"/>
        </w:rPr>
        <w:t>Fi</w:t>
      </w:r>
      <w:proofErr w:type="spellEnd"/>
      <w:r w:rsidRPr="00A85164">
        <w:rPr>
          <w:rFonts w:ascii="Times New Roman" w:eastAsia="Times New Roman" w:hAnsi="Times New Roman"/>
          <w:sz w:val="28"/>
          <w:szCs w:val="28"/>
          <w:lang w:eastAsia="ru-RU"/>
        </w:rPr>
        <w:t>-модем;</w:t>
      </w:r>
    </w:p>
    <w:p w14:paraId="668C7B50" w14:textId="77777777" w:rsidR="00A85164" w:rsidRPr="00A85164" w:rsidRDefault="00A85164" w:rsidP="00A85164">
      <w:pPr>
        <w:numPr>
          <w:ilvl w:val="0"/>
          <w:numId w:val="5"/>
        </w:numPr>
        <w:spacing w:after="0" w:line="300" w:lineRule="atLeast"/>
        <w:jc w:val="both"/>
        <w:rPr>
          <w:rFonts w:ascii="Times New Roman" w:eastAsia="Times New Roman" w:hAnsi="Times New Roman"/>
          <w:sz w:val="28"/>
          <w:szCs w:val="28"/>
          <w:lang w:eastAsia="ru-RU"/>
        </w:rPr>
      </w:pPr>
      <w:r w:rsidRPr="00A85164">
        <w:rPr>
          <w:rFonts w:ascii="Times New Roman" w:eastAsia="Times New Roman" w:hAnsi="Times New Roman"/>
          <w:sz w:val="28"/>
          <w:szCs w:val="28"/>
          <w:lang w:eastAsia="ru-RU"/>
        </w:rPr>
        <w:t>имела фискальный накопитель — аналог электронной ленты.</w:t>
      </w:r>
    </w:p>
    <w:p w14:paraId="3663A154" w14:textId="77777777" w:rsidR="00A85164" w:rsidRPr="00A85164" w:rsidRDefault="00E439A6" w:rsidP="00E439A6">
      <w:pPr>
        <w:spacing w:after="0" w:line="300" w:lineRule="atLeas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 xml:space="preserve">Чтобы модернизировать имеющуюся кассу, обратитесь в центр технического обслуживания, к производителю кассовой техники или в независимые сервисы. </w:t>
      </w: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 xml:space="preserve">Суммарно модернизация кассы может обойтись вам в 20 тыс. руб. и более </w:t>
      </w:r>
      <w:r w:rsidR="00A85164" w:rsidRPr="00A85164">
        <w:rPr>
          <w:rFonts w:ascii="Times New Roman" w:eastAsia="Times New Roman" w:hAnsi="Times New Roman"/>
          <w:b/>
          <w:color w:val="002060"/>
          <w:sz w:val="28"/>
          <w:szCs w:val="28"/>
          <w:lang w:eastAsia="ru-RU"/>
        </w:rPr>
        <w:t>(</w:t>
      </w:r>
      <w:r w:rsidR="00A85164" w:rsidRPr="00A85164">
        <w:rPr>
          <w:rFonts w:ascii="Times New Roman" w:eastAsia="Times New Roman" w:hAnsi="Times New Roman"/>
          <w:b/>
          <w:i/>
          <w:iCs/>
          <w:color w:val="002060"/>
          <w:sz w:val="28"/>
          <w:szCs w:val="28"/>
          <w:lang w:eastAsia="ru-RU"/>
        </w:rPr>
        <w:t>таблица</w:t>
      </w:r>
      <w:r w:rsidR="00A85164" w:rsidRPr="00A85164">
        <w:rPr>
          <w:rFonts w:ascii="Times New Roman" w:eastAsia="Times New Roman" w:hAnsi="Times New Roman"/>
          <w:b/>
          <w:color w:val="002060"/>
          <w:sz w:val="28"/>
          <w:szCs w:val="28"/>
          <w:lang w:eastAsia="ru-RU"/>
        </w:rPr>
        <w:t>).</w:t>
      </w:r>
      <w:r w:rsidR="00A85164" w:rsidRPr="00A85164">
        <w:rPr>
          <w:rFonts w:ascii="Times New Roman" w:eastAsia="Times New Roman" w:hAnsi="Times New Roman"/>
          <w:color w:val="002060"/>
          <w:sz w:val="28"/>
          <w:szCs w:val="28"/>
          <w:lang w:eastAsia="ru-RU"/>
        </w:rPr>
        <w:t xml:space="preserve"> </w:t>
      </w:r>
      <w:r>
        <w:rPr>
          <w:rFonts w:ascii="Times New Roman" w:eastAsia="Times New Roman" w:hAnsi="Times New Roman"/>
          <w:color w:val="002060"/>
          <w:sz w:val="28"/>
          <w:szCs w:val="28"/>
          <w:lang w:eastAsia="ru-RU"/>
        </w:rPr>
        <w:t xml:space="preserve">   </w:t>
      </w:r>
      <w:r w:rsidR="00A85164" w:rsidRPr="00A85164">
        <w:rPr>
          <w:rFonts w:ascii="Times New Roman" w:eastAsia="Times New Roman" w:hAnsi="Times New Roman"/>
          <w:sz w:val="28"/>
          <w:szCs w:val="28"/>
          <w:lang w:eastAsia="ru-RU"/>
        </w:rPr>
        <w:t>Стоимость зависит от моделей и количества техники.</w:t>
      </w:r>
      <w:r w:rsidR="00A85164" w:rsidRPr="00A85164">
        <w:rPr>
          <w:rFonts w:ascii="Times New Roman" w:eastAsia="Times New Roman" w:hAnsi="Times New Roman"/>
          <w:sz w:val="28"/>
          <w:szCs w:val="28"/>
          <w:lang w:eastAsia="ru-RU"/>
        </w:rPr>
        <w:br/>
        <w:t xml:space="preserve">После того как купили или модернизировали кассу, выберите оператора фискальных данных. </w:t>
      </w:r>
    </w:p>
    <w:p w14:paraId="2730D142" w14:textId="77777777" w:rsidR="00A85164" w:rsidRPr="00A85164" w:rsidRDefault="00A85164" w:rsidP="00A85164">
      <w:pPr>
        <w:spacing w:before="240" w:after="0" w:line="340" w:lineRule="atLeast"/>
        <w:jc w:val="both"/>
        <w:outlineLvl w:val="5"/>
        <w:rPr>
          <w:rFonts w:ascii="Times New Roman" w:eastAsia="Arial" w:hAnsi="Times New Roman"/>
          <w:b/>
          <w:bCs/>
          <w:sz w:val="28"/>
          <w:szCs w:val="28"/>
          <w:lang w:eastAsia="ru-RU"/>
        </w:rPr>
      </w:pPr>
      <w:r w:rsidRPr="00A85164">
        <w:rPr>
          <w:rFonts w:ascii="Times New Roman" w:eastAsia="Arial" w:hAnsi="Times New Roman"/>
          <w:b/>
          <w:bCs/>
          <w:sz w:val="28"/>
          <w:szCs w:val="28"/>
          <w:lang w:eastAsia="ru-RU"/>
        </w:rPr>
        <w:t xml:space="preserve">ТАБЛИЦА Примерная стоимость доработки имеющейся кассы </w:t>
      </w:r>
    </w:p>
    <w:p w14:paraId="16D89E3B" w14:textId="77777777" w:rsidR="00A85164" w:rsidRPr="00A85164" w:rsidRDefault="00A85164" w:rsidP="00A85164">
      <w:pPr>
        <w:spacing w:after="0" w:line="300" w:lineRule="atLeast"/>
        <w:jc w:val="both"/>
        <w:rPr>
          <w:rFonts w:ascii="Times New Roman" w:eastAsia="Times New Roman" w:hAnsi="Times New Roman"/>
          <w:sz w:val="28"/>
          <w:szCs w:val="28"/>
          <w:lang w:eastAsia="ru-RU"/>
        </w:rPr>
      </w:pPr>
      <w:r w:rsidRPr="00A85164">
        <w:rPr>
          <w:rFonts w:ascii="Times New Roman" w:eastAsia="Times New Roman" w:hAnsi="Times New Roman"/>
          <w:noProof/>
          <w:sz w:val="28"/>
          <w:szCs w:val="28"/>
          <w:lang w:eastAsia="ru-RU"/>
        </w:rPr>
        <w:drawing>
          <wp:inline distT="0" distB="0" distL="0" distR="0" wp14:anchorId="557D2329" wp14:editId="3CBAC458">
            <wp:extent cx="6572250" cy="25050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72250" cy="2505075"/>
                    </a:xfrm>
                    <a:prstGeom prst="rect">
                      <a:avLst/>
                    </a:prstGeom>
                    <a:noFill/>
                    <a:ln>
                      <a:noFill/>
                    </a:ln>
                  </pic:spPr>
                </pic:pic>
              </a:graphicData>
            </a:graphic>
          </wp:inline>
        </w:drawing>
      </w:r>
    </w:p>
    <w:p w14:paraId="0F3AFB54" w14:textId="77777777" w:rsidR="00A85164" w:rsidRPr="00A85164" w:rsidRDefault="00A85164" w:rsidP="00A85164">
      <w:pPr>
        <w:keepNext/>
        <w:spacing w:before="240" w:after="0" w:line="440" w:lineRule="atLeast"/>
        <w:jc w:val="both"/>
        <w:outlineLvl w:val="1"/>
        <w:rPr>
          <w:rFonts w:ascii="Times New Roman" w:eastAsia="Times New Roman" w:hAnsi="Times New Roman"/>
          <w:b/>
          <w:bCs/>
          <w:color w:val="002060"/>
          <w:sz w:val="28"/>
          <w:szCs w:val="28"/>
          <w:lang w:eastAsia="ru-RU"/>
        </w:rPr>
      </w:pPr>
      <w:r w:rsidRPr="00A85164">
        <w:rPr>
          <w:rFonts w:ascii="Times New Roman" w:eastAsia="Times New Roman" w:hAnsi="Times New Roman"/>
          <w:b/>
          <w:bCs/>
          <w:color w:val="002060"/>
          <w:sz w:val="28"/>
          <w:szCs w:val="28"/>
          <w:lang w:eastAsia="ru-RU"/>
        </w:rPr>
        <w:t>Для чего нужен оператор фискальных данных</w:t>
      </w:r>
    </w:p>
    <w:p w14:paraId="64C87A57" w14:textId="77777777" w:rsidR="00A85164" w:rsidRPr="00A85164" w:rsidRDefault="00E439A6"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 xml:space="preserve">Оператор фискальных данных (ОФД) — посредник между онлайн-кассой в УО, ТСЖ, ЖСК и налоговиками. Операторы хранят информацию о пробитых чеках и передают их в налоговую службу. Выберите ОФД сразу после того, как приобрели онлайн-кассу. </w:t>
      </w:r>
    </w:p>
    <w:p w14:paraId="7A0A379D" w14:textId="77777777" w:rsidR="00A85164" w:rsidRPr="00A85164" w:rsidRDefault="00E439A6"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 xml:space="preserve">Личный кабинет у каждого ОФД может предоставлять разные возможности по просмотру и обработке пробитых чеков. Постарайтесь протестировать личные кабинеты операторов в демонстрационном режиме, чтобы выбрать наиболее удобный. </w:t>
      </w:r>
    </w:p>
    <w:p w14:paraId="75048455" w14:textId="77777777" w:rsidR="00A85164" w:rsidRPr="00A85164" w:rsidRDefault="00E439A6"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Выбранный оператор должен быть включен в реестр аккредитованных ОФД — проверьте его аккредитацию на сайте ФНС. Услуги ОФД стоят около 3 тыс. руб. в год за обслуживание одной кассы.</w:t>
      </w:r>
    </w:p>
    <w:p w14:paraId="4955AC49" w14:textId="77777777" w:rsidR="00A85164" w:rsidRPr="00A85164" w:rsidRDefault="00A85164" w:rsidP="00A85164">
      <w:pPr>
        <w:spacing w:after="0" w:line="300" w:lineRule="atLeast"/>
        <w:jc w:val="both"/>
        <w:rPr>
          <w:rFonts w:ascii="Times New Roman" w:eastAsia="Times New Roman" w:hAnsi="Times New Roman"/>
          <w:sz w:val="28"/>
          <w:szCs w:val="28"/>
          <w:lang w:eastAsia="ru-RU"/>
        </w:rPr>
      </w:pPr>
      <w:r w:rsidRPr="00A85164">
        <w:rPr>
          <w:rFonts w:ascii="Times New Roman" w:eastAsia="Times New Roman" w:hAnsi="Times New Roman"/>
          <w:sz w:val="28"/>
          <w:szCs w:val="28"/>
          <w:lang w:eastAsia="ru-RU"/>
        </w:rPr>
        <w:t>После выбора ОФД приступайте к регистрации техники в налоговой.</w:t>
      </w:r>
    </w:p>
    <w:p w14:paraId="76BF4CA6" w14:textId="77777777" w:rsidR="00A85164" w:rsidRPr="00A85164" w:rsidRDefault="00C6528E"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w14:anchorId="640B45C0">
          <v:rect id="_x0000_i1025" style="width:6in;height:.75pt" o:hralign="center" o:hrstd="t" o:hrnoshade="t" o:hr="t" fillcolor="#e11f27" stroked="f">
            <v:path strokeok="f"/>
          </v:rect>
        </w:pict>
      </w:r>
    </w:p>
    <w:p w14:paraId="23EC7E3B" w14:textId="77777777" w:rsidR="00A85164" w:rsidRPr="00A85164" w:rsidRDefault="00A85164" w:rsidP="00A85164">
      <w:pPr>
        <w:keepNext/>
        <w:spacing w:after="0" w:line="300" w:lineRule="atLeast"/>
        <w:jc w:val="both"/>
        <w:outlineLvl w:val="2"/>
        <w:rPr>
          <w:rFonts w:ascii="Times New Roman" w:eastAsia="Times" w:hAnsi="Times New Roman"/>
          <w:b/>
          <w:bCs/>
          <w:color w:val="E11F27"/>
          <w:sz w:val="28"/>
          <w:szCs w:val="28"/>
          <w:lang w:eastAsia="ru-RU"/>
        </w:rPr>
      </w:pPr>
      <w:r w:rsidRPr="00A85164">
        <w:rPr>
          <w:rFonts w:ascii="Times New Roman" w:eastAsia="Times" w:hAnsi="Times New Roman"/>
          <w:b/>
          <w:bCs/>
          <w:color w:val="E11F27"/>
          <w:sz w:val="28"/>
          <w:szCs w:val="28"/>
          <w:lang w:eastAsia="ru-RU"/>
        </w:rPr>
        <w:lastRenderedPageBreak/>
        <w:t>К СВЕДЕНИЮ</w:t>
      </w:r>
    </w:p>
    <w:p w14:paraId="42B37613" w14:textId="77777777" w:rsidR="00A85164" w:rsidRPr="00A85164" w:rsidRDefault="00E439A6" w:rsidP="00A85164">
      <w:pPr>
        <w:spacing w:after="0" w:line="300" w:lineRule="atLeast"/>
        <w:jc w:val="both"/>
        <w:rPr>
          <w:rFonts w:ascii="Times New Roman" w:eastAsia="Times" w:hAnsi="Times New Roman"/>
          <w:sz w:val="28"/>
          <w:szCs w:val="28"/>
          <w:lang w:eastAsia="ru-RU"/>
        </w:rPr>
      </w:pPr>
      <w:r>
        <w:rPr>
          <w:rFonts w:ascii="Times New Roman" w:eastAsia="Times" w:hAnsi="Times New Roman"/>
          <w:sz w:val="28"/>
          <w:szCs w:val="28"/>
          <w:lang w:eastAsia="ru-RU"/>
        </w:rPr>
        <w:t xml:space="preserve">       </w:t>
      </w:r>
      <w:r w:rsidR="00A85164" w:rsidRPr="00A85164">
        <w:rPr>
          <w:rFonts w:ascii="Times New Roman" w:eastAsia="Times" w:hAnsi="Times New Roman"/>
          <w:sz w:val="28"/>
          <w:szCs w:val="28"/>
          <w:lang w:eastAsia="ru-RU"/>
        </w:rPr>
        <w:t>Для приема наличных и платежей с помощью электронных средств платежа через интернет используйте отдельные онлайн-кассы. Такие разъяснения дал Минфин в </w:t>
      </w:r>
      <w:r w:rsidR="00A85164" w:rsidRPr="00A85164">
        <w:rPr>
          <w:rFonts w:ascii="Times New Roman" w:eastAsia="Times" w:hAnsi="Times New Roman"/>
          <w:color w:val="008200"/>
          <w:sz w:val="28"/>
          <w:szCs w:val="28"/>
          <w:u w:val="single"/>
          <w:lang w:eastAsia="ru-RU"/>
        </w:rPr>
        <w:t>письме от 11.10.2017 № 03-01-15/66395</w:t>
      </w:r>
      <w:r w:rsidR="00A85164" w:rsidRPr="00A85164">
        <w:rPr>
          <w:rFonts w:ascii="Times New Roman" w:eastAsia="Times" w:hAnsi="Times New Roman"/>
          <w:sz w:val="28"/>
          <w:szCs w:val="28"/>
          <w:lang w:eastAsia="ru-RU"/>
        </w:rPr>
        <w:t xml:space="preserve">. </w:t>
      </w:r>
    </w:p>
    <w:p w14:paraId="79C58C2B" w14:textId="77777777" w:rsidR="00A85164" w:rsidRPr="00A85164" w:rsidRDefault="00E439A6" w:rsidP="00A85164">
      <w:pPr>
        <w:spacing w:after="0" w:line="300" w:lineRule="atLeast"/>
        <w:jc w:val="both"/>
        <w:rPr>
          <w:rFonts w:ascii="Times New Roman" w:eastAsia="Times" w:hAnsi="Times New Roman"/>
          <w:sz w:val="28"/>
          <w:szCs w:val="28"/>
          <w:lang w:eastAsia="ru-RU"/>
        </w:rPr>
      </w:pPr>
      <w:r>
        <w:rPr>
          <w:rFonts w:ascii="Times New Roman" w:eastAsia="Times" w:hAnsi="Times New Roman"/>
          <w:sz w:val="28"/>
          <w:szCs w:val="28"/>
          <w:lang w:eastAsia="ru-RU"/>
        </w:rPr>
        <w:t xml:space="preserve">       </w:t>
      </w:r>
      <w:r w:rsidR="00A85164" w:rsidRPr="00A85164">
        <w:rPr>
          <w:rFonts w:ascii="Times New Roman" w:eastAsia="Times" w:hAnsi="Times New Roman"/>
          <w:sz w:val="28"/>
          <w:szCs w:val="28"/>
          <w:lang w:eastAsia="ru-RU"/>
        </w:rPr>
        <w:t>В заявлении при регистрации кассы указывают, для какого вида расчетов ее будут использовать.</w:t>
      </w:r>
    </w:p>
    <w:p w14:paraId="2A9F4296" w14:textId="77777777" w:rsidR="00A85164" w:rsidRPr="00A85164" w:rsidRDefault="00C6528E"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pict w14:anchorId="1F7FB22A">
          <v:rect id="_x0000_i1026" style="width:6in;height:.75pt" o:hralign="center" o:hrstd="t" o:hrnoshade="t" o:hr="t" fillcolor="#e11f27" stroked="f">
            <v:path strokeok="f"/>
          </v:rect>
        </w:pict>
      </w:r>
    </w:p>
    <w:p w14:paraId="3ACA3CCC" w14:textId="77777777" w:rsidR="00A85164" w:rsidRPr="00A85164" w:rsidRDefault="00A85164" w:rsidP="00A85164">
      <w:pPr>
        <w:spacing w:after="0" w:line="300" w:lineRule="atLeast"/>
        <w:jc w:val="both"/>
        <w:rPr>
          <w:rFonts w:ascii="Times New Roman" w:eastAsia="Times New Roman" w:hAnsi="Times New Roman"/>
          <w:sz w:val="28"/>
          <w:szCs w:val="28"/>
          <w:lang w:eastAsia="ru-RU"/>
        </w:rPr>
      </w:pPr>
    </w:p>
    <w:p w14:paraId="7B8B42CF" w14:textId="77777777" w:rsidR="00A85164" w:rsidRPr="00A85164" w:rsidRDefault="00A85164" w:rsidP="00A85164">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A85164">
        <w:rPr>
          <w:rFonts w:ascii="Times New Roman" w:eastAsia="Times New Roman" w:hAnsi="Times New Roman"/>
          <w:b/>
          <w:bCs/>
          <w:color w:val="002060"/>
          <w:sz w:val="28"/>
          <w:szCs w:val="28"/>
          <w:u w:val="single"/>
          <w:lang w:eastAsia="ru-RU"/>
        </w:rPr>
        <w:t>Как зарегистрировать онлайн-кассу в ФНС</w:t>
      </w:r>
    </w:p>
    <w:p w14:paraId="288F0433" w14:textId="77777777" w:rsidR="00A85164" w:rsidRPr="00A85164" w:rsidRDefault="00E439A6"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 xml:space="preserve">Зарегистрировать онлайн-кассу вы можете через личный кабинет в интернете либо по заявлению в офисе налоговой. </w:t>
      </w:r>
    </w:p>
    <w:p w14:paraId="11A0DBE4" w14:textId="77777777" w:rsidR="00E439A6" w:rsidRDefault="00A85164" w:rsidP="00A85164">
      <w:pPr>
        <w:spacing w:after="0" w:line="300" w:lineRule="atLeast"/>
        <w:jc w:val="both"/>
        <w:rPr>
          <w:rFonts w:ascii="Times New Roman" w:eastAsia="Times New Roman" w:hAnsi="Times New Roman"/>
          <w:b/>
          <w:bCs/>
          <w:sz w:val="28"/>
          <w:szCs w:val="28"/>
          <w:lang w:eastAsia="ru-RU"/>
        </w:rPr>
      </w:pPr>
      <w:r w:rsidRPr="00A85164">
        <w:rPr>
          <w:rFonts w:ascii="Times New Roman" w:eastAsia="Times New Roman" w:hAnsi="Times New Roman"/>
          <w:b/>
          <w:bCs/>
          <w:sz w:val="28"/>
          <w:szCs w:val="28"/>
          <w:lang w:eastAsia="ru-RU"/>
        </w:rPr>
        <w:t xml:space="preserve">Регистрация через личный кабинет. </w:t>
      </w:r>
    </w:p>
    <w:p w14:paraId="6320789E" w14:textId="77777777" w:rsidR="00A85164" w:rsidRPr="00A85164" w:rsidRDefault="00E439A6"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 xml:space="preserve">       </w:t>
      </w:r>
      <w:r w:rsidR="00A85164" w:rsidRPr="00A85164">
        <w:rPr>
          <w:rFonts w:ascii="Times New Roman" w:eastAsia="Times New Roman" w:hAnsi="Times New Roman"/>
          <w:sz w:val="28"/>
          <w:szCs w:val="28"/>
          <w:lang w:eastAsia="ru-RU"/>
        </w:rPr>
        <w:t xml:space="preserve">Войдите в личный кабинет на портале </w:t>
      </w:r>
      <w:r w:rsidR="00A85164" w:rsidRPr="00A85164">
        <w:rPr>
          <w:rFonts w:ascii="Times New Roman" w:eastAsia="Times New Roman" w:hAnsi="Times New Roman"/>
          <w:b/>
          <w:i/>
          <w:iCs/>
          <w:color w:val="002060"/>
          <w:sz w:val="28"/>
          <w:szCs w:val="28"/>
          <w:lang w:eastAsia="ru-RU"/>
        </w:rPr>
        <w:t>nalog.ru</w:t>
      </w:r>
      <w:r w:rsidR="00A85164" w:rsidRPr="00A85164">
        <w:rPr>
          <w:rFonts w:ascii="Times New Roman" w:eastAsia="Times New Roman" w:hAnsi="Times New Roman"/>
          <w:b/>
          <w:color w:val="002060"/>
          <w:sz w:val="28"/>
          <w:szCs w:val="28"/>
          <w:lang w:eastAsia="ru-RU"/>
        </w:rPr>
        <w:t>.</w:t>
      </w:r>
      <w:r w:rsidR="00A85164" w:rsidRPr="00A85164">
        <w:rPr>
          <w:rFonts w:ascii="Times New Roman" w:eastAsia="Times New Roman" w:hAnsi="Times New Roman"/>
          <w:color w:val="002060"/>
          <w:sz w:val="28"/>
          <w:szCs w:val="28"/>
          <w:lang w:eastAsia="ru-RU"/>
        </w:rPr>
        <w:t xml:space="preserve"> </w:t>
      </w:r>
      <w:r w:rsidR="00A85164" w:rsidRPr="00A85164">
        <w:rPr>
          <w:rFonts w:ascii="Times New Roman" w:eastAsia="Times New Roman" w:hAnsi="Times New Roman"/>
          <w:sz w:val="28"/>
          <w:szCs w:val="28"/>
          <w:lang w:eastAsia="ru-RU"/>
        </w:rPr>
        <w:t xml:space="preserve">Вам потребуется квалифицированная электронная цифровая подпись (ЭЦП). Такую ЭЦП можно получить в ФНС или в удостоверяющем центре, аккредитованном в сети доверенных удостоверяющих центров </w:t>
      </w:r>
      <w:proofErr w:type="spellStart"/>
      <w:r w:rsidR="00A85164" w:rsidRPr="00A85164">
        <w:rPr>
          <w:rFonts w:ascii="Times New Roman" w:eastAsia="Times New Roman" w:hAnsi="Times New Roman"/>
          <w:sz w:val="28"/>
          <w:szCs w:val="28"/>
          <w:lang w:eastAsia="ru-RU"/>
        </w:rPr>
        <w:t>Минкомсвязи</w:t>
      </w:r>
      <w:proofErr w:type="spellEnd"/>
      <w:r w:rsidR="00A85164" w:rsidRPr="00A85164">
        <w:rPr>
          <w:rFonts w:ascii="Times New Roman" w:eastAsia="Times New Roman" w:hAnsi="Times New Roman"/>
          <w:sz w:val="28"/>
          <w:szCs w:val="28"/>
          <w:lang w:eastAsia="ru-RU"/>
        </w:rPr>
        <w:t xml:space="preserve">. </w:t>
      </w:r>
    </w:p>
    <w:p w14:paraId="6FC0277A" w14:textId="77777777" w:rsidR="00A85164" w:rsidRPr="00A85164" w:rsidRDefault="00E439A6"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 xml:space="preserve">В личном кабинете откройте вкладку «Контрольно-кассовая техника» и затем кликните «Зарегистрировать ККТ». Откроется окно, в котором нужно заполнить: </w:t>
      </w:r>
    </w:p>
    <w:p w14:paraId="39B76A9B" w14:textId="77777777" w:rsidR="00A85164" w:rsidRPr="00A85164" w:rsidRDefault="00A85164" w:rsidP="00A85164">
      <w:pPr>
        <w:numPr>
          <w:ilvl w:val="0"/>
          <w:numId w:val="6"/>
        </w:numPr>
        <w:spacing w:after="0" w:line="300" w:lineRule="atLeast"/>
        <w:jc w:val="both"/>
        <w:rPr>
          <w:rFonts w:ascii="Times New Roman" w:eastAsia="Times New Roman" w:hAnsi="Times New Roman"/>
          <w:sz w:val="28"/>
          <w:szCs w:val="28"/>
          <w:lang w:eastAsia="ru-RU"/>
        </w:rPr>
      </w:pPr>
      <w:r w:rsidRPr="00A85164">
        <w:rPr>
          <w:rFonts w:ascii="Times New Roman" w:eastAsia="Times New Roman" w:hAnsi="Times New Roman"/>
          <w:sz w:val="28"/>
          <w:szCs w:val="28"/>
          <w:lang w:eastAsia="ru-RU"/>
        </w:rPr>
        <w:t>полный адрес, где установите онлайн-кассу;</w:t>
      </w:r>
    </w:p>
    <w:p w14:paraId="4C819CBE" w14:textId="77777777" w:rsidR="00A85164" w:rsidRPr="00A85164" w:rsidRDefault="00A85164" w:rsidP="00A85164">
      <w:pPr>
        <w:numPr>
          <w:ilvl w:val="0"/>
          <w:numId w:val="6"/>
        </w:numPr>
        <w:spacing w:after="0" w:line="300" w:lineRule="atLeast"/>
        <w:jc w:val="both"/>
        <w:rPr>
          <w:rFonts w:ascii="Times New Roman" w:eastAsia="Times New Roman" w:hAnsi="Times New Roman"/>
          <w:sz w:val="28"/>
          <w:szCs w:val="28"/>
          <w:lang w:eastAsia="ru-RU"/>
        </w:rPr>
      </w:pPr>
      <w:r w:rsidRPr="00A85164">
        <w:rPr>
          <w:rFonts w:ascii="Times New Roman" w:eastAsia="Times New Roman" w:hAnsi="Times New Roman"/>
          <w:sz w:val="28"/>
          <w:szCs w:val="28"/>
          <w:lang w:eastAsia="ru-RU"/>
        </w:rPr>
        <w:t>наименование места использования — в произвольной форме;</w:t>
      </w:r>
    </w:p>
    <w:p w14:paraId="2366F619" w14:textId="77777777" w:rsidR="00A85164" w:rsidRPr="00A85164" w:rsidRDefault="00A85164" w:rsidP="00A85164">
      <w:pPr>
        <w:numPr>
          <w:ilvl w:val="0"/>
          <w:numId w:val="6"/>
        </w:numPr>
        <w:spacing w:after="0" w:line="300" w:lineRule="atLeast"/>
        <w:jc w:val="both"/>
        <w:rPr>
          <w:rFonts w:ascii="Times New Roman" w:eastAsia="Times New Roman" w:hAnsi="Times New Roman"/>
          <w:sz w:val="28"/>
          <w:szCs w:val="28"/>
          <w:lang w:eastAsia="ru-RU"/>
        </w:rPr>
      </w:pPr>
      <w:r w:rsidRPr="00A85164">
        <w:rPr>
          <w:rFonts w:ascii="Times New Roman" w:eastAsia="Times New Roman" w:hAnsi="Times New Roman"/>
          <w:sz w:val="28"/>
          <w:szCs w:val="28"/>
          <w:lang w:eastAsia="ru-RU"/>
        </w:rPr>
        <w:t>заводской номер и модель — выберите ее из выпадающего списка;</w:t>
      </w:r>
    </w:p>
    <w:p w14:paraId="3FFBE517" w14:textId="77777777" w:rsidR="00A85164" w:rsidRPr="00A85164" w:rsidRDefault="00A85164" w:rsidP="00A85164">
      <w:pPr>
        <w:numPr>
          <w:ilvl w:val="0"/>
          <w:numId w:val="6"/>
        </w:numPr>
        <w:spacing w:after="0" w:line="300" w:lineRule="atLeast"/>
        <w:jc w:val="both"/>
        <w:rPr>
          <w:rFonts w:ascii="Times New Roman" w:eastAsia="Times New Roman" w:hAnsi="Times New Roman"/>
          <w:sz w:val="28"/>
          <w:szCs w:val="28"/>
          <w:lang w:eastAsia="ru-RU"/>
        </w:rPr>
      </w:pPr>
      <w:r w:rsidRPr="00A85164">
        <w:rPr>
          <w:rFonts w:ascii="Times New Roman" w:eastAsia="Times New Roman" w:hAnsi="Times New Roman"/>
          <w:sz w:val="28"/>
          <w:szCs w:val="28"/>
          <w:lang w:eastAsia="ru-RU"/>
        </w:rPr>
        <w:t>номер и модель фискального накопителя;</w:t>
      </w:r>
    </w:p>
    <w:p w14:paraId="3D906C30" w14:textId="77777777" w:rsidR="00A85164" w:rsidRPr="00A85164" w:rsidRDefault="00A85164" w:rsidP="00A85164">
      <w:pPr>
        <w:numPr>
          <w:ilvl w:val="0"/>
          <w:numId w:val="6"/>
        </w:numPr>
        <w:spacing w:after="0" w:line="300" w:lineRule="atLeast"/>
        <w:jc w:val="both"/>
        <w:rPr>
          <w:rFonts w:ascii="Times New Roman" w:eastAsia="Times New Roman" w:hAnsi="Times New Roman"/>
          <w:sz w:val="28"/>
          <w:szCs w:val="28"/>
          <w:lang w:eastAsia="ru-RU"/>
        </w:rPr>
      </w:pPr>
      <w:r w:rsidRPr="00A85164">
        <w:rPr>
          <w:rFonts w:ascii="Times New Roman" w:eastAsia="Times New Roman" w:hAnsi="Times New Roman"/>
          <w:sz w:val="28"/>
          <w:szCs w:val="28"/>
          <w:lang w:eastAsia="ru-RU"/>
        </w:rPr>
        <w:t>наименование ОФД — выберите из выпадающего списка;</w:t>
      </w:r>
    </w:p>
    <w:p w14:paraId="68933631" w14:textId="77777777" w:rsidR="00A85164" w:rsidRPr="00A85164" w:rsidRDefault="00A85164" w:rsidP="00A85164">
      <w:pPr>
        <w:numPr>
          <w:ilvl w:val="0"/>
          <w:numId w:val="6"/>
        </w:numPr>
        <w:spacing w:after="0" w:line="300" w:lineRule="atLeast"/>
        <w:jc w:val="both"/>
        <w:rPr>
          <w:rFonts w:ascii="Times New Roman" w:eastAsia="Times New Roman" w:hAnsi="Times New Roman"/>
          <w:sz w:val="28"/>
          <w:szCs w:val="28"/>
          <w:lang w:eastAsia="ru-RU"/>
        </w:rPr>
      </w:pPr>
      <w:r w:rsidRPr="00A85164">
        <w:rPr>
          <w:rFonts w:ascii="Times New Roman" w:eastAsia="Times New Roman" w:hAnsi="Times New Roman"/>
          <w:sz w:val="28"/>
          <w:szCs w:val="28"/>
          <w:lang w:eastAsia="ru-RU"/>
        </w:rPr>
        <w:t>реквизиты договора с ОФД.</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A85164" w:rsidRPr="00A85164" w14:paraId="4281E8F5" w14:textId="77777777" w:rsidTr="00C172CA">
        <w:tc>
          <w:tcPr>
            <w:tcW w:w="450" w:type="dxa"/>
          </w:tcPr>
          <w:p w14:paraId="7292DDF3" w14:textId="77777777" w:rsidR="00A85164" w:rsidRPr="00A85164" w:rsidRDefault="00A85164" w:rsidP="00A85164">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A85164">
              <w:rPr>
                <w:rFonts w:ascii="Times New Roman" w:eastAsia="Times New Roman" w:hAnsi="Times New Roman"/>
                <w:b/>
                <w:bCs/>
                <w:color w:val="FFFFFF"/>
                <w:sz w:val="28"/>
                <w:szCs w:val="28"/>
                <w:shd w:val="clear" w:color="auto" w:fill="000000"/>
                <w:lang w:eastAsia="ru-RU"/>
              </w:rPr>
              <w:t>?</w:t>
            </w:r>
          </w:p>
        </w:tc>
        <w:tc>
          <w:tcPr>
            <w:tcW w:w="0" w:type="auto"/>
            <w:vAlign w:val="center"/>
          </w:tcPr>
          <w:p w14:paraId="07599F8D" w14:textId="77777777" w:rsidR="00A85164" w:rsidRPr="00A85164" w:rsidRDefault="00A85164" w:rsidP="00A85164">
            <w:pPr>
              <w:spacing w:after="0" w:line="300" w:lineRule="atLeast"/>
              <w:jc w:val="both"/>
              <w:rPr>
                <w:rFonts w:ascii="Times New Roman" w:eastAsia="Times New Roman" w:hAnsi="Times New Roman"/>
                <w:sz w:val="28"/>
                <w:szCs w:val="28"/>
                <w:lang w:eastAsia="ru-RU"/>
              </w:rPr>
            </w:pPr>
            <w:r w:rsidRPr="00A85164">
              <w:rPr>
                <w:rFonts w:ascii="Times New Roman" w:eastAsia="Times New Roman" w:hAnsi="Times New Roman"/>
                <w:sz w:val="28"/>
                <w:szCs w:val="28"/>
                <w:lang w:eastAsia="ru-RU"/>
              </w:rPr>
              <w:t> </w:t>
            </w:r>
            <w:r w:rsidRPr="00A85164">
              <w:rPr>
                <w:rFonts w:ascii="Times New Roman" w:eastAsia="Times New Roman" w:hAnsi="Times New Roman"/>
                <w:noProof/>
                <w:sz w:val="28"/>
                <w:szCs w:val="28"/>
                <w:lang w:eastAsia="ru-RU"/>
              </w:rPr>
              <w:drawing>
                <wp:inline distT="0" distB="0" distL="0" distR="0" wp14:anchorId="00E2BFD1" wp14:editId="15E55E24">
                  <wp:extent cx="4114800" cy="6953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800" cy="695325"/>
                          </a:xfrm>
                          <a:prstGeom prst="rect">
                            <a:avLst/>
                          </a:prstGeom>
                          <a:noFill/>
                          <a:ln>
                            <a:noFill/>
                          </a:ln>
                        </pic:spPr>
                      </pic:pic>
                    </a:graphicData>
                  </a:graphic>
                </wp:inline>
              </w:drawing>
            </w:r>
          </w:p>
          <w:p w14:paraId="144AA9D6" w14:textId="77777777" w:rsidR="00E439A6" w:rsidRDefault="00A85164" w:rsidP="00A85164">
            <w:pPr>
              <w:shd w:val="clear" w:color="auto" w:fill="F8F6EB"/>
              <w:spacing w:after="0" w:line="260" w:lineRule="atLeast"/>
              <w:jc w:val="both"/>
              <w:rPr>
                <w:rFonts w:ascii="Times New Roman" w:eastAsia="Arial" w:hAnsi="Times New Roman"/>
                <w:sz w:val="28"/>
                <w:szCs w:val="28"/>
                <w:shd w:val="clear" w:color="auto" w:fill="F8F6EB"/>
                <w:lang w:eastAsia="ru-RU"/>
              </w:rPr>
            </w:pPr>
            <w:r w:rsidRPr="00A85164">
              <w:rPr>
                <w:rFonts w:ascii="Times New Roman" w:eastAsia="Arial" w:hAnsi="Times New Roman"/>
                <w:b/>
                <w:bCs/>
                <w:color w:val="002060"/>
                <w:sz w:val="28"/>
                <w:szCs w:val="28"/>
                <w:shd w:val="clear" w:color="auto" w:fill="F8F6EB"/>
                <w:lang w:eastAsia="ru-RU"/>
              </w:rPr>
              <w:t>Проверьте, правильно ли вы заполнили поле поиска по списку.</w:t>
            </w:r>
            <w:r w:rsidRPr="00A85164">
              <w:rPr>
                <w:rFonts w:ascii="Times New Roman" w:eastAsia="Arial" w:hAnsi="Times New Roman"/>
                <w:color w:val="002060"/>
                <w:sz w:val="28"/>
                <w:szCs w:val="28"/>
                <w:shd w:val="clear" w:color="auto" w:fill="F8F6EB"/>
                <w:lang w:eastAsia="ru-RU"/>
              </w:rPr>
              <w:t xml:space="preserve"> </w:t>
            </w:r>
          </w:p>
          <w:p w14:paraId="0F622068" w14:textId="77777777" w:rsidR="00A85164" w:rsidRPr="00A85164" w:rsidRDefault="00A85164" w:rsidP="00A85164">
            <w:pPr>
              <w:shd w:val="clear" w:color="auto" w:fill="F8F6EB"/>
              <w:spacing w:after="0" w:line="260" w:lineRule="atLeast"/>
              <w:jc w:val="both"/>
              <w:rPr>
                <w:rFonts w:ascii="Times New Roman" w:eastAsia="Arial" w:hAnsi="Times New Roman"/>
                <w:sz w:val="28"/>
                <w:szCs w:val="28"/>
                <w:shd w:val="clear" w:color="auto" w:fill="F8F6EB"/>
                <w:lang w:eastAsia="ru-RU"/>
              </w:rPr>
            </w:pPr>
            <w:r w:rsidRPr="00A85164">
              <w:rPr>
                <w:rFonts w:ascii="Times New Roman" w:eastAsia="Arial" w:hAnsi="Times New Roman"/>
                <w:sz w:val="28"/>
                <w:szCs w:val="28"/>
                <w:shd w:val="clear" w:color="auto" w:fill="F8F6EB"/>
                <w:lang w:eastAsia="ru-RU"/>
              </w:rPr>
              <w:t xml:space="preserve">Если поле заполнили правильно, а модели по-прежнему нет, то аппарат использовать нельзя. </w:t>
            </w:r>
          </w:p>
        </w:tc>
      </w:tr>
    </w:tbl>
    <w:p w14:paraId="0CD2DB2B" w14:textId="77777777" w:rsidR="00A85164" w:rsidRPr="00A85164" w:rsidRDefault="00A85164" w:rsidP="00A85164">
      <w:pPr>
        <w:spacing w:after="0" w:line="300" w:lineRule="atLeast"/>
        <w:jc w:val="both"/>
        <w:rPr>
          <w:rFonts w:ascii="Times New Roman" w:eastAsia="Times New Roman" w:hAnsi="Times New Roman"/>
          <w:sz w:val="28"/>
          <w:szCs w:val="28"/>
          <w:lang w:eastAsia="ru-RU"/>
        </w:rPr>
      </w:pPr>
    </w:p>
    <w:p w14:paraId="102EC422" w14:textId="77777777" w:rsidR="00A85164" w:rsidRPr="00A85164" w:rsidRDefault="00E439A6"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 xml:space="preserve">Проверьте введенные данные и кликните «Подписать и отправить». Иногда регистрацию нужно подтвердить квалифицированной электронной подписью. </w:t>
      </w:r>
    </w:p>
    <w:p w14:paraId="6D271913" w14:textId="77777777" w:rsidR="00A85164" w:rsidRPr="00A85164" w:rsidRDefault="00E439A6"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 xml:space="preserve">Если регистрация успешна, вы получите от ИФНС уведомление с номером, который присвоили онлайн-кассе. Этот номер используйте при регистрации кассового аппарата у ОФД. Также ИФНС вышлет карточку регистрации, подписанную усиленной квалифицированной подписью ФНС. После этого вы можете начать работать с онлайн-кассой. </w:t>
      </w:r>
    </w:p>
    <w:p w14:paraId="0FF9EE1C" w14:textId="77777777" w:rsidR="00E439A6" w:rsidRDefault="00A85164" w:rsidP="00A85164">
      <w:pPr>
        <w:spacing w:after="0" w:line="300" w:lineRule="atLeast"/>
        <w:jc w:val="both"/>
        <w:rPr>
          <w:rFonts w:ascii="Times New Roman" w:eastAsia="Times New Roman" w:hAnsi="Times New Roman"/>
          <w:sz w:val="28"/>
          <w:szCs w:val="28"/>
          <w:lang w:eastAsia="ru-RU"/>
        </w:rPr>
      </w:pPr>
      <w:r w:rsidRPr="00A85164">
        <w:rPr>
          <w:rFonts w:ascii="Times New Roman" w:eastAsia="Times New Roman" w:hAnsi="Times New Roman"/>
          <w:b/>
          <w:bCs/>
          <w:color w:val="002060"/>
          <w:sz w:val="28"/>
          <w:szCs w:val="28"/>
          <w:u w:val="single"/>
          <w:lang w:eastAsia="ru-RU"/>
        </w:rPr>
        <w:t>Регистрация по заявлению в ИФНС.</w:t>
      </w:r>
      <w:r w:rsidRPr="00A85164">
        <w:rPr>
          <w:rFonts w:ascii="Times New Roman" w:eastAsia="Times New Roman" w:hAnsi="Times New Roman"/>
          <w:b/>
          <w:bCs/>
          <w:color w:val="002060"/>
          <w:sz w:val="28"/>
          <w:szCs w:val="28"/>
          <w:lang w:eastAsia="ru-RU"/>
        </w:rPr>
        <w:t xml:space="preserve"> </w:t>
      </w:r>
    </w:p>
    <w:p w14:paraId="0230538F" w14:textId="77777777" w:rsidR="00A85164" w:rsidRPr="00A85164" w:rsidRDefault="00E439A6"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 xml:space="preserve">Заполните заявление о регистрации онлайн-кассы в двух экземплярах. Форма заявления установлена </w:t>
      </w:r>
      <w:r w:rsidR="00A85164" w:rsidRPr="00A85164">
        <w:rPr>
          <w:rFonts w:ascii="Times New Roman" w:eastAsia="Times New Roman" w:hAnsi="Times New Roman"/>
          <w:color w:val="008200"/>
          <w:sz w:val="28"/>
          <w:szCs w:val="28"/>
          <w:u w:val="single"/>
          <w:lang w:eastAsia="ru-RU"/>
        </w:rPr>
        <w:t>приложением 1</w:t>
      </w:r>
      <w:r w:rsidR="00A85164" w:rsidRPr="00A85164">
        <w:rPr>
          <w:rFonts w:ascii="Times New Roman" w:eastAsia="Times New Roman" w:hAnsi="Times New Roman"/>
          <w:sz w:val="28"/>
          <w:szCs w:val="28"/>
          <w:lang w:eastAsia="ru-RU"/>
        </w:rPr>
        <w:t xml:space="preserve"> к приказу ФНС от 29.05.2017 № ММВ-7-20/484@. Заполняйте форму на одной стороне бумажного листа. Для каждой кассы </w:t>
      </w:r>
      <w:r w:rsidR="00A85164" w:rsidRPr="00A85164">
        <w:rPr>
          <w:rFonts w:ascii="Times New Roman" w:eastAsia="Times New Roman" w:hAnsi="Times New Roman"/>
          <w:sz w:val="28"/>
          <w:szCs w:val="28"/>
          <w:lang w:eastAsia="ru-RU"/>
        </w:rPr>
        <w:lastRenderedPageBreak/>
        <w:t xml:space="preserve">сделайте отдельную форму. Передайте заявление в ИФНС лично с уполномоченным представителем организации или ИП или по почте с описью. </w:t>
      </w:r>
    </w:p>
    <w:p w14:paraId="13024EF2" w14:textId="77777777" w:rsidR="00A85164" w:rsidRPr="00A85164" w:rsidRDefault="00E439A6"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 xml:space="preserve">Налоговый орган зарегистрирует заявление и вернет вам один экземпляр с отметкой о регистрации. После проверки данных в заявлении вам сообщат регистрационный номер, который присвоили ККТ. Этот номер введите в кассовый аппарат по инструкции производителя. После этого вы можете распечатать на кассе отчет о регистрации. </w:t>
      </w:r>
    </w:p>
    <w:p w14:paraId="5A9B6405" w14:textId="77777777" w:rsidR="00A85164" w:rsidRPr="00A85164" w:rsidRDefault="00E439A6"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 xml:space="preserve">Когда завершите регистрацию, запросите письменно у налоговиков карточку регистрационного учета. Ее распечатают и передадут вам с пометкой «Копия верна». </w:t>
      </w:r>
    </w:p>
    <w:p w14:paraId="1658F6F3" w14:textId="77777777" w:rsidR="00A85164" w:rsidRPr="00A85164" w:rsidRDefault="00A85164" w:rsidP="00A85164">
      <w:pPr>
        <w:spacing w:after="0" w:line="300" w:lineRule="atLeast"/>
        <w:jc w:val="both"/>
        <w:rPr>
          <w:rFonts w:ascii="Times New Roman" w:eastAsia="Times New Roman" w:hAnsi="Times New Roman"/>
          <w:sz w:val="28"/>
          <w:szCs w:val="28"/>
          <w:lang w:eastAsia="ru-RU"/>
        </w:rPr>
      </w:pPr>
      <w:r w:rsidRPr="00A85164">
        <w:rPr>
          <w:rFonts w:ascii="Times New Roman" w:eastAsia="Times New Roman" w:hAnsi="Times New Roman"/>
          <w:sz w:val="28"/>
          <w:szCs w:val="28"/>
          <w:lang w:eastAsia="ru-RU"/>
        </w:rPr>
        <w:t>После того как зарегистрировали кассу в налоговой, регистрируйте ее у ОФД.</w:t>
      </w:r>
    </w:p>
    <w:p w14:paraId="6E0687AA" w14:textId="77777777" w:rsidR="00A85164" w:rsidRPr="00A85164" w:rsidRDefault="00A85164" w:rsidP="00A85164">
      <w:pPr>
        <w:keepNext/>
        <w:spacing w:before="240" w:after="0" w:line="440" w:lineRule="atLeast"/>
        <w:jc w:val="both"/>
        <w:outlineLvl w:val="1"/>
        <w:rPr>
          <w:rFonts w:ascii="Times New Roman" w:eastAsia="Times New Roman" w:hAnsi="Times New Roman"/>
          <w:b/>
          <w:bCs/>
          <w:sz w:val="28"/>
          <w:szCs w:val="28"/>
          <w:u w:val="single"/>
          <w:lang w:eastAsia="ru-RU"/>
        </w:rPr>
      </w:pPr>
      <w:r w:rsidRPr="00A85164">
        <w:rPr>
          <w:rFonts w:ascii="Times New Roman" w:eastAsia="Times New Roman" w:hAnsi="Times New Roman"/>
          <w:b/>
          <w:bCs/>
          <w:color w:val="002060"/>
          <w:sz w:val="28"/>
          <w:szCs w:val="28"/>
          <w:u w:val="single"/>
          <w:lang w:eastAsia="ru-RU"/>
        </w:rPr>
        <w:t>Как зарегистрировать онлайн-кассу у ОФД</w:t>
      </w:r>
    </w:p>
    <w:p w14:paraId="0B8F783A" w14:textId="77777777" w:rsidR="00A85164" w:rsidRPr="00A85164" w:rsidRDefault="00E439A6"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 xml:space="preserve">Чтобы зарегистрировать онлайн-кассу у оператора, зайдите на его сайт. Создайте там личный кабинет и выберите раздел «добавить кассу» или «зарегистрировать аппарат». Вы должны ввести номер онлайн-кассы, который присвоила налоговая служба, заводской номер, модель и номер фискального накопителя. Заводской номер и модель онлайн-кассы есть в документации к аппарату. Номер фискального накопителя записывают в паспорте кассы. </w:t>
      </w:r>
    </w:p>
    <w:p w14:paraId="1A03F91A" w14:textId="77777777" w:rsidR="00A85164" w:rsidRPr="00A85164" w:rsidRDefault="00E439A6" w:rsidP="00A8516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5164" w:rsidRPr="00A85164">
        <w:rPr>
          <w:rFonts w:ascii="Times New Roman" w:eastAsia="Times New Roman" w:hAnsi="Times New Roman"/>
          <w:sz w:val="28"/>
          <w:szCs w:val="28"/>
          <w:lang w:eastAsia="ru-RU"/>
        </w:rPr>
        <w:t xml:space="preserve">ОФД может предложить дополнительные услуги. Например, сервис уведомлений о приближении срока окончания действия фискального накопителя или о том, что кассовый аппарат давно не использовался. </w:t>
      </w:r>
    </w:p>
    <w:p w14:paraId="25781E7B" w14:textId="77777777" w:rsidR="00A85164" w:rsidRDefault="00A85164" w:rsidP="00A85164">
      <w:pPr>
        <w:spacing w:after="0" w:line="300" w:lineRule="atLeast"/>
        <w:jc w:val="both"/>
        <w:rPr>
          <w:rFonts w:ascii="Times New Roman" w:eastAsia="Times New Roman" w:hAnsi="Times New Roman"/>
          <w:sz w:val="28"/>
          <w:szCs w:val="28"/>
          <w:lang w:eastAsia="ru-RU"/>
        </w:rPr>
      </w:pPr>
      <w:r w:rsidRPr="00A85164">
        <w:rPr>
          <w:rFonts w:ascii="Times New Roman" w:eastAsia="Times New Roman" w:hAnsi="Times New Roman"/>
          <w:sz w:val="28"/>
          <w:szCs w:val="28"/>
          <w:lang w:eastAsia="ru-RU"/>
        </w:rPr>
        <w:t>Закончили регистрацию кассового аппарата — запросите счет на оплату услуг ОФД по выбранному тарифу. Счет сформируется автоматически.</w:t>
      </w:r>
      <w:r w:rsidRPr="00A85164">
        <w:rPr>
          <w:rFonts w:ascii="Times New Roman" w:eastAsia="Times New Roman" w:hAnsi="Times New Roman"/>
          <w:sz w:val="28"/>
          <w:szCs w:val="28"/>
          <w:lang w:eastAsia="ru-RU"/>
        </w:rPr>
        <w:br/>
      </w:r>
      <w:r w:rsidRPr="00A85164">
        <w:rPr>
          <w:rFonts w:ascii="Times New Roman" w:eastAsia="Times New Roman" w:hAnsi="Times New Roman"/>
          <w:noProof/>
          <w:lang w:eastAsia="ru-RU"/>
        </w:rPr>
        <w:drawing>
          <wp:inline distT="0" distB="0" distL="0" distR="0" wp14:anchorId="1B593AD0" wp14:editId="4931F13A">
            <wp:extent cx="6410325" cy="3933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10325" cy="3933825"/>
                    </a:xfrm>
                    <a:prstGeom prst="rect">
                      <a:avLst/>
                    </a:prstGeom>
                    <a:noFill/>
                    <a:ln>
                      <a:noFill/>
                    </a:ln>
                  </pic:spPr>
                </pic:pic>
              </a:graphicData>
            </a:graphic>
          </wp:inline>
        </w:drawing>
      </w:r>
    </w:p>
    <w:p w14:paraId="0C362BD4" w14:textId="77777777" w:rsidR="00E439A6" w:rsidRPr="007332CF" w:rsidRDefault="00E439A6" w:rsidP="00A85164">
      <w:pPr>
        <w:spacing w:after="0" w:line="300" w:lineRule="atLeast"/>
        <w:jc w:val="both"/>
        <w:rPr>
          <w:rFonts w:ascii="Times New Roman" w:eastAsia="Times New Roman" w:hAnsi="Times New Roman"/>
          <w:color w:val="002060"/>
          <w:u w:val="single"/>
          <w:lang w:eastAsia="ru-RU"/>
        </w:rPr>
      </w:pPr>
      <w:r w:rsidRPr="007332CF">
        <w:rPr>
          <w:rFonts w:ascii="Times New Roman" w:eastAsia="Times New Roman" w:hAnsi="Times New Roman"/>
          <w:color w:val="002060"/>
          <w:sz w:val="28"/>
          <w:szCs w:val="28"/>
          <w:u w:val="single"/>
          <w:lang w:eastAsia="ru-RU"/>
        </w:rPr>
        <w:t>---------------------------------------------------------------------------------------------------------------</w:t>
      </w:r>
    </w:p>
    <w:p w14:paraId="153C2103" w14:textId="77777777" w:rsidR="00A85164" w:rsidRPr="00A85164" w:rsidRDefault="00A85164" w:rsidP="00A85164">
      <w:pPr>
        <w:spacing w:after="280" w:afterAutospacing="1" w:line="300" w:lineRule="atLeast"/>
        <w:rPr>
          <w:rFonts w:ascii="Times New Roman" w:eastAsia="Times New Roman" w:hAnsi="Times New Roman"/>
          <w:color w:val="002060"/>
          <w:lang w:eastAsia="ru-RU"/>
        </w:rPr>
      </w:pPr>
    </w:p>
    <w:p w14:paraId="3ECB1E05" w14:textId="77777777" w:rsidR="00A85164" w:rsidRPr="00A85164" w:rsidRDefault="00A85164" w:rsidP="00A85164">
      <w:pPr>
        <w:spacing w:after="280" w:afterAutospacing="1" w:line="300" w:lineRule="atLeast"/>
        <w:rPr>
          <w:rFonts w:ascii="Times New Roman" w:eastAsia="Times New Roman" w:hAnsi="Times New Roman"/>
          <w:lang w:eastAsia="ru-RU"/>
        </w:rPr>
      </w:pPr>
      <w:r w:rsidRPr="00A85164">
        <w:rPr>
          <w:rFonts w:ascii="Times New Roman" w:eastAsia="Times New Roman" w:hAnsi="Times New Roman"/>
          <w:lang w:eastAsia="ru-RU"/>
        </w:rPr>
        <w:t xml:space="preserve">  </w:t>
      </w:r>
    </w:p>
    <w:p w14:paraId="114B8CEC" w14:textId="77777777" w:rsidR="00C6528E" w:rsidRPr="00C6528E" w:rsidRDefault="00C6528E" w:rsidP="00C6528E">
      <w:pPr>
        <w:pStyle w:val="a3"/>
        <w:numPr>
          <w:ilvl w:val="0"/>
          <w:numId w:val="10"/>
        </w:numPr>
        <w:jc w:val="both"/>
        <w:rPr>
          <w:rFonts w:ascii="Times New Roman" w:hAnsi="Times New Roman"/>
          <w:b/>
          <w:color w:val="002060"/>
          <w:sz w:val="40"/>
          <w:szCs w:val="40"/>
          <w:u w:val="single"/>
        </w:rPr>
      </w:pPr>
      <w:r>
        <w:rPr>
          <w:rFonts w:ascii="Times New Roman" w:hAnsi="Times New Roman"/>
          <w:b/>
          <w:color w:val="002060"/>
          <w:sz w:val="40"/>
          <w:szCs w:val="40"/>
          <w:u w:val="single"/>
        </w:rPr>
        <w:lastRenderedPageBreak/>
        <w:t xml:space="preserve"> </w:t>
      </w:r>
      <w:r w:rsidRPr="00C6528E">
        <w:rPr>
          <w:rFonts w:ascii="Times New Roman" w:hAnsi="Times New Roman"/>
          <w:b/>
          <w:color w:val="002060"/>
          <w:sz w:val="40"/>
          <w:szCs w:val="40"/>
          <w:u w:val="single"/>
        </w:rPr>
        <w:t>ФНС выступает за комфортный переход на онлайн-кассы.</w:t>
      </w:r>
    </w:p>
    <w:p w14:paraId="1A69EAD1" w14:textId="77777777" w:rsidR="00C6528E" w:rsidRPr="00C6528E" w:rsidRDefault="00C6528E" w:rsidP="00C6528E">
      <w:pPr>
        <w:spacing w:after="280" w:afterAutospacing="1" w:line="300" w:lineRule="atLeast"/>
        <w:rPr>
          <w:rFonts w:ascii="Times New Roman" w:eastAsia="Times New Roman" w:hAnsi="Times New Roman"/>
          <w:b/>
          <w:color w:val="002060"/>
          <w:sz w:val="28"/>
          <w:szCs w:val="28"/>
          <w:lang w:eastAsia="ru-RU"/>
        </w:rPr>
      </w:pPr>
      <w:r w:rsidRPr="00C6528E">
        <w:rPr>
          <w:rFonts w:ascii="Times New Roman" w:eastAsia="Times New Roman" w:hAnsi="Times New Roman"/>
          <w:b/>
          <w:color w:val="002060"/>
          <w:sz w:val="28"/>
          <w:szCs w:val="28"/>
          <w:lang w:eastAsia="ru-RU"/>
        </w:rPr>
        <w:t>С 1 июля 2019 года должны начать использовать контрольно-кассовую технику несколько категорий налогоплательщиков, в том числе управляющие МКД организации. Это третий этап налоговой реформы, и ФНС намерена создать для организаций и ИП комфортные условия для перехода на новый порядок работы. Чтобы все прошло успешно, ФНС разработала для сотрудников территориальных налоговых органов инструкцию и направила ее </w:t>
      </w:r>
      <w:r w:rsidRPr="00C6528E">
        <w:rPr>
          <w:rFonts w:ascii="Times New Roman" w:eastAsia="Times New Roman" w:hAnsi="Times New Roman"/>
          <w:b/>
          <w:color w:val="002060"/>
          <w:sz w:val="28"/>
          <w:szCs w:val="28"/>
          <w:u w:val="single"/>
          <w:lang w:eastAsia="ru-RU"/>
        </w:rPr>
        <w:t>письмом от 22.03.2019 № ЕД-4-20/5228</w:t>
      </w:r>
      <w:r w:rsidRPr="00C6528E">
        <w:rPr>
          <w:rFonts w:ascii="Times New Roman" w:eastAsia="Times New Roman" w:hAnsi="Times New Roman"/>
          <w:b/>
          <w:color w:val="002060"/>
          <w:sz w:val="28"/>
          <w:szCs w:val="28"/>
          <w:lang w:eastAsia="ru-RU"/>
        </w:rPr>
        <w:t xml:space="preserve">. </w:t>
      </w:r>
    </w:p>
    <w:p w14:paraId="6C62066D" w14:textId="77777777" w:rsidR="00C6528E" w:rsidRPr="00C6528E" w:rsidRDefault="00C6528E" w:rsidP="00C6528E">
      <w:pPr>
        <w:spacing w:after="280" w:afterAutospacing="1" w:line="300" w:lineRule="atLeast"/>
        <w:rPr>
          <w:rFonts w:ascii="Times New Roman" w:eastAsia="Times New Roman" w:hAnsi="Times New Roman"/>
          <w:b/>
          <w:color w:val="002060"/>
          <w:sz w:val="28"/>
          <w:szCs w:val="28"/>
          <w:lang w:eastAsia="ru-RU"/>
        </w:rPr>
      </w:pPr>
      <w:r w:rsidRPr="00C6528E">
        <w:rPr>
          <w:rFonts w:ascii="Times New Roman" w:eastAsia="Times New Roman" w:hAnsi="Times New Roman"/>
          <w:b/>
          <w:color w:val="002060"/>
          <w:sz w:val="28"/>
          <w:szCs w:val="28"/>
          <w:lang w:eastAsia="ru-RU"/>
        </w:rPr>
        <w:t>Читайте, какие обязанности в связи с этим появились у налоговиков.</w:t>
      </w:r>
    </w:p>
    <w:p w14:paraId="079D6DC6" w14:textId="77777777" w:rsidR="00C6528E" w:rsidRPr="00C6528E" w:rsidRDefault="00C6528E" w:rsidP="00C6528E">
      <w:pPr>
        <w:keepNext/>
        <w:spacing w:before="240" w:after="280" w:afterAutospacing="1" w:line="440" w:lineRule="atLeast"/>
        <w:outlineLvl w:val="1"/>
        <w:rPr>
          <w:rFonts w:ascii="Times New Roman" w:eastAsia="Times New Roman" w:hAnsi="Times New Roman"/>
          <w:b/>
          <w:bCs/>
          <w:color w:val="002060"/>
          <w:sz w:val="38"/>
          <w:szCs w:val="38"/>
          <w:u w:val="single"/>
          <w:lang w:eastAsia="ru-RU"/>
        </w:rPr>
      </w:pPr>
      <w:r w:rsidRPr="00C6528E">
        <w:rPr>
          <w:rFonts w:ascii="Times New Roman" w:eastAsia="Times New Roman" w:hAnsi="Times New Roman"/>
          <w:b/>
          <w:bCs/>
          <w:color w:val="002060"/>
          <w:sz w:val="38"/>
          <w:szCs w:val="38"/>
          <w:u w:val="single"/>
          <w:lang w:eastAsia="ru-RU"/>
        </w:rPr>
        <w:t>Кампания по подготовке к 01.07.2019</w:t>
      </w:r>
    </w:p>
    <w:p w14:paraId="3D89073E" w14:textId="77777777" w:rsidR="00C6528E" w:rsidRPr="00C6528E" w:rsidRDefault="00C6528E" w:rsidP="00C6528E">
      <w:pPr>
        <w:spacing w:after="0" w:line="300" w:lineRule="atLeast"/>
        <w:jc w:val="both"/>
        <w:rPr>
          <w:rFonts w:ascii="Times New Roman" w:eastAsia="Times New Roman" w:hAnsi="Times New Roman"/>
          <w:sz w:val="28"/>
          <w:szCs w:val="28"/>
          <w:lang w:eastAsia="ru-RU"/>
        </w:rPr>
      </w:pPr>
      <w:r w:rsidRPr="00C6528E">
        <w:rPr>
          <w:rFonts w:ascii="Times New Roman" w:eastAsia="Times New Roman" w:hAnsi="Times New Roman"/>
          <w:sz w:val="28"/>
          <w:szCs w:val="28"/>
          <w:lang w:eastAsia="ru-RU"/>
        </w:rPr>
        <w:t xml:space="preserve">Налоговые инспекции на местах должны вести информационно-разъяснительную работу по реализации положений </w:t>
      </w:r>
      <w:r w:rsidRPr="00C6528E">
        <w:rPr>
          <w:rFonts w:ascii="Times New Roman" w:eastAsia="Times New Roman" w:hAnsi="Times New Roman"/>
          <w:color w:val="008200"/>
          <w:sz w:val="28"/>
          <w:szCs w:val="28"/>
          <w:u w:val="single"/>
          <w:lang w:eastAsia="ru-RU"/>
        </w:rPr>
        <w:t>Федерального закона от 22.05.2003 № 54-ФЗ</w:t>
      </w:r>
      <w:r w:rsidRPr="00C6528E">
        <w:rPr>
          <w:rFonts w:ascii="Times New Roman" w:eastAsia="Times New Roman" w:hAnsi="Times New Roman"/>
          <w:sz w:val="28"/>
          <w:szCs w:val="28"/>
          <w:lang w:eastAsia="ru-RU"/>
        </w:rPr>
        <w:t xml:space="preserve"> «О применении контрольно-кассовой техники при осуществлении расчетов в Российской Федерации» с теми, кому только предстоит подключить у себя онлайн-кассу. ФНС рекомендовала своим региональным подразделениям составить списки этих «новеньких» налогоплательщиков. Причем взаимодействовать с ними по вопросу предстоящей обязанности предлагается точечно, то есть индивидуально с каждым. </w:t>
      </w:r>
    </w:p>
    <w:p w14:paraId="4CE7A5D9" w14:textId="77777777" w:rsidR="00C6528E" w:rsidRPr="00C6528E" w:rsidRDefault="00C6528E" w:rsidP="00C6528E">
      <w:pPr>
        <w:spacing w:after="0" w:line="300" w:lineRule="atLeast"/>
        <w:jc w:val="both"/>
        <w:rPr>
          <w:rFonts w:ascii="Times New Roman" w:eastAsia="Times New Roman" w:hAnsi="Times New Roman"/>
          <w:sz w:val="28"/>
          <w:szCs w:val="28"/>
          <w:lang w:eastAsia="ru-RU"/>
        </w:rPr>
      </w:pPr>
      <w:r w:rsidRPr="00C6528E">
        <w:rPr>
          <w:rFonts w:ascii="Times New Roman" w:eastAsia="Times New Roman" w:hAnsi="Times New Roman"/>
          <w:b/>
          <w:bCs/>
          <w:color w:val="002060"/>
          <w:sz w:val="28"/>
          <w:szCs w:val="28"/>
          <w:u w:val="single"/>
          <w:lang w:eastAsia="ru-RU"/>
        </w:rPr>
        <w:t>1. Уведомление.</w:t>
      </w:r>
      <w:r w:rsidRPr="00C6528E">
        <w:rPr>
          <w:rFonts w:ascii="Times New Roman" w:eastAsia="Times New Roman" w:hAnsi="Times New Roman"/>
          <w:color w:val="002060"/>
          <w:sz w:val="28"/>
          <w:szCs w:val="28"/>
          <w:lang w:eastAsia="ru-RU"/>
        </w:rPr>
        <w:t xml:space="preserve"> </w:t>
      </w:r>
      <w:r w:rsidRPr="00C6528E">
        <w:rPr>
          <w:rFonts w:ascii="Times New Roman" w:eastAsia="Times New Roman" w:hAnsi="Times New Roman"/>
          <w:sz w:val="28"/>
          <w:szCs w:val="28"/>
          <w:lang w:eastAsia="ru-RU"/>
        </w:rPr>
        <w:t xml:space="preserve">Вас должны были уже уведомить о предстоящей обязанности применения контрольно-кассовой техники (ККТ) — в электронной форме через ваш личный кабинет налогоплательщика юридического лица либо ИП или же по телекоммуникационным каналам связи (ТКС). ФНС понимает, что не все часто заглядывают в свой личный кабинет. Поэтому рекомендовала продублировать уведомление на бумажном носителе и передать его в организации лично или отправить по почте. </w:t>
      </w:r>
    </w:p>
    <w:p w14:paraId="6DD244E1" w14:textId="77777777" w:rsidR="00C6528E" w:rsidRPr="00C6528E" w:rsidRDefault="00C6528E" w:rsidP="00C6528E">
      <w:pPr>
        <w:spacing w:after="0" w:line="300" w:lineRule="atLeast"/>
        <w:jc w:val="both"/>
        <w:rPr>
          <w:rFonts w:ascii="Times New Roman" w:eastAsia="Times New Roman" w:hAnsi="Times New Roman"/>
          <w:sz w:val="28"/>
          <w:szCs w:val="28"/>
          <w:lang w:eastAsia="ru-RU"/>
        </w:rPr>
      </w:pPr>
      <w:r w:rsidRPr="00C6528E">
        <w:rPr>
          <w:rFonts w:ascii="Times New Roman" w:eastAsia="Times New Roman" w:hAnsi="Times New Roman"/>
          <w:sz w:val="28"/>
          <w:szCs w:val="28"/>
          <w:lang w:eastAsia="ru-RU"/>
        </w:rPr>
        <w:t xml:space="preserve">Чтобы наверняка не осталось таких, кто после 1 июля скажет: «А я не знал, что нужно применять ККТ, меня не уведомили!», территориальные налоговые органы позвонят каждому налогоплательщику, у которого возникает обязанность применять ККТ с 01.07.2019, и сообщат информацию о новом порядке применения ККТ. </w:t>
      </w:r>
    </w:p>
    <w:p w14:paraId="36A95DC8" w14:textId="77777777" w:rsidR="00C6528E" w:rsidRPr="00C6528E" w:rsidRDefault="00C6528E" w:rsidP="00C6528E">
      <w:pPr>
        <w:spacing w:after="0" w:line="300" w:lineRule="atLeast"/>
        <w:jc w:val="both"/>
        <w:rPr>
          <w:rFonts w:ascii="Times New Roman" w:eastAsia="Times New Roman" w:hAnsi="Times New Roman"/>
          <w:sz w:val="28"/>
          <w:szCs w:val="28"/>
          <w:lang w:eastAsia="ru-RU"/>
        </w:rPr>
      </w:pPr>
      <w:r w:rsidRPr="00C6528E">
        <w:rPr>
          <w:rFonts w:ascii="Times New Roman" w:eastAsia="Times New Roman" w:hAnsi="Times New Roman"/>
          <w:b/>
          <w:bCs/>
          <w:color w:val="002060"/>
          <w:sz w:val="28"/>
          <w:szCs w:val="28"/>
          <w:u w:val="single"/>
          <w:lang w:eastAsia="ru-RU"/>
        </w:rPr>
        <w:t>2. Консультирование.</w:t>
      </w:r>
      <w:r w:rsidRPr="00C6528E">
        <w:rPr>
          <w:rFonts w:ascii="Times New Roman" w:eastAsia="Times New Roman" w:hAnsi="Times New Roman"/>
          <w:b/>
          <w:bCs/>
          <w:color w:val="002060"/>
          <w:sz w:val="28"/>
          <w:szCs w:val="28"/>
          <w:lang w:eastAsia="ru-RU"/>
        </w:rPr>
        <w:t xml:space="preserve"> </w:t>
      </w:r>
      <w:r w:rsidRPr="00C6528E">
        <w:rPr>
          <w:rFonts w:ascii="Times New Roman" w:eastAsia="Times New Roman" w:hAnsi="Times New Roman"/>
          <w:sz w:val="28"/>
          <w:szCs w:val="28"/>
          <w:lang w:eastAsia="ru-RU"/>
        </w:rPr>
        <w:t xml:space="preserve">Если у вас есть вопросы о том, как вы будете в новых условиях взаимодействовать с налоговой, — обратитесь в инспекцию. Налоговики обязаны проконсультировать вас о новом порядке применения ККТ, в том числе в простой и доступной форме объяснить преимущества и необходимость этого, рассказать о возможности регистрации, перерегистрации, снятии с регистрационного учета ККТ через кабинет ККТ, о порядке разрешения возникающих вопросов и пр. </w:t>
      </w:r>
    </w:p>
    <w:p w14:paraId="1A7F86D1" w14:textId="77777777" w:rsidR="00C6528E" w:rsidRPr="00C6528E" w:rsidRDefault="00C6528E" w:rsidP="00C6528E">
      <w:pPr>
        <w:spacing w:after="0" w:line="300" w:lineRule="atLeast"/>
        <w:jc w:val="both"/>
        <w:rPr>
          <w:rFonts w:ascii="Times New Roman" w:eastAsia="Times New Roman" w:hAnsi="Times New Roman"/>
          <w:sz w:val="28"/>
          <w:szCs w:val="28"/>
          <w:lang w:eastAsia="ru-RU"/>
        </w:rPr>
      </w:pPr>
      <w:r w:rsidRPr="00C6528E">
        <w:rPr>
          <w:rFonts w:ascii="Times New Roman" w:eastAsia="Times New Roman" w:hAnsi="Times New Roman"/>
          <w:sz w:val="28"/>
          <w:szCs w:val="28"/>
          <w:lang w:eastAsia="ru-RU"/>
        </w:rPr>
        <w:t xml:space="preserve">Рекомендуем вам посетить семинары по вопросу применения ККТ — территориальные налоговые органы обязаны их проводить. Также в регионах должны работать открытые классы. </w:t>
      </w:r>
    </w:p>
    <w:p w14:paraId="2963CC81" w14:textId="77777777" w:rsidR="00C6528E" w:rsidRPr="00C6528E" w:rsidRDefault="00C6528E" w:rsidP="00C6528E">
      <w:pPr>
        <w:spacing w:after="0" w:line="300" w:lineRule="atLeast"/>
        <w:jc w:val="both"/>
        <w:rPr>
          <w:rFonts w:ascii="Times New Roman" w:eastAsia="Times New Roman" w:hAnsi="Times New Roman"/>
          <w:sz w:val="28"/>
          <w:szCs w:val="28"/>
          <w:lang w:eastAsia="ru-RU"/>
        </w:rPr>
      </w:pPr>
      <w:r w:rsidRPr="00C6528E">
        <w:rPr>
          <w:rFonts w:ascii="Times New Roman" w:eastAsia="Times New Roman" w:hAnsi="Times New Roman"/>
          <w:b/>
          <w:bCs/>
          <w:color w:val="002060"/>
          <w:sz w:val="28"/>
          <w:szCs w:val="28"/>
          <w:u w:val="single"/>
          <w:lang w:eastAsia="ru-RU"/>
        </w:rPr>
        <w:t>3. Информирование.</w:t>
      </w:r>
      <w:r w:rsidRPr="00C6528E">
        <w:rPr>
          <w:rFonts w:ascii="Times New Roman" w:eastAsia="Times New Roman" w:hAnsi="Times New Roman"/>
          <w:b/>
          <w:bCs/>
          <w:color w:val="002060"/>
          <w:sz w:val="28"/>
          <w:szCs w:val="28"/>
          <w:lang w:eastAsia="ru-RU"/>
        </w:rPr>
        <w:t xml:space="preserve"> </w:t>
      </w:r>
      <w:r w:rsidRPr="00C6528E">
        <w:rPr>
          <w:rFonts w:ascii="Times New Roman" w:eastAsia="Times New Roman" w:hAnsi="Times New Roman"/>
          <w:sz w:val="28"/>
          <w:szCs w:val="28"/>
          <w:lang w:eastAsia="ru-RU"/>
        </w:rPr>
        <w:t xml:space="preserve">Налоговикам предписали подготовить информационные материалы и распространять их среди организаций и ИП, у которых ранее отсутствовала обязанность применения ККТ. ФНС рекомендовала своим </w:t>
      </w:r>
      <w:r w:rsidRPr="00C6528E">
        <w:rPr>
          <w:rFonts w:ascii="Times New Roman" w:eastAsia="Times New Roman" w:hAnsi="Times New Roman"/>
          <w:sz w:val="28"/>
          <w:szCs w:val="28"/>
          <w:lang w:eastAsia="ru-RU"/>
        </w:rPr>
        <w:lastRenderedPageBreak/>
        <w:t xml:space="preserve">территориальным органам привлекать администрации субъектов к содействию в рамках третьего этапа реформы по ККТ. А также взаимодействовать с производителями ККТ и операторами фискальных данных, чтобы получать от них рекламные брошюры и пр. </w:t>
      </w:r>
    </w:p>
    <w:p w14:paraId="74A93CC3" w14:textId="77777777" w:rsidR="00C6528E" w:rsidRPr="00C6528E" w:rsidRDefault="00C6528E" w:rsidP="00C6528E">
      <w:pPr>
        <w:spacing w:after="0" w:line="300" w:lineRule="atLeast"/>
        <w:jc w:val="both"/>
        <w:rPr>
          <w:rFonts w:ascii="Times New Roman" w:eastAsia="Times New Roman" w:hAnsi="Times New Roman"/>
          <w:sz w:val="28"/>
          <w:szCs w:val="28"/>
          <w:lang w:eastAsia="ru-RU"/>
        </w:rPr>
      </w:pPr>
      <w:r w:rsidRPr="00C6528E">
        <w:rPr>
          <w:rFonts w:ascii="Times New Roman" w:eastAsia="Times New Roman" w:hAnsi="Times New Roman"/>
          <w:b/>
          <w:bCs/>
          <w:color w:val="002060"/>
          <w:sz w:val="28"/>
          <w:szCs w:val="28"/>
          <w:u w:val="single"/>
          <w:lang w:eastAsia="ru-RU"/>
        </w:rPr>
        <w:t>4. Ценовой контроль.</w:t>
      </w:r>
      <w:r w:rsidRPr="00C6528E">
        <w:rPr>
          <w:rFonts w:ascii="Times New Roman" w:eastAsia="Times New Roman" w:hAnsi="Times New Roman"/>
          <w:b/>
          <w:bCs/>
          <w:color w:val="002060"/>
          <w:sz w:val="28"/>
          <w:szCs w:val="28"/>
          <w:lang w:eastAsia="ru-RU"/>
        </w:rPr>
        <w:t xml:space="preserve"> </w:t>
      </w:r>
      <w:r w:rsidRPr="00C6528E">
        <w:rPr>
          <w:rFonts w:ascii="Times New Roman" w:eastAsia="Times New Roman" w:hAnsi="Times New Roman"/>
          <w:sz w:val="28"/>
          <w:szCs w:val="28"/>
          <w:lang w:eastAsia="ru-RU"/>
        </w:rPr>
        <w:t xml:space="preserve">Чтобы не было злоупотреблений, налоговики должны </w:t>
      </w:r>
      <w:proofErr w:type="spellStart"/>
      <w:r w:rsidRPr="00C6528E">
        <w:rPr>
          <w:rFonts w:ascii="Times New Roman" w:eastAsia="Times New Roman" w:hAnsi="Times New Roman"/>
          <w:sz w:val="28"/>
          <w:szCs w:val="28"/>
          <w:lang w:eastAsia="ru-RU"/>
        </w:rPr>
        <w:t>мониторить</w:t>
      </w:r>
      <w:proofErr w:type="spellEnd"/>
      <w:r w:rsidRPr="00C6528E">
        <w:rPr>
          <w:rFonts w:ascii="Times New Roman" w:eastAsia="Times New Roman" w:hAnsi="Times New Roman"/>
          <w:sz w:val="28"/>
          <w:szCs w:val="28"/>
          <w:lang w:eastAsia="ru-RU"/>
        </w:rPr>
        <w:t xml:space="preserve"> цены на ККТ, фискальные накопители и связь в целях применения ККТ в регионе, а также организовать работу с компаниями, оказывающими услуги по поставке и сервисному обслуживанию ККТ. Задача налоговых органов — не допустить завышения цен на приобретение ККТ. </w:t>
      </w:r>
    </w:p>
    <w:p w14:paraId="1B8D051F" w14:textId="77777777" w:rsidR="00C6528E" w:rsidRPr="00C6528E" w:rsidRDefault="00C6528E" w:rsidP="00C6528E">
      <w:pPr>
        <w:keepNext/>
        <w:spacing w:before="240" w:after="0" w:line="440" w:lineRule="atLeast"/>
        <w:jc w:val="both"/>
        <w:outlineLvl w:val="1"/>
        <w:rPr>
          <w:rFonts w:ascii="Times New Roman" w:eastAsia="Times New Roman" w:hAnsi="Times New Roman"/>
          <w:b/>
          <w:bCs/>
          <w:color w:val="002060"/>
          <w:sz w:val="28"/>
          <w:szCs w:val="28"/>
          <w:u w:val="single"/>
          <w:lang w:eastAsia="ru-RU"/>
        </w:rPr>
      </w:pPr>
      <w:r w:rsidRPr="00C6528E">
        <w:rPr>
          <w:rFonts w:ascii="Times New Roman" w:eastAsia="Times New Roman" w:hAnsi="Times New Roman"/>
          <w:b/>
          <w:bCs/>
          <w:color w:val="002060"/>
          <w:sz w:val="28"/>
          <w:szCs w:val="28"/>
          <w:u w:val="single"/>
          <w:lang w:eastAsia="ru-RU"/>
        </w:rPr>
        <w:t>Некоторые нюансы перехода</w:t>
      </w:r>
    </w:p>
    <w:p w14:paraId="0C0A288B" w14:textId="77777777" w:rsidR="00C6528E" w:rsidRPr="00C6528E" w:rsidRDefault="00C6528E" w:rsidP="00C6528E">
      <w:pPr>
        <w:spacing w:after="0" w:line="300" w:lineRule="atLeast"/>
        <w:jc w:val="both"/>
        <w:rPr>
          <w:rFonts w:ascii="Times New Roman" w:eastAsia="Times New Roman" w:hAnsi="Times New Roman"/>
          <w:sz w:val="28"/>
          <w:szCs w:val="28"/>
          <w:lang w:eastAsia="ru-RU"/>
        </w:rPr>
      </w:pPr>
      <w:r w:rsidRPr="00C6528E">
        <w:rPr>
          <w:rFonts w:ascii="Times New Roman" w:eastAsia="Times New Roman" w:hAnsi="Times New Roman"/>
          <w:sz w:val="28"/>
          <w:szCs w:val="28"/>
          <w:lang w:eastAsia="ru-RU"/>
        </w:rPr>
        <w:t xml:space="preserve">ФНС рекомендует переходить на новый порядок применения онлайн-касс заблаговременно — чтобы к назначенной дате и техника, и все взаимодействия уже были отлажены, персонал обучен и правильно выполнял все манипуляции. Разъяснить это — также обязанность территориальных налоговых органов. </w:t>
      </w:r>
    </w:p>
    <w:p w14:paraId="7CC20B66" w14:textId="77777777" w:rsidR="00C6528E" w:rsidRPr="00C6528E" w:rsidRDefault="00C6528E" w:rsidP="00C6528E">
      <w:pPr>
        <w:spacing w:after="0" w:line="300" w:lineRule="atLeast"/>
        <w:jc w:val="both"/>
        <w:rPr>
          <w:rFonts w:ascii="Times New Roman" w:eastAsia="Times New Roman" w:hAnsi="Times New Roman"/>
          <w:sz w:val="28"/>
          <w:szCs w:val="28"/>
          <w:lang w:eastAsia="ru-RU"/>
        </w:rPr>
      </w:pPr>
      <w:r w:rsidRPr="00C6528E">
        <w:rPr>
          <w:rFonts w:ascii="Times New Roman" w:eastAsia="Times New Roman" w:hAnsi="Times New Roman"/>
          <w:sz w:val="28"/>
          <w:szCs w:val="28"/>
          <w:lang w:eastAsia="ru-RU"/>
        </w:rPr>
        <w:t xml:space="preserve">По тому, как в регионе налогоплательщики будут переходить на новый порядок применения ККТ, будут оценивать эффективность деятельности территориальных налоговых органов. </w:t>
      </w:r>
    </w:p>
    <w:tbl>
      <w:tblPr>
        <w:tblW w:w="5000" w:type="pct"/>
        <w:tblInd w:w="450" w:type="dxa"/>
        <w:tblCellMar>
          <w:left w:w="0" w:type="dxa"/>
          <w:right w:w="0" w:type="dxa"/>
        </w:tblCellMar>
        <w:tblLook w:val="04A0" w:firstRow="1" w:lastRow="0" w:firstColumn="1" w:lastColumn="0" w:noHBand="0" w:noVBand="1"/>
      </w:tblPr>
      <w:tblGrid>
        <w:gridCol w:w="10450"/>
      </w:tblGrid>
      <w:tr w:rsidR="00C6528E" w:rsidRPr="00C6528E" w14:paraId="2A39CC52" w14:textId="77777777" w:rsidTr="00C6528E">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14:paraId="3B3C3D05" w14:textId="77777777" w:rsidR="00C6528E" w:rsidRPr="00C6528E" w:rsidRDefault="00C6528E" w:rsidP="00C6528E">
            <w:pPr>
              <w:keepNext/>
              <w:spacing w:before="240" w:after="0" w:line="340" w:lineRule="atLeast"/>
              <w:jc w:val="both"/>
              <w:outlineLvl w:val="2"/>
              <w:rPr>
                <w:rFonts w:ascii="Times New Roman" w:eastAsia="Arial" w:hAnsi="Times New Roman"/>
                <w:b/>
                <w:bCs/>
                <w:sz w:val="28"/>
                <w:szCs w:val="28"/>
                <w:lang w:eastAsia="ru-RU"/>
              </w:rPr>
            </w:pPr>
            <w:r w:rsidRPr="00C6528E">
              <w:rPr>
                <w:rFonts w:ascii="Times New Roman" w:eastAsia="Arial" w:hAnsi="Times New Roman"/>
                <w:b/>
                <w:bCs/>
                <w:sz w:val="28"/>
                <w:szCs w:val="28"/>
                <w:lang w:eastAsia="ru-RU"/>
              </w:rPr>
              <w:t>СИТУАЦИЯ</w:t>
            </w:r>
          </w:p>
          <w:p w14:paraId="10FDB120" w14:textId="77777777" w:rsidR="00C6528E" w:rsidRPr="00C6528E" w:rsidRDefault="00C6528E" w:rsidP="00C6528E">
            <w:pPr>
              <w:keepNext/>
              <w:spacing w:before="240" w:after="0" w:line="440" w:lineRule="atLeast"/>
              <w:jc w:val="both"/>
              <w:outlineLvl w:val="3"/>
              <w:rPr>
                <w:rFonts w:ascii="Times New Roman" w:eastAsia="Times New Roman" w:hAnsi="Times New Roman"/>
                <w:b/>
                <w:bCs/>
                <w:sz w:val="28"/>
                <w:szCs w:val="28"/>
                <w:lang w:eastAsia="ru-RU"/>
              </w:rPr>
            </w:pPr>
            <w:r w:rsidRPr="00C6528E">
              <w:rPr>
                <w:rFonts w:ascii="Times New Roman" w:eastAsia="Times New Roman" w:hAnsi="Times New Roman"/>
                <w:b/>
                <w:bCs/>
                <w:sz w:val="28"/>
                <w:szCs w:val="28"/>
                <w:lang w:eastAsia="ru-RU"/>
              </w:rPr>
              <w:t>ККТ хотят отменить</w:t>
            </w:r>
          </w:p>
          <w:p w14:paraId="6F80D6F6" w14:textId="77777777" w:rsidR="00C6528E" w:rsidRPr="00C6528E" w:rsidRDefault="00C6528E" w:rsidP="00C6528E">
            <w:pPr>
              <w:spacing w:after="0" w:line="250" w:lineRule="atLeast"/>
              <w:jc w:val="both"/>
              <w:rPr>
                <w:rFonts w:ascii="Times New Roman" w:eastAsia="Arial" w:hAnsi="Times New Roman"/>
                <w:sz w:val="28"/>
                <w:szCs w:val="28"/>
                <w:lang w:eastAsia="ru-RU"/>
              </w:rPr>
            </w:pPr>
            <w:r w:rsidRPr="00C6528E">
              <w:rPr>
                <w:rFonts w:ascii="Times New Roman" w:eastAsia="Arial" w:hAnsi="Times New Roman"/>
                <w:sz w:val="28"/>
                <w:szCs w:val="28"/>
                <w:lang w:eastAsia="ru-RU"/>
              </w:rPr>
              <w:t xml:space="preserve">Чтобы облегчить управляющим и РСО бремя новой обязанности, депутаты внесли в Госдуму два законопроекта. </w:t>
            </w:r>
          </w:p>
          <w:p w14:paraId="3CC3A05E" w14:textId="77777777" w:rsidR="00C6528E" w:rsidRPr="00C6528E" w:rsidRDefault="00C6528E" w:rsidP="00C6528E">
            <w:pPr>
              <w:spacing w:after="0" w:line="250" w:lineRule="atLeast"/>
              <w:jc w:val="both"/>
              <w:rPr>
                <w:rFonts w:ascii="Times New Roman" w:eastAsia="Arial" w:hAnsi="Times New Roman"/>
                <w:sz w:val="28"/>
                <w:szCs w:val="28"/>
                <w:lang w:eastAsia="ru-RU"/>
              </w:rPr>
            </w:pPr>
            <w:r w:rsidRPr="00C6528E">
              <w:rPr>
                <w:rFonts w:ascii="Times New Roman" w:eastAsia="Arial" w:hAnsi="Times New Roman"/>
                <w:sz w:val="28"/>
                <w:szCs w:val="28"/>
                <w:lang w:eastAsia="ru-RU"/>
              </w:rPr>
              <w:t xml:space="preserve">Первая инициатива (№ 681388–7) разрешает не применять ККТ при приеме платы за ЖКУ, взносов на капремонт. Исключение — потребители платят наличными или платежной картой в кассе управляющей МКД организации. </w:t>
            </w:r>
          </w:p>
          <w:p w14:paraId="37EBF983" w14:textId="77777777" w:rsidR="00C6528E" w:rsidRPr="00C6528E" w:rsidRDefault="00C6528E" w:rsidP="00C6528E">
            <w:pPr>
              <w:spacing w:after="0" w:line="250" w:lineRule="atLeast"/>
              <w:jc w:val="both"/>
              <w:rPr>
                <w:rFonts w:ascii="Times New Roman" w:eastAsia="Arial" w:hAnsi="Times New Roman"/>
                <w:sz w:val="28"/>
                <w:szCs w:val="28"/>
                <w:lang w:eastAsia="ru-RU"/>
              </w:rPr>
            </w:pPr>
            <w:r w:rsidRPr="00C6528E">
              <w:rPr>
                <w:rFonts w:ascii="Times New Roman" w:eastAsia="Arial" w:hAnsi="Times New Roman"/>
                <w:sz w:val="28"/>
                <w:szCs w:val="28"/>
                <w:lang w:eastAsia="ru-RU"/>
              </w:rPr>
              <w:t xml:space="preserve">Второй проект (№ 682709–7) заявлен как упрощающий порядок применения ККТ. Предложено: для авансовых оплат увеличить до пяти дней срок формирования кассового чека; включать реквизиты чека в платежку следующего периода. В Комитете по жилищной политике и ЖКХ Госдумы считают, что это усложнят жизнь компаниям. </w:t>
            </w:r>
          </w:p>
          <w:p w14:paraId="72CFD561" w14:textId="77777777" w:rsidR="00C6528E" w:rsidRPr="00C6528E" w:rsidRDefault="00C6528E" w:rsidP="00C6528E">
            <w:pPr>
              <w:spacing w:after="0" w:line="250" w:lineRule="atLeast"/>
              <w:jc w:val="both"/>
              <w:rPr>
                <w:rFonts w:ascii="Times New Roman" w:eastAsia="Arial" w:hAnsi="Times New Roman"/>
                <w:sz w:val="28"/>
                <w:szCs w:val="28"/>
                <w:lang w:eastAsia="ru-RU"/>
              </w:rPr>
            </w:pPr>
            <w:r w:rsidRPr="00C6528E">
              <w:rPr>
                <w:rFonts w:ascii="Times New Roman" w:eastAsia="Arial" w:hAnsi="Times New Roman"/>
                <w:sz w:val="28"/>
                <w:szCs w:val="28"/>
                <w:lang w:eastAsia="ru-RU"/>
              </w:rPr>
              <w:t xml:space="preserve">23 мая 2019 года Госдума приняла в третьем чтении </w:t>
            </w:r>
            <w:r w:rsidRPr="00C6528E">
              <w:rPr>
                <w:rFonts w:ascii="Times New Roman" w:eastAsia="Arial" w:hAnsi="Times New Roman"/>
                <w:color w:val="008200"/>
                <w:sz w:val="28"/>
                <w:szCs w:val="28"/>
                <w:u w:val="single"/>
                <w:lang w:eastAsia="ru-RU"/>
              </w:rPr>
              <w:t>законопроект № 682709–7</w:t>
            </w:r>
            <w:r w:rsidRPr="00C6528E">
              <w:rPr>
                <w:rFonts w:ascii="Times New Roman" w:eastAsia="Arial" w:hAnsi="Times New Roman"/>
                <w:sz w:val="28"/>
                <w:szCs w:val="28"/>
                <w:lang w:eastAsia="ru-RU"/>
              </w:rPr>
              <w:t xml:space="preserve">. При этом его текст пополнился пунктом о преференциях для ТСЖ, ЖК, ЖСК. Жилищные объединения освободили от обязанности применять ККТ для расчетов за оказание услуг своим членам в рамках уставной деятельности и при приеме платы за жилое помещение и коммунальные услуги. Принятый законопроект должен утвердить Совет Федерации и подписать Президент. </w:t>
            </w:r>
          </w:p>
        </w:tc>
      </w:tr>
    </w:tbl>
    <w:p w14:paraId="066036CA" w14:textId="77777777" w:rsidR="00C6528E" w:rsidRPr="00C6528E" w:rsidRDefault="00C6528E" w:rsidP="00C6528E">
      <w:pPr>
        <w:spacing w:after="0" w:line="300" w:lineRule="atLeast"/>
        <w:jc w:val="both"/>
        <w:rPr>
          <w:rFonts w:ascii="Times New Roman" w:eastAsia="Times New Roman" w:hAnsi="Times New Roman"/>
          <w:color w:val="002060"/>
          <w:sz w:val="28"/>
          <w:szCs w:val="28"/>
          <w:u w:val="single"/>
          <w:lang w:eastAsia="ru-RU"/>
        </w:rPr>
      </w:pPr>
      <w:r w:rsidRPr="00C6528E">
        <w:rPr>
          <w:rFonts w:ascii="Times New Roman" w:eastAsia="Times New Roman" w:hAnsi="Times New Roman"/>
          <w:sz w:val="28"/>
          <w:szCs w:val="28"/>
          <w:lang w:eastAsia="ru-RU"/>
        </w:rPr>
        <w:br/>
      </w:r>
      <w:r w:rsidRPr="00C6528E">
        <w:rPr>
          <w:rFonts w:ascii="Times New Roman" w:eastAsia="Times New Roman" w:hAnsi="Times New Roman"/>
          <w:color w:val="002060"/>
          <w:sz w:val="28"/>
          <w:szCs w:val="28"/>
          <w:u w:val="single"/>
          <w:lang w:eastAsia="ru-RU"/>
        </w:rPr>
        <w:t>  --------------------------------------------------------------------------------------------------------------</w:t>
      </w:r>
    </w:p>
    <w:p w14:paraId="3422A46C" w14:textId="77777777" w:rsidR="00E322E1" w:rsidRPr="00E322E1" w:rsidRDefault="00E322E1" w:rsidP="00E322E1">
      <w:pPr>
        <w:pStyle w:val="a3"/>
        <w:numPr>
          <w:ilvl w:val="0"/>
          <w:numId w:val="10"/>
        </w:numPr>
        <w:rPr>
          <w:rFonts w:ascii="Times New Roman" w:hAnsi="Times New Roman"/>
          <w:b/>
          <w:color w:val="002060"/>
          <w:sz w:val="40"/>
          <w:szCs w:val="40"/>
          <w:u w:val="single"/>
        </w:rPr>
      </w:pPr>
      <w:r>
        <w:rPr>
          <w:rStyle w:val="a8"/>
        </w:rPr>
        <w:commentReference w:id="1"/>
      </w:r>
      <w:r w:rsidRPr="00E322E1">
        <w:rPr>
          <w:rFonts w:ascii="Times New Roman" w:hAnsi="Times New Roman"/>
          <w:b/>
          <w:color w:val="002060"/>
          <w:sz w:val="40"/>
          <w:szCs w:val="40"/>
          <w:u w:val="single"/>
        </w:rPr>
        <w:t>Шесть способов воздействия на должника через судебных приставов.</w:t>
      </w:r>
    </w:p>
    <w:p w14:paraId="300A9030" w14:textId="77777777" w:rsidR="00E322E1" w:rsidRPr="00E322E1" w:rsidRDefault="00E322E1" w:rsidP="00E322E1">
      <w:pPr>
        <w:spacing w:after="280" w:afterAutospacing="1" w:line="300" w:lineRule="atLeast"/>
        <w:rPr>
          <w:rFonts w:ascii="Times New Roman" w:eastAsia="Times New Roman" w:hAnsi="Times New Roman"/>
          <w:lang w:eastAsia="ru-RU"/>
        </w:rPr>
      </w:pPr>
      <w:r w:rsidRPr="00E322E1">
        <w:rPr>
          <w:rFonts w:ascii="Times New Roman" w:eastAsia="Times New Roman" w:hAnsi="Times New Roman"/>
          <w:lang w:eastAsia="ru-RU"/>
        </w:rPr>
        <w:lastRenderedPageBreak/>
        <w:t xml:space="preserve">Получить решение суда о взыскании долга не всегда означает получить сам долг. В законе есть способы, которые могут подстегнуть жителя к оплате задолженности. Они разработаны для судебных приставов, но вы как заинтересованная сторона вправе просить об их применении. </w:t>
      </w:r>
    </w:p>
    <w:p w14:paraId="204A49D2" w14:textId="77777777" w:rsidR="00E322E1" w:rsidRPr="00E322E1" w:rsidRDefault="00E322E1" w:rsidP="00E322E1">
      <w:pPr>
        <w:spacing w:after="280" w:afterAutospacing="1" w:line="300" w:lineRule="atLeast"/>
        <w:rPr>
          <w:rFonts w:ascii="Times New Roman" w:eastAsia="Times New Roman" w:hAnsi="Times New Roman"/>
          <w:lang w:eastAsia="ru-RU"/>
        </w:rPr>
      </w:pPr>
      <w:r w:rsidRPr="00E322E1">
        <w:rPr>
          <w:rFonts w:ascii="Times New Roman" w:eastAsia="Times New Roman" w:hAnsi="Times New Roman"/>
          <w:lang w:eastAsia="ru-RU"/>
        </w:rPr>
        <w:t>В </w:t>
      </w:r>
      <w:r w:rsidRPr="00E322E1">
        <w:rPr>
          <w:rFonts w:ascii="Times New Roman" w:eastAsia="Times New Roman" w:hAnsi="Times New Roman"/>
          <w:i/>
          <w:iCs/>
          <w:lang w:eastAsia="ru-RU"/>
        </w:rPr>
        <w:t>таблице</w:t>
      </w:r>
      <w:r w:rsidRPr="00E322E1">
        <w:rPr>
          <w:rFonts w:ascii="Times New Roman" w:eastAsia="Times New Roman" w:hAnsi="Times New Roman"/>
          <w:lang w:eastAsia="ru-RU"/>
        </w:rPr>
        <w:t xml:space="preserve"> мы перечислили шесть основных мер воздействия на должников. Читайте, какие тонкости нужно предусмотреть для их применения. </w:t>
      </w:r>
    </w:p>
    <w:p w14:paraId="5CFEC299" w14:textId="77777777" w:rsidR="00E322E1" w:rsidRPr="00E322E1" w:rsidRDefault="00E322E1" w:rsidP="00E322E1">
      <w:pPr>
        <w:spacing w:before="240" w:after="280" w:afterAutospacing="1" w:line="340" w:lineRule="atLeast"/>
        <w:outlineLvl w:val="5"/>
        <w:rPr>
          <w:rFonts w:ascii="Arial" w:eastAsia="Arial" w:hAnsi="Arial" w:cs="Arial"/>
          <w:b/>
          <w:bCs/>
          <w:sz w:val="27"/>
          <w:szCs w:val="27"/>
          <w:lang w:eastAsia="ru-RU"/>
        </w:rPr>
      </w:pPr>
      <w:r w:rsidRPr="00E322E1">
        <w:rPr>
          <w:rFonts w:ascii="Arial" w:eastAsia="Arial" w:hAnsi="Arial" w:cs="Arial"/>
          <w:b/>
          <w:bCs/>
          <w:sz w:val="27"/>
          <w:szCs w:val="27"/>
          <w:lang w:eastAsia="ru-RU"/>
        </w:rPr>
        <w:t xml:space="preserve">ТАБЛИЦА </w:t>
      </w:r>
      <w:proofErr w:type="gramStart"/>
      <w:r w:rsidRPr="00E322E1">
        <w:rPr>
          <w:rFonts w:ascii="Arial" w:eastAsia="Arial" w:hAnsi="Arial" w:cs="Arial"/>
          <w:b/>
          <w:bCs/>
          <w:sz w:val="27"/>
          <w:szCs w:val="27"/>
          <w:lang w:eastAsia="ru-RU"/>
        </w:rPr>
        <w:t>Как</w:t>
      </w:r>
      <w:proofErr w:type="gramEnd"/>
      <w:r w:rsidRPr="00E322E1">
        <w:rPr>
          <w:rFonts w:ascii="Arial" w:eastAsia="Arial" w:hAnsi="Arial" w:cs="Arial"/>
          <w:b/>
          <w:bCs/>
          <w:sz w:val="27"/>
          <w:szCs w:val="27"/>
          <w:lang w:eastAsia="ru-RU"/>
        </w:rPr>
        <w:t xml:space="preserve"> воздействовать на должников </w:t>
      </w:r>
    </w:p>
    <w:p w14:paraId="347C4219" w14:textId="77777777" w:rsidR="00E322E1" w:rsidRPr="00637F8B" w:rsidRDefault="00E322E1" w:rsidP="00637F8B">
      <w:pPr>
        <w:spacing w:after="280" w:afterAutospacing="1" w:line="300" w:lineRule="atLeast"/>
        <w:rPr>
          <w:rFonts w:ascii="Times New Roman" w:eastAsia="Times New Roman" w:hAnsi="Times New Roman"/>
          <w:lang w:eastAsia="ru-RU"/>
        </w:rPr>
      </w:pPr>
      <w:r w:rsidRPr="00E322E1">
        <w:rPr>
          <w:rFonts w:ascii="Times New Roman" w:eastAsia="Times New Roman" w:hAnsi="Times New Roman"/>
          <w:noProof/>
          <w:lang w:eastAsia="ru-RU"/>
        </w:rPr>
        <w:drawing>
          <wp:inline distT="0" distB="0" distL="0" distR="0" wp14:anchorId="1B0852A9" wp14:editId="2957ED6B">
            <wp:extent cx="6543675" cy="72580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43675" cy="7258050"/>
                    </a:xfrm>
                    <a:prstGeom prst="rect">
                      <a:avLst/>
                    </a:prstGeom>
                    <a:noFill/>
                    <a:ln>
                      <a:noFill/>
                    </a:ln>
                  </pic:spPr>
                </pic:pic>
              </a:graphicData>
            </a:graphic>
          </wp:inline>
        </w:drawing>
      </w:r>
      <w:r w:rsidR="00637F8B">
        <w:rPr>
          <w:rFonts w:ascii="Times New Roman" w:eastAsia="Times New Roman" w:hAnsi="Times New Roman"/>
          <w:lang w:eastAsia="ru-RU"/>
        </w:rPr>
        <w:t>-</w:t>
      </w:r>
      <w:r w:rsidR="00637F8B" w:rsidRPr="00637F8B">
        <w:rPr>
          <w:rFonts w:ascii="Times New Roman" w:eastAsia="Times New Roman" w:hAnsi="Times New Roman"/>
          <w:b/>
          <w:color w:val="002060"/>
          <w:u w:val="single"/>
          <w:lang w:eastAsia="ru-RU"/>
        </w:rPr>
        <w:t>---------------------------------------------------------------------------------------------------------------------------------------------</w:t>
      </w:r>
      <w:r w:rsidRPr="00E322E1">
        <w:rPr>
          <w:rFonts w:ascii="Times New Roman" w:eastAsia="Times New Roman" w:hAnsi="Times New Roman"/>
          <w:lang w:eastAsia="ru-RU"/>
        </w:rPr>
        <w:t xml:space="preserve">  </w:t>
      </w:r>
    </w:p>
    <w:p w14:paraId="1E007CBF" w14:textId="77777777" w:rsidR="002D1044" w:rsidRDefault="00637F8B" w:rsidP="002D1044">
      <w:pPr>
        <w:rPr>
          <w:rFonts w:ascii="Times New Roman" w:hAnsi="Times New Roman"/>
          <w:b/>
          <w:color w:val="002060"/>
          <w:sz w:val="40"/>
          <w:szCs w:val="40"/>
          <w:u w:val="single"/>
        </w:rPr>
      </w:pPr>
      <w:r w:rsidRPr="00637F8B">
        <w:rPr>
          <w:rFonts w:ascii="Times New Roman" w:hAnsi="Times New Roman"/>
          <w:b/>
          <w:color w:val="002060"/>
          <w:sz w:val="40"/>
          <w:szCs w:val="40"/>
        </w:rPr>
        <w:lastRenderedPageBreak/>
        <w:t>7.</w:t>
      </w:r>
      <w:r w:rsidRPr="00637F8B">
        <w:rPr>
          <w:rFonts w:ascii="Times New Roman" w:hAnsi="Times New Roman"/>
          <w:b/>
          <w:color w:val="002060"/>
          <w:sz w:val="40"/>
          <w:szCs w:val="40"/>
        </w:rPr>
        <w:tab/>
      </w:r>
      <w:r w:rsidRPr="00637F8B">
        <w:rPr>
          <w:rFonts w:ascii="Times New Roman" w:hAnsi="Times New Roman"/>
          <w:b/>
          <w:color w:val="002060"/>
          <w:sz w:val="40"/>
          <w:szCs w:val="40"/>
          <w:u w:val="single"/>
        </w:rPr>
        <w:t>Площадь каких помещений нужно учитывать при расчете платы за КР на СОИ</w:t>
      </w:r>
    </w:p>
    <w:p w14:paraId="13BE5FB1" w14:textId="77777777" w:rsidR="002D1044" w:rsidRPr="002D1044" w:rsidRDefault="002D1044" w:rsidP="002D104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D1044">
        <w:rPr>
          <w:rFonts w:ascii="Times New Roman" w:eastAsia="Times New Roman" w:hAnsi="Times New Roman"/>
          <w:sz w:val="28"/>
          <w:szCs w:val="28"/>
          <w:lang w:eastAsia="ru-RU"/>
        </w:rPr>
        <w:t xml:space="preserve">В МКД, которым управляет Ассоциация ТСЖ (далее — УО), некоторые собственники не согласились с ее методикой расчетов платы за холодную и горячую воду на содержание общего имущества и обратились в ГЖИ. Инспекторы провели проверку и выдали предписание сделать собственникам перерасчет платы за холодную, горячую воду и водоотведение в целях содержания общего имущества за июль 2017 года. </w:t>
      </w:r>
    </w:p>
    <w:p w14:paraId="0969B48A" w14:textId="77777777" w:rsidR="002D1044" w:rsidRPr="002D1044" w:rsidRDefault="002D1044" w:rsidP="002D104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D1044">
        <w:rPr>
          <w:rFonts w:ascii="Times New Roman" w:eastAsia="Times New Roman" w:hAnsi="Times New Roman"/>
          <w:sz w:val="28"/>
          <w:szCs w:val="28"/>
          <w:lang w:eastAsia="ru-RU"/>
        </w:rPr>
        <w:t xml:space="preserve">В расчетах УО должна была использовать площади только тех помещений, которые указаны в составе общего имущества для определения нормативов потребления перечисленных коммунальных ресурсов. При этом пришлось бы исключить из расчетов 15 процентов площади общих помещений. </w:t>
      </w:r>
    </w:p>
    <w:p w14:paraId="373FBE31" w14:textId="77777777" w:rsidR="002D1044" w:rsidRPr="002D1044" w:rsidRDefault="002D1044" w:rsidP="002D1044">
      <w:pPr>
        <w:spacing w:after="0" w:line="300" w:lineRule="atLeast"/>
        <w:jc w:val="both"/>
        <w:rPr>
          <w:rFonts w:ascii="Times New Roman" w:eastAsia="Times New Roman" w:hAnsi="Times New Roman"/>
          <w:sz w:val="28"/>
          <w:szCs w:val="28"/>
          <w:lang w:eastAsia="ru-RU"/>
        </w:rPr>
      </w:pPr>
      <w:r w:rsidRPr="002D1044">
        <w:rPr>
          <w:rFonts w:ascii="Times New Roman" w:eastAsia="Times New Roman" w:hAnsi="Times New Roman"/>
          <w:sz w:val="28"/>
          <w:szCs w:val="28"/>
          <w:lang w:eastAsia="ru-RU"/>
        </w:rPr>
        <w:t xml:space="preserve">УО решила отстаивать свои интересы и обратилась в суд о признании незаконным предписания ГЖИ. </w:t>
      </w:r>
    </w:p>
    <w:p w14:paraId="23703026" w14:textId="77777777" w:rsidR="002D1044" w:rsidRPr="002D1044" w:rsidRDefault="002D1044" w:rsidP="002D1044">
      <w:pPr>
        <w:keepNext/>
        <w:spacing w:before="240" w:after="0" w:line="440" w:lineRule="atLeast"/>
        <w:jc w:val="both"/>
        <w:outlineLvl w:val="1"/>
        <w:rPr>
          <w:rFonts w:ascii="Times New Roman" w:eastAsia="Times New Roman" w:hAnsi="Times New Roman"/>
          <w:b/>
          <w:bCs/>
          <w:sz w:val="28"/>
          <w:szCs w:val="28"/>
          <w:lang w:eastAsia="ru-RU"/>
        </w:rPr>
      </w:pPr>
      <w:r w:rsidRPr="002D1044">
        <w:rPr>
          <w:rFonts w:ascii="Times New Roman" w:eastAsia="Times New Roman" w:hAnsi="Times New Roman"/>
          <w:b/>
          <w:bCs/>
          <w:sz w:val="28"/>
          <w:szCs w:val="28"/>
          <w:lang w:eastAsia="ru-RU"/>
        </w:rPr>
        <w:t>Какие аргументы представили стороны</w:t>
      </w:r>
    </w:p>
    <w:p w14:paraId="21F3ED2F" w14:textId="77777777" w:rsidR="002D1044" w:rsidRPr="002D1044" w:rsidRDefault="002D1044" w:rsidP="002D104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D1044">
        <w:rPr>
          <w:rFonts w:ascii="Times New Roman" w:eastAsia="Times New Roman" w:hAnsi="Times New Roman"/>
          <w:sz w:val="28"/>
          <w:szCs w:val="28"/>
          <w:lang w:eastAsia="ru-RU"/>
        </w:rPr>
        <w:t>УО заявила, что ее сотрудники расходуют холодную и горячую вод на уборку помещений, которые ГЖИ назвала «лишними» в расчетах: машинные отделения, лифты, пожарные выходы. Также коммунальные ресурсы расходуются в тепло</w:t>
      </w:r>
      <w:r>
        <w:rPr>
          <w:rFonts w:ascii="Times New Roman" w:eastAsia="Times New Roman" w:hAnsi="Times New Roman"/>
          <w:sz w:val="28"/>
          <w:szCs w:val="28"/>
          <w:lang w:eastAsia="ru-RU"/>
        </w:rPr>
        <w:t xml:space="preserve"> </w:t>
      </w:r>
      <w:r w:rsidRPr="002D1044">
        <w:rPr>
          <w:rFonts w:ascii="Times New Roman" w:eastAsia="Times New Roman" w:hAnsi="Times New Roman"/>
          <w:sz w:val="28"/>
          <w:szCs w:val="28"/>
          <w:lang w:eastAsia="ru-RU"/>
        </w:rPr>
        <w:t xml:space="preserve">узлах — для промывки. Отводятся в канализацию и сточные воды, соответствующие этим расходам. </w:t>
      </w:r>
    </w:p>
    <w:p w14:paraId="25DEF393" w14:textId="77777777" w:rsidR="002D1044" w:rsidRPr="002D1044" w:rsidRDefault="002D1044" w:rsidP="002D104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D1044">
        <w:rPr>
          <w:rFonts w:ascii="Times New Roman" w:eastAsia="Times New Roman" w:hAnsi="Times New Roman"/>
          <w:sz w:val="28"/>
          <w:szCs w:val="28"/>
          <w:lang w:eastAsia="ru-RU"/>
        </w:rPr>
        <w:t xml:space="preserve">Перечисленные помещения </w:t>
      </w:r>
      <w:r>
        <w:rPr>
          <w:rFonts w:ascii="Times New Roman" w:eastAsia="Times New Roman" w:hAnsi="Times New Roman"/>
          <w:sz w:val="28"/>
          <w:szCs w:val="28"/>
          <w:lang w:eastAsia="ru-RU"/>
        </w:rPr>
        <w:t>входят в состав общего имущества. У</w:t>
      </w:r>
      <w:r w:rsidRPr="002D1044">
        <w:rPr>
          <w:rFonts w:ascii="Times New Roman" w:eastAsia="Times New Roman" w:hAnsi="Times New Roman"/>
          <w:sz w:val="28"/>
          <w:szCs w:val="28"/>
          <w:lang w:eastAsia="ru-RU"/>
        </w:rPr>
        <w:t xml:space="preserve">слуги же по ним включены в Минимальный перечень работ и услуг, необходимых для обеспечения надлежащего содержания общего имущества в многоквартирном доме, утвержденный </w:t>
      </w:r>
      <w:r w:rsidRPr="002D1044">
        <w:rPr>
          <w:rFonts w:ascii="Times New Roman" w:eastAsia="Times New Roman" w:hAnsi="Times New Roman"/>
          <w:color w:val="008200"/>
          <w:sz w:val="28"/>
          <w:szCs w:val="28"/>
          <w:u w:val="single"/>
          <w:lang w:eastAsia="ru-RU"/>
        </w:rPr>
        <w:t>постановлением Правительства от 03.04.2013 № 290</w:t>
      </w:r>
      <w:r w:rsidRPr="002D1044">
        <w:rPr>
          <w:rFonts w:ascii="Times New Roman" w:eastAsia="Times New Roman" w:hAnsi="Times New Roman"/>
          <w:sz w:val="28"/>
          <w:szCs w:val="28"/>
          <w:lang w:eastAsia="ru-RU"/>
        </w:rPr>
        <w:t xml:space="preserve">. К тому же, содержание общего имущества МКД включает в том числе уборку и санитарно-гигиеническую очистку помещений общего пользования. Об этом говорит </w:t>
      </w:r>
      <w:r w:rsidRPr="002D1044">
        <w:rPr>
          <w:rFonts w:ascii="Times New Roman" w:eastAsia="Times New Roman" w:hAnsi="Times New Roman"/>
          <w:color w:val="008200"/>
          <w:sz w:val="28"/>
          <w:szCs w:val="28"/>
          <w:u w:val="single"/>
          <w:lang w:eastAsia="ru-RU"/>
        </w:rPr>
        <w:t>подпункт «г»</w:t>
      </w:r>
      <w:r w:rsidRPr="002D1044">
        <w:rPr>
          <w:rFonts w:ascii="Times New Roman" w:eastAsia="Times New Roman" w:hAnsi="Times New Roman"/>
          <w:sz w:val="28"/>
          <w:szCs w:val="28"/>
          <w:lang w:eastAsia="ru-RU"/>
        </w:rPr>
        <w:t xml:space="preserve"> пункта 11 Правил содержания общего имущества в многоквартирном доме, утвержденных </w:t>
      </w:r>
      <w:r w:rsidRPr="002D1044">
        <w:rPr>
          <w:rFonts w:ascii="Times New Roman" w:eastAsia="Times New Roman" w:hAnsi="Times New Roman"/>
          <w:color w:val="008200"/>
          <w:sz w:val="28"/>
          <w:szCs w:val="28"/>
          <w:u w:val="single"/>
          <w:lang w:eastAsia="ru-RU"/>
        </w:rPr>
        <w:t>постановлением Правительства от 13.08.2006 № 491</w:t>
      </w:r>
      <w:r w:rsidRPr="002D1044">
        <w:rPr>
          <w:rFonts w:ascii="Times New Roman" w:eastAsia="Times New Roman" w:hAnsi="Times New Roman"/>
          <w:sz w:val="28"/>
          <w:szCs w:val="28"/>
          <w:lang w:eastAsia="ru-RU"/>
        </w:rPr>
        <w:t xml:space="preserve">. </w:t>
      </w:r>
    </w:p>
    <w:p w14:paraId="75331D86" w14:textId="77777777" w:rsidR="002D1044" w:rsidRPr="002D1044" w:rsidRDefault="002D1044" w:rsidP="002D1044">
      <w:pPr>
        <w:spacing w:after="0" w:line="300" w:lineRule="atLeast"/>
        <w:jc w:val="both"/>
        <w:rPr>
          <w:rFonts w:ascii="Times New Roman" w:eastAsia="Times New Roman" w:hAnsi="Times New Roman"/>
          <w:sz w:val="28"/>
          <w:szCs w:val="28"/>
          <w:lang w:eastAsia="ru-RU"/>
        </w:rPr>
      </w:pPr>
      <w:r w:rsidRPr="002D1044">
        <w:rPr>
          <w:rFonts w:ascii="Times New Roman" w:eastAsia="Times New Roman" w:hAnsi="Times New Roman"/>
          <w:sz w:val="28"/>
          <w:szCs w:val="28"/>
          <w:lang w:eastAsia="ru-RU"/>
        </w:rPr>
        <w:pict w14:anchorId="33F4F93D">
          <v:rect id="_x0000_i1027" style="width:6in;height:.75pt" o:hralign="center" o:hrstd="t" o:hrnoshade="t" o:hr="t" fillcolor="#e11f27" stroked="f">
            <v:path strokeok="f"/>
          </v:rect>
        </w:pict>
      </w:r>
    </w:p>
    <w:p w14:paraId="450096B0" w14:textId="77777777" w:rsidR="002D1044" w:rsidRPr="002D1044" w:rsidRDefault="002D1044" w:rsidP="002D1044">
      <w:pPr>
        <w:keepNext/>
        <w:spacing w:after="0" w:line="300" w:lineRule="atLeast"/>
        <w:jc w:val="both"/>
        <w:outlineLvl w:val="2"/>
        <w:rPr>
          <w:rFonts w:ascii="Times New Roman" w:eastAsia="Times" w:hAnsi="Times New Roman"/>
          <w:b/>
          <w:bCs/>
          <w:color w:val="E11F27"/>
          <w:sz w:val="28"/>
          <w:szCs w:val="28"/>
          <w:lang w:eastAsia="ru-RU"/>
        </w:rPr>
      </w:pPr>
      <w:r w:rsidRPr="002D1044">
        <w:rPr>
          <w:rFonts w:ascii="Times New Roman" w:eastAsia="Times" w:hAnsi="Times New Roman"/>
          <w:b/>
          <w:bCs/>
          <w:color w:val="E11F27"/>
          <w:sz w:val="28"/>
          <w:szCs w:val="28"/>
          <w:lang w:eastAsia="ru-RU"/>
        </w:rPr>
        <w:t>Сноска 1</w:t>
      </w:r>
    </w:p>
    <w:p w14:paraId="42A1C544" w14:textId="77777777" w:rsidR="002D1044" w:rsidRPr="002D1044" w:rsidRDefault="002D1044" w:rsidP="002D1044">
      <w:pPr>
        <w:spacing w:after="0" w:line="300" w:lineRule="atLeast"/>
        <w:jc w:val="both"/>
        <w:rPr>
          <w:rFonts w:ascii="Times New Roman" w:eastAsia="Times" w:hAnsi="Times New Roman"/>
          <w:b/>
          <w:sz w:val="28"/>
          <w:szCs w:val="28"/>
          <w:lang w:eastAsia="ru-RU"/>
        </w:rPr>
      </w:pPr>
      <w:r w:rsidRPr="002D1044">
        <w:rPr>
          <w:rFonts w:ascii="Times New Roman" w:eastAsia="Times" w:hAnsi="Times New Roman"/>
          <w:b/>
          <w:sz w:val="28"/>
          <w:szCs w:val="28"/>
          <w:lang w:eastAsia="ru-RU"/>
        </w:rPr>
        <w:t xml:space="preserve">Утверждены </w:t>
      </w:r>
      <w:r w:rsidRPr="002D1044">
        <w:rPr>
          <w:rFonts w:ascii="Times New Roman" w:eastAsia="Times" w:hAnsi="Times New Roman"/>
          <w:b/>
          <w:color w:val="008200"/>
          <w:sz w:val="28"/>
          <w:szCs w:val="28"/>
          <w:u w:val="single"/>
          <w:lang w:eastAsia="ru-RU"/>
        </w:rPr>
        <w:t>постановлением Правительства от 23.05.2006 № 306</w:t>
      </w:r>
      <w:r w:rsidRPr="002D1044">
        <w:rPr>
          <w:rFonts w:ascii="Times New Roman" w:eastAsia="Times" w:hAnsi="Times New Roman"/>
          <w:b/>
          <w:sz w:val="28"/>
          <w:szCs w:val="28"/>
          <w:lang w:eastAsia="ru-RU"/>
        </w:rPr>
        <w:t xml:space="preserve">. </w:t>
      </w:r>
    </w:p>
    <w:p w14:paraId="531987AF" w14:textId="77777777" w:rsidR="002D1044" w:rsidRPr="002D1044" w:rsidRDefault="002D1044" w:rsidP="002D1044">
      <w:pPr>
        <w:spacing w:after="0" w:line="300" w:lineRule="atLeast"/>
        <w:jc w:val="both"/>
        <w:rPr>
          <w:rFonts w:ascii="Times New Roman" w:eastAsia="Times New Roman" w:hAnsi="Times New Roman"/>
          <w:b/>
          <w:sz w:val="28"/>
          <w:szCs w:val="28"/>
          <w:lang w:eastAsia="ru-RU"/>
        </w:rPr>
      </w:pPr>
      <w:r w:rsidRPr="002D1044">
        <w:rPr>
          <w:rFonts w:ascii="Times New Roman" w:eastAsia="Times New Roman" w:hAnsi="Times New Roman"/>
          <w:b/>
          <w:sz w:val="28"/>
          <w:szCs w:val="28"/>
          <w:lang w:eastAsia="ru-RU"/>
        </w:rPr>
        <w:pict w14:anchorId="580A6D3B">
          <v:rect id="_x0000_i1028" style="width:6in;height:.75pt" o:hralign="center" o:hrstd="t" o:hrnoshade="t" o:hr="t" fillcolor="#e11f27" stroked="f">
            <v:path strokeok="f"/>
          </v:rect>
        </w:pict>
      </w:r>
    </w:p>
    <w:p w14:paraId="15773771" w14:textId="77777777" w:rsidR="002D1044" w:rsidRPr="002D1044" w:rsidRDefault="002D1044" w:rsidP="002D1044">
      <w:pPr>
        <w:spacing w:after="0" w:line="300" w:lineRule="atLeast"/>
        <w:jc w:val="both"/>
        <w:rPr>
          <w:rFonts w:ascii="Times New Roman" w:eastAsia="Times New Roman" w:hAnsi="Times New Roman"/>
          <w:sz w:val="28"/>
          <w:szCs w:val="28"/>
          <w:lang w:eastAsia="ru-RU"/>
        </w:rPr>
      </w:pPr>
    </w:p>
    <w:p w14:paraId="1996AEFD" w14:textId="77777777" w:rsidR="002D1044" w:rsidRPr="002D1044" w:rsidRDefault="002D1044" w:rsidP="002D104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D1044">
        <w:rPr>
          <w:rFonts w:ascii="Times New Roman" w:eastAsia="Times New Roman" w:hAnsi="Times New Roman"/>
          <w:sz w:val="28"/>
          <w:szCs w:val="28"/>
          <w:lang w:eastAsia="ru-RU"/>
        </w:rPr>
        <w:t xml:space="preserve">Поэтому УО полагала, что правомочно включила площадь указанных помещений в расчет платы собственников за КР на СОИ. </w:t>
      </w:r>
    </w:p>
    <w:p w14:paraId="44C3D795" w14:textId="77777777" w:rsidR="002D1044" w:rsidRPr="002D1044" w:rsidRDefault="002D1044" w:rsidP="002D104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D1044">
        <w:rPr>
          <w:rFonts w:ascii="Times New Roman" w:eastAsia="Times New Roman" w:hAnsi="Times New Roman"/>
          <w:sz w:val="28"/>
          <w:szCs w:val="28"/>
          <w:lang w:eastAsia="ru-RU"/>
        </w:rPr>
        <w:t>ГЖИ указала на то, что перечень общих помещений, площадь которых учитывают при установлении нормативов потребления КР на СОИ, дан в </w:t>
      </w:r>
      <w:r w:rsidRPr="002D1044">
        <w:rPr>
          <w:rFonts w:ascii="Times New Roman" w:eastAsia="Times New Roman" w:hAnsi="Times New Roman"/>
          <w:color w:val="008200"/>
          <w:sz w:val="28"/>
          <w:szCs w:val="28"/>
          <w:u w:val="single"/>
          <w:lang w:eastAsia="ru-RU"/>
        </w:rPr>
        <w:t>пункте 27</w:t>
      </w:r>
      <w:r w:rsidRPr="002D1044">
        <w:rPr>
          <w:rFonts w:ascii="Times New Roman" w:eastAsia="Times New Roman" w:hAnsi="Times New Roman"/>
          <w:sz w:val="28"/>
          <w:szCs w:val="28"/>
          <w:lang w:eastAsia="ru-RU"/>
        </w:rPr>
        <w:t xml:space="preserve"> приложения 1 к Правилам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(далее — </w:t>
      </w:r>
      <w:r w:rsidRPr="002D1044">
        <w:rPr>
          <w:rFonts w:ascii="Times New Roman" w:eastAsia="Times New Roman" w:hAnsi="Times New Roman"/>
          <w:b/>
          <w:sz w:val="28"/>
          <w:szCs w:val="28"/>
          <w:lang w:eastAsia="ru-RU"/>
        </w:rPr>
        <w:t>Правила № 306</w:t>
      </w:r>
      <w:r w:rsidRPr="002D1044">
        <w:rPr>
          <w:rFonts w:ascii="Times New Roman" w:eastAsia="Times New Roman" w:hAnsi="Times New Roman"/>
          <w:b/>
          <w:sz w:val="28"/>
          <w:szCs w:val="28"/>
          <w:vertAlign w:val="superscript"/>
          <w:lang w:eastAsia="ru-RU"/>
        </w:rPr>
        <w:t>1</w:t>
      </w:r>
      <w:r w:rsidRPr="002D1044">
        <w:rPr>
          <w:rFonts w:ascii="Times New Roman" w:eastAsia="Times New Roman" w:hAnsi="Times New Roman"/>
          <w:sz w:val="28"/>
          <w:szCs w:val="28"/>
          <w:lang w:eastAsia="ru-RU"/>
        </w:rPr>
        <w:t xml:space="preserve">). Данный перечень закрытый и включает площадь: межквартирных лестничных площадок, лестниц, коридоров, тамбуров, холлов, вестибюлей, колясочных, помещений охраны (консьержа). Такой же перечень помещений использовал областной комитет </w:t>
      </w:r>
      <w:r w:rsidRPr="002D1044">
        <w:rPr>
          <w:rFonts w:ascii="Times New Roman" w:eastAsia="Times New Roman" w:hAnsi="Times New Roman"/>
          <w:sz w:val="28"/>
          <w:szCs w:val="28"/>
          <w:lang w:eastAsia="ru-RU"/>
        </w:rPr>
        <w:lastRenderedPageBreak/>
        <w:t>по тарифам при утверждении нормативов потребления ХВС и ГВС на общедомовые нужды — это подтверждает соответствующее постановление. Эта же норма указана и в </w:t>
      </w:r>
      <w:r w:rsidRPr="002D1044">
        <w:rPr>
          <w:rFonts w:ascii="Times New Roman" w:eastAsia="Times New Roman" w:hAnsi="Times New Roman"/>
          <w:color w:val="008200"/>
          <w:sz w:val="28"/>
          <w:szCs w:val="28"/>
          <w:u w:val="single"/>
          <w:lang w:eastAsia="ru-RU"/>
        </w:rPr>
        <w:t>пункте 17</w:t>
      </w:r>
      <w:r w:rsidRPr="002D1044">
        <w:rPr>
          <w:rFonts w:ascii="Times New Roman" w:eastAsia="Times New Roman" w:hAnsi="Times New Roman"/>
          <w:sz w:val="28"/>
          <w:szCs w:val="28"/>
          <w:lang w:eastAsia="ru-RU"/>
        </w:rPr>
        <w:t xml:space="preserve"> приложения 2 к Правилам № 354</w:t>
      </w:r>
      <w:r w:rsidRPr="002D1044">
        <w:rPr>
          <w:rFonts w:ascii="Times New Roman" w:eastAsia="Times New Roman" w:hAnsi="Times New Roman"/>
          <w:sz w:val="28"/>
          <w:szCs w:val="28"/>
          <w:vertAlign w:val="superscript"/>
          <w:lang w:eastAsia="ru-RU"/>
        </w:rPr>
        <w:t>2</w:t>
      </w:r>
      <w:r w:rsidRPr="002D1044">
        <w:rPr>
          <w:rFonts w:ascii="Times New Roman" w:eastAsia="Times New Roman" w:hAnsi="Times New Roman"/>
          <w:sz w:val="28"/>
          <w:szCs w:val="28"/>
          <w:lang w:eastAsia="ru-RU"/>
        </w:rPr>
        <w:t xml:space="preserve"> и в </w:t>
      </w:r>
      <w:r w:rsidRPr="002D1044">
        <w:rPr>
          <w:rFonts w:ascii="Times New Roman" w:eastAsia="Times New Roman" w:hAnsi="Times New Roman"/>
          <w:color w:val="008200"/>
          <w:sz w:val="28"/>
          <w:szCs w:val="28"/>
          <w:u w:val="single"/>
          <w:lang w:eastAsia="ru-RU"/>
        </w:rPr>
        <w:t>письме Минстроя от 11.04.2017 № 12368-АЧ/04</w:t>
      </w:r>
      <w:r w:rsidRPr="002D1044">
        <w:rPr>
          <w:rFonts w:ascii="Times New Roman" w:eastAsia="Times New Roman" w:hAnsi="Times New Roman"/>
          <w:sz w:val="28"/>
          <w:szCs w:val="28"/>
          <w:lang w:eastAsia="ru-RU"/>
        </w:rPr>
        <w:t xml:space="preserve">. Поэтому УО незаконно расширила перечень помещений, на которые рассчитывают плату за коммунальные ресурсы для содержания общего имущества. </w:t>
      </w:r>
    </w:p>
    <w:p w14:paraId="28324765" w14:textId="77777777" w:rsidR="002D1044" w:rsidRPr="002D1044" w:rsidRDefault="002D1044" w:rsidP="002D1044">
      <w:pPr>
        <w:spacing w:after="0" w:line="300" w:lineRule="atLeast"/>
        <w:jc w:val="both"/>
        <w:rPr>
          <w:rFonts w:ascii="Times New Roman" w:eastAsia="Times New Roman" w:hAnsi="Times New Roman"/>
          <w:sz w:val="28"/>
          <w:szCs w:val="28"/>
          <w:lang w:eastAsia="ru-RU"/>
        </w:rPr>
      </w:pPr>
      <w:r w:rsidRPr="002D1044">
        <w:rPr>
          <w:rFonts w:ascii="Times New Roman" w:eastAsia="Times New Roman" w:hAnsi="Times New Roman"/>
          <w:sz w:val="28"/>
          <w:szCs w:val="28"/>
          <w:lang w:eastAsia="ru-RU"/>
        </w:rPr>
        <w:pict w14:anchorId="230D42A2">
          <v:rect id="_x0000_i1029" style="width:6in;height:.75pt" o:hralign="center" o:hrstd="t" o:hrnoshade="t" o:hr="t" fillcolor="#e11f27" stroked="f">
            <v:path strokeok="f"/>
          </v:rect>
        </w:pict>
      </w:r>
    </w:p>
    <w:p w14:paraId="2BE9C67C" w14:textId="77777777" w:rsidR="002D1044" w:rsidRPr="002D1044" w:rsidRDefault="002D1044" w:rsidP="002D1044">
      <w:pPr>
        <w:keepNext/>
        <w:spacing w:after="0" w:line="300" w:lineRule="atLeast"/>
        <w:jc w:val="both"/>
        <w:outlineLvl w:val="2"/>
        <w:rPr>
          <w:rFonts w:ascii="Times New Roman" w:eastAsia="Times" w:hAnsi="Times New Roman"/>
          <w:b/>
          <w:bCs/>
          <w:color w:val="E11F27"/>
          <w:sz w:val="28"/>
          <w:szCs w:val="28"/>
          <w:lang w:eastAsia="ru-RU"/>
        </w:rPr>
      </w:pPr>
      <w:r w:rsidRPr="002D1044">
        <w:rPr>
          <w:rFonts w:ascii="Times New Roman" w:eastAsia="Times" w:hAnsi="Times New Roman"/>
          <w:b/>
          <w:bCs/>
          <w:color w:val="E11F27"/>
          <w:sz w:val="28"/>
          <w:szCs w:val="28"/>
          <w:lang w:eastAsia="ru-RU"/>
        </w:rPr>
        <w:t>Сноска 2</w:t>
      </w:r>
    </w:p>
    <w:p w14:paraId="42703FE4" w14:textId="77777777" w:rsidR="002D1044" w:rsidRPr="002D1044" w:rsidRDefault="002D1044" w:rsidP="002D1044">
      <w:pPr>
        <w:spacing w:after="0" w:line="300" w:lineRule="atLeast"/>
        <w:jc w:val="both"/>
        <w:rPr>
          <w:rFonts w:ascii="Times New Roman" w:eastAsia="Times" w:hAnsi="Times New Roman"/>
          <w:sz w:val="28"/>
          <w:szCs w:val="28"/>
          <w:lang w:eastAsia="ru-RU"/>
        </w:rPr>
      </w:pPr>
      <w:r w:rsidRPr="002D1044">
        <w:rPr>
          <w:rFonts w:ascii="Times New Roman" w:eastAsia="Times" w:hAnsi="Times New Roman"/>
          <w:sz w:val="28"/>
          <w:szCs w:val="28"/>
          <w:lang w:eastAsia="ru-RU"/>
        </w:rPr>
        <w:t xml:space="preserve">Утверждены </w:t>
      </w:r>
      <w:r w:rsidRPr="002D1044">
        <w:rPr>
          <w:rFonts w:ascii="Times New Roman" w:eastAsia="Times" w:hAnsi="Times New Roman"/>
          <w:color w:val="008200"/>
          <w:sz w:val="28"/>
          <w:szCs w:val="28"/>
          <w:u w:val="single"/>
          <w:lang w:eastAsia="ru-RU"/>
        </w:rPr>
        <w:t>постановлением Правительства от 06.05.2011 № 354</w:t>
      </w:r>
      <w:r w:rsidRPr="002D1044">
        <w:rPr>
          <w:rFonts w:ascii="Times New Roman" w:eastAsia="Times" w:hAnsi="Times New Roman"/>
          <w:sz w:val="28"/>
          <w:szCs w:val="28"/>
          <w:lang w:eastAsia="ru-RU"/>
        </w:rPr>
        <w:t xml:space="preserve">. </w:t>
      </w:r>
    </w:p>
    <w:p w14:paraId="674FD42F" w14:textId="77777777" w:rsidR="002D1044" w:rsidRPr="002D1044" w:rsidRDefault="002D1044" w:rsidP="002D1044">
      <w:pPr>
        <w:spacing w:after="0" w:line="300" w:lineRule="atLeast"/>
        <w:jc w:val="both"/>
        <w:rPr>
          <w:rFonts w:ascii="Times New Roman" w:eastAsia="Times New Roman" w:hAnsi="Times New Roman"/>
          <w:sz w:val="28"/>
          <w:szCs w:val="28"/>
          <w:lang w:eastAsia="ru-RU"/>
        </w:rPr>
      </w:pPr>
      <w:r w:rsidRPr="002D1044">
        <w:rPr>
          <w:rFonts w:ascii="Times New Roman" w:eastAsia="Times New Roman" w:hAnsi="Times New Roman"/>
          <w:sz w:val="28"/>
          <w:szCs w:val="28"/>
          <w:lang w:eastAsia="ru-RU"/>
        </w:rPr>
        <w:pict w14:anchorId="4EC1FE4B">
          <v:rect id="_x0000_i1030" style="width:6in;height:.75pt" o:hralign="center" o:hrstd="t" o:hrnoshade="t" o:hr="t" fillcolor="#e11f27" stroked="f">
            <v:path strokeok="f"/>
          </v:rect>
        </w:pict>
      </w:r>
    </w:p>
    <w:p w14:paraId="7C8BFE6A" w14:textId="77777777" w:rsidR="002D1044" w:rsidRPr="002D1044" w:rsidRDefault="002D1044" w:rsidP="002D1044">
      <w:pPr>
        <w:keepNext/>
        <w:spacing w:before="240" w:after="0" w:line="440" w:lineRule="atLeast"/>
        <w:jc w:val="both"/>
        <w:outlineLvl w:val="1"/>
        <w:rPr>
          <w:rFonts w:ascii="Times New Roman" w:eastAsia="Times New Roman" w:hAnsi="Times New Roman"/>
          <w:b/>
          <w:bCs/>
          <w:sz w:val="28"/>
          <w:szCs w:val="28"/>
          <w:lang w:eastAsia="ru-RU"/>
        </w:rPr>
      </w:pPr>
      <w:r w:rsidRPr="002D1044">
        <w:rPr>
          <w:rFonts w:ascii="Times New Roman" w:eastAsia="Times New Roman" w:hAnsi="Times New Roman"/>
          <w:b/>
          <w:bCs/>
          <w:sz w:val="28"/>
          <w:szCs w:val="28"/>
          <w:lang w:eastAsia="ru-RU"/>
        </w:rPr>
        <w:t>Чьи аргументы приняли суды</w:t>
      </w:r>
    </w:p>
    <w:p w14:paraId="21AC2591" w14:textId="77777777" w:rsidR="002D1044" w:rsidRPr="002D1044" w:rsidRDefault="002D1044" w:rsidP="002D104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D1044">
        <w:rPr>
          <w:rFonts w:ascii="Times New Roman" w:eastAsia="Times New Roman" w:hAnsi="Times New Roman"/>
          <w:sz w:val="28"/>
          <w:szCs w:val="28"/>
          <w:lang w:eastAsia="ru-RU"/>
        </w:rPr>
        <w:t>Суды признали правоту ГЖИ и подтвердили законность и обоснованность выданного предписания.</w:t>
      </w:r>
    </w:p>
    <w:p w14:paraId="6429E54B" w14:textId="77777777" w:rsidR="002D1044" w:rsidRPr="002D1044" w:rsidRDefault="002D1044" w:rsidP="002D104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D1044">
        <w:rPr>
          <w:rFonts w:ascii="Times New Roman" w:eastAsia="Times New Roman" w:hAnsi="Times New Roman"/>
          <w:sz w:val="28"/>
          <w:szCs w:val="28"/>
          <w:lang w:eastAsia="ru-RU"/>
        </w:rPr>
        <w:t>Расчет площади мест общего пользования, который УО использовала для определения размера платы за КР на СОИ, противоречит Правилам № 306. Для такого расчета нужно брать площади не всех помещений из </w:t>
      </w:r>
      <w:r w:rsidRPr="002D1044">
        <w:rPr>
          <w:rFonts w:ascii="Times New Roman" w:eastAsia="Times New Roman" w:hAnsi="Times New Roman"/>
          <w:color w:val="008200"/>
          <w:sz w:val="28"/>
          <w:szCs w:val="28"/>
          <w:u w:val="single"/>
          <w:lang w:eastAsia="ru-RU"/>
        </w:rPr>
        <w:t>статьи 36</w:t>
      </w:r>
      <w:r w:rsidRPr="002D1044">
        <w:rPr>
          <w:rFonts w:ascii="Times New Roman" w:eastAsia="Times New Roman" w:hAnsi="Times New Roman"/>
          <w:sz w:val="28"/>
          <w:szCs w:val="28"/>
          <w:lang w:eastAsia="ru-RU"/>
        </w:rPr>
        <w:t xml:space="preserve"> Жилищного кодекса. Перечень помещений индивидуален для расчета конкретной услуги. </w:t>
      </w:r>
    </w:p>
    <w:p w14:paraId="364E623C" w14:textId="77777777" w:rsidR="002D1044" w:rsidRPr="002D1044" w:rsidRDefault="002D1044" w:rsidP="002D104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D1044">
        <w:rPr>
          <w:rFonts w:ascii="Times New Roman" w:eastAsia="Times New Roman" w:hAnsi="Times New Roman"/>
          <w:sz w:val="28"/>
          <w:szCs w:val="28"/>
          <w:lang w:eastAsia="ru-RU"/>
        </w:rPr>
        <w:t xml:space="preserve">Методика расчета норматива КР на СОИ зависит от площади учтенного общедомового имущества. Такой норматив используют при расчете платы собственникам помещений в МКД. В формулу расчета платы включают также площадь тех помещений, которые использовались при определении норматива потребления. Соответственно, включение в формулу большего количества помещений приведет к необоснованному увеличению платы за КР на СОИ. </w:t>
      </w:r>
    </w:p>
    <w:p w14:paraId="781B7887" w14:textId="77777777" w:rsidR="002D1044" w:rsidRPr="002D1044" w:rsidRDefault="002D1044" w:rsidP="002D104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D1044">
        <w:rPr>
          <w:rFonts w:ascii="Times New Roman" w:eastAsia="Times New Roman" w:hAnsi="Times New Roman"/>
          <w:sz w:val="28"/>
          <w:szCs w:val="28"/>
          <w:lang w:eastAsia="ru-RU"/>
        </w:rPr>
        <w:t xml:space="preserve">Таким образом, УО была не вправе включать в расчет платы за КР на СОИ площадь помещений, которые не указаны в методике расчета норматива потребления. Действия организации привели к завышению потребителям платы за КР на СОИ за июль 2017 года. </w:t>
      </w:r>
    </w:p>
    <w:p w14:paraId="50EBBFFD" w14:textId="77777777" w:rsidR="002D1044" w:rsidRPr="002D1044" w:rsidRDefault="002D1044" w:rsidP="002D1044">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2D1044">
        <w:rPr>
          <w:rFonts w:ascii="Times New Roman" w:eastAsia="Times New Roman" w:hAnsi="Times New Roman"/>
          <w:sz w:val="28"/>
          <w:szCs w:val="28"/>
          <w:lang w:eastAsia="ru-RU"/>
        </w:rPr>
        <w:t xml:space="preserve">Верховный суд поддержал доводы нижестоящих инстанций. Судья не выявил существенных нарушений норм материального или процессуального права. Поскольку оснований для пересмотра обжалуемых судебных актов в кассационном порядке не нашлось, УО отказали в передаче кассационной жалобы для рассмотрения в Судебной коллегии Верховного суда. </w:t>
      </w:r>
    </w:p>
    <w:tbl>
      <w:tblPr>
        <w:tblW w:w="5000" w:type="pct"/>
        <w:tblInd w:w="-8" w:type="dxa"/>
        <w:tblCellMar>
          <w:left w:w="0" w:type="dxa"/>
          <w:right w:w="0" w:type="dxa"/>
        </w:tblCellMar>
        <w:tblLook w:val="04A0" w:firstRow="1" w:lastRow="0" w:firstColumn="1" w:lastColumn="0" w:noHBand="0" w:noVBand="1"/>
      </w:tblPr>
      <w:tblGrid>
        <w:gridCol w:w="10450"/>
      </w:tblGrid>
      <w:tr w:rsidR="002D1044" w:rsidRPr="002D1044" w14:paraId="609454E5" w14:textId="77777777" w:rsidTr="00DC77CD">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14:paraId="7F312AF1" w14:textId="77777777" w:rsidR="002D1044" w:rsidRPr="002D1044" w:rsidRDefault="002D1044" w:rsidP="002D1044">
            <w:pPr>
              <w:spacing w:after="0" w:line="250" w:lineRule="atLeast"/>
              <w:jc w:val="both"/>
              <w:rPr>
                <w:rFonts w:ascii="Times New Roman" w:eastAsia="Times New Roman" w:hAnsi="Times New Roman"/>
                <w:sz w:val="28"/>
                <w:szCs w:val="28"/>
                <w:lang w:eastAsia="ru-RU"/>
              </w:rPr>
            </w:pPr>
            <w:r w:rsidRPr="002D1044">
              <w:rPr>
                <w:rFonts w:ascii="Times New Roman" w:eastAsia="Times New Roman" w:hAnsi="Times New Roman"/>
                <w:b/>
                <w:bCs/>
                <w:sz w:val="28"/>
                <w:szCs w:val="28"/>
                <w:lang w:eastAsia="ru-RU"/>
              </w:rPr>
              <w:t xml:space="preserve">Дмитрий Гордеев, </w:t>
            </w:r>
            <w:r w:rsidRPr="002D1044">
              <w:rPr>
                <w:rFonts w:ascii="Times New Roman" w:eastAsia="Times New Roman" w:hAnsi="Times New Roman"/>
                <w:sz w:val="28"/>
                <w:szCs w:val="28"/>
                <w:lang w:eastAsia="ru-RU"/>
              </w:rPr>
              <w:t xml:space="preserve">заместитель генерального директора Ассоциации «ЖКХ и городская среда» </w:t>
            </w:r>
          </w:p>
          <w:p w14:paraId="1C495E2F" w14:textId="77777777" w:rsidR="002D1044" w:rsidRPr="002D1044" w:rsidRDefault="002D1044" w:rsidP="002D1044">
            <w:pPr>
              <w:keepNext/>
              <w:spacing w:before="240" w:after="0" w:line="340" w:lineRule="atLeast"/>
              <w:jc w:val="both"/>
              <w:outlineLvl w:val="2"/>
              <w:rPr>
                <w:rFonts w:ascii="Times New Roman" w:eastAsia="Arial" w:hAnsi="Times New Roman"/>
                <w:b/>
                <w:bCs/>
                <w:sz w:val="28"/>
                <w:szCs w:val="28"/>
                <w:lang w:eastAsia="ru-RU"/>
              </w:rPr>
            </w:pPr>
            <w:r w:rsidRPr="002D1044">
              <w:rPr>
                <w:rFonts w:ascii="Times New Roman" w:eastAsia="Arial" w:hAnsi="Times New Roman"/>
                <w:b/>
                <w:bCs/>
                <w:sz w:val="28"/>
                <w:szCs w:val="28"/>
                <w:lang w:eastAsia="ru-RU"/>
              </w:rPr>
              <w:t>Комментарий эксперта</w:t>
            </w:r>
          </w:p>
          <w:p w14:paraId="45AEE3A7" w14:textId="77777777" w:rsidR="002D1044" w:rsidRPr="002D1044" w:rsidRDefault="002D1044" w:rsidP="002D1044">
            <w:pPr>
              <w:keepNext/>
              <w:spacing w:before="240" w:after="0" w:line="440" w:lineRule="atLeast"/>
              <w:jc w:val="both"/>
              <w:outlineLvl w:val="3"/>
              <w:rPr>
                <w:rFonts w:ascii="Times New Roman" w:eastAsia="Times New Roman" w:hAnsi="Times New Roman"/>
                <w:b/>
                <w:bCs/>
                <w:sz w:val="28"/>
                <w:szCs w:val="28"/>
                <w:lang w:eastAsia="ru-RU"/>
              </w:rPr>
            </w:pPr>
            <w:r w:rsidRPr="002D1044">
              <w:rPr>
                <w:rFonts w:ascii="Times New Roman" w:eastAsia="Times New Roman" w:hAnsi="Times New Roman"/>
                <w:b/>
                <w:bCs/>
                <w:sz w:val="28"/>
                <w:szCs w:val="28"/>
                <w:lang w:eastAsia="ru-RU"/>
              </w:rPr>
              <w:t>Законодательство несовершенно</w:t>
            </w:r>
          </w:p>
          <w:p w14:paraId="61604872" w14:textId="77777777" w:rsidR="002D1044" w:rsidRPr="002D1044" w:rsidRDefault="002D1044" w:rsidP="002D1044">
            <w:pPr>
              <w:spacing w:after="0" w:line="250" w:lineRule="atLeast"/>
              <w:jc w:val="both"/>
              <w:rPr>
                <w:rFonts w:ascii="Times New Roman" w:eastAsia="Arial" w:hAnsi="Times New Roman"/>
                <w:b/>
                <w:color w:val="002060"/>
                <w:sz w:val="28"/>
                <w:szCs w:val="28"/>
                <w:highlight w:val="yellow"/>
                <w:lang w:eastAsia="ru-RU"/>
              </w:rPr>
            </w:pPr>
            <w:r w:rsidRPr="002D1044">
              <w:rPr>
                <w:rFonts w:ascii="Times New Roman" w:eastAsia="Arial" w:hAnsi="Times New Roman"/>
                <w:b/>
                <w:color w:val="002060"/>
                <w:sz w:val="28"/>
                <w:szCs w:val="28"/>
                <w:highlight w:val="yellow"/>
                <w:lang w:eastAsia="ru-RU"/>
              </w:rPr>
              <w:t>Это судебное дело проявило дефекты федерального регулирования.</w:t>
            </w:r>
          </w:p>
          <w:p w14:paraId="45C821E5" w14:textId="77777777" w:rsidR="002D1044" w:rsidRPr="002D1044" w:rsidRDefault="002D1044" w:rsidP="002D1044">
            <w:pPr>
              <w:spacing w:after="0" w:line="250" w:lineRule="atLeast"/>
              <w:jc w:val="both"/>
              <w:rPr>
                <w:rFonts w:ascii="Times New Roman" w:eastAsia="Arial" w:hAnsi="Times New Roman"/>
                <w:b/>
                <w:color w:val="002060"/>
                <w:sz w:val="28"/>
                <w:szCs w:val="28"/>
                <w:lang w:eastAsia="ru-RU"/>
              </w:rPr>
            </w:pPr>
            <w:r w:rsidRPr="002D1044">
              <w:rPr>
                <w:rFonts w:ascii="Times New Roman" w:eastAsia="Arial" w:hAnsi="Times New Roman"/>
                <w:b/>
                <w:color w:val="002060"/>
                <w:sz w:val="28"/>
                <w:szCs w:val="28"/>
                <w:highlight w:val="yellow"/>
                <w:u w:val="single"/>
                <w:lang w:eastAsia="ru-RU"/>
              </w:rPr>
              <w:t>Во-первых</w:t>
            </w:r>
            <w:r w:rsidRPr="002D1044">
              <w:rPr>
                <w:rFonts w:ascii="Times New Roman" w:eastAsia="Arial" w:hAnsi="Times New Roman"/>
                <w:b/>
                <w:color w:val="002060"/>
                <w:sz w:val="28"/>
                <w:szCs w:val="28"/>
                <w:highlight w:val="yellow"/>
                <w:lang w:eastAsia="ru-RU"/>
              </w:rPr>
              <w:t xml:space="preserve">, площади машинных отделений, лифтов, мусоросборников, </w:t>
            </w:r>
            <w:proofErr w:type="spellStart"/>
            <w:r w:rsidRPr="002D1044">
              <w:rPr>
                <w:rFonts w:ascii="Times New Roman" w:eastAsia="Arial" w:hAnsi="Times New Roman"/>
                <w:b/>
                <w:color w:val="002060"/>
                <w:sz w:val="28"/>
                <w:szCs w:val="28"/>
                <w:highlight w:val="yellow"/>
                <w:lang w:eastAsia="ru-RU"/>
              </w:rPr>
              <w:t>теплоузлов</w:t>
            </w:r>
            <w:proofErr w:type="spellEnd"/>
            <w:r w:rsidRPr="002D1044">
              <w:rPr>
                <w:rFonts w:ascii="Times New Roman" w:eastAsia="Arial" w:hAnsi="Times New Roman"/>
                <w:b/>
                <w:color w:val="002060"/>
                <w:sz w:val="28"/>
                <w:szCs w:val="28"/>
                <w:highlight w:val="yellow"/>
                <w:lang w:eastAsia="ru-RU"/>
              </w:rPr>
              <w:t xml:space="preserve"> (технического подполья) и пожарных выходов объективно относятся к площадям общедомового имущества.</w:t>
            </w:r>
            <w:r w:rsidRPr="002D1044">
              <w:rPr>
                <w:rFonts w:ascii="Times New Roman" w:eastAsia="Arial" w:hAnsi="Times New Roman"/>
                <w:b/>
                <w:color w:val="002060"/>
                <w:sz w:val="28"/>
                <w:szCs w:val="28"/>
                <w:lang w:eastAsia="ru-RU"/>
              </w:rPr>
              <w:t xml:space="preserve"> </w:t>
            </w:r>
          </w:p>
          <w:p w14:paraId="29C917EC" w14:textId="77777777" w:rsidR="002D1044" w:rsidRPr="002D1044" w:rsidRDefault="002D1044" w:rsidP="002D1044">
            <w:pPr>
              <w:spacing w:after="0" w:line="250" w:lineRule="atLeast"/>
              <w:jc w:val="both"/>
              <w:rPr>
                <w:rFonts w:ascii="Times New Roman" w:eastAsia="Arial" w:hAnsi="Times New Roman"/>
                <w:b/>
                <w:color w:val="002060"/>
                <w:sz w:val="28"/>
                <w:szCs w:val="28"/>
                <w:lang w:eastAsia="ru-RU"/>
              </w:rPr>
            </w:pPr>
            <w:r w:rsidRPr="002D1044">
              <w:rPr>
                <w:rFonts w:ascii="Times New Roman" w:eastAsia="Arial" w:hAnsi="Times New Roman"/>
                <w:b/>
                <w:color w:val="002060"/>
                <w:sz w:val="28"/>
                <w:szCs w:val="28"/>
                <w:u w:val="single"/>
                <w:lang w:eastAsia="ru-RU"/>
              </w:rPr>
              <w:lastRenderedPageBreak/>
              <w:t>Во-вторых</w:t>
            </w:r>
            <w:r w:rsidRPr="002D1044">
              <w:rPr>
                <w:rFonts w:ascii="Times New Roman" w:eastAsia="Arial" w:hAnsi="Times New Roman"/>
                <w:b/>
                <w:color w:val="002060"/>
                <w:sz w:val="28"/>
                <w:szCs w:val="28"/>
                <w:lang w:eastAsia="ru-RU"/>
              </w:rPr>
              <w:t xml:space="preserve">, если на уборку машинного отделения расходуется вода, то этот израсходованный объем собственники должны оплатить. </w:t>
            </w:r>
          </w:p>
          <w:p w14:paraId="22A78863" w14:textId="77777777" w:rsidR="002D1044" w:rsidRPr="002D1044" w:rsidRDefault="002D1044" w:rsidP="002D1044">
            <w:pPr>
              <w:spacing w:after="0" w:line="250" w:lineRule="atLeast"/>
              <w:jc w:val="both"/>
              <w:rPr>
                <w:rFonts w:ascii="Times New Roman" w:eastAsia="Arial" w:hAnsi="Times New Roman"/>
                <w:b/>
                <w:color w:val="002060"/>
                <w:sz w:val="28"/>
                <w:szCs w:val="28"/>
                <w:lang w:eastAsia="ru-RU"/>
              </w:rPr>
            </w:pPr>
            <w:r w:rsidRPr="002D1044">
              <w:rPr>
                <w:rFonts w:ascii="Times New Roman" w:eastAsia="Arial" w:hAnsi="Times New Roman"/>
                <w:b/>
                <w:color w:val="002060"/>
                <w:sz w:val="28"/>
                <w:szCs w:val="28"/>
                <w:lang w:eastAsia="ru-RU"/>
              </w:rPr>
              <w:t xml:space="preserve">Законодатель не включил в формулу расчета нормативов потребления услуг по ХВС, ГВС на общедомовые нужды некоторые помещения, видимо, для упрощения расчета нормативов. </w:t>
            </w:r>
          </w:p>
          <w:p w14:paraId="1027F4AA" w14:textId="77777777" w:rsidR="002D1044" w:rsidRPr="002D1044" w:rsidRDefault="002D1044" w:rsidP="002D1044">
            <w:pPr>
              <w:spacing w:after="0" w:line="250" w:lineRule="atLeast"/>
              <w:jc w:val="both"/>
              <w:rPr>
                <w:rFonts w:ascii="Times New Roman" w:eastAsia="Arial" w:hAnsi="Times New Roman"/>
                <w:b/>
                <w:color w:val="002060"/>
                <w:sz w:val="28"/>
                <w:szCs w:val="28"/>
                <w:lang w:eastAsia="ru-RU"/>
              </w:rPr>
            </w:pPr>
            <w:r w:rsidRPr="002D1044">
              <w:rPr>
                <w:rFonts w:ascii="Times New Roman" w:eastAsia="Arial" w:hAnsi="Times New Roman"/>
                <w:b/>
                <w:color w:val="002060"/>
                <w:sz w:val="28"/>
                <w:szCs w:val="28"/>
                <w:lang w:eastAsia="ru-RU"/>
              </w:rPr>
              <w:t>Не будем строго судить методики определения размера нормативов на СОИ. Нормативы всегда неправильные по определению. Они никогда не совпадают с фактом. Но все проблемы может снять корректировка. То есть 11 месяцев плату за КР на СОИ начисляем по нормативам по </w:t>
            </w:r>
            <w:r w:rsidRPr="00DC77CD">
              <w:rPr>
                <w:rFonts w:ascii="Times New Roman" w:eastAsia="Arial" w:hAnsi="Times New Roman"/>
                <w:b/>
                <w:color w:val="002060"/>
                <w:sz w:val="28"/>
                <w:szCs w:val="28"/>
                <w:u w:val="single"/>
                <w:lang w:eastAsia="ru-RU"/>
              </w:rPr>
              <w:t>части 9.2</w:t>
            </w:r>
            <w:r w:rsidRPr="002D1044">
              <w:rPr>
                <w:rFonts w:ascii="Times New Roman" w:eastAsia="Arial" w:hAnsi="Times New Roman"/>
                <w:b/>
                <w:color w:val="002060"/>
                <w:sz w:val="28"/>
                <w:szCs w:val="28"/>
                <w:lang w:eastAsia="ru-RU"/>
              </w:rPr>
              <w:t xml:space="preserve"> статьи 156 Жилищного кодекса, а в 12-м месяце снимаем дефекты нормативов корректировкой. </w:t>
            </w:r>
          </w:p>
          <w:p w14:paraId="67E1E829" w14:textId="77777777" w:rsidR="002D1044" w:rsidRPr="002D1044" w:rsidRDefault="002D1044" w:rsidP="002D1044">
            <w:pPr>
              <w:spacing w:after="0" w:line="250" w:lineRule="atLeast"/>
              <w:jc w:val="both"/>
              <w:rPr>
                <w:rFonts w:ascii="Times New Roman" w:eastAsia="Arial" w:hAnsi="Times New Roman"/>
                <w:sz w:val="28"/>
                <w:szCs w:val="28"/>
                <w:lang w:eastAsia="ru-RU"/>
              </w:rPr>
            </w:pPr>
            <w:r w:rsidRPr="002D1044">
              <w:rPr>
                <w:rFonts w:ascii="Times New Roman" w:eastAsia="Arial" w:hAnsi="Times New Roman"/>
                <w:b/>
                <w:color w:val="002060"/>
                <w:sz w:val="28"/>
                <w:szCs w:val="28"/>
                <w:lang w:eastAsia="ru-RU"/>
              </w:rPr>
              <w:t>Осталось дождаться, когда Правительство установит порядок такой корректировки. И надеяться, что предусмотрят возможность пересчитывать как в «плюс», так и в «минус».</w:t>
            </w:r>
            <w:r w:rsidRPr="002D1044">
              <w:rPr>
                <w:rFonts w:ascii="Times New Roman" w:eastAsia="Arial" w:hAnsi="Times New Roman"/>
                <w:color w:val="002060"/>
                <w:sz w:val="28"/>
                <w:szCs w:val="28"/>
                <w:lang w:eastAsia="ru-RU"/>
              </w:rPr>
              <w:t xml:space="preserve"> </w:t>
            </w:r>
          </w:p>
        </w:tc>
      </w:tr>
    </w:tbl>
    <w:p w14:paraId="3589B387" w14:textId="77777777" w:rsidR="002D1044" w:rsidRDefault="002D1044" w:rsidP="002D1044">
      <w:pPr>
        <w:spacing w:after="0" w:line="300" w:lineRule="atLeast"/>
        <w:jc w:val="both"/>
        <w:rPr>
          <w:rFonts w:ascii="Times New Roman" w:eastAsia="Times New Roman" w:hAnsi="Times New Roman"/>
          <w:color w:val="002060"/>
          <w:sz w:val="28"/>
          <w:szCs w:val="28"/>
          <w:u w:val="single"/>
          <w:lang w:eastAsia="ru-RU"/>
        </w:rPr>
      </w:pPr>
      <w:r w:rsidRPr="002D1044">
        <w:rPr>
          <w:rFonts w:ascii="Times New Roman" w:eastAsia="Times New Roman" w:hAnsi="Times New Roman"/>
          <w:sz w:val="28"/>
          <w:szCs w:val="28"/>
          <w:lang w:eastAsia="ru-RU"/>
        </w:rPr>
        <w:br/>
      </w:r>
      <w:r w:rsidR="00DC77CD" w:rsidRPr="00DC77CD">
        <w:rPr>
          <w:rFonts w:ascii="Times New Roman" w:eastAsia="Times New Roman" w:hAnsi="Times New Roman"/>
          <w:color w:val="002060"/>
          <w:sz w:val="28"/>
          <w:szCs w:val="28"/>
          <w:u w:val="single"/>
          <w:lang w:eastAsia="ru-RU"/>
        </w:rPr>
        <w:t>---------------------------------------------------------------------------------------------------------------</w:t>
      </w:r>
      <w:r w:rsidRPr="002D1044">
        <w:rPr>
          <w:rFonts w:ascii="Times New Roman" w:eastAsia="Times New Roman" w:hAnsi="Times New Roman"/>
          <w:color w:val="002060"/>
          <w:sz w:val="28"/>
          <w:szCs w:val="28"/>
          <w:u w:val="single"/>
          <w:lang w:eastAsia="ru-RU"/>
        </w:rPr>
        <w:t xml:space="preserve">  </w:t>
      </w:r>
    </w:p>
    <w:p w14:paraId="27B329E8" w14:textId="77777777" w:rsidR="003272D1" w:rsidRPr="002D1044" w:rsidRDefault="003272D1" w:rsidP="002D1044">
      <w:pPr>
        <w:spacing w:after="0" w:line="300" w:lineRule="atLeast"/>
        <w:jc w:val="both"/>
        <w:rPr>
          <w:rFonts w:ascii="Times New Roman" w:eastAsia="Times New Roman" w:hAnsi="Times New Roman"/>
          <w:color w:val="002060"/>
          <w:sz w:val="28"/>
          <w:szCs w:val="28"/>
          <w:u w:val="single"/>
          <w:lang w:eastAsia="ru-RU"/>
        </w:rPr>
      </w:pPr>
    </w:p>
    <w:p w14:paraId="7EB90FD1" w14:textId="67A4324A" w:rsidR="002D1044" w:rsidRPr="003272D1" w:rsidRDefault="003272D1" w:rsidP="003272D1">
      <w:pPr>
        <w:spacing w:after="0"/>
        <w:ind w:left="720"/>
        <w:jc w:val="both"/>
        <w:rPr>
          <w:rFonts w:ascii="Times New Roman" w:hAnsi="Times New Roman"/>
          <w:b/>
          <w:color w:val="002060"/>
          <w:sz w:val="40"/>
          <w:szCs w:val="40"/>
        </w:rPr>
      </w:pPr>
      <w:r>
        <w:rPr>
          <w:rFonts w:ascii="Times New Roman" w:hAnsi="Times New Roman"/>
          <w:b/>
          <w:color w:val="002060"/>
          <w:sz w:val="40"/>
          <w:szCs w:val="40"/>
        </w:rPr>
        <w:t>8.</w:t>
      </w:r>
      <w:r w:rsidRPr="003272D1">
        <w:rPr>
          <w:rFonts w:ascii="Times New Roman" w:hAnsi="Times New Roman"/>
          <w:b/>
          <w:color w:val="002060"/>
          <w:sz w:val="40"/>
          <w:szCs w:val="40"/>
        </w:rPr>
        <w:t xml:space="preserve">  </w:t>
      </w:r>
      <w:r w:rsidRPr="003272D1">
        <w:rPr>
          <w:rFonts w:ascii="Times New Roman" w:hAnsi="Times New Roman"/>
          <w:b/>
          <w:color w:val="002060"/>
          <w:sz w:val="40"/>
          <w:szCs w:val="40"/>
          <w:u w:val="single"/>
        </w:rPr>
        <w:t>Выгодно ли устанавливать многотарифные ОДПУ на электроэнергию.</w:t>
      </w:r>
    </w:p>
    <w:p w14:paraId="212A1FAB" w14:textId="77777777" w:rsidR="003272D1" w:rsidRDefault="003272D1" w:rsidP="003272D1">
      <w:pPr>
        <w:spacing w:after="0"/>
        <w:jc w:val="both"/>
        <w:rPr>
          <w:rFonts w:ascii="Times New Roman" w:hAnsi="Times New Roman"/>
          <w:b/>
          <w:color w:val="002060"/>
          <w:sz w:val="40"/>
          <w:szCs w:val="40"/>
        </w:rPr>
      </w:pPr>
    </w:p>
    <w:p w14:paraId="79218A5F" w14:textId="77777777" w:rsidR="003272D1" w:rsidRPr="003272D1" w:rsidRDefault="003272D1" w:rsidP="003272D1">
      <w:pPr>
        <w:keepNext/>
        <w:spacing w:after="0" w:line="440" w:lineRule="atLeast"/>
        <w:jc w:val="both"/>
        <w:outlineLvl w:val="1"/>
        <w:rPr>
          <w:rFonts w:ascii="Times New Roman" w:eastAsia="Times New Roman" w:hAnsi="Times New Roman"/>
          <w:b/>
          <w:bCs/>
          <w:color w:val="002060"/>
          <w:sz w:val="28"/>
          <w:szCs w:val="28"/>
          <w:u w:val="single"/>
          <w:lang w:eastAsia="ru-RU"/>
        </w:rPr>
      </w:pPr>
      <w:r w:rsidRPr="003272D1">
        <w:rPr>
          <w:rFonts w:ascii="Times New Roman" w:eastAsia="Times New Roman" w:hAnsi="Times New Roman"/>
          <w:b/>
          <w:bCs/>
          <w:color w:val="002060"/>
          <w:sz w:val="28"/>
          <w:szCs w:val="28"/>
          <w:u w:val="single"/>
          <w:lang w:eastAsia="ru-RU"/>
        </w:rPr>
        <w:t>В чем разница между дифференцированным и обычным тарифом</w:t>
      </w:r>
    </w:p>
    <w:p w14:paraId="16C65D4B" w14:textId="3D1B3F3C" w:rsidR="003272D1" w:rsidRPr="003272D1" w:rsidRDefault="003272D1" w:rsidP="003272D1">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272D1">
        <w:rPr>
          <w:rFonts w:ascii="Times New Roman" w:eastAsia="Times New Roman" w:hAnsi="Times New Roman"/>
          <w:sz w:val="28"/>
          <w:szCs w:val="28"/>
          <w:lang w:eastAsia="ru-RU"/>
        </w:rPr>
        <w:t xml:space="preserve">Тарифы для населения на поставку электрической энергии регулирующий орган устанавливает одновременно в двух вариантах: </w:t>
      </w:r>
    </w:p>
    <w:p w14:paraId="52F5C69C" w14:textId="77777777" w:rsidR="003272D1" w:rsidRPr="003272D1" w:rsidRDefault="003272D1" w:rsidP="003272D1">
      <w:pPr>
        <w:numPr>
          <w:ilvl w:val="0"/>
          <w:numId w:val="6"/>
        </w:numPr>
        <w:spacing w:after="0" w:line="300" w:lineRule="atLeast"/>
        <w:jc w:val="both"/>
        <w:rPr>
          <w:rFonts w:ascii="Times New Roman" w:eastAsia="Times New Roman" w:hAnsi="Times New Roman"/>
          <w:sz w:val="28"/>
          <w:szCs w:val="28"/>
          <w:lang w:eastAsia="ru-RU"/>
        </w:rPr>
      </w:pPr>
      <w:proofErr w:type="spellStart"/>
      <w:r w:rsidRPr="003272D1">
        <w:rPr>
          <w:rFonts w:ascii="Times New Roman" w:eastAsia="Times New Roman" w:hAnsi="Times New Roman"/>
          <w:sz w:val="28"/>
          <w:szCs w:val="28"/>
          <w:lang w:eastAsia="ru-RU"/>
        </w:rPr>
        <w:t>одноставочный</w:t>
      </w:r>
      <w:proofErr w:type="spellEnd"/>
      <w:r w:rsidRPr="003272D1">
        <w:rPr>
          <w:rFonts w:ascii="Times New Roman" w:eastAsia="Times New Roman" w:hAnsi="Times New Roman"/>
          <w:sz w:val="28"/>
          <w:szCs w:val="28"/>
          <w:lang w:eastAsia="ru-RU"/>
        </w:rPr>
        <w:t xml:space="preserve"> тариф;</w:t>
      </w:r>
    </w:p>
    <w:p w14:paraId="39D129A3" w14:textId="77777777" w:rsidR="003272D1" w:rsidRPr="003272D1" w:rsidRDefault="003272D1" w:rsidP="003272D1">
      <w:pPr>
        <w:numPr>
          <w:ilvl w:val="0"/>
          <w:numId w:val="6"/>
        </w:numPr>
        <w:spacing w:after="0" w:line="300" w:lineRule="atLeast"/>
        <w:jc w:val="both"/>
        <w:rPr>
          <w:rFonts w:ascii="Times New Roman" w:eastAsia="Times New Roman" w:hAnsi="Times New Roman"/>
          <w:sz w:val="28"/>
          <w:szCs w:val="28"/>
          <w:lang w:eastAsia="ru-RU"/>
        </w:rPr>
      </w:pPr>
      <w:proofErr w:type="spellStart"/>
      <w:r w:rsidRPr="003272D1">
        <w:rPr>
          <w:rFonts w:ascii="Times New Roman" w:eastAsia="Times New Roman" w:hAnsi="Times New Roman"/>
          <w:sz w:val="28"/>
          <w:szCs w:val="28"/>
          <w:lang w:eastAsia="ru-RU"/>
        </w:rPr>
        <w:t>одноставочный</w:t>
      </w:r>
      <w:proofErr w:type="spellEnd"/>
      <w:r w:rsidRPr="003272D1">
        <w:rPr>
          <w:rFonts w:ascii="Times New Roman" w:eastAsia="Times New Roman" w:hAnsi="Times New Roman"/>
          <w:sz w:val="28"/>
          <w:szCs w:val="28"/>
          <w:lang w:eastAsia="ru-RU"/>
        </w:rPr>
        <w:t xml:space="preserve"> тариф, дифференцированный по двум и трем зонам суток.</w:t>
      </w:r>
    </w:p>
    <w:p w14:paraId="28371953" w14:textId="5955B9CF" w:rsidR="003272D1" w:rsidRPr="003272D1" w:rsidRDefault="003272D1" w:rsidP="003272D1">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272D1">
        <w:rPr>
          <w:rFonts w:ascii="Times New Roman" w:eastAsia="Times New Roman" w:hAnsi="Times New Roman"/>
          <w:sz w:val="28"/>
          <w:szCs w:val="28"/>
          <w:lang w:eastAsia="ru-RU"/>
        </w:rPr>
        <w:t xml:space="preserve">Такой порядок определен </w:t>
      </w:r>
      <w:r w:rsidRPr="003272D1">
        <w:rPr>
          <w:rFonts w:ascii="Times New Roman" w:eastAsia="Times New Roman" w:hAnsi="Times New Roman"/>
          <w:color w:val="008200"/>
          <w:sz w:val="28"/>
          <w:szCs w:val="28"/>
          <w:u w:val="single"/>
          <w:lang w:eastAsia="ru-RU"/>
        </w:rPr>
        <w:t>пунктом 70</w:t>
      </w:r>
      <w:r w:rsidRPr="003272D1">
        <w:rPr>
          <w:rFonts w:ascii="Times New Roman" w:eastAsia="Times New Roman" w:hAnsi="Times New Roman"/>
          <w:sz w:val="28"/>
          <w:szCs w:val="28"/>
          <w:lang w:eastAsia="ru-RU"/>
        </w:rPr>
        <w:t xml:space="preserve"> Основ ценообразования в области регулируемых цен (тарифов) в электроэнергетике, утвержденных </w:t>
      </w:r>
      <w:r w:rsidRPr="003272D1">
        <w:rPr>
          <w:rFonts w:ascii="Times New Roman" w:eastAsia="Times New Roman" w:hAnsi="Times New Roman"/>
          <w:color w:val="008200"/>
          <w:sz w:val="28"/>
          <w:szCs w:val="28"/>
          <w:u w:val="single"/>
          <w:lang w:eastAsia="ru-RU"/>
        </w:rPr>
        <w:t>постановлением Правительства от 29.12.2011 № 1178</w:t>
      </w:r>
    </w:p>
    <w:p w14:paraId="64D34716" w14:textId="48C6324F" w:rsidR="003272D1" w:rsidRPr="003272D1" w:rsidRDefault="003272D1" w:rsidP="003272D1">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272D1">
        <w:rPr>
          <w:rFonts w:ascii="Times New Roman" w:eastAsia="Times New Roman" w:hAnsi="Times New Roman"/>
          <w:sz w:val="28"/>
          <w:szCs w:val="28"/>
          <w:lang w:eastAsia="ru-RU"/>
        </w:rPr>
        <w:t>По </w:t>
      </w:r>
      <w:proofErr w:type="spellStart"/>
      <w:r w:rsidRPr="003272D1">
        <w:rPr>
          <w:rFonts w:ascii="Times New Roman" w:eastAsia="Times New Roman" w:hAnsi="Times New Roman"/>
          <w:sz w:val="28"/>
          <w:szCs w:val="28"/>
          <w:lang w:eastAsia="ru-RU"/>
        </w:rPr>
        <w:t>одноставочному</w:t>
      </w:r>
      <w:proofErr w:type="spellEnd"/>
      <w:r w:rsidRPr="003272D1">
        <w:rPr>
          <w:rFonts w:ascii="Times New Roman" w:eastAsia="Times New Roman" w:hAnsi="Times New Roman"/>
          <w:sz w:val="28"/>
          <w:szCs w:val="28"/>
          <w:lang w:eastAsia="ru-RU"/>
        </w:rPr>
        <w:t xml:space="preserve"> недифференцированному тарифу стоимость потребленной электроэнергии считают без учета времени, когда ее фактически потребили. Дифференцированный тариф разбивает стоимость ресурса на зоны суток, в которых этот ресурс потребляли. Такой подход объясняется тем, что в часы максимального потребления электроэнергии для поддержания мощности загружается оборудование, вырабатывающее энергию с высокой стоимостью. Когда объем потребления падает, оно выводится из работы, поэтому стоимость энергии ниже. </w:t>
      </w:r>
    </w:p>
    <w:p w14:paraId="185B1134" w14:textId="7684E10E" w:rsidR="003272D1" w:rsidRPr="003272D1" w:rsidRDefault="003272D1" w:rsidP="003272D1">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272D1">
        <w:rPr>
          <w:rFonts w:ascii="Times New Roman" w:eastAsia="Times New Roman" w:hAnsi="Times New Roman"/>
          <w:sz w:val="28"/>
          <w:szCs w:val="28"/>
          <w:lang w:eastAsia="ru-RU"/>
        </w:rPr>
        <w:t xml:space="preserve">Интервалы тарифных зон суток утверждает Федеральная антимонопольная служба. В настоящее время действует </w:t>
      </w:r>
      <w:r w:rsidRPr="003272D1">
        <w:rPr>
          <w:rFonts w:ascii="Times New Roman" w:eastAsia="Times New Roman" w:hAnsi="Times New Roman"/>
          <w:color w:val="008200"/>
          <w:sz w:val="28"/>
          <w:szCs w:val="28"/>
          <w:u w:val="single"/>
          <w:lang w:eastAsia="ru-RU"/>
        </w:rPr>
        <w:t>приказ ФСТ от 26.11.2013 № 1473-э</w:t>
      </w:r>
      <w:r w:rsidRPr="003272D1">
        <w:rPr>
          <w:rFonts w:ascii="Times New Roman" w:eastAsia="Times New Roman" w:hAnsi="Times New Roman"/>
          <w:sz w:val="28"/>
          <w:szCs w:val="28"/>
          <w:lang w:eastAsia="ru-RU"/>
        </w:rPr>
        <w:t>, который делит сутки на пиковую, полупиковую и ночную зоны (</w:t>
      </w:r>
      <w:r w:rsidRPr="003272D1">
        <w:rPr>
          <w:rFonts w:ascii="Times New Roman" w:eastAsia="Times New Roman" w:hAnsi="Times New Roman"/>
          <w:i/>
          <w:iCs/>
          <w:sz w:val="28"/>
          <w:szCs w:val="28"/>
          <w:lang w:eastAsia="ru-RU"/>
        </w:rPr>
        <w:t>рисунок 1</w:t>
      </w:r>
      <w:r w:rsidRPr="003272D1">
        <w:rPr>
          <w:rFonts w:ascii="Times New Roman" w:eastAsia="Times New Roman" w:hAnsi="Times New Roman"/>
          <w:sz w:val="28"/>
          <w:szCs w:val="28"/>
          <w:lang w:eastAsia="ru-RU"/>
        </w:rPr>
        <w:t xml:space="preserve">). </w:t>
      </w:r>
    </w:p>
    <w:p w14:paraId="78AFB52E" w14:textId="77777777" w:rsidR="003272D1" w:rsidRPr="003272D1" w:rsidRDefault="003272D1" w:rsidP="003272D1">
      <w:pPr>
        <w:spacing w:after="0" w:line="340" w:lineRule="atLeast"/>
        <w:jc w:val="both"/>
        <w:outlineLvl w:val="5"/>
        <w:rPr>
          <w:rFonts w:ascii="Times New Roman" w:eastAsia="Arial" w:hAnsi="Times New Roman"/>
          <w:b/>
          <w:bCs/>
          <w:sz w:val="28"/>
          <w:szCs w:val="28"/>
          <w:lang w:eastAsia="ru-RU"/>
        </w:rPr>
      </w:pPr>
      <w:r w:rsidRPr="003272D1">
        <w:rPr>
          <w:rFonts w:ascii="Times New Roman" w:eastAsia="Arial" w:hAnsi="Times New Roman"/>
          <w:b/>
          <w:bCs/>
          <w:sz w:val="28"/>
          <w:szCs w:val="28"/>
          <w:lang w:eastAsia="ru-RU"/>
        </w:rPr>
        <w:t xml:space="preserve">РИСУНОК 1 Распределение тарифных зон в сутках </w:t>
      </w:r>
    </w:p>
    <w:p w14:paraId="07C695E2" w14:textId="73706E58" w:rsidR="003272D1" w:rsidRPr="003272D1" w:rsidRDefault="003272D1" w:rsidP="003272D1">
      <w:pPr>
        <w:spacing w:after="0" w:line="300" w:lineRule="atLeast"/>
        <w:jc w:val="both"/>
        <w:rPr>
          <w:rFonts w:ascii="Times New Roman" w:eastAsia="Times New Roman" w:hAnsi="Times New Roman"/>
          <w:sz w:val="28"/>
          <w:szCs w:val="28"/>
          <w:lang w:eastAsia="ru-RU"/>
        </w:rPr>
      </w:pPr>
      <w:r w:rsidRPr="003272D1">
        <w:rPr>
          <w:rFonts w:ascii="Times New Roman" w:eastAsia="Times New Roman" w:hAnsi="Times New Roman"/>
          <w:noProof/>
          <w:sz w:val="28"/>
          <w:szCs w:val="28"/>
          <w:lang w:eastAsia="ru-RU"/>
        </w:rPr>
        <w:lastRenderedPageBreak/>
        <w:drawing>
          <wp:inline distT="0" distB="0" distL="0" distR="0" wp14:anchorId="15D66C08" wp14:editId="4E49773E">
            <wp:extent cx="4114800" cy="1143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14800" cy="1143000"/>
                    </a:xfrm>
                    <a:prstGeom prst="rect">
                      <a:avLst/>
                    </a:prstGeom>
                    <a:noFill/>
                    <a:ln>
                      <a:noFill/>
                    </a:ln>
                  </pic:spPr>
                </pic:pic>
              </a:graphicData>
            </a:graphic>
          </wp:inline>
        </w:drawing>
      </w:r>
    </w:p>
    <w:p w14:paraId="6870AF6E" w14:textId="62BAC68D" w:rsidR="003272D1" w:rsidRPr="003272D1" w:rsidRDefault="003272D1" w:rsidP="003272D1">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272D1">
        <w:rPr>
          <w:rFonts w:ascii="Times New Roman" w:eastAsia="Times New Roman" w:hAnsi="Times New Roman"/>
          <w:sz w:val="28"/>
          <w:szCs w:val="28"/>
          <w:lang w:eastAsia="ru-RU"/>
        </w:rPr>
        <w:t xml:space="preserve">Чтобы применять дифференцированный тариф, нужно иметь прибор учета, который способен определять и регистрировать потребление энергии по времени суток. В рамках нашей статьи назовем его многотарифным ОДПУ или многотарифным ИПУ. </w:t>
      </w:r>
    </w:p>
    <w:p w14:paraId="4606EEDE" w14:textId="77777777" w:rsidR="003272D1" w:rsidRPr="003272D1" w:rsidRDefault="003272D1" w:rsidP="003272D1">
      <w:pPr>
        <w:spacing w:after="0" w:line="300" w:lineRule="atLeast"/>
        <w:jc w:val="both"/>
        <w:rPr>
          <w:rFonts w:ascii="Times New Roman" w:eastAsia="Times New Roman" w:hAnsi="Times New Roman"/>
          <w:sz w:val="28"/>
          <w:szCs w:val="28"/>
          <w:lang w:eastAsia="ru-RU"/>
        </w:rPr>
      </w:pPr>
      <w:r w:rsidRPr="003272D1">
        <w:rPr>
          <w:rFonts w:ascii="Times New Roman" w:eastAsia="Times New Roman" w:hAnsi="Times New Roman"/>
          <w:sz w:val="28"/>
          <w:szCs w:val="28"/>
          <w:lang w:eastAsia="ru-RU"/>
        </w:rPr>
        <w:t>Далее рассмотрим, как применять показания многотарифных приборов учета в расчетах с жителями и </w:t>
      </w:r>
      <w:proofErr w:type="spellStart"/>
      <w:r w:rsidRPr="003272D1">
        <w:rPr>
          <w:rFonts w:ascii="Times New Roman" w:eastAsia="Times New Roman" w:hAnsi="Times New Roman"/>
          <w:sz w:val="28"/>
          <w:szCs w:val="28"/>
          <w:lang w:eastAsia="ru-RU"/>
        </w:rPr>
        <w:t>ресурсниками</w:t>
      </w:r>
      <w:proofErr w:type="spellEnd"/>
      <w:r w:rsidRPr="003272D1">
        <w:rPr>
          <w:rFonts w:ascii="Times New Roman" w:eastAsia="Times New Roman" w:hAnsi="Times New Roman"/>
          <w:sz w:val="28"/>
          <w:szCs w:val="28"/>
          <w:lang w:eastAsia="ru-RU"/>
        </w:rPr>
        <w:t>.</w:t>
      </w:r>
    </w:p>
    <w:p w14:paraId="1306A7AC" w14:textId="77777777" w:rsidR="003272D1" w:rsidRPr="003272D1" w:rsidRDefault="003272D1" w:rsidP="003272D1">
      <w:pPr>
        <w:keepNext/>
        <w:spacing w:after="0" w:line="440" w:lineRule="atLeast"/>
        <w:jc w:val="both"/>
        <w:outlineLvl w:val="1"/>
        <w:rPr>
          <w:rFonts w:ascii="Times New Roman" w:eastAsia="Times New Roman" w:hAnsi="Times New Roman"/>
          <w:b/>
          <w:bCs/>
          <w:color w:val="002060"/>
          <w:sz w:val="28"/>
          <w:szCs w:val="28"/>
          <w:u w:val="single"/>
          <w:lang w:eastAsia="ru-RU"/>
        </w:rPr>
      </w:pPr>
      <w:r w:rsidRPr="003272D1">
        <w:rPr>
          <w:rFonts w:ascii="Times New Roman" w:eastAsia="Times New Roman" w:hAnsi="Times New Roman"/>
          <w:b/>
          <w:bCs/>
          <w:color w:val="002060"/>
          <w:sz w:val="28"/>
          <w:szCs w:val="28"/>
          <w:u w:val="single"/>
          <w:lang w:eastAsia="ru-RU"/>
        </w:rPr>
        <w:t>Как рассчитываться с РСО по многотарифным приборам</w:t>
      </w:r>
    </w:p>
    <w:p w14:paraId="015B2FFB" w14:textId="326001CA" w:rsidR="003272D1" w:rsidRPr="003272D1" w:rsidRDefault="003272D1" w:rsidP="003272D1">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272D1">
        <w:rPr>
          <w:rFonts w:ascii="Times New Roman" w:eastAsia="Times New Roman" w:hAnsi="Times New Roman"/>
          <w:sz w:val="28"/>
          <w:szCs w:val="28"/>
          <w:lang w:eastAsia="ru-RU"/>
        </w:rPr>
        <w:t xml:space="preserve">Порядок определения цены входит в круг существенных условий договора </w:t>
      </w:r>
      <w:proofErr w:type="spellStart"/>
      <w:r w:rsidRPr="003272D1">
        <w:rPr>
          <w:rFonts w:ascii="Times New Roman" w:eastAsia="Times New Roman" w:hAnsi="Times New Roman"/>
          <w:sz w:val="28"/>
          <w:szCs w:val="28"/>
          <w:lang w:eastAsia="ru-RU"/>
        </w:rPr>
        <w:t>ресурсоснабжения</w:t>
      </w:r>
      <w:proofErr w:type="spellEnd"/>
      <w:r w:rsidRPr="003272D1">
        <w:rPr>
          <w:rFonts w:ascii="Times New Roman" w:eastAsia="Times New Roman" w:hAnsi="Times New Roman"/>
          <w:sz w:val="28"/>
          <w:szCs w:val="28"/>
          <w:lang w:eastAsia="ru-RU"/>
        </w:rPr>
        <w:t>.</w:t>
      </w:r>
    </w:p>
    <w:p w14:paraId="224C5008" w14:textId="283171CF" w:rsidR="003272D1" w:rsidRPr="003272D1" w:rsidRDefault="003272D1" w:rsidP="003272D1">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272D1">
        <w:rPr>
          <w:rFonts w:ascii="Times New Roman" w:eastAsia="Times New Roman" w:hAnsi="Times New Roman"/>
          <w:sz w:val="28"/>
          <w:szCs w:val="28"/>
          <w:lang w:eastAsia="ru-RU"/>
        </w:rPr>
        <w:t xml:space="preserve">Такой порядок должен учитывать тарифы и режим потребления коммунального ресурса, если установленные приборы учета позволяют определять объем потребления дифференцированно по времени суток. На это указывает </w:t>
      </w:r>
      <w:r w:rsidRPr="003272D1">
        <w:rPr>
          <w:rFonts w:ascii="Times New Roman" w:eastAsia="Times New Roman" w:hAnsi="Times New Roman"/>
          <w:color w:val="008200"/>
          <w:sz w:val="28"/>
          <w:szCs w:val="28"/>
          <w:u w:val="single"/>
          <w:lang w:eastAsia="ru-RU"/>
        </w:rPr>
        <w:t>подпункт «д»</w:t>
      </w:r>
      <w:r w:rsidRPr="003272D1">
        <w:rPr>
          <w:rFonts w:ascii="Times New Roman" w:eastAsia="Times New Roman" w:hAnsi="Times New Roman"/>
          <w:sz w:val="28"/>
          <w:szCs w:val="28"/>
          <w:lang w:eastAsia="ru-RU"/>
        </w:rPr>
        <w:t xml:space="preserve"> пункта 17 Правил, обязательных при заключении управляющей организацией или товариществом собственников жилья либо жилищным кооперативом или иным потребительским кооперативом договоров с ресурсоснабжающими организациями (утв. </w:t>
      </w:r>
      <w:r w:rsidRPr="003272D1">
        <w:rPr>
          <w:rFonts w:ascii="Times New Roman" w:eastAsia="Times New Roman" w:hAnsi="Times New Roman"/>
          <w:color w:val="008200"/>
          <w:sz w:val="28"/>
          <w:szCs w:val="28"/>
          <w:u w:val="single"/>
          <w:lang w:eastAsia="ru-RU"/>
        </w:rPr>
        <w:t>постановлением Правительства от 14.02.2012 № 124</w:t>
      </w:r>
      <w:r w:rsidRPr="003272D1">
        <w:rPr>
          <w:rFonts w:ascii="Times New Roman" w:eastAsia="Times New Roman" w:hAnsi="Times New Roman"/>
          <w:sz w:val="28"/>
          <w:szCs w:val="28"/>
          <w:lang w:eastAsia="ru-RU"/>
        </w:rPr>
        <w:t xml:space="preserve">). </w:t>
      </w:r>
    </w:p>
    <w:tbl>
      <w:tblPr>
        <w:tblW w:w="5000" w:type="pct"/>
        <w:tblInd w:w="-8" w:type="dxa"/>
        <w:tblCellMar>
          <w:left w:w="0" w:type="dxa"/>
          <w:right w:w="0" w:type="dxa"/>
        </w:tblCellMar>
        <w:tblLook w:val="04A0" w:firstRow="1" w:lastRow="0" w:firstColumn="1" w:lastColumn="0" w:noHBand="0" w:noVBand="1"/>
      </w:tblPr>
      <w:tblGrid>
        <w:gridCol w:w="10450"/>
      </w:tblGrid>
      <w:tr w:rsidR="003272D1" w:rsidRPr="003272D1" w14:paraId="5F365E0F" w14:textId="77777777" w:rsidTr="003272D1">
        <w:trPr>
          <w:trHeight w:val="4787"/>
        </w:trPr>
        <w:tc>
          <w:tcPr>
            <w:tcW w:w="0" w:type="auto"/>
            <w:tcBorders>
              <w:top w:val="dashSmallGap" w:sz="6" w:space="0" w:color="E11F27"/>
              <w:left w:val="dashSmallGap" w:sz="6" w:space="0" w:color="E11F27"/>
              <w:bottom w:val="dashSmallGap" w:sz="6" w:space="0" w:color="E11F27"/>
              <w:right w:val="dashSmallGap" w:sz="6" w:space="0" w:color="E11F27"/>
            </w:tcBorders>
            <w:tcMar>
              <w:top w:w="450" w:type="dxa"/>
              <w:left w:w="450" w:type="dxa"/>
              <w:bottom w:w="450" w:type="dxa"/>
              <w:right w:w="450" w:type="dxa"/>
            </w:tcMar>
            <w:vAlign w:val="center"/>
          </w:tcPr>
          <w:p w14:paraId="64A6FDF3" w14:textId="77777777" w:rsidR="003272D1" w:rsidRPr="003272D1" w:rsidRDefault="003272D1" w:rsidP="003272D1">
            <w:pPr>
              <w:keepNext/>
              <w:spacing w:after="0" w:line="340" w:lineRule="atLeast"/>
              <w:jc w:val="both"/>
              <w:outlineLvl w:val="2"/>
              <w:rPr>
                <w:rFonts w:ascii="Times New Roman" w:eastAsia="Arial" w:hAnsi="Times New Roman"/>
                <w:b/>
                <w:bCs/>
                <w:sz w:val="28"/>
                <w:szCs w:val="28"/>
                <w:lang w:eastAsia="ru-RU"/>
              </w:rPr>
            </w:pPr>
            <w:r w:rsidRPr="003272D1">
              <w:rPr>
                <w:rFonts w:ascii="Times New Roman" w:eastAsia="Arial" w:hAnsi="Times New Roman"/>
                <w:b/>
                <w:bCs/>
                <w:sz w:val="28"/>
                <w:szCs w:val="28"/>
                <w:lang w:eastAsia="ru-RU"/>
              </w:rPr>
              <w:t>ПРИМЕР</w:t>
            </w:r>
          </w:p>
          <w:p w14:paraId="75693DB6" w14:textId="77777777" w:rsidR="003272D1" w:rsidRPr="003272D1" w:rsidRDefault="003272D1" w:rsidP="003272D1">
            <w:pPr>
              <w:keepNext/>
              <w:spacing w:after="0" w:line="440" w:lineRule="atLeast"/>
              <w:jc w:val="both"/>
              <w:outlineLvl w:val="3"/>
              <w:rPr>
                <w:rFonts w:ascii="Times New Roman" w:eastAsia="Times New Roman" w:hAnsi="Times New Roman"/>
                <w:b/>
                <w:bCs/>
                <w:sz w:val="28"/>
                <w:szCs w:val="28"/>
                <w:lang w:eastAsia="ru-RU"/>
              </w:rPr>
            </w:pPr>
            <w:r w:rsidRPr="003272D1">
              <w:rPr>
                <w:rFonts w:ascii="Times New Roman" w:eastAsia="Times New Roman" w:hAnsi="Times New Roman"/>
                <w:b/>
                <w:bCs/>
                <w:sz w:val="28"/>
                <w:szCs w:val="28"/>
                <w:lang w:eastAsia="ru-RU"/>
              </w:rPr>
              <w:t>Расчет экономии при дифференцированном тарифе</w:t>
            </w:r>
          </w:p>
          <w:p w14:paraId="61715CF6" w14:textId="77777777" w:rsidR="003272D1" w:rsidRPr="003272D1" w:rsidRDefault="003272D1" w:rsidP="003272D1">
            <w:pPr>
              <w:spacing w:after="0" w:line="250"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 xml:space="preserve">За месяц МКД потребил 15 000 </w:t>
            </w:r>
            <w:proofErr w:type="spellStart"/>
            <w:r w:rsidRPr="003272D1">
              <w:rPr>
                <w:rFonts w:ascii="Times New Roman" w:eastAsia="Arial" w:hAnsi="Times New Roman"/>
                <w:sz w:val="28"/>
                <w:szCs w:val="28"/>
                <w:lang w:eastAsia="ru-RU"/>
              </w:rPr>
              <w:t>кВт∙ч</w:t>
            </w:r>
            <w:proofErr w:type="spellEnd"/>
            <w:r w:rsidRPr="003272D1">
              <w:rPr>
                <w:rFonts w:ascii="Times New Roman" w:eastAsia="Arial" w:hAnsi="Times New Roman"/>
                <w:sz w:val="28"/>
                <w:szCs w:val="28"/>
                <w:lang w:eastAsia="ru-RU"/>
              </w:rPr>
              <w:t xml:space="preserve">. Сравним, какую сумму выставит РСО при дифференцированном и недифференцированном тарифе. </w:t>
            </w:r>
          </w:p>
          <w:tbl>
            <w:tblPr>
              <w:tblW w:w="5000" w:type="pct"/>
              <w:tblCellMar>
                <w:top w:w="45" w:type="dxa"/>
                <w:left w:w="45" w:type="dxa"/>
                <w:bottom w:w="45" w:type="dxa"/>
                <w:right w:w="45" w:type="dxa"/>
              </w:tblCellMar>
              <w:tblLook w:val="04A0" w:firstRow="1" w:lastRow="0" w:firstColumn="1" w:lastColumn="0" w:noHBand="0" w:noVBand="1"/>
            </w:tblPr>
            <w:tblGrid>
              <w:gridCol w:w="2806"/>
              <w:gridCol w:w="1148"/>
              <w:gridCol w:w="2089"/>
              <w:gridCol w:w="2016"/>
              <w:gridCol w:w="1491"/>
            </w:tblGrid>
            <w:tr w:rsidR="003272D1" w:rsidRPr="003272D1" w14:paraId="203FE295" w14:textId="77777777" w:rsidTr="00DA16CD">
              <w:tc>
                <w:tcPr>
                  <w:tcW w:w="0" w:type="auto"/>
                  <w:gridSpan w:val="2"/>
                  <w:vAlign w:val="center"/>
                </w:tcPr>
                <w:p w14:paraId="55082E4B"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b/>
                      <w:bCs/>
                      <w:sz w:val="28"/>
                      <w:szCs w:val="28"/>
                      <w:lang w:eastAsia="ru-RU"/>
                    </w:rPr>
                    <w:t>Вид тарифа</w:t>
                  </w:r>
                </w:p>
              </w:tc>
              <w:tc>
                <w:tcPr>
                  <w:tcW w:w="0" w:type="auto"/>
                  <w:vAlign w:val="center"/>
                </w:tcPr>
                <w:p w14:paraId="35E4E6C9"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b/>
                      <w:bCs/>
                      <w:sz w:val="28"/>
                      <w:szCs w:val="28"/>
                      <w:lang w:eastAsia="ru-RU"/>
                    </w:rPr>
                    <w:t>Объем потребления, </w:t>
                  </w:r>
                  <w:r w:rsidRPr="003272D1">
                    <w:rPr>
                      <w:rFonts w:ascii="Times New Roman" w:eastAsia="Arial" w:hAnsi="Times New Roman"/>
                      <w:b/>
                      <w:bCs/>
                      <w:sz w:val="28"/>
                      <w:szCs w:val="28"/>
                      <w:lang w:eastAsia="ru-RU"/>
                    </w:rPr>
                    <w:br/>
                  </w:r>
                  <w:proofErr w:type="spellStart"/>
                  <w:r w:rsidRPr="003272D1">
                    <w:rPr>
                      <w:rFonts w:ascii="Times New Roman" w:eastAsia="Arial" w:hAnsi="Times New Roman"/>
                      <w:b/>
                      <w:bCs/>
                      <w:sz w:val="28"/>
                      <w:szCs w:val="28"/>
                      <w:lang w:eastAsia="ru-RU"/>
                    </w:rPr>
                    <w:t>кВт</w:t>
                  </w:r>
                  <w:r w:rsidRPr="003272D1">
                    <w:rPr>
                      <w:rFonts w:ascii="Cambria Math" w:eastAsia="Arial" w:hAnsi="Cambria Math" w:cs="Cambria Math"/>
                      <w:sz w:val="28"/>
                      <w:szCs w:val="28"/>
                      <w:lang w:eastAsia="ru-RU"/>
                    </w:rPr>
                    <w:t>⋅</w:t>
                  </w:r>
                  <w:r w:rsidRPr="003272D1">
                    <w:rPr>
                      <w:rFonts w:ascii="Times New Roman" w:eastAsia="Arial" w:hAnsi="Times New Roman"/>
                      <w:b/>
                      <w:bCs/>
                      <w:sz w:val="28"/>
                      <w:szCs w:val="28"/>
                      <w:lang w:eastAsia="ru-RU"/>
                    </w:rPr>
                    <w:t>ч</w:t>
                  </w:r>
                  <w:proofErr w:type="spellEnd"/>
                </w:p>
              </w:tc>
              <w:tc>
                <w:tcPr>
                  <w:tcW w:w="0" w:type="auto"/>
                  <w:vAlign w:val="center"/>
                </w:tcPr>
                <w:p w14:paraId="29768A4F"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b/>
                      <w:bCs/>
                      <w:sz w:val="28"/>
                      <w:szCs w:val="28"/>
                      <w:lang w:eastAsia="ru-RU"/>
                    </w:rPr>
                    <w:t>Размер тарифа, руб./ </w:t>
                  </w:r>
                  <w:proofErr w:type="spellStart"/>
                  <w:r w:rsidRPr="003272D1">
                    <w:rPr>
                      <w:rFonts w:ascii="Times New Roman" w:eastAsia="Arial" w:hAnsi="Times New Roman"/>
                      <w:b/>
                      <w:bCs/>
                      <w:sz w:val="28"/>
                      <w:szCs w:val="28"/>
                      <w:lang w:eastAsia="ru-RU"/>
                    </w:rPr>
                    <w:t>кВт</w:t>
                  </w:r>
                  <w:r w:rsidRPr="003272D1">
                    <w:rPr>
                      <w:rFonts w:ascii="Cambria Math" w:eastAsia="Arial" w:hAnsi="Cambria Math" w:cs="Cambria Math"/>
                      <w:sz w:val="28"/>
                      <w:szCs w:val="28"/>
                      <w:lang w:eastAsia="ru-RU"/>
                    </w:rPr>
                    <w:t>⋅</w:t>
                  </w:r>
                  <w:r w:rsidRPr="003272D1">
                    <w:rPr>
                      <w:rFonts w:ascii="Times New Roman" w:eastAsia="Arial" w:hAnsi="Times New Roman"/>
                      <w:b/>
                      <w:bCs/>
                      <w:sz w:val="28"/>
                      <w:szCs w:val="28"/>
                      <w:lang w:eastAsia="ru-RU"/>
                    </w:rPr>
                    <w:t>ч</w:t>
                  </w:r>
                  <w:proofErr w:type="spellEnd"/>
                </w:p>
              </w:tc>
              <w:tc>
                <w:tcPr>
                  <w:tcW w:w="0" w:type="auto"/>
                  <w:vAlign w:val="center"/>
                </w:tcPr>
                <w:p w14:paraId="43A4B1A5"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b/>
                      <w:bCs/>
                      <w:sz w:val="28"/>
                      <w:szCs w:val="28"/>
                      <w:lang w:eastAsia="ru-RU"/>
                    </w:rPr>
                    <w:t>Сумма к оплате, руб.</w:t>
                  </w:r>
                </w:p>
              </w:tc>
            </w:tr>
            <w:tr w:rsidR="003272D1" w:rsidRPr="003272D1" w14:paraId="6A8C7F7B" w14:textId="77777777" w:rsidTr="00DA16CD">
              <w:tc>
                <w:tcPr>
                  <w:tcW w:w="0" w:type="auto"/>
                  <w:vMerge w:val="restart"/>
                  <w:vAlign w:val="center"/>
                </w:tcPr>
                <w:p w14:paraId="4DE42739"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Дифференцированный</w:t>
                  </w:r>
                </w:p>
              </w:tc>
              <w:tc>
                <w:tcPr>
                  <w:tcW w:w="0" w:type="auto"/>
                  <w:vAlign w:val="center"/>
                </w:tcPr>
                <w:p w14:paraId="44C19F48"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Пик</w:t>
                  </w:r>
                </w:p>
              </w:tc>
              <w:tc>
                <w:tcPr>
                  <w:tcW w:w="0" w:type="auto"/>
                  <w:vAlign w:val="center"/>
                </w:tcPr>
                <w:p w14:paraId="5308645F"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5000</w:t>
                  </w:r>
                </w:p>
              </w:tc>
              <w:tc>
                <w:tcPr>
                  <w:tcW w:w="0" w:type="auto"/>
                  <w:vAlign w:val="center"/>
                </w:tcPr>
                <w:p w14:paraId="03FF7AD7"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7,00</w:t>
                  </w:r>
                </w:p>
              </w:tc>
              <w:tc>
                <w:tcPr>
                  <w:tcW w:w="0" w:type="auto"/>
                  <w:vAlign w:val="center"/>
                </w:tcPr>
                <w:p w14:paraId="7B1833EA"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35 000</w:t>
                  </w:r>
                </w:p>
              </w:tc>
            </w:tr>
            <w:tr w:rsidR="003272D1" w:rsidRPr="003272D1" w14:paraId="0AF41533" w14:textId="77777777" w:rsidTr="00DA16CD">
              <w:tc>
                <w:tcPr>
                  <w:tcW w:w="0" w:type="auto"/>
                  <w:vMerge/>
                  <w:vAlign w:val="center"/>
                </w:tcPr>
                <w:p w14:paraId="2B038C0B" w14:textId="77777777" w:rsidR="003272D1" w:rsidRPr="003272D1" w:rsidRDefault="003272D1" w:rsidP="003272D1">
                  <w:pPr>
                    <w:spacing w:after="0" w:line="292" w:lineRule="atLeast"/>
                    <w:jc w:val="both"/>
                    <w:rPr>
                      <w:rFonts w:ascii="Times New Roman" w:eastAsia="Arial" w:hAnsi="Times New Roman"/>
                      <w:sz w:val="28"/>
                      <w:szCs w:val="28"/>
                      <w:lang w:eastAsia="ru-RU"/>
                    </w:rPr>
                  </w:pPr>
                </w:p>
              </w:tc>
              <w:tc>
                <w:tcPr>
                  <w:tcW w:w="0" w:type="auto"/>
                  <w:vAlign w:val="center"/>
                </w:tcPr>
                <w:p w14:paraId="42204D39" w14:textId="77777777" w:rsidR="003272D1" w:rsidRPr="003272D1" w:rsidRDefault="003272D1" w:rsidP="003272D1">
                  <w:pPr>
                    <w:spacing w:after="0" w:line="292" w:lineRule="atLeast"/>
                    <w:jc w:val="both"/>
                    <w:rPr>
                      <w:rFonts w:ascii="Times New Roman" w:eastAsia="Arial" w:hAnsi="Times New Roman"/>
                      <w:sz w:val="28"/>
                      <w:szCs w:val="28"/>
                      <w:lang w:eastAsia="ru-RU"/>
                    </w:rPr>
                  </w:pPr>
                  <w:proofErr w:type="spellStart"/>
                  <w:r w:rsidRPr="003272D1">
                    <w:rPr>
                      <w:rFonts w:ascii="Times New Roman" w:eastAsia="Arial" w:hAnsi="Times New Roman"/>
                      <w:sz w:val="28"/>
                      <w:szCs w:val="28"/>
                      <w:lang w:eastAsia="ru-RU"/>
                    </w:rPr>
                    <w:t>Полупик</w:t>
                  </w:r>
                  <w:proofErr w:type="spellEnd"/>
                </w:p>
              </w:tc>
              <w:tc>
                <w:tcPr>
                  <w:tcW w:w="0" w:type="auto"/>
                  <w:vAlign w:val="center"/>
                </w:tcPr>
                <w:p w14:paraId="6C3F6BA1"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7000</w:t>
                  </w:r>
                </w:p>
              </w:tc>
              <w:tc>
                <w:tcPr>
                  <w:tcW w:w="0" w:type="auto"/>
                  <w:vAlign w:val="center"/>
                </w:tcPr>
                <w:p w14:paraId="5810FD38"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5,38</w:t>
                  </w:r>
                </w:p>
              </w:tc>
              <w:tc>
                <w:tcPr>
                  <w:tcW w:w="0" w:type="auto"/>
                  <w:vAlign w:val="center"/>
                </w:tcPr>
                <w:p w14:paraId="1ECF1F65"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37 660</w:t>
                  </w:r>
                </w:p>
              </w:tc>
            </w:tr>
            <w:tr w:rsidR="003272D1" w:rsidRPr="003272D1" w14:paraId="5C6E0F26" w14:textId="77777777" w:rsidTr="00DA16CD">
              <w:tc>
                <w:tcPr>
                  <w:tcW w:w="0" w:type="auto"/>
                  <w:vMerge/>
                  <w:vAlign w:val="center"/>
                </w:tcPr>
                <w:p w14:paraId="50DDFF26" w14:textId="77777777" w:rsidR="003272D1" w:rsidRPr="003272D1" w:rsidRDefault="003272D1" w:rsidP="003272D1">
                  <w:pPr>
                    <w:spacing w:after="0" w:line="292" w:lineRule="atLeast"/>
                    <w:jc w:val="both"/>
                    <w:rPr>
                      <w:rFonts w:ascii="Times New Roman" w:eastAsia="Arial" w:hAnsi="Times New Roman"/>
                      <w:sz w:val="28"/>
                      <w:szCs w:val="28"/>
                      <w:lang w:eastAsia="ru-RU"/>
                    </w:rPr>
                  </w:pPr>
                </w:p>
              </w:tc>
              <w:tc>
                <w:tcPr>
                  <w:tcW w:w="0" w:type="auto"/>
                  <w:vAlign w:val="center"/>
                </w:tcPr>
                <w:p w14:paraId="6F92226E"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Ночь</w:t>
                  </w:r>
                </w:p>
              </w:tc>
              <w:tc>
                <w:tcPr>
                  <w:tcW w:w="0" w:type="auto"/>
                  <w:vAlign w:val="center"/>
                </w:tcPr>
                <w:p w14:paraId="543FB6B1"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3000</w:t>
                  </w:r>
                </w:p>
              </w:tc>
              <w:tc>
                <w:tcPr>
                  <w:tcW w:w="0" w:type="auto"/>
                  <w:vAlign w:val="center"/>
                </w:tcPr>
                <w:p w14:paraId="2B509153"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2,29</w:t>
                  </w:r>
                </w:p>
              </w:tc>
              <w:tc>
                <w:tcPr>
                  <w:tcW w:w="0" w:type="auto"/>
                  <w:vAlign w:val="center"/>
                </w:tcPr>
                <w:p w14:paraId="4CE3DBA4"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6870</w:t>
                  </w:r>
                </w:p>
              </w:tc>
            </w:tr>
            <w:tr w:rsidR="003272D1" w:rsidRPr="003272D1" w14:paraId="5A3E1461" w14:textId="77777777" w:rsidTr="00DA16CD">
              <w:tc>
                <w:tcPr>
                  <w:tcW w:w="0" w:type="auto"/>
                  <w:gridSpan w:val="4"/>
                  <w:vAlign w:val="center"/>
                </w:tcPr>
                <w:p w14:paraId="05480637"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b/>
                      <w:bCs/>
                      <w:sz w:val="28"/>
                      <w:szCs w:val="28"/>
                      <w:lang w:eastAsia="ru-RU"/>
                    </w:rPr>
                    <w:t>Итого по дифференцированному тарифу</w:t>
                  </w:r>
                </w:p>
              </w:tc>
              <w:tc>
                <w:tcPr>
                  <w:tcW w:w="0" w:type="auto"/>
                  <w:vAlign w:val="center"/>
                </w:tcPr>
                <w:p w14:paraId="3723248D"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b/>
                      <w:bCs/>
                      <w:sz w:val="28"/>
                      <w:szCs w:val="28"/>
                      <w:lang w:eastAsia="ru-RU"/>
                    </w:rPr>
                    <w:t>79 530</w:t>
                  </w:r>
                </w:p>
              </w:tc>
            </w:tr>
            <w:tr w:rsidR="003272D1" w:rsidRPr="003272D1" w14:paraId="5D1C352C" w14:textId="77777777" w:rsidTr="00DA16CD">
              <w:tc>
                <w:tcPr>
                  <w:tcW w:w="0" w:type="auto"/>
                  <w:gridSpan w:val="2"/>
                  <w:vAlign w:val="center"/>
                </w:tcPr>
                <w:p w14:paraId="1AA0C14E"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Недифференцированный</w:t>
                  </w:r>
                </w:p>
              </w:tc>
              <w:tc>
                <w:tcPr>
                  <w:tcW w:w="0" w:type="auto"/>
                  <w:vAlign w:val="center"/>
                </w:tcPr>
                <w:p w14:paraId="24248EAD"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15 000</w:t>
                  </w:r>
                </w:p>
              </w:tc>
              <w:tc>
                <w:tcPr>
                  <w:tcW w:w="0" w:type="auto"/>
                  <w:vAlign w:val="center"/>
                </w:tcPr>
                <w:p w14:paraId="29824550"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5,56</w:t>
                  </w:r>
                </w:p>
              </w:tc>
              <w:tc>
                <w:tcPr>
                  <w:tcW w:w="0" w:type="auto"/>
                  <w:vAlign w:val="center"/>
                </w:tcPr>
                <w:p w14:paraId="05A9C5F7"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83 400</w:t>
                  </w:r>
                </w:p>
              </w:tc>
            </w:tr>
            <w:tr w:rsidR="003272D1" w:rsidRPr="003272D1" w14:paraId="7A1B7921" w14:textId="77777777" w:rsidTr="00DA16CD">
              <w:tc>
                <w:tcPr>
                  <w:tcW w:w="0" w:type="auto"/>
                  <w:gridSpan w:val="4"/>
                  <w:vAlign w:val="center"/>
                </w:tcPr>
                <w:p w14:paraId="1E30CBC7"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b/>
                      <w:bCs/>
                      <w:sz w:val="28"/>
                      <w:szCs w:val="28"/>
                      <w:lang w:eastAsia="ru-RU"/>
                    </w:rPr>
                    <w:t>Итого по недифференцированному тарифу</w:t>
                  </w:r>
                </w:p>
              </w:tc>
              <w:tc>
                <w:tcPr>
                  <w:tcW w:w="0" w:type="auto"/>
                  <w:vAlign w:val="center"/>
                </w:tcPr>
                <w:p w14:paraId="51064F42" w14:textId="77777777" w:rsidR="003272D1" w:rsidRPr="003272D1" w:rsidRDefault="003272D1" w:rsidP="003272D1">
                  <w:pPr>
                    <w:spacing w:after="0" w:line="292" w:lineRule="atLeast"/>
                    <w:jc w:val="both"/>
                    <w:rPr>
                      <w:rFonts w:ascii="Times New Roman" w:eastAsia="Arial" w:hAnsi="Times New Roman"/>
                      <w:sz w:val="28"/>
                      <w:szCs w:val="28"/>
                      <w:lang w:eastAsia="ru-RU"/>
                    </w:rPr>
                  </w:pPr>
                  <w:r w:rsidRPr="003272D1">
                    <w:rPr>
                      <w:rFonts w:ascii="Times New Roman" w:eastAsia="Arial" w:hAnsi="Times New Roman"/>
                      <w:b/>
                      <w:bCs/>
                      <w:sz w:val="28"/>
                      <w:szCs w:val="28"/>
                      <w:lang w:eastAsia="ru-RU"/>
                    </w:rPr>
                    <w:t>83 400</w:t>
                  </w:r>
                </w:p>
              </w:tc>
            </w:tr>
          </w:tbl>
          <w:p w14:paraId="0B02E53F" w14:textId="77777777" w:rsidR="003272D1" w:rsidRPr="003272D1" w:rsidRDefault="003272D1" w:rsidP="003272D1">
            <w:pPr>
              <w:spacing w:after="0" w:line="300" w:lineRule="atLeast"/>
              <w:jc w:val="both"/>
              <w:rPr>
                <w:rFonts w:ascii="Times New Roman" w:eastAsia="Times New Roman" w:hAnsi="Times New Roman"/>
                <w:sz w:val="28"/>
                <w:szCs w:val="28"/>
                <w:lang w:eastAsia="ru-RU"/>
              </w:rPr>
            </w:pPr>
          </w:p>
          <w:p w14:paraId="092157EA" w14:textId="77777777" w:rsidR="003272D1" w:rsidRPr="003272D1" w:rsidRDefault="003272D1" w:rsidP="003272D1">
            <w:pPr>
              <w:spacing w:after="0" w:line="250" w:lineRule="atLeast"/>
              <w:jc w:val="both"/>
              <w:rPr>
                <w:rFonts w:ascii="Times New Roman" w:eastAsia="Arial" w:hAnsi="Times New Roman"/>
                <w:sz w:val="28"/>
                <w:szCs w:val="28"/>
                <w:lang w:eastAsia="ru-RU"/>
              </w:rPr>
            </w:pPr>
            <w:r w:rsidRPr="003272D1">
              <w:rPr>
                <w:rFonts w:ascii="Times New Roman" w:eastAsia="Arial" w:hAnsi="Times New Roman"/>
                <w:sz w:val="28"/>
                <w:szCs w:val="28"/>
                <w:lang w:eastAsia="ru-RU"/>
              </w:rPr>
              <w:t>Как видно из таблицы, экономия при дифференцированном тарифе составила 3870 руб.</w:t>
            </w:r>
          </w:p>
        </w:tc>
      </w:tr>
    </w:tbl>
    <w:p w14:paraId="43C34C2D" w14:textId="77777777" w:rsidR="003272D1" w:rsidRPr="003272D1" w:rsidRDefault="003272D1" w:rsidP="003272D1">
      <w:pPr>
        <w:spacing w:after="0" w:line="300" w:lineRule="atLeast"/>
        <w:jc w:val="both"/>
        <w:rPr>
          <w:rFonts w:ascii="Times New Roman" w:eastAsia="Times New Roman" w:hAnsi="Times New Roman"/>
          <w:sz w:val="28"/>
          <w:szCs w:val="28"/>
          <w:lang w:eastAsia="ru-RU"/>
        </w:rPr>
      </w:pPr>
    </w:p>
    <w:p w14:paraId="364E3550" w14:textId="77777777" w:rsidR="003272D1" w:rsidRPr="003272D1" w:rsidRDefault="003272D1" w:rsidP="003272D1">
      <w:pPr>
        <w:spacing w:after="0" w:line="300" w:lineRule="atLeast"/>
        <w:jc w:val="both"/>
        <w:rPr>
          <w:rFonts w:ascii="Times New Roman" w:eastAsia="Times New Roman" w:hAnsi="Times New Roman"/>
          <w:sz w:val="28"/>
          <w:szCs w:val="28"/>
          <w:lang w:eastAsia="ru-RU"/>
        </w:rPr>
      </w:pPr>
      <w:r w:rsidRPr="003272D1">
        <w:rPr>
          <w:rFonts w:ascii="Times New Roman" w:eastAsia="Times New Roman" w:hAnsi="Times New Roman"/>
          <w:sz w:val="28"/>
          <w:szCs w:val="28"/>
          <w:lang w:eastAsia="ru-RU"/>
        </w:rPr>
        <w:pict w14:anchorId="5DFB35F0">
          <v:rect id="_x0000_i1031" style="width:6in;height:.75pt" o:hralign="center" o:hrstd="t" o:hrnoshade="t" o:hr="t" fillcolor="#e11f27" stroked="f">
            <v:path strokeok="f"/>
          </v:rect>
        </w:pict>
      </w:r>
    </w:p>
    <w:p w14:paraId="7160052B" w14:textId="0FA4BC29" w:rsidR="003272D1" w:rsidRPr="003272D1" w:rsidRDefault="003272D1" w:rsidP="003272D1">
      <w:pPr>
        <w:spacing w:after="0" w:line="300" w:lineRule="atLeast"/>
        <w:jc w:val="both"/>
        <w:rPr>
          <w:rFonts w:ascii="Times New Roman" w:eastAsia="Times" w:hAnsi="Times New Roman"/>
          <w:sz w:val="28"/>
          <w:szCs w:val="28"/>
          <w:lang w:eastAsia="ru-RU"/>
        </w:rPr>
      </w:pPr>
      <w:r w:rsidRPr="003272D1">
        <w:rPr>
          <w:rFonts w:ascii="Times New Roman" w:eastAsia="Times" w:hAnsi="Times New Roman"/>
          <w:sz w:val="28"/>
          <w:szCs w:val="28"/>
          <w:lang w:eastAsia="ru-RU"/>
        </w:rPr>
        <w:lastRenderedPageBreak/>
        <w:t>РИСУНОК 2 Тарифы на электроэнергию для разных зон</w:t>
      </w:r>
      <w:r w:rsidRPr="003272D1">
        <w:rPr>
          <w:rFonts w:ascii="Times New Roman" w:eastAsia="Times" w:hAnsi="Times New Roman"/>
          <w:noProof/>
          <w:sz w:val="28"/>
          <w:szCs w:val="28"/>
          <w:lang w:eastAsia="ru-RU"/>
        </w:rPr>
        <w:drawing>
          <wp:inline distT="0" distB="0" distL="0" distR="0" wp14:anchorId="09511986" wp14:editId="2FEC19C1">
            <wp:extent cx="1905000" cy="571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inline>
        </w:drawing>
      </w:r>
    </w:p>
    <w:p w14:paraId="0BB32AED" w14:textId="77777777" w:rsidR="003272D1" w:rsidRPr="003272D1" w:rsidRDefault="003272D1" w:rsidP="003272D1">
      <w:pPr>
        <w:spacing w:after="0" w:line="300" w:lineRule="atLeast"/>
        <w:jc w:val="both"/>
        <w:rPr>
          <w:rFonts w:ascii="Times New Roman" w:eastAsia="Times New Roman" w:hAnsi="Times New Roman"/>
          <w:sz w:val="28"/>
          <w:szCs w:val="28"/>
          <w:lang w:eastAsia="ru-RU"/>
        </w:rPr>
      </w:pPr>
      <w:r w:rsidRPr="003272D1">
        <w:rPr>
          <w:rFonts w:ascii="Times New Roman" w:eastAsia="Times New Roman" w:hAnsi="Times New Roman"/>
          <w:sz w:val="28"/>
          <w:szCs w:val="28"/>
          <w:lang w:eastAsia="ru-RU"/>
        </w:rPr>
        <w:pict w14:anchorId="074CDB49">
          <v:rect id="_x0000_i1032" style="width:6in;height:.75pt" o:hralign="center" o:hrstd="t" o:hrnoshade="t" o:hr="t" fillcolor="#e11f27" stroked="f">
            <v:path strokeok="f"/>
          </v:rect>
        </w:pict>
      </w:r>
    </w:p>
    <w:p w14:paraId="73827394" w14:textId="77777777" w:rsidR="003272D1" w:rsidRPr="003272D1" w:rsidRDefault="003272D1" w:rsidP="003272D1">
      <w:pPr>
        <w:spacing w:after="0" w:line="300" w:lineRule="atLeast"/>
        <w:jc w:val="both"/>
        <w:rPr>
          <w:rFonts w:ascii="Times New Roman" w:eastAsia="Times New Roman" w:hAnsi="Times New Roman"/>
          <w:sz w:val="28"/>
          <w:szCs w:val="28"/>
          <w:lang w:eastAsia="ru-RU"/>
        </w:rPr>
      </w:pPr>
    </w:p>
    <w:p w14:paraId="6E98D86B" w14:textId="0BE7DA5C" w:rsidR="003272D1" w:rsidRPr="003272D1" w:rsidRDefault="003272D1" w:rsidP="003272D1">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272D1">
        <w:rPr>
          <w:rFonts w:ascii="Times New Roman" w:eastAsia="Times New Roman" w:hAnsi="Times New Roman"/>
          <w:sz w:val="28"/>
          <w:szCs w:val="28"/>
          <w:lang w:eastAsia="ru-RU"/>
        </w:rPr>
        <w:t>Таким образом, если в МКД установлен многотарифный ОДПУ, то РСО обязана принять его показания к расчетам и применить дифференцированный тариф (</w:t>
      </w:r>
      <w:r w:rsidRPr="003272D1">
        <w:rPr>
          <w:rFonts w:ascii="Times New Roman" w:eastAsia="Times New Roman" w:hAnsi="Times New Roman"/>
          <w:i/>
          <w:iCs/>
          <w:sz w:val="28"/>
          <w:szCs w:val="28"/>
          <w:lang w:eastAsia="ru-RU"/>
        </w:rPr>
        <w:t>рисунок 2</w:t>
      </w:r>
      <w:r w:rsidRPr="003272D1">
        <w:rPr>
          <w:rFonts w:ascii="Times New Roman" w:eastAsia="Times New Roman" w:hAnsi="Times New Roman"/>
          <w:sz w:val="28"/>
          <w:szCs w:val="28"/>
          <w:lang w:eastAsia="ru-RU"/>
        </w:rPr>
        <w:t xml:space="preserve">).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3272D1" w:rsidRPr="003272D1" w14:paraId="684577BE" w14:textId="77777777" w:rsidTr="00DA16CD">
        <w:tc>
          <w:tcPr>
            <w:tcW w:w="450" w:type="dxa"/>
          </w:tcPr>
          <w:p w14:paraId="78B3712F" w14:textId="77777777" w:rsidR="003272D1" w:rsidRPr="003272D1" w:rsidRDefault="003272D1" w:rsidP="003272D1">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3272D1">
              <w:rPr>
                <w:rFonts w:ascii="Times New Roman" w:eastAsia="Times New Roman" w:hAnsi="Times New Roman"/>
                <w:b/>
                <w:bCs/>
                <w:color w:val="FFFFFF"/>
                <w:sz w:val="28"/>
                <w:szCs w:val="28"/>
                <w:shd w:val="clear" w:color="auto" w:fill="000000"/>
                <w:lang w:eastAsia="ru-RU"/>
              </w:rPr>
              <w:t>?</w:t>
            </w:r>
          </w:p>
        </w:tc>
        <w:tc>
          <w:tcPr>
            <w:tcW w:w="0" w:type="auto"/>
            <w:vAlign w:val="center"/>
          </w:tcPr>
          <w:p w14:paraId="170A2312" w14:textId="12B3267F" w:rsidR="003272D1" w:rsidRPr="003272D1" w:rsidRDefault="003272D1" w:rsidP="003272D1">
            <w:pPr>
              <w:spacing w:after="0" w:line="300" w:lineRule="atLeast"/>
              <w:jc w:val="both"/>
              <w:rPr>
                <w:rFonts w:ascii="Times New Roman" w:eastAsia="Times New Roman" w:hAnsi="Times New Roman"/>
                <w:sz w:val="28"/>
                <w:szCs w:val="28"/>
                <w:lang w:eastAsia="ru-RU"/>
              </w:rPr>
            </w:pPr>
            <w:r w:rsidRPr="003272D1">
              <w:rPr>
                <w:rFonts w:ascii="Times New Roman" w:eastAsia="Times New Roman" w:hAnsi="Times New Roman"/>
                <w:sz w:val="28"/>
                <w:szCs w:val="28"/>
                <w:lang w:eastAsia="ru-RU"/>
              </w:rPr>
              <w:t> </w:t>
            </w:r>
            <w:r w:rsidRPr="003272D1">
              <w:rPr>
                <w:rFonts w:ascii="Times New Roman" w:eastAsia="Times New Roman" w:hAnsi="Times New Roman"/>
                <w:noProof/>
                <w:sz w:val="28"/>
                <w:szCs w:val="28"/>
                <w:lang w:eastAsia="ru-RU"/>
              </w:rPr>
              <w:drawing>
                <wp:inline distT="0" distB="0" distL="0" distR="0" wp14:anchorId="2A853C70" wp14:editId="3BB465D3">
                  <wp:extent cx="4114800" cy="7334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14800" cy="733425"/>
                          </a:xfrm>
                          <a:prstGeom prst="rect">
                            <a:avLst/>
                          </a:prstGeom>
                          <a:noFill/>
                          <a:ln>
                            <a:noFill/>
                          </a:ln>
                        </pic:spPr>
                      </pic:pic>
                    </a:graphicData>
                  </a:graphic>
                </wp:inline>
              </w:drawing>
            </w:r>
          </w:p>
          <w:p w14:paraId="7AF01AEA" w14:textId="77777777" w:rsidR="003272D1" w:rsidRPr="003272D1" w:rsidRDefault="003272D1" w:rsidP="003272D1">
            <w:pPr>
              <w:shd w:val="clear" w:color="auto" w:fill="F8F6EB"/>
              <w:spacing w:after="0" w:line="260" w:lineRule="atLeast"/>
              <w:jc w:val="both"/>
              <w:rPr>
                <w:rFonts w:ascii="Times New Roman" w:eastAsia="Arial" w:hAnsi="Times New Roman"/>
                <w:sz w:val="28"/>
                <w:szCs w:val="28"/>
                <w:shd w:val="clear" w:color="auto" w:fill="F8F6EB"/>
                <w:lang w:eastAsia="ru-RU"/>
              </w:rPr>
            </w:pPr>
            <w:r w:rsidRPr="003272D1">
              <w:rPr>
                <w:rFonts w:ascii="Times New Roman" w:eastAsia="Arial" w:hAnsi="Times New Roman"/>
                <w:b/>
                <w:bCs/>
                <w:sz w:val="28"/>
                <w:szCs w:val="28"/>
                <w:shd w:val="clear" w:color="auto" w:fill="F8F6EB"/>
                <w:lang w:eastAsia="ru-RU"/>
              </w:rPr>
              <w:t>Да, может.</w:t>
            </w:r>
            <w:r w:rsidRPr="003272D1">
              <w:rPr>
                <w:rFonts w:ascii="Times New Roman" w:eastAsia="Arial" w:hAnsi="Times New Roman"/>
                <w:sz w:val="28"/>
                <w:szCs w:val="28"/>
                <w:shd w:val="clear" w:color="auto" w:fill="F8F6EB"/>
                <w:lang w:eastAsia="ru-RU"/>
              </w:rPr>
              <w:br/>
              <w:t xml:space="preserve">Закон не устанавливает ограничения на использование многотарифного ОДПУ в зависимости от наличия многотарифных ИПУ в доме. </w:t>
            </w:r>
          </w:p>
        </w:tc>
      </w:tr>
    </w:tbl>
    <w:p w14:paraId="4C0FB43A" w14:textId="77777777" w:rsidR="003272D1" w:rsidRPr="003272D1" w:rsidRDefault="003272D1" w:rsidP="003272D1">
      <w:pPr>
        <w:spacing w:after="0" w:line="300" w:lineRule="atLeast"/>
        <w:jc w:val="both"/>
        <w:rPr>
          <w:rFonts w:ascii="Times New Roman" w:eastAsia="Times New Roman" w:hAnsi="Times New Roman"/>
          <w:sz w:val="28"/>
          <w:szCs w:val="28"/>
          <w:lang w:eastAsia="ru-RU"/>
        </w:rPr>
      </w:pPr>
    </w:p>
    <w:p w14:paraId="1181E6BF" w14:textId="77777777" w:rsidR="003272D1" w:rsidRPr="003272D1" w:rsidRDefault="003272D1" w:rsidP="003272D1">
      <w:pPr>
        <w:keepNext/>
        <w:spacing w:after="0" w:line="440" w:lineRule="atLeast"/>
        <w:jc w:val="both"/>
        <w:outlineLvl w:val="1"/>
        <w:rPr>
          <w:rFonts w:ascii="Times New Roman" w:eastAsia="Times New Roman" w:hAnsi="Times New Roman"/>
          <w:b/>
          <w:bCs/>
          <w:color w:val="002060"/>
          <w:sz w:val="28"/>
          <w:szCs w:val="28"/>
          <w:u w:val="single"/>
          <w:lang w:eastAsia="ru-RU"/>
        </w:rPr>
      </w:pPr>
      <w:r w:rsidRPr="003272D1">
        <w:rPr>
          <w:rFonts w:ascii="Times New Roman" w:eastAsia="Times New Roman" w:hAnsi="Times New Roman"/>
          <w:b/>
          <w:bCs/>
          <w:color w:val="002060"/>
          <w:sz w:val="28"/>
          <w:szCs w:val="28"/>
          <w:u w:val="single"/>
          <w:lang w:eastAsia="ru-RU"/>
        </w:rPr>
        <w:t xml:space="preserve">Как рассчитывать плату для потребителей по многотарифным приборам </w:t>
      </w:r>
    </w:p>
    <w:p w14:paraId="3F7DE06A" w14:textId="58B0ABD3" w:rsidR="003272D1" w:rsidRPr="003272D1" w:rsidRDefault="003272D1" w:rsidP="003272D1">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272D1">
        <w:rPr>
          <w:rFonts w:ascii="Times New Roman" w:eastAsia="Times New Roman" w:hAnsi="Times New Roman"/>
          <w:sz w:val="28"/>
          <w:szCs w:val="28"/>
          <w:lang w:eastAsia="ru-RU"/>
        </w:rPr>
        <w:t xml:space="preserve">Вид тарифа, который нужно применять к расчетам с жителями, зависит только от технических возможностей ИПУ. Если прибор способен определять потребление по зонам суток, то к расчетам применяйте дифференцированный тариф. Если такой возможности у прибора нет — то в расчетах используйте недифференцированный тариф. Такой порядок закреплен </w:t>
      </w:r>
      <w:r w:rsidRPr="003272D1">
        <w:rPr>
          <w:rFonts w:ascii="Times New Roman" w:eastAsia="Times New Roman" w:hAnsi="Times New Roman"/>
          <w:color w:val="008200"/>
          <w:sz w:val="28"/>
          <w:szCs w:val="28"/>
          <w:u w:val="single"/>
          <w:lang w:eastAsia="ru-RU"/>
        </w:rPr>
        <w:t>абзацем 7</w:t>
      </w:r>
      <w:r w:rsidRPr="003272D1">
        <w:rPr>
          <w:rFonts w:ascii="Times New Roman" w:eastAsia="Times New Roman" w:hAnsi="Times New Roman"/>
          <w:sz w:val="28"/>
          <w:szCs w:val="28"/>
          <w:lang w:eastAsia="ru-RU"/>
        </w:rPr>
        <w:t xml:space="preserve"> пункта 38 Правил предоставления коммунальных услуг собственникам и пользователям помещений в многоквартирных домах и жилых домов от 06.05.2011 № 354 (далее — Правила № 354). </w:t>
      </w:r>
    </w:p>
    <w:p w14:paraId="5B1710BB" w14:textId="0CBCA488" w:rsidR="003272D1" w:rsidRPr="003272D1" w:rsidRDefault="003272D1" w:rsidP="003272D1">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272D1">
        <w:rPr>
          <w:rFonts w:ascii="Times New Roman" w:eastAsia="Times New Roman" w:hAnsi="Times New Roman"/>
          <w:sz w:val="28"/>
          <w:szCs w:val="28"/>
          <w:lang w:eastAsia="ru-RU"/>
        </w:rPr>
        <w:t>Порядок взаиморасчетов с жителями не зависит от вида ОДПУ, который установлен в МКД. Поэтому, если вы рассчитываетесь с РСО по недифференцированному тарифу, а один из жителей установит многотарифный ИПУ, вам придется учитывать его показания по дифференцированной цене (</w:t>
      </w:r>
      <w:r w:rsidRPr="003272D1">
        <w:rPr>
          <w:rFonts w:ascii="Times New Roman" w:eastAsia="Times New Roman" w:hAnsi="Times New Roman"/>
          <w:color w:val="008200"/>
          <w:sz w:val="28"/>
          <w:szCs w:val="28"/>
          <w:u w:val="single"/>
          <w:lang w:eastAsia="ru-RU"/>
        </w:rPr>
        <w:t>подп. «т»</w:t>
      </w:r>
      <w:r w:rsidRPr="003272D1">
        <w:rPr>
          <w:rFonts w:ascii="Times New Roman" w:eastAsia="Times New Roman" w:hAnsi="Times New Roman"/>
          <w:sz w:val="28"/>
          <w:szCs w:val="28"/>
          <w:lang w:eastAsia="ru-RU"/>
        </w:rPr>
        <w:t xml:space="preserve"> п. 31 Правил № 354). </w:t>
      </w:r>
    </w:p>
    <w:p w14:paraId="1EE9C80D" w14:textId="3C00B7F1" w:rsidR="003272D1" w:rsidRPr="003272D1" w:rsidRDefault="003272D1" w:rsidP="003272D1">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272D1">
        <w:rPr>
          <w:rFonts w:ascii="Times New Roman" w:eastAsia="Times New Roman" w:hAnsi="Times New Roman"/>
          <w:sz w:val="28"/>
          <w:szCs w:val="28"/>
          <w:lang w:eastAsia="ru-RU"/>
        </w:rPr>
        <w:t xml:space="preserve">При этом плату за КР на СОИ нужно рассчитывать по дифференцированному тарифу, только если в МКД установлены многотарифные ОДПУ и ИПУ во всех помещениях. Это предусматривает </w:t>
      </w:r>
      <w:r w:rsidRPr="003272D1">
        <w:rPr>
          <w:rFonts w:ascii="Times New Roman" w:eastAsia="Times New Roman" w:hAnsi="Times New Roman"/>
          <w:color w:val="008200"/>
          <w:sz w:val="28"/>
          <w:szCs w:val="28"/>
          <w:u w:val="single"/>
          <w:lang w:eastAsia="ru-RU"/>
        </w:rPr>
        <w:t>абзац 4</w:t>
      </w:r>
      <w:r w:rsidRPr="003272D1">
        <w:rPr>
          <w:rFonts w:ascii="Times New Roman" w:eastAsia="Times New Roman" w:hAnsi="Times New Roman"/>
          <w:sz w:val="28"/>
          <w:szCs w:val="28"/>
          <w:lang w:eastAsia="ru-RU"/>
        </w:rPr>
        <w:t xml:space="preserve"> пункта 44 правил № 354. </w:t>
      </w:r>
    </w:p>
    <w:p w14:paraId="785188C3" w14:textId="77777777" w:rsidR="003272D1" w:rsidRDefault="003272D1" w:rsidP="003272D1">
      <w:pPr>
        <w:spacing w:after="0" w:line="300" w:lineRule="atLeast"/>
        <w:jc w:val="both"/>
        <w:rPr>
          <w:rFonts w:ascii="Times New Roman" w:eastAsia="Times New Roman" w:hAnsi="Times New Roman"/>
          <w:sz w:val="28"/>
          <w:szCs w:val="28"/>
          <w:lang w:eastAsia="ru-RU"/>
        </w:rPr>
      </w:pPr>
      <w:r w:rsidRPr="003272D1">
        <w:rPr>
          <w:rFonts w:ascii="Times New Roman" w:eastAsia="Times New Roman" w:hAnsi="Times New Roman"/>
          <w:sz w:val="28"/>
          <w:szCs w:val="28"/>
          <w:lang w:eastAsia="ru-RU"/>
        </w:rPr>
        <w:t>В </w:t>
      </w:r>
      <w:r w:rsidRPr="003272D1">
        <w:rPr>
          <w:rFonts w:ascii="Times New Roman" w:eastAsia="Times New Roman" w:hAnsi="Times New Roman"/>
          <w:i/>
          <w:iCs/>
          <w:sz w:val="28"/>
          <w:szCs w:val="28"/>
          <w:lang w:eastAsia="ru-RU"/>
        </w:rPr>
        <w:t>таблице</w:t>
      </w:r>
      <w:r w:rsidRPr="003272D1">
        <w:rPr>
          <w:rFonts w:ascii="Times New Roman" w:eastAsia="Times New Roman" w:hAnsi="Times New Roman"/>
          <w:sz w:val="28"/>
          <w:szCs w:val="28"/>
          <w:lang w:eastAsia="ru-RU"/>
        </w:rPr>
        <w:t xml:space="preserve"> мы показали, когда нужно применять дифференцированный тариф в расчете платы с жителями, а также между управляющими МКД организациями и РСО.</w:t>
      </w:r>
    </w:p>
    <w:p w14:paraId="5D27AD42" w14:textId="77777777" w:rsidR="003272D1" w:rsidRDefault="003272D1" w:rsidP="003272D1">
      <w:pPr>
        <w:spacing w:after="0" w:line="300" w:lineRule="atLeast"/>
        <w:jc w:val="both"/>
        <w:rPr>
          <w:rFonts w:ascii="Times New Roman" w:eastAsia="Times New Roman" w:hAnsi="Times New Roman"/>
          <w:sz w:val="28"/>
          <w:szCs w:val="28"/>
          <w:lang w:eastAsia="ru-RU"/>
        </w:rPr>
      </w:pPr>
    </w:p>
    <w:p w14:paraId="562EAFFE" w14:textId="77777777" w:rsidR="003272D1" w:rsidRDefault="003272D1" w:rsidP="003272D1">
      <w:pPr>
        <w:spacing w:after="0" w:line="300" w:lineRule="atLeast"/>
        <w:jc w:val="both"/>
        <w:rPr>
          <w:rFonts w:ascii="Times New Roman" w:eastAsia="Times New Roman" w:hAnsi="Times New Roman"/>
          <w:sz w:val="28"/>
          <w:szCs w:val="28"/>
          <w:lang w:eastAsia="ru-RU"/>
        </w:rPr>
      </w:pPr>
    </w:p>
    <w:p w14:paraId="58227625" w14:textId="77777777" w:rsidR="003272D1" w:rsidRDefault="003272D1" w:rsidP="003272D1">
      <w:pPr>
        <w:spacing w:after="0" w:line="300" w:lineRule="atLeast"/>
        <w:jc w:val="both"/>
        <w:rPr>
          <w:rFonts w:ascii="Times New Roman" w:eastAsia="Times New Roman" w:hAnsi="Times New Roman"/>
          <w:sz w:val="28"/>
          <w:szCs w:val="28"/>
          <w:lang w:eastAsia="ru-RU"/>
        </w:rPr>
      </w:pPr>
    </w:p>
    <w:p w14:paraId="09AC66B4" w14:textId="6AF892E1" w:rsidR="003272D1" w:rsidRPr="003272D1" w:rsidRDefault="003272D1" w:rsidP="003272D1">
      <w:pPr>
        <w:spacing w:after="0" w:line="300" w:lineRule="atLeast"/>
        <w:jc w:val="both"/>
        <w:rPr>
          <w:rFonts w:ascii="Times New Roman" w:eastAsia="Times New Roman" w:hAnsi="Times New Roman"/>
          <w:sz w:val="28"/>
          <w:szCs w:val="28"/>
          <w:lang w:eastAsia="ru-RU"/>
        </w:rPr>
      </w:pPr>
      <w:r w:rsidRPr="003272D1">
        <w:rPr>
          <w:rFonts w:ascii="Times New Roman" w:eastAsia="Times New Roman" w:hAnsi="Times New Roman"/>
          <w:sz w:val="28"/>
          <w:szCs w:val="28"/>
          <w:lang w:eastAsia="ru-RU"/>
        </w:rPr>
        <w:t xml:space="preserve"> </w:t>
      </w:r>
    </w:p>
    <w:p w14:paraId="35ECC1E9" w14:textId="77777777" w:rsidR="003272D1" w:rsidRPr="003272D1" w:rsidRDefault="003272D1" w:rsidP="003272D1">
      <w:pPr>
        <w:spacing w:after="0" w:line="340" w:lineRule="atLeast"/>
        <w:jc w:val="both"/>
        <w:outlineLvl w:val="5"/>
        <w:rPr>
          <w:rFonts w:ascii="Times New Roman" w:eastAsia="Arial" w:hAnsi="Times New Roman"/>
          <w:b/>
          <w:bCs/>
          <w:color w:val="002060"/>
          <w:sz w:val="28"/>
          <w:szCs w:val="28"/>
          <w:u w:val="single"/>
          <w:lang w:eastAsia="ru-RU"/>
        </w:rPr>
      </w:pPr>
      <w:r w:rsidRPr="003272D1">
        <w:rPr>
          <w:rFonts w:ascii="Times New Roman" w:eastAsia="Arial" w:hAnsi="Times New Roman"/>
          <w:b/>
          <w:bCs/>
          <w:color w:val="002060"/>
          <w:sz w:val="28"/>
          <w:szCs w:val="28"/>
          <w:u w:val="single"/>
          <w:lang w:eastAsia="ru-RU"/>
        </w:rPr>
        <w:t xml:space="preserve">ТАБЛИЦА Применение тарифа в зависимости от вида платежа </w:t>
      </w:r>
    </w:p>
    <w:p w14:paraId="56D7DC2A" w14:textId="125E7BF6" w:rsidR="003272D1" w:rsidRPr="003272D1" w:rsidRDefault="003272D1" w:rsidP="003272D1">
      <w:pPr>
        <w:spacing w:after="0" w:line="300" w:lineRule="atLeast"/>
        <w:jc w:val="both"/>
        <w:rPr>
          <w:rFonts w:ascii="Times New Roman" w:eastAsia="Times New Roman" w:hAnsi="Times New Roman"/>
          <w:sz w:val="28"/>
          <w:szCs w:val="28"/>
          <w:lang w:eastAsia="ru-RU"/>
        </w:rPr>
      </w:pPr>
      <w:r w:rsidRPr="003272D1">
        <w:rPr>
          <w:rFonts w:ascii="Times New Roman" w:eastAsia="Times New Roman" w:hAnsi="Times New Roman"/>
          <w:noProof/>
          <w:sz w:val="28"/>
          <w:szCs w:val="28"/>
          <w:lang w:eastAsia="ru-RU"/>
        </w:rPr>
        <w:lastRenderedPageBreak/>
        <w:drawing>
          <wp:inline distT="0" distB="0" distL="0" distR="0" wp14:anchorId="546C6203" wp14:editId="25EFB723">
            <wp:extent cx="6591300" cy="3619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91300" cy="3619500"/>
                    </a:xfrm>
                    <a:prstGeom prst="rect">
                      <a:avLst/>
                    </a:prstGeom>
                    <a:noFill/>
                    <a:ln>
                      <a:noFill/>
                    </a:ln>
                  </pic:spPr>
                </pic:pic>
              </a:graphicData>
            </a:graphic>
          </wp:inline>
        </w:drawing>
      </w:r>
      <w:r w:rsidRPr="003272D1">
        <w:rPr>
          <w:rFonts w:ascii="Times New Roman" w:eastAsia="Times New Roman" w:hAnsi="Times New Roman"/>
          <w:sz w:val="28"/>
          <w:szCs w:val="28"/>
          <w:lang w:eastAsia="ru-RU"/>
        </w:rPr>
        <w:t> </w:t>
      </w:r>
    </w:p>
    <w:p w14:paraId="32260CE7" w14:textId="77777777" w:rsidR="003272D1" w:rsidRPr="003272D1" w:rsidRDefault="003272D1" w:rsidP="003272D1">
      <w:pPr>
        <w:keepNext/>
        <w:spacing w:after="0" w:line="440" w:lineRule="atLeast"/>
        <w:jc w:val="both"/>
        <w:outlineLvl w:val="1"/>
        <w:rPr>
          <w:rFonts w:ascii="Times New Roman" w:eastAsia="Times New Roman" w:hAnsi="Times New Roman"/>
          <w:b/>
          <w:bCs/>
          <w:color w:val="002060"/>
          <w:sz w:val="28"/>
          <w:szCs w:val="28"/>
          <w:u w:val="single"/>
          <w:lang w:eastAsia="ru-RU"/>
        </w:rPr>
      </w:pPr>
      <w:r w:rsidRPr="003272D1">
        <w:rPr>
          <w:rFonts w:ascii="Times New Roman" w:eastAsia="Times New Roman" w:hAnsi="Times New Roman"/>
          <w:b/>
          <w:bCs/>
          <w:color w:val="002060"/>
          <w:sz w:val="28"/>
          <w:szCs w:val="28"/>
          <w:u w:val="single"/>
          <w:lang w:eastAsia="ru-RU"/>
        </w:rPr>
        <w:t xml:space="preserve">Можно ли заменить </w:t>
      </w:r>
      <w:proofErr w:type="spellStart"/>
      <w:r w:rsidRPr="003272D1">
        <w:rPr>
          <w:rFonts w:ascii="Times New Roman" w:eastAsia="Times New Roman" w:hAnsi="Times New Roman"/>
          <w:b/>
          <w:bCs/>
          <w:color w:val="002060"/>
          <w:sz w:val="28"/>
          <w:szCs w:val="28"/>
          <w:u w:val="single"/>
          <w:lang w:eastAsia="ru-RU"/>
        </w:rPr>
        <w:t>однотарифный</w:t>
      </w:r>
      <w:proofErr w:type="spellEnd"/>
      <w:r w:rsidRPr="003272D1">
        <w:rPr>
          <w:rFonts w:ascii="Times New Roman" w:eastAsia="Times New Roman" w:hAnsi="Times New Roman"/>
          <w:b/>
          <w:bCs/>
          <w:color w:val="002060"/>
          <w:sz w:val="28"/>
          <w:szCs w:val="28"/>
          <w:u w:val="single"/>
          <w:lang w:eastAsia="ru-RU"/>
        </w:rPr>
        <w:t xml:space="preserve"> ОДПУ на многотарифный</w:t>
      </w:r>
    </w:p>
    <w:p w14:paraId="78C9C4FE" w14:textId="029D7DC8" w:rsidR="003272D1" w:rsidRPr="003272D1" w:rsidRDefault="003272D1" w:rsidP="003272D1">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272D1">
        <w:rPr>
          <w:rFonts w:ascii="Times New Roman" w:eastAsia="Times New Roman" w:hAnsi="Times New Roman"/>
          <w:sz w:val="28"/>
          <w:szCs w:val="28"/>
          <w:lang w:eastAsia="ru-RU"/>
        </w:rPr>
        <w:t>Жилищное законодательство не содержит запрета на замену одного прибора учета на ОДПУ другого типа. Работы по ремонту или замене ОДПУ могут производиться в рамках текущего или капитального ремонта общего имущества МКД. Чтобы провести замену прибора в рамках услуг по содержанию МКД, нужно согласовать объем работ и их стоимость на общем собрании собственников помещений. Такой подход обусловлен тем, что ОДПУ входит в состав общего имущества дома (</w:t>
      </w:r>
      <w:r w:rsidRPr="003272D1">
        <w:rPr>
          <w:rFonts w:ascii="Times New Roman" w:eastAsia="Times New Roman" w:hAnsi="Times New Roman"/>
          <w:color w:val="008200"/>
          <w:sz w:val="28"/>
          <w:szCs w:val="28"/>
          <w:u w:val="single"/>
          <w:lang w:eastAsia="ru-RU"/>
        </w:rPr>
        <w:t>ст. 36</w:t>
      </w:r>
      <w:r w:rsidRPr="003272D1">
        <w:rPr>
          <w:rFonts w:ascii="Times New Roman" w:eastAsia="Times New Roman" w:hAnsi="Times New Roman"/>
          <w:sz w:val="28"/>
          <w:szCs w:val="28"/>
          <w:lang w:eastAsia="ru-RU"/>
        </w:rPr>
        <w:t xml:space="preserve"> Жилищного кодекса, </w:t>
      </w:r>
      <w:r w:rsidRPr="003272D1">
        <w:rPr>
          <w:rFonts w:ascii="Times New Roman" w:eastAsia="Times New Roman" w:hAnsi="Times New Roman"/>
          <w:color w:val="008200"/>
          <w:sz w:val="28"/>
          <w:szCs w:val="28"/>
          <w:u w:val="single"/>
          <w:lang w:eastAsia="ru-RU"/>
        </w:rPr>
        <w:t>п. 2</w:t>
      </w:r>
      <w:r w:rsidRPr="003272D1">
        <w:rPr>
          <w:rFonts w:ascii="Times New Roman" w:eastAsia="Times New Roman" w:hAnsi="Times New Roman"/>
          <w:sz w:val="28"/>
          <w:szCs w:val="28"/>
          <w:lang w:eastAsia="ru-RU"/>
        </w:rPr>
        <w:t xml:space="preserve"> Правил содержания общего имущества в многоквартирном доме, утв. </w:t>
      </w:r>
      <w:r w:rsidRPr="003272D1">
        <w:rPr>
          <w:rFonts w:ascii="Times New Roman" w:eastAsia="Times New Roman" w:hAnsi="Times New Roman"/>
          <w:color w:val="008200"/>
          <w:sz w:val="28"/>
          <w:szCs w:val="28"/>
          <w:u w:val="single"/>
          <w:lang w:eastAsia="ru-RU"/>
        </w:rPr>
        <w:t>постановлением Правительства от 13.08.2006 № 491</w:t>
      </w:r>
      <w:r w:rsidRPr="003272D1">
        <w:rPr>
          <w:rFonts w:ascii="Times New Roman" w:eastAsia="Times New Roman" w:hAnsi="Times New Roman"/>
          <w:sz w:val="28"/>
          <w:szCs w:val="28"/>
          <w:lang w:eastAsia="ru-RU"/>
        </w:rPr>
        <w:t xml:space="preserve">). </w:t>
      </w:r>
    </w:p>
    <w:p w14:paraId="6F97449F" w14:textId="6EEF2457" w:rsidR="003272D1" w:rsidRPr="003272D1" w:rsidRDefault="003272D1" w:rsidP="003272D1">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272D1">
        <w:rPr>
          <w:rFonts w:ascii="Times New Roman" w:eastAsia="Times New Roman" w:hAnsi="Times New Roman"/>
          <w:sz w:val="28"/>
          <w:szCs w:val="28"/>
          <w:lang w:eastAsia="ru-RU"/>
        </w:rPr>
        <w:t xml:space="preserve">После замены ОДПУ на многотарифный и ввода его в эксплуатацию нужно уведомить гарантирующего поставщика о выборе варианта цены на коммунальный ресурс. </w:t>
      </w:r>
    </w:p>
    <w:p w14:paraId="19308DD0" w14:textId="675210C5" w:rsidR="003272D1" w:rsidRPr="003272D1" w:rsidRDefault="003272D1" w:rsidP="003272D1">
      <w:pPr>
        <w:spacing w:after="0" w:line="300" w:lineRule="atLeast"/>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3272D1">
        <w:rPr>
          <w:rFonts w:ascii="Times New Roman" w:eastAsia="Times New Roman" w:hAnsi="Times New Roman"/>
          <w:sz w:val="28"/>
          <w:szCs w:val="28"/>
          <w:lang w:eastAsia="ru-RU"/>
        </w:rPr>
        <w:t xml:space="preserve">Срок для направления уведомления в РСО не регламентирован, теоретически его можно направить даже задним числом. Такой порядок предусмотрен </w:t>
      </w:r>
      <w:r w:rsidRPr="003272D1">
        <w:rPr>
          <w:rFonts w:ascii="Times New Roman" w:eastAsia="Times New Roman" w:hAnsi="Times New Roman"/>
          <w:color w:val="008200"/>
          <w:sz w:val="28"/>
          <w:szCs w:val="28"/>
          <w:u w:val="single"/>
          <w:lang w:eastAsia="ru-RU"/>
        </w:rPr>
        <w:t>пунктом 70</w:t>
      </w:r>
      <w:r w:rsidRPr="003272D1">
        <w:rPr>
          <w:rFonts w:ascii="Times New Roman" w:eastAsia="Times New Roman" w:hAnsi="Times New Roman"/>
          <w:sz w:val="28"/>
          <w:szCs w:val="28"/>
          <w:lang w:eastAsia="ru-RU"/>
        </w:rPr>
        <w:t xml:space="preserve"> Основных положений функционирования розничных рынков электрической энергии, утвержденных </w:t>
      </w:r>
      <w:r w:rsidRPr="003272D1">
        <w:rPr>
          <w:rFonts w:ascii="Times New Roman" w:eastAsia="Times New Roman" w:hAnsi="Times New Roman"/>
          <w:color w:val="008200"/>
          <w:sz w:val="28"/>
          <w:szCs w:val="28"/>
          <w:u w:val="single"/>
          <w:lang w:eastAsia="ru-RU"/>
        </w:rPr>
        <w:t>постановлением Правительства от 04.05.2012 № 442</w:t>
      </w:r>
      <w:r w:rsidRPr="003272D1">
        <w:rPr>
          <w:rFonts w:ascii="Times New Roman" w:eastAsia="Times New Roman" w:hAnsi="Times New Roman"/>
          <w:sz w:val="28"/>
          <w:szCs w:val="28"/>
          <w:lang w:eastAsia="ru-RU"/>
        </w:rPr>
        <w:t xml:space="preserve">. </w:t>
      </w: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3272D1" w:rsidRPr="003272D1" w14:paraId="62559F55" w14:textId="77777777" w:rsidTr="00DA16CD">
        <w:tc>
          <w:tcPr>
            <w:tcW w:w="450" w:type="dxa"/>
          </w:tcPr>
          <w:p w14:paraId="76BD1663" w14:textId="77777777" w:rsidR="003272D1" w:rsidRPr="003272D1" w:rsidRDefault="003272D1" w:rsidP="003272D1">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3272D1">
              <w:rPr>
                <w:rFonts w:ascii="Times New Roman" w:eastAsia="Times New Roman" w:hAnsi="Times New Roman"/>
                <w:b/>
                <w:bCs/>
                <w:color w:val="FFFFFF"/>
                <w:sz w:val="28"/>
                <w:szCs w:val="28"/>
                <w:shd w:val="clear" w:color="auto" w:fill="000000"/>
                <w:lang w:eastAsia="ru-RU"/>
              </w:rPr>
              <w:t>?</w:t>
            </w:r>
          </w:p>
        </w:tc>
        <w:tc>
          <w:tcPr>
            <w:tcW w:w="0" w:type="auto"/>
            <w:vAlign w:val="center"/>
          </w:tcPr>
          <w:p w14:paraId="4F10CC26" w14:textId="710BEEB6" w:rsidR="003272D1" w:rsidRPr="003272D1" w:rsidRDefault="003272D1" w:rsidP="003272D1">
            <w:pPr>
              <w:spacing w:after="0" w:line="300" w:lineRule="atLeast"/>
              <w:rPr>
                <w:rFonts w:ascii="Times New Roman" w:eastAsia="Times New Roman" w:hAnsi="Times New Roman"/>
                <w:sz w:val="28"/>
                <w:szCs w:val="28"/>
                <w:lang w:eastAsia="ru-RU"/>
              </w:rPr>
            </w:pPr>
            <w:r w:rsidRPr="003272D1">
              <w:rPr>
                <w:rFonts w:ascii="Times New Roman" w:eastAsia="Times New Roman" w:hAnsi="Times New Roman"/>
                <w:sz w:val="28"/>
                <w:szCs w:val="28"/>
                <w:lang w:eastAsia="ru-RU"/>
              </w:rPr>
              <w:t> </w:t>
            </w:r>
            <w:r w:rsidRPr="003272D1">
              <w:rPr>
                <w:rFonts w:ascii="Times New Roman" w:eastAsia="Times New Roman" w:hAnsi="Times New Roman"/>
                <w:noProof/>
                <w:sz w:val="28"/>
                <w:szCs w:val="28"/>
                <w:lang w:eastAsia="ru-RU"/>
              </w:rPr>
              <w:drawing>
                <wp:inline distT="0" distB="0" distL="0" distR="0" wp14:anchorId="5CF8F850" wp14:editId="335578E6">
                  <wp:extent cx="4114800" cy="7334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14800" cy="733425"/>
                          </a:xfrm>
                          <a:prstGeom prst="rect">
                            <a:avLst/>
                          </a:prstGeom>
                          <a:noFill/>
                          <a:ln>
                            <a:noFill/>
                          </a:ln>
                        </pic:spPr>
                      </pic:pic>
                    </a:graphicData>
                  </a:graphic>
                </wp:inline>
              </w:drawing>
            </w:r>
          </w:p>
          <w:p w14:paraId="5274B521" w14:textId="2AE567CD" w:rsidR="003272D1" w:rsidRPr="003272D1" w:rsidRDefault="003272D1" w:rsidP="003272D1">
            <w:pPr>
              <w:shd w:val="clear" w:color="auto" w:fill="F8F6EB"/>
              <w:spacing w:after="0" w:line="260" w:lineRule="atLeast"/>
              <w:rPr>
                <w:rFonts w:ascii="Times New Roman" w:eastAsia="Arial" w:hAnsi="Times New Roman"/>
                <w:sz w:val="28"/>
                <w:szCs w:val="28"/>
                <w:shd w:val="clear" w:color="auto" w:fill="F8F6EB"/>
                <w:lang w:eastAsia="ru-RU"/>
              </w:rPr>
            </w:pPr>
            <w:r w:rsidRPr="003272D1">
              <w:rPr>
                <w:rFonts w:ascii="Times New Roman" w:eastAsia="Arial" w:hAnsi="Times New Roman"/>
                <w:sz w:val="28"/>
                <w:szCs w:val="28"/>
                <w:shd w:val="clear" w:color="auto" w:fill="F8F6EB"/>
                <w:lang w:eastAsia="ru-RU"/>
              </w:rPr>
              <w:t>Законодательство не содержит положений, определяющих право УО заменять ОДПУ по собственной инициативе, если такой прибор учета не вышел из строя и не подлежит ремонту. Решение о замене исправного ОДПУ на ОДПУ другого типа принимает общее собрание с учетом полученных от РСО технических условий на замену такого прибора учета (</w:t>
            </w:r>
            <w:r w:rsidRPr="003272D1">
              <w:rPr>
                <w:rFonts w:ascii="Times New Roman" w:eastAsia="Arial" w:hAnsi="Times New Roman"/>
                <w:color w:val="008200"/>
                <w:sz w:val="28"/>
                <w:szCs w:val="28"/>
                <w:u w:val="single"/>
                <w:shd w:val="clear" w:color="auto" w:fill="F8F6EB"/>
                <w:lang w:eastAsia="ru-RU"/>
              </w:rPr>
              <w:t>ч. 2</w:t>
            </w:r>
            <w:r w:rsidRPr="003272D1">
              <w:rPr>
                <w:rFonts w:ascii="Times New Roman" w:eastAsia="Arial" w:hAnsi="Times New Roman"/>
                <w:sz w:val="28"/>
                <w:szCs w:val="28"/>
                <w:shd w:val="clear" w:color="auto" w:fill="F8F6EB"/>
                <w:lang w:eastAsia="ru-RU"/>
              </w:rPr>
              <w:t xml:space="preserve"> ст. 36, </w:t>
            </w:r>
            <w:r w:rsidRPr="003272D1">
              <w:rPr>
                <w:rFonts w:ascii="Times New Roman" w:eastAsia="Arial" w:hAnsi="Times New Roman"/>
                <w:color w:val="008200"/>
                <w:sz w:val="28"/>
                <w:szCs w:val="28"/>
                <w:u w:val="single"/>
                <w:shd w:val="clear" w:color="auto" w:fill="F8F6EB"/>
                <w:lang w:eastAsia="ru-RU"/>
              </w:rPr>
              <w:t>ч. 1</w:t>
            </w:r>
            <w:r w:rsidRPr="003272D1">
              <w:rPr>
                <w:rFonts w:ascii="Times New Roman" w:eastAsia="Arial" w:hAnsi="Times New Roman"/>
                <w:sz w:val="28"/>
                <w:szCs w:val="28"/>
                <w:shd w:val="clear" w:color="auto" w:fill="F8F6EB"/>
                <w:lang w:eastAsia="ru-RU"/>
              </w:rPr>
              <w:t xml:space="preserve"> ст. 44 Жилищного кодекса). Поэтому формально такие действия УО являются самоуправством, за которое предусмотрена административная ответственность по </w:t>
            </w:r>
            <w:r w:rsidRPr="003272D1">
              <w:rPr>
                <w:rFonts w:ascii="Times New Roman" w:eastAsia="Arial" w:hAnsi="Times New Roman"/>
                <w:color w:val="008200"/>
                <w:sz w:val="28"/>
                <w:szCs w:val="28"/>
                <w:u w:val="single"/>
                <w:shd w:val="clear" w:color="auto" w:fill="F8F6EB"/>
                <w:lang w:eastAsia="ru-RU"/>
              </w:rPr>
              <w:t>статье 19.1</w:t>
            </w:r>
            <w:r w:rsidRPr="003272D1">
              <w:rPr>
                <w:rFonts w:ascii="Times New Roman" w:eastAsia="Arial" w:hAnsi="Times New Roman"/>
                <w:sz w:val="28"/>
                <w:szCs w:val="28"/>
                <w:shd w:val="clear" w:color="auto" w:fill="F8F6EB"/>
                <w:lang w:eastAsia="ru-RU"/>
              </w:rPr>
              <w:t xml:space="preserve"> </w:t>
            </w:r>
            <w:r w:rsidRPr="003272D1">
              <w:rPr>
                <w:rFonts w:ascii="Times New Roman" w:eastAsia="Arial" w:hAnsi="Times New Roman"/>
                <w:sz w:val="28"/>
                <w:szCs w:val="28"/>
                <w:shd w:val="clear" w:color="auto" w:fill="F8F6EB"/>
                <w:lang w:eastAsia="ru-RU"/>
              </w:rPr>
              <w:lastRenderedPageBreak/>
              <w:t>КоАП в отношении должностных лиц УО — предупреждение или административный штраф от 300 до 500 руб.</w:t>
            </w:r>
            <w:r w:rsidRPr="003272D1">
              <w:rPr>
                <w:rFonts w:ascii="Times New Roman" w:eastAsia="Arial" w:hAnsi="Times New Roman"/>
                <w:sz w:val="28"/>
                <w:szCs w:val="28"/>
                <w:shd w:val="clear" w:color="auto" w:fill="F8F6EB"/>
                <w:lang w:eastAsia="ru-RU"/>
              </w:rPr>
              <w:br/>
            </w:r>
            <w:r w:rsidRPr="003272D1">
              <w:rPr>
                <w:rFonts w:ascii="Times New Roman" w:eastAsia="Arial" w:hAnsi="Times New Roman"/>
                <w:sz w:val="28"/>
                <w:szCs w:val="28"/>
                <w:shd w:val="clear" w:color="auto" w:fill="F8F6EB"/>
                <w:lang w:eastAsia="ru-RU"/>
              </w:rPr>
              <w:br/>
              <w:t xml:space="preserve">Самоуправство может также содержать признаки уголовного преступления, предусмотренного </w:t>
            </w:r>
            <w:r w:rsidRPr="003272D1">
              <w:rPr>
                <w:rFonts w:ascii="Times New Roman" w:eastAsia="Arial" w:hAnsi="Times New Roman"/>
                <w:color w:val="008200"/>
                <w:sz w:val="28"/>
                <w:szCs w:val="28"/>
                <w:u w:val="single"/>
                <w:shd w:val="clear" w:color="auto" w:fill="F8F6EB"/>
                <w:lang w:eastAsia="ru-RU"/>
              </w:rPr>
              <w:t>статьей 330</w:t>
            </w:r>
            <w:r w:rsidRPr="003272D1">
              <w:rPr>
                <w:rFonts w:ascii="Times New Roman" w:eastAsia="Arial" w:hAnsi="Times New Roman"/>
                <w:sz w:val="28"/>
                <w:szCs w:val="28"/>
                <w:shd w:val="clear" w:color="auto" w:fill="F8F6EB"/>
                <w:lang w:eastAsia="ru-RU"/>
              </w:rPr>
              <w:t xml:space="preserve"> Уголовного кодекса, если такими действиями причинен существенный вред. Ответственность за такое преступление должностных лиц УО определена в виде штрафа до 80 тыс. руб. или в раз</w:t>
            </w:r>
            <w:r>
              <w:rPr>
                <w:rFonts w:ascii="Times New Roman" w:eastAsia="Arial" w:hAnsi="Times New Roman"/>
                <w:sz w:val="28"/>
                <w:szCs w:val="28"/>
                <w:shd w:val="clear" w:color="auto" w:fill="F8F6EB"/>
                <w:lang w:eastAsia="ru-RU"/>
              </w:rPr>
              <w:t xml:space="preserve">мере заработной платы, или </w:t>
            </w:r>
            <w:proofErr w:type="gramStart"/>
            <w:r>
              <w:rPr>
                <w:rFonts w:ascii="Times New Roman" w:eastAsia="Arial" w:hAnsi="Times New Roman"/>
                <w:sz w:val="28"/>
                <w:szCs w:val="28"/>
                <w:shd w:val="clear" w:color="auto" w:fill="F8F6EB"/>
                <w:lang w:eastAsia="ru-RU"/>
              </w:rPr>
              <w:t xml:space="preserve">иного </w:t>
            </w:r>
            <w:r w:rsidRPr="003272D1">
              <w:rPr>
                <w:rFonts w:ascii="Times New Roman" w:eastAsia="Arial" w:hAnsi="Times New Roman"/>
                <w:sz w:val="28"/>
                <w:szCs w:val="28"/>
                <w:shd w:val="clear" w:color="auto" w:fill="F8F6EB"/>
                <w:lang w:eastAsia="ru-RU"/>
              </w:rPr>
              <w:t>дохода</w:t>
            </w:r>
            <w:proofErr w:type="gramEnd"/>
            <w:r w:rsidRPr="003272D1">
              <w:rPr>
                <w:rFonts w:ascii="Times New Roman" w:eastAsia="Arial" w:hAnsi="Times New Roman"/>
                <w:sz w:val="28"/>
                <w:szCs w:val="28"/>
                <w:shd w:val="clear" w:color="auto" w:fill="F8F6EB"/>
                <w:lang w:eastAsia="ru-RU"/>
              </w:rPr>
              <w:t xml:space="preserve"> осужденного за период до 6 месяцев, либо обязательных работ на срок до 480 часов, либо исправительных работ на срок до 2 лет, либо ареста на срок до 6 месяцев.</w:t>
            </w:r>
            <w:r w:rsidRPr="003272D1">
              <w:rPr>
                <w:rFonts w:ascii="Times New Roman" w:eastAsia="Arial" w:hAnsi="Times New Roman"/>
                <w:sz w:val="28"/>
                <w:szCs w:val="28"/>
                <w:shd w:val="clear" w:color="auto" w:fill="F8F6EB"/>
                <w:lang w:eastAsia="ru-RU"/>
              </w:rPr>
              <w:br/>
            </w:r>
            <w:r w:rsidRPr="003272D1">
              <w:rPr>
                <w:rFonts w:ascii="Times New Roman" w:eastAsia="Arial" w:hAnsi="Times New Roman"/>
                <w:sz w:val="28"/>
                <w:szCs w:val="28"/>
                <w:shd w:val="clear" w:color="auto" w:fill="F8F6EB"/>
                <w:lang w:eastAsia="ru-RU"/>
              </w:rPr>
              <w:br/>
              <w:t xml:space="preserve">Однако практика привлечения должностных лиц УО к такому виду административной либо уголовной ответственности отсутствует. </w:t>
            </w:r>
          </w:p>
        </w:tc>
      </w:tr>
    </w:tbl>
    <w:p w14:paraId="09CE72BF" w14:textId="77777777" w:rsidR="003272D1" w:rsidRPr="003272D1" w:rsidRDefault="003272D1" w:rsidP="003272D1">
      <w:pPr>
        <w:spacing w:after="0" w:line="300" w:lineRule="atLeast"/>
        <w:jc w:val="both"/>
        <w:rPr>
          <w:rFonts w:ascii="Times New Roman" w:eastAsia="Times New Roman" w:hAnsi="Times New Roman"/>
          <w:sz w:val="28"/>
          <w:szCs w:val="28"/>
          <w:lang w:eastAsia="ru-RU"/>
        </w:rPr>
      </w:pPr>
    </w:p>
    <w:tbl>
      <w:tblPr>
        <w:tblW w:w="5000" w:type="pct"/>
        <w:tblCellMar>
          <w:top w:w="75" w:type="dxa"/>
          <w:left w:w="75" w:type="dxa"/>
          <w:bottom w:w="75" w:type="dxa"/>
          <w:right w:w="75" w:type="dxa"/>
        </w:tblCellMar>
        <w:tblLook w:val="04A0" w:firstRow="1" w:lastRow="0" w:firstColumn="1" w:lastColumn="0" w:noHBand="0" w:noVBand="1"/>
      </w:tblPr>
      <w:tblGrid>
        <w:gridCol w:w="450"/>
        <w:gridCol w:w="10016"/>
      </w:tblGrid>
      <w:tr w:rsidR="003272D1" w:rsidRPr="003272D1" w14:paraId="20BD932A" w14:textId="77777777" w:rsidTr="00DA16CD">
        <w:tc>
          <w:tcPr>
            <w:tcW w:w="450" w:type="dxa"/>
          </w:tcPr>
          <w:p w14:paraId="5014CE52" w14:textId="77777777" w:rsidR="003272D1" w:rsidRPr="003272D1" w:rsidRDefault="003272D1" w:rsidP="003272D1">
            <w:pPr>
              <w:shd w:val="clear" w:color="auto" w:fill="000000"/>
              <w:spacing w:after="0" w:line="300" w:lineRule="atLeast"/>
              <w:jc w:val="both"/>
              <w:rPr>
                <w:rFonts w:ascii="Times New Roman" w:eastAsia="Times New Roman" w:hAnsi="Times New Roman"/>
                <w:color w:val="FFFFFF"/>
                <w:sz w:val="28"/>
                <w:szCs w:val="28"/>
                <w:shd w:val="clear" w:color="auto" w:fill="000000"/>
                <w:lang w:eastAsia="ru-RU"/>
              </w:rPr>
            </w:pPr>
            <w:r w:rsidRPr="003272D1">
              <w:rPr>
                <w:rFonts w:ascii="Times New Roman" w:eastAsia="Times New Roman" w:hAnsi="Times New Roman"/>
                <w:b/>
                <w:bCs/>
                <w:color w:val="FFFFFF"/>
                <w:sz w:val="28"/>
                <w:szCs w:val="28"/>
                <w:shd w:val="clear" w:color="auto" w:fill="000000"/>
                <w:lang w:eastAsia="ru-RU"/>
              </w:rPr>
              <w:t>?</w:t>
            </w:r>
          </w:p>
        </w:tc>
        <w:tc>
          <w:tcPr>
            <w:tcW w:w="0" w:type="auto"/>
            <w:vAlign w:val="center"/>
          </w:tcPr>
          <w:p w14:paraId="493BFDD3" w14:textId="33ADDF5C" w:rsidR="003272D1" w:rsidRPr="003272D1" w:rsidRDefault="003272D1" w:rsidP="003272D1">
            <w:pPr>
              <w:spacing w:after="0" w:line="300" w:lineRule="atLeast"/>
              <w:jc w:val="both"/>
              <w:rPr>
                <w:rFonts w:ascii="Times New Roman" w:eastAsia="Times New Roman" w:hAnsi="Times New Roman"/>
                <w:sz w:val="28"/>
                <w:szCs w:val="28"/>
                <w:lang w:eastAsia="ru-RU"/>
              </w:rPr>
            </w:pPr>
            <w:r w:rsidRPr="003272D1">
              <w:rPr>
                <w:rFonts w:ascii="Times New Roman" w:eastAsia="Times New Roman" w:hAnsi="Times New Roman"/>
                <w:sz w:val="28"/>
                <w:szCs w:val="28"/>
                <w:lang w:eastAsia="ru-RU"/>
              </w:rPr>
              <w:t> </w:t>
            </w:r>
            <w:r w:rsidRPr="003272D1">
              <w:rPr>
                <w:rFonts w:ascii="Times New Roman" w:eastAsia="Times New Roman" w:hAnsi="Times New Roman"/>
                <w:noProof/>
                <w:sz w:val="28"/>
                <w:szCs w:val="28"/>
                <w:lang w:eastAsia="ru-RU"/>
              </w:rPr>
              <w:drawing>
                <wp:inline distT="0" distB="0" distL="0" distR="0" wp14:anchorId="565AEC21" wp14:editId="62D22A4E">
                  <wp:extent cx="4114800" cy="723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4800" cy="723900"/>
                          </a:xfrm>
                          <a:prstGeom prst="rect">
                            <a:avLst/>
                          </a:prstGeom>
                          <a:noFill/>
                          <a:ln>
                            <a:noFill/>
                          </a:ln>
                        </pic:spPr>
                      </pic:pic>
                    </a:graphicData>
                  </a:graphic>
                </wp:inline>
              </w:drawing>
            </w:r>
          </w:p>
          <w:p w14:paraId="769A6CAE" w14:textId="77777777" w:rsidR="003272D1" w:rsidRDefault="003272D1" w:rsidP="003272D1">
            <w:pPr>
              <w:shd w:val="clear" w:color="auto" w:fill="F8F6EB"/>
              <w:spacing w:after="0" w:line="260" w:lineRule="atLeast"/>
              <w:rPr>
                <w:rFonts w:ascii="Times New Roman" w:eastAsia="Arial" w:hAnsi="Times New Roman"/>
                <w:sz w:val="28"/>
                <w:szCs w:val="28"/>
                <w:shd w:val="clear" w:color="auto" w:fill="F8F6EB"/>
                <w:lang w:eastAsia="ru-RU"/>
              </w:rPr>
            </w:pPr>
            <w:r w:rsidRPr="003272D1">
              <w:rPr>
                <w:rFonts w:ascii="Times New Roman" w:eastAsia="Arial" w:hAnsi="Times New Roman"/>
                <w:sz w:val="28"/>
                <w:szCs w:val="28"/>
                <w:shd w:val="clear" w:color="auto" w:fill="F8F6EB"/>
                <w:lang w:eastAsia="ru-RU"/>
              </w:rPr>
              <w:t>Законодательство не содержит механизма возврата либо перерасчета собственникам помещений в МКД средств, которые образовались в результате смешанной формы оплаты за электроэнергию. Дело в том, что определить размер такого возврата каждому из собственников помещения невозможно по причине разных схем учета и объемов потребления.</w:t>
            </w:r>
            <w:r w:rsidRPr="003272D1">
              <w:rPr>
                <w:rFonts w:ascii="Times New Roman" w:eastAsia="Arial" w:hAnsi="Times New Roman"/>
                <w:sz w:val="28"/>
                <w:szCs w:val="28"/>
                <w:shd w:val="clear" w:color="auto" w:fill="F8F6EB"/>
                <w:lang w:eastAsia="ru-RU"/>
              </w:rPr>
              <w:br/>
            </w:r>
            <w:r w:rsidRPr="003272D1">
              <w:rPr>
                <w:rFonts w:ascii="Times New Roman" w:eastAsia="Arial" w:hAnsi="Times New Roman"/>
                <w:sz w:val="28"/>
                <w:szCs w:val="28"/>
                <w:shd w:val="clear" w:color="auto" w:fill="F8F6EB"/>
                <w:lang w:eastAsia="ru-RU"/>
              </w:rPr>
              <w:br/>
              <w:t xml:space="preserve">За счет сэкономленных средств УО, например, может оплачивать электроэнергию, использованную на содержание общего имущества МКД, либо использовать их на другие цели. Также можно провести общее собрание и определить цели расходования экономии с собственниками МКД. </w:t>
            </w:r>
          </w:p>
          <w:p w14:paraId="1D855FEC" w14:textId="77777777" w:rsidR="002E49F3" w:rsidRPr="003272D1" w:rsidRDefault="002E49F3" w:rsidP="003272D1">
            <w:pPr>
              <w:shd w:val="clear" w:color="auto" w:fill="F8F6EB"/>
              <w:spacing w:after="0" w:line="260" w:lineRule="atLeast"/>
              <w:rPr>
                <w:rFonts w:ascii="Times New Roman" w:eastAsia="Arial" w:hAnsi="Times New Roman"/>
                <w:sz w:val="28"/>
                <w:szCs w:val="28"/>
                <w:shd w:val="clear" w:color="auto" w:fill="F8F6EB"/>
                <w:lang w:eastAsia="ru-RU"/>
              </w:rPr>
            </w:pPr>
          </w:p>
        </w:tc>
      </w:tr>
    </w:tbl>
    <w:p w14:paraId="1D48362A" w14:textId="5DA683B0" w:rsidR="002E49F3" w:rsidRPr="002E49F3" w:rsidRDefault="002E49F3" w:rsidP="003272D1">
      <w:pPr>
        <w:spacing w:after="0" w:line="300" w:lineRule="atLeast"/>
        <w:jc w:val="both"/>
        <w:rPr>
          <w:rFonts w:ascii="Times New Roman" w:eastAsia="Times New Roman" w:hAnsi="Times New Roman"/>
          <w:color w:val="002060"/>
          <w:sz w:val="28"/>
          <w:szCs w:val="28"/>
          <w:u w:val="single"/>
          <w:lang w:eastAsia="ru-RU"/>
        </w:rPr>
      </w:pPr>
      <w:r w:rsidRPr="002E49F3">
        <w:rPr>
          <w:rFonts w:ascii="Times New Roman" w:eastAsia="Times New Roman" w:hAnsi="Times New Roman"/>
          <w:color w:val="002060"/>
          <w:sz w:val="28"/>
          <w:szCs w:val="28"/>
          <w:u w:val="single"/>
          <w:lang w:eastAsia="ru-RU"/>
        </w:rPr>
        <w:t>----------------------------------------------------------------------------------------------------------------</w:t>
      </w:r>
    </w:p>
    <w:p w14:paraId="5B9FEE4B" w14:textId="6FE99D7E" w:rsidR="002E49F3" w:rsidRPr="002E49F3" w:rsidRDefault="002E49F3" w:rsidP="002E49F3">
      <w:pPr>
        <w:pStyle w:val="a3"/>
        <w:numPr>
          <w:ilvl w:val="0"/>
          <w:numId w:val="11"/>
        </w:numPr>
        <w:spacing w:after="0" w:line="300" w:lineRule="atLeast"/>
        <w:jc w:val="both"/>
        <w:rPr>
          <w:rFonts w:ascii="Times New Roman" w:eastAsia="Times New Roman" w:hAnsi="Times New Roman"/>
          <w:b/>
          <w:color w:val="002060"/>
          <w:sz w:val="40"/>
          <w:szCs w:val="40"/>
          <w:u w:val="single"/>
          <w:lang w:eastAsia="ru-RU"/>
        </w:rPr>
      </w:pPr>
      <w:r w:rsidRPr="002E49F3">
        <w:rPr>
          <w:rFonts w:ascii="Times New Roman" w:eastAsia="Times New Roman" w:hAnsi="Times New Roman"/>
          <w:b/>
          <w:color w:val="002060"/>
          <w:sz w:val="40"/>
          <w:szCs w:val="40"/>
          <w:u w:val="single"/>
          <w:lang w:eastAsia="ru-RU"/>
        </w:rPr>
        <w:t>Ответы на ваши вопросы</w:t>
      </w:r>
    </w:p>
    <w:p w14:paraId="5640942D" w14:textId="77777777" w:rsidR="002E49F3" w:rsidRPr="002E49F3" w:rsidRDefault="002E49F3" w:rsidP="002E49F3">
      <w:pPr>
        <w:keepNext/>
        <w:spacing w:after="0" w:line="440" w:lineRule="atLeast"/>
        <w:outlineLvl w:val="1"/>
        <w:rPr>
          <w:rFonts w:ascii="Times New Roman" w:eastAsia="Times New Roman" w:hAnsi="Times New Roman"/>
          <w:b/>
          <w:bCs/>
          <w:color w:val="002060"/>
          <w:sz w:val="28"/>
          <w:szCs w:val="28"/>
          <w:u w:val="single"/>
          <w:lang w:eastAsia="ru-RU"/>
        </w:rPr>
      </w:pPr>
      <w:r w:rsidRPr="002E49F3">
        <w:rPr>
          <w:rFonts w:ascii="Times New Roman" w:eastAsia="Times New Roman" w:hAnsi="Times New Roman"/>
          <w:b/>
          <w:bCs/>
          <w:color w:val="002060"/>
          <w:sz w:val="28"/>
          <w:szCs w:val="28"/>
          <w:u w:val="single"/>
          <w:lang w:eastAsia="ru-RU"/>
        </w:rPr>
        <w:t>УО несет ответственность за самовольное переустройство технического этажа собственниками?</w:t>
      </w:r>
    </w:p>
    <w:p w14:paraId="068177B0"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Да, несет.</w:t>
      </w:r>
    </w:p>
    <w:p w14:paraId="2FD95FA6"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За содержание общего имущества собственников помещений отвечает управляющая МКД организация. Данный вывод следует из </w:t>
      </w:r>
      <w:r w:rsidRPr="002E49F3">
        <w:rPr>
          <w:rFonts w:ascii="Times New Roman" w:eastAsia="Times New Roman" w:hAnsi="Times New Roman"/>
          <w:color w:val="008200"/>
          <w:sz w:val="28"/>
          <w:szCs w:val="28"/>
          <w:u w:val="single"/>
          <w:lang w:eastAsia="ru-RU"/>
        </w:rPr>
        <w:t>части 1</w:t>
      </w:r>
      <w:r w:rsidRPr="002E49F3">
        <w:rPr>
          <w:rFonts w:ascii="Times New Roman" w:eastAsia="Times New Roman" w:hAnsi="Times New Roman"/>
          <w:sz w:val="28"/>
          <w:szCs w:val="28"/>
          <w:lang w:eastAsia="ru-RU"/>
        </w:rPr>
        <w:t xml:space="preserve"> статьи 36, частей </w:t>
      </w:r>
      <w:r w:rsidRPr="002E49F3">
        <w:rPr>
          <w:rFonts w:ascii="Times New Roman" w:eastAsia="Times New Roman" w:hAnsi="Times New Roman"/>
          <w:color w:val="008200"/>
          <w:sz w:val="28"/>
          <w:szCs w:val="28"/>
          <w:u w:val="single"/>
          <w:lang w:eastAsia="ru-RU"/>
        </w:rPr>
        <w:t>1</w:t>
      </w:r>
      <w:r w:rsidRPr="002E49F3">
        <w:rPr>
          <w:rFonts w:ascii="Times New Roman" w:eastAsia="Times New Roman" w:hAnsi="Times New Roman"/>
          <w:sz w:val="28"/>
          <w:szCs w:val="28"/>
          <w:lang w:eastAsia="ru-RU"/>
        </w:rPr>
        <w:t xml:space="preserve">, </w:t>
      </w:r>
      <w:r w:rsidRPr="002E49F3">
        <w:rPr>
          <w:rFonts w:ascii="Times New Roman" w:eastAsia="Times New Roman" w:hAnsi="Times New Roman"/>
          <w:color w:val="008200"/>
          <w:sz w:val="28"/>
          <w:szCs w:val="28"/>
          <w:u w:val="single"/>
          <w:lang w:eastAsia="ru-RU"/>
        </w:rPr>
        <w:t>1.1</w:t>
      </w:r>
      <w:r w:rsidRPr="002E49F3">
        <w:rPr>
          <w:rFonts w:ascii="Times New Roman" w:eastAsia="Times New Roman" w:hAnsi="Times New Roman"/>
          <w:sz w:val="28"/>
          <w:szCs w:val="28"/>
          <w:lang w:eastAsia="ru-RU"/>
        </w:rPr>
        <w:t xml:space="preserve"> статьи 161 Жилищного кодекса, пунктов </w:t>
      </w:r>
      <w:r w:rsidRPr="002E49F3">
        <w:rPr>
          <w:rFonts w:ascii="Times New Roman" w:eastAsia="Times New Roman" w:hAnsi="Times New Roman"/>
          <w:color w:val="008200"/>
          <w:sz w:val="28"/>
          <w:szCs w:val="28"/>
          <w:u w:val="single"/>
          <w:lang w:eastAsia="ru-RU"/>
        </w:rPr>
        <w:t>2</w:t>
      </w:r>
      <w:r w:rsidRPr="002E49F3">
        <w:rPr>
          <w:rFonts w:ascii="Times New Roman" w:eastAsia="Times New Roman" w:hAnsi="Times New Roman"/>
          <w:sz w:val="28"/>
          <w:szCs w:val="28"/>
          <w:lang w:eastAsia="ru-RU"/>
        </w:rPr>
        <w:t xml:space="preserve">, </w:t>
      </w:r>
      <w:r w:rsidRPr="002E49F3">
        <w:rPr>
          <w:rFonts w:ascii="Times New Roman" w:eastAsia="Times New Roman" w:hAnsi="Times New Roman"/>
          <w:color w:val="008200"/>
          <w:sz w:val="28"/>
          <w:szCs w:val="28"/>
          <w:u w:val="single"/>
          <w:lang w:eastAsia="ru-RU"/>
        </w:rPr>
        <w:t>16</w:t>
      </w:r>
      <w:r w:rsidRPr="002E49F3">
        <w:rPr>
          <w:rFonts w:ascii="Times New Roman" w:eastAsia="Times New Roman" w:hAnsi="Times New Roman"/>
          <w:sz w:val="28"/>
          <w:szCs w:val="28"/>
          <w:lang w:eastAsia="ru-RU"/>
        </w:rPr>
        <w:t xml:space="preserve"> Правил содержания общего имущества в многоквартирном доме, утвержденных </w:t>
      </w:r>
      <w:r w:rsidRPr="002E49F3">
        <w:rPr>
          <w:rFonts w:ascii="Times New Roman" w:eastAsia="Times New Roman" w:hAnsi="Times New Roman"/>
          <w:color w:val="008200"/>
          <w:sz w:val="28"/>
          <w:szCs w:val="28"/>
          <w:u w:val="single"/>
          <w:lang w:eastAsia="ru-RU"/>
        </w:rPr>
        <w:t>постановлением Правительства от 13.08.2006 № 491</w:t>
      </w:r>
      <w:r w:rsidRPr="002E49F3">
        <w:rPr>
          <w:rFonts w:ascii="Times New Roman" w:eastAsia="Times New Roman" w:hAnsi="Times New Roman"/>
          <w:sz w:val="28"/>
          <w:szCs w:val="28"/>
          <w:lang w:eastAsia="ru-RU"/>
        </w:rPr>
        <w:t xml:space="preserve">. </w:t>
      </w:r>
    </w:p>
    <w:p w14:paraId="41372C6F"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 xml:space="preserve">Если ГЖИ в ходе проверки выявит несогласованное переустройство помещения общего пользования, УО оштрафуют и обяжут вернуть помещение в прежнее состояние. </w:t>
      </w:r>
      <w:proofErr w:type="gramStart"/>
      <w:r w:rsidRPr="002E49F3">
        <w:rPr>
          <w:rFonts w:ascii="Times New Roman" w:eastAsia="Times New Roman" w:hAnsi="Times New Roman"/>
          <w:sz w:val="28"/>
          <w:szCs w:val="28"/>
          <w:lang w:eastAsia="ru-RU"/>
        </w:rPr>
        <w:t>Поэтому</w:t>
      </w:r>
      <w:proofErr w:type="gramEnd"/>
      <w:r w:rsidRPr="002E49F3">
        <w:rPr>
          <w:rFonts w:ascii="Times New Roman" w:eastAsia="Times New Roman" w:hAnsi="Times New Roman"/>
          <w:sz w:val="28"/>
          <w:szCs w:val="28"/>
          <w:lang w:eastAsia="ru-RU"/>
        </w:rPr>
        <w:t xml:space="preserve"> когда обнаружите самовольное переустройство помещения общего пользования: </w:t>
      </w:r>
    </w:p>
    <w:p w14:paraId="7CB082F3" w14:textId="77777777" w:rsidR="002E49F3" w:rsidRPr="002E49F3" w:rsidRDefault="002E49F3" w:rsidP="002E49F3">
      <w:pPr>
        <w:numPr>
          <w:ilvl w:val="0"/>
          <w:numId w:val="5"/>
        </w:num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составьте акт осмотра;</w:t>
      </w:r>
    </w:p>
    <w:p w14:paraId="1A9CA24F" w14:textId="77777777" w:rsidR="002E49F3" w:rsidRPr="002E49F3" w:rsidRDefault="002E49F3" w:rsidP="002E49F3">
      <w:pPr>
        <w:numPr>
          <w:ilvl w:val="0"/>
          <w:numId w:val="5"/>
        </w:num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lastRenderedPageBreak/>
        <w:t>запросите экспертную оценку и включите ее в данный акт;</w:t>
      </w:r>
    </w:p>
    <w:p w14:paraId="060B7842" w14:textId="77777777" w:rsidR="002E49F3" w:rsidRPr="002E49F3" w:rsidRDefault="002E49F3" w:rsidP="002E49F3">
      <w:pPr>
        <w:numPr>
          <w:ilvl w:val="0"/>
          <w:numId w:val="5"/>
        </w:num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 xml:space="preserve">направьте претензию собственнику, который выполнил переустройство, и потребуйте вернуть помещение в прежнее состояние. </w:t>
      </w:r>
    </w:p>
    <w:p w14:paraId="0111415D"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 xml:space="preserve">Если собственник не исполнит требование, обратитесь в суд на основании статей </w:t>
      </w:r>
      <w:r w:rsidRPr="002E49F3">
        <w:rPr>
          <w:rFonts w:ascii="Times New Roman" w:eastAsia="Times New Roman" w:hAnsi="Times New Roman"/>
          <w:color w:val="008200"/>
          <w:sz w:val="28"/>
          <w:szCs w:val="28"/>
          <w:u w:val="single"/>
          <w:lang w:eastAsia="ru-RU"/>
        </w:rPr>
        <w:t>304</w:t>
      </w:r>
      <w:r w:rsidRPr="002E49F3">
        <w:rPr>
          <w:rFonts w:ascii="Times New Roman" w:eastAsia="Times New Roman" w:hAnsi="Times New Roman"/>
          <w:sz w:val="28"/>
          <w:szCs w:val="28"/>
          <w:lang w:eastAsia="ru-RU"/>
        </w:rPr>
        <w:t xml:space="preserve">, </w:t>
      </w:r>
      <w:r w:rsidRPr="002E49F3">
        <w:rPr>
          <w:rFonts w:ascii="Times New Roman" w:eastAsia="Times New Roman" w:hAnsi="Times New Roman"/>
          <w:color w:val="008200"/>
          <w:sz w:val="28"/>
          <w:szCs w:val="28"/>
          <w:u w:val="single"/>
          <w:lang w:eastAsia="ru-RU"/>
        </w:rPr>
        <w:t>305</w:t>
      </w:r>
      <w:r w:rsidRPr="002E49F3">
        <w:rPr>
          <w:rFonts w:ascii="Times New Roman" w:eastAsia="Times New Roman" w:hAnsi="Times New Roman"/>
          <w:sz w:val="28"/>
          <w:szCs w:val="28"/>
          <w:lang w:eastAsia="ru-RU"/>
        </w:rPr>
        <w:t xml:space="preserve"> Гражданского кодекса. </w:t>
      </w:r>
    </w:p>
    <w:p w14:paraId="0E0547E8" w14:textId="77777777" w:rsidR="002E49F3" w:rsidRPr="002E49F3" w:rsidRDefault="002E49F3" w:rsidP="002E49F3">
      <w:pPr>
        <w:keepNext/>
        <w:spacing w:after="0" w:line="440" w:lineRule="atLeast"/>
        <w:outlineLvl w:val="1"/>
        <w:rPr>
          <w:rFonts w:ascii="Times New Roman" w:eastAsia="Times New Roman" w:hAnsi="Times New Roman"/>
          <w:b/>
          <w:bCs/>
          <w:color w:val="002060"/>
          <w:sz w:val="28"/>
          <w:szCs w:val="28"/>
          <w:u w:val="single"/>
          <w:lang w:eastAsia="ru-RU"/>
        </w:rPr>
      </w:pPr>
      <w:r w:rsidRPr="002E49F3">
        <w:rPr>
          <w:rFonts w:ascii="Times New Roman" w:eastAsia="Times New Roman" w:hAnsi="Times New Roman"/>
          <w:b/>
          <w:bCs/>
          <w:color w:val="002060"/>
          <w:sz w:val="28"/>
          <w:szCs w:val="28"/>
          <w:u w:val="single"/>
          <w:lang w:eastAsia="ru-RU"/>
        </w:rPr>
        <w:t xml:space="preserve">При переводе жилого помещения в нежилое нужно получить согласие собственников на устройство крыльца? </w:t>
      </w:r>
    </w:p>
    <w:p w14:paraId="7BA44ED1"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Да, нужно.</w:t>
      </w:r>
    </w:p>
    <w:p w14:paraId="6970B4D4"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 xml:space="preserve">Для перепланировки и переустройства жилого помещения в нежилое с устройством отдельного входа необходимо: </w:t>
      </w:r>
    </w:p>
    <w:p w14:paraId="23D605DB" w14:textId="77777777" w:rsidR="002E49F3" w:rsidRPr="002E49F3" w:rsidRDefault="002E49F3" w:rsidP="002E49F3">
      <w:pPr>
        <w:numPr>
          <w:ilvl w:val="0"/>
          <w:numId w:val="6"/>
        </w:num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 xml:space="preserve">решение общего собрания об устройстве отдельного входа путем проведения работ, связанных с изменением фасада МКД; </w:t>
      </w:r>
    </w:p>
    <w:p w14:paraId="64AB580E" w14:textId="77777777" w:rsidR="002E49F3" w:rsidRPr="002E49F3" w:rsidRDefault="002E49F3" w:rsidP="002E49F3">
      <w:pPr>
        <w:numPr>
          <w:ilvl w:val="0"/>
          <w:numId w:val="6"/>
        </w:num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решение общего собрания о передаче части земельного участка в пользование собственнику под устройство отдельного входа (</w:t>
      </w:r>
      <w:proofErr w:type="spellStart"/>
      <w:r w:rsidRPr="002E49F3">
        <w:rPr>
          <w:rFonts w:ascii="Times New Roman" w:eastAsia="Times New Roman" w:hAnsi="Times New Roman"/>
          <w:sz w:val="28"/>
          <w:szCs w:val="28"/>
          <w:lang w:eastAsia="ru-RU"/>
        </w:rPr>
        <w:t>пп</w:t>
      </w:r>
      <w:proofErr w:type="spellEnd"/>
      <w:r w:rsidRPr="002E49F3">
        <w:rPr>
          <w:rFonts w:ascii="Times New Roman" w:eastAsia="Times New Roman" w:hAnsi="Times New Roman"/>
          <w:sz w:val="28"/>
          <w:szCs w:val="28"/>
          <w:lang w:eastAsia="ru-RU"/>
        </w:rPr>
        <w:t xml:space="preserve">. </w:t>
      </w:r>
      <w:r w:rsidRPr="002E49F3">
        <w:rPr>
          <w:rFonts w:ascii="Times New Roman" w:eastAsia="Times New Roman" w:hAnsi="Times New Roman"/>
          <w:color w:val="008200"/>
          <w:sz w:val="28"/>
          <w:szCs w:val="28"/>
          <w:u w:val="single"/>
          <w:lang w:eastAsia="ru-RU"/>
        </w:rPr>
        <w:t>2</w:t>
      </w:r>
      <w:r w:rsidRPr="002E49F3">
        <w:rPr>
          <w:rFonts w:ascii="Times New Roman" w:eastAsia="Times New Roman" w:hAnsi="Times New Roman"/>
          <w:sz w:val="28"/>
          <w:szCs w:val="28"/>
          <w:lang w:eastAsia="ru-RU"/>
        </w:rPr>
        <w:t xml:space="preserve">, </w:t>
      </w:r>
      <w:r w:rsidRPr="002E49F3">
        <w:rPr>
          <w:rFonts w:ascii="Times New Roman" w:eastAsia="Times New Roman" w:hAnsi="Times New Roman"/>
          <w:color w:val="008200"/>
          <w:sz w:val="28"/>
          <w:szCs w:val="28"/>
          <w:u w:val="single"/>
          <w:lang w:eastAsia="ru-RU"/>
        </w:rPr>
        <w:t>3</w:t>
      </w:r>
      <w:r w:rsidRPr="002E49F3">
        <w:rPr>
          <w:rFonts w:ascii="Times New Roman" w:eastAsia="Times New Roman" w:hAnsi="Times New Roman"/>
          <w:sz w:val="28"/>
          <w:szCs w:val="28"/>
          <w:lang w:eastAsia="ru-RU"/>
        </w:rPr>
        <w:t xml:space="preserve"> ч. 2 ст. 44 Жилищного кодекса); </w:t>
      </w:r>
    </w:p>
    <w:p w14:paraId="1C5E0574" w14:textId="77777777" w:rsidR="002E49F3" w:rsidRPr="002E49F3" w:rsidRDefault="002E49F3" w:rsidP="002E49F3">
      <w:pPr>
        <w:numPr>
          <w:ilvl w:val="0"/>
          <w:numId w:val="6"/>
        </w:num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согласование органа МСУ (</w:t>
      </w:r>
      <w:r w:rsidRPr="002E49F3">
        <w:rPr>
          <w:rFonts w:ascii="Times New Roman" w:eastAsia="Times New Roman" w:hAnsi="Times New Roman"/>
          <w:color w:val="008200"/>
          <w:sz w:val="28"/>
          <w:szCs w:val="28"/>
          <w:u w:val="single"/>
          <w:lang w:eastAsia="ru-RU"/>
        </w:rPr>
        <w:t>ч. 1 ст. 26 Жилищного кодекса</w:t>
      </w:r>
      <w:r w:rsidRPr="002E49F3">
        <w:rPr>
          <w:rFonts w:ascii="Times New Roman" w:eastAsia="Times New Roman" w:hAnsi="Times New Roman"/>
          <w:sz w:val="28"/>
          <w:szCs w:val="28"/>
          <w:lang w:eastAsia="ru-RU"/>
        </w:rPr>
        <w:t xml:space="preserve">). </w:t>
      </w:r>
    </w:p>
    <w:p w14:paraId="5E03E9FD"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Порядок перевода жилых помещений в нежилые определяется нормативными актами субъекта РФ и (или) органа МСУ.</w:t>
      </w:r>
    </w:p>
    <w:p w14:paraId="57346740" w14:textId="77777777" w:rsidR="002E49F3" w:rsidRPr="002E49F3" w:rsidRDefault="002E49F3" w:rsidP="002E49F3">
      <w:pPr>
        <w:keepNext/>
        <w:spacing w:after="0" w:line="440" w:lineRule="atLeast"/>
        <w:outlineLvl w:val="1"/>
        <w:rPr>
          <w:rFonts w:ascii="Times New Roman" w:eastAsia="Times New Roman" w:hAnsi="Times New Roman"/>
          <w:b/>
          <w:bCs/>
          <w:color w:val="002060"/>
          <w:sz w:val="28"/>
          <w:szCs w:val="28"/>
          <w:u w:val="single"/>
          <w:lang w:eastAsia="ru-RU"/>
        </w:rPr>
      </w:pPr>
      <w:r w:rsidRPr="002E49F3">
        <w:rPr>
          <w:rFonts w:ascii="Times New Roman" w:eastAsia="Times New Roman" w:hAnsi="Times New Roman"/>
          <w:b/>
          <w:bCs/>
          <w:color w:val="002060"/>
          <w:sz w:val="28"/>
          <w:szCs w:val="28"/>
          <w:u w:val="single"/>
          <w:lang w:eastAsia="ru-RU"/>
        </w:rPr>
        <w:t>Вывоз крупногабаритного мусора входит в тариф на вывоз ТКО?</w:t>
      </w:r>
    </w:p>
    <w:p w14:paraId="1069E203"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 xml:space="preserve">Ответ зависит от условий договора управления МКД и действующей на территории субъекта РФ правовой схемы обращения с отходами. </w:t>
      </w:r>
    </w:p>
    <w:p w14:paraId="491045CF"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До заключения соглашения с </w:t>
      </w:r>
      <w:proofErr w:type="spellStart"/>
      <w:r w:rsidRPr="002E49F3">
        <w:rPr>
          <w:rFonts w:ascii="Times New Roman" w:eastAsia="Times New Roman" w:hAnsi="Times New Roman"/>
          <w:sz w:val="28"/>
          <w:szCs w:val="28"/>
          <w:lang w:eastAsia="ru-RU"/>
        </w:rPr>
        <w:t>регоператором</w:t>
      </w:r>
      <w:proofErr w:type="spellEnd"/>
      <w:r w:rsidRPr="002E49F3">
        <w:rPr>
          <w:rFonts w:ascii="Times New Roman" w:eastAsia="Times New Roman" w:hAnsi="Times New Roman"/>
          <w:sz w:val="28"/>
          <w:szCs w:val="28"/>
          <w:lang w:eastAsia="ru-RU"/>
        </w:rPr>
        <w:t xml:space="preserve"> и утверждения тарифа по обращению с ТКО УО начисляет плату за вывоз и захоронение ТБО в составе платы за содержание жилого помещения. Это следует из </w:t>
      </w:r>
      <w:r w:rsidRPr="002E49F3">
        <w:rPr>
          <w:rFonts w:ascii="Times New Roman" w:eastAsia="Times New Roman" w:hAnsi="Times New Roman"/>
          <w:color w:val="008200"/>
          <w:sz w:val="28"/>
          <w:szCs w:val="28"/>
          <w:u w:val="single"/>
          <w:lang w:eastAsia="ru-RU"/>
        </w:rPr>
        <w:t>подпункта «д»</w:t>
      </w:r>
      <w:r w:rsidRPr="002E49F3">
        <w:rPr>
          <w:rFonts w:ascii="Times New Roman" w:eastAsia="Times New Roman" w:hAnsi="Times New Roman"/>
          <w:sz w:val="28"/>
          <w:szCs w:val="28"/>
          <w:lang w:eastAsia="ru-RU"/>
        </w:rPr>
        <w:t xml:space="preserve"> пункта 11 Правил содержания общего имущества в многоквартирном доме (утв. </w:t>
      </w:r>
      <w:r w:rsidRPr="002E49F3">
        <w:rPr>
          <w:rFonts w:ascii="Times New Roman" w:eastAsia="Times New Roman" w:hAnsi="Times New Roman"/>
          <w:color w:val="008200"/>
          <w:sz w:val="28"/>
          <w:szCs w:val="28"/>
          <w:u w:val="single"/>
          <w:lang w:eastAsia="ru-RU"/>
        </w:rPr>
        <w:t>постановлением Правительства от 13.08.2006 № 491</w:t>
      </w:r>
      <w:r w:rsidRPr="002E49F3">
        <w:rPr>
          <w:rFonts w:ascii="Times New Roman" w:eastAsia="Times New Roman" w:hAnsi="Times New Roman"/>
          <w:sz w:val="28"/>
          <w:szCs w:val="28"/>
          <w:lang w:eastAsia="ru-RU"/>
        </w:rPr>
        <w:t xml:space="preserve">, в ред. от 26.12.2016 № 1498). </w:t>
      </w:r>
    </w:p>
    <w:p w14:paraId="1053034C"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 xml:space="preserve">После заключения соглашения и утверждения тарифа вывозить крупногабаритные отходы (КГО) обязан </w:t>
      </w:r>
      <w:proofErr w:type="spellStart"/>
      <w:r w:rsidRPr="002E49F3">
        <w:rPr>
          <w:rFonts w:ascii="Times New Roman" w:eastAsia="Times New Roman" w:hAnsi="Times New Roman"/>
          <w:sz w:val="28"/>
          <w:szCs w:val="28"/>
          <w:lang w:eastAsia="ru-RU"/>
        </w:rPr>
        <w:t>регоператор</w:t>
      </w:r>
      <w:proofErr w:type="spellEnd"/>
      <w:r w:rsidRPr="002E49F3">
        <w:rPr>
          <w:rFonts w:ascii="Times New Roman" w:eastAsia="Times New Roman" w:hAnsi="Times New Roman"/>
          <w:sz w:val="28"/>
          <w:szCs w:val="28"/>
          <w:lang w:eastAsia="ru-RU"/>
        </w:rPr>
        <w:t xml:space="preserve"> ТКО. К таким отходам относят мебель, бытовую технику, отходы от текущего ремонта жилых помещений и другие, размер которых не позволяет разместить их в контейнерах (</w:t>
      </w:r>
      <w:proofErr w:type="spellStart"/>
      <w:r w:rsidRPr="002E49F3">
        <w:rPr>
          <w:rFonts w:ascii="Times New Roman" w:eastAsia="Times New Roman" w:hAnsi="Times New Roman"/>
          <w:color w:val="008200"/>
          <w:sz w:val="28"/>
          <w:szCs w:val="28"/>
          <w:u w:val="single"/>
          <w:lang w:eastAsia="ru-RU"/>
        </w:rPr>
        <w:t>абз</w:t>
      </w:r>
      <w:proofErr w:type="spellEnd"/>
      <w:r w:rsidRPr="002E49F3">
        <w:rPr>
          <w:rFonts w:ascii="Times New Roman" w:eastAsia="Times New Roman" w:hAnsi="Times New Roman"/>
          <w:color w:val="008200"/>
          <w:sz w:val="28"/>
          <w:szCs w:val="28"/>
          <w:u w:val="single"/>
          <w:lang w:eastAsia="ru-RU"/>
        </w:rPr>
        <w:t>. 6</w:t>
      </w:r>
      <w:r w:rsidRPr="002E49F3">
        <w:rPr>
          <w:rFonts w:ascii="Times New Roman" w:eastAsia="Times New Roman" w:hAnsi="Times New Roman"/>
          <w:sz w:val="28"/>
          <w:szCs w:val="28"/>
          <w:lang w:eastAsia="ru-RU"/>
        </w:rPr>
        <w:t xml:space="preserve"> п. 2, </w:t>
      </w:r>
      <w:r w:rsidRPr="002E49F3">
        <w:rPr>
          <w:rFonts w:ascii="Times New Roman" w:eastAsia="Times New Roman" w:hAnsi="Times New Roman"/>
          <w:color w:val="008200"/>
          <w:sz w:val="28"/>
          <w:szCs w:val="28"/>
          <w:u w:val="single"/>
          <w:lang w:eastAsia="ru-RU"/>
        </w:rPr>
        <w:t>п. 4</w:t>
      </w:r>
      <w:r w:rsidRPr="002E49F3">
        <w:rPr>
          <w:rFonts w:ascii="Times New Roman" w:eastAsia="Times New Roman" w:hAnsi="Times New Roman"/>
          <w:sz w:val="28"/>
          <w:szCs w:val="28"/>
          <w:lang w:eastAsia="ru-RU"/>
        </w:rPr>
        <w:t xml:space="preserve"> Правил обращения с твердыми коммунальными отходами, утв. </w:t>
      </w:r>
      <w:r w:rsidRPr="002E49F3">
        <w:rPr>
          <w:rFonts w:ascii="Times New Roman" w:eastAsia="Times New Roman" w:hAnsi="Times New Roman"/>
          <w:color w:val="008200"/>
          <w:sz w:val="28"/>
          <w:szCs w:val="28"/>
          <w:u w:val="single"/>
          <w:lang w:eastAsia="ru-RU"/>
        </w:rPr>
        <w:t>постановлением Правительства от 12.11.2016 № 1156</w:t>
      </w:r>
      <w:r w:rsidRPr="002E49F3">
        <w:rPr>
          <w:rFonts w:ascii="Times New Roman" w:eastAsia="Times New Roman" w:hAnsi="Times New Roman"/>
          <w:sz w:val="28"/>
          <w:szCs w:val="28"/>
          <w:lang w:eastAsia="ru-RU"/>
        </w:rPr>
        <w:t xml:space="preserve">, далее — Правила № 1156). </w:t>
      </w:r>
      <w:proofErr w:type="spellStart"/>
      <w:r w:rsidRPr="002E49F3">
        <w:rPr>
          <w:rFonts w:ascii="Times New Roman" w:eastAsia="Times New Roman" w:hAnsi="Times New Roman"/>
          <w:sz w:val="28"/>
          <w:szCs w:val="28"/>
          <w:lang w:eastAsia="ru-RU"/>
        </w:rPr>
        <w:t>Регоператор</w:t>
      </w:r>
      <w:proofErr w:type="spellEnd"/>
      <w:r w:rsidRPr="002E49F3">
        <w:rPr>
          <w:rFonts w:ascii="Times New Roman" w:eastAsia="Times New Roman" w:hAnsi="Times New Roman"/>
          <w:sz w:val="28"/>
          <w:szCs w:val="28"/>
          <w:lang w:eastAsia="ru-RU"/>
        </w:rPr>
        <w:t xml:space="preserve"> обязан обеспечить вывоз КГО с бункерных либо специально оборудованных площадок (</w:t>
      </w:r>
      <w:proofErr w:type="spellStart"/>
      <w:r w:rsidRPr="002E49F3">
        <w:rPr>
          <w:rFonts w:ascii="Times New Roman" w:eastAsia="Times New Roman" w:hAnsi="Times New Roman"/>
          <w:sz w:val="28"/>
          <w:szCs w:val="28"/>
          <w:lang w:eastAsia="ru-RU"/>
        </w:rPr>
        <w:t>пп</w:t>
      </w:r>
      <w:proofErr w:type="spellEnd"/>
      <w:r w:rsidRPr="002E49F3">
        <w:rPr>
          <w:rFonts w:ascii="Times New Roman" w:eastAsia="Times New Roman" w:hAnsi="Times New Roman"/>
          <w:sz w:val="28"/>
          <w:szCs w:val="28"/>
          <w:lang w:eastAsia="ru-RU"/>
        </w:rPr>
        <w:t xml:space="preserve">. </w:t>
      </w:r>
      <w:r w:rsidRPr="002E49F3">
        <w:rPr>
          <w:rFonts w:ascii="Times New Roman" w:eastAsia="Times New Roman" w:hAnsi="Times New Roman"/>
          <w:color w:val="008200"/>
          <w:sz w:val="28"/>
          <w:szCs w:val="28"/>
          <w:u w:val="single"/>
          <w:lang w:eastAsia="ru-RU"/>
        </w:rPr>
        <w:t>11</w:t>
      </w:r>
      <w:r w:rsidRPr="002E49F3">
        <w:rPr>
          <w:rFonts w:ascii="Times New Roman" w:eastAsia="Times New Roman" w:hAnsi="Times New Roman"/>
          <w:sz w:val="28"/>
          <w:szCs w:val="28"/>
          <w:lang w:eastAsia="ru-RU"/>
        </w:rPr>
        <w:t xml:space="preserve">, </w:t>
      </w:r>
      <w:r w:rsidRPr="002E49F3">
        <w:rPr>
          <w:rFonts w:ascii="Times New Roman" w:eastAsia="Times New Roman" w:hAnsi="Times New Roman"/>
          <w:color w:val="008200"/>
          <w:sz w:val="28"/>
          <w:szCs w:val="28"/>
          <w:u w:val="single"/>
          <w:lang w:eastAsia="ru-RU"/>
        </w:rPr>
        <w:t>12</w:t>
      </w:r>
      <w:r w:rsidRPr="002E49F3">
        <w:rPr>
          <w:rFonts w:ascii="Times New Roman" w:eastAsia="Times New Roman" w:hAnsi="Times New Roman"/>
          <w:sz w:val="28"/>
          <w:szCs w:val="28"/>
          <w:lang w:eastAsia="ru-RU"/>
        </w:rPr>
        <w:t xml:space="preserve"> Правил № 1156). </w:t>
      </w:r>
    </w:p>
    <w:p w14:paraId="5BB24011" w14:textId="77777777" w:rsidR="002E49F3" w:rsidRPr="002E49F3" w:rsidRDefault="002E49F3" w:rsidP="002E49F3">
      <w:pPr>
        <w:keepNext/>
        <w:spacing w:after="0" w:line="440" w:lineRule="atLeast"/>
        <w:outlineLvl w:val="1"/>
        <w:rPr>
          <w:rFonts w:ascii="Times New Roman" w:eastAsia="Times New Roman" w:hAnsi="Times New Roman"/>
          <w:b/>
          <w:bCs/>
          <w:color w:val="002060"/>
          <w:sz w:val="28"/>
          <w:szCs w:val="28"/>
          <w:u w:val="single"/>
          <w:lang w:eastAsia="ru-RU"/>
        </w:rPr>
      </w:pPr>
      <w:r w:rsidRPr="002E49F3">
        <w:rPr>
          <w:rFonts w:ascii="Times New Roman" w:eastAsia="Times New Roman" w:hAnsi="Times New Roman"/>
          <w:b/>
          <w:bCs/>
          <w:color w:val="002060"/>
          <w:sz w:val="28"/>
          <w:szCs w:val="28"/>
          <w:u w:val="single"/>
          <w:lang w:eastAsia="ru-RU"/>
        </w:rPr>
        <w:t xml:space="preserve">ГЖИ вправе составить протокол об административном правонарушении, если УО устранила это нарушение в ходе проверки? </w:t>
      </w:r>
    </w:p>
    <w:p w14:paraId="6050B4A0"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 xml:space="preserve">Да, вправе, но это могут признать обстоятельством, которое смягчает административную ответственность. Обстоятельства признают смягчающими ответственность, когда виновник: </w:t>
      </w:r>
    </w:p>
    <w:p w14:paraId="132E3FE9" w14:textId="77777777" w:rsidR="002E49F3" w:rsidRPr="002E49F3" w:rsidRDefault="002E49F3" w:rsidP="002E49F3">
      <w:pPr>
        <w:numPr>
          <w:ilvl w:val="0"/>
          <w:numId w:val="12"/>
        </w:num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добровольно прекратил противоправное поведение;</w:t>
      </w:r>
    </w:p>
    <w:p w14:paraId="705682B1" w14:textId="77777777" w:rsidR="002E49F3" w:rsidRPr="002E49F3" w:rsidRDefault="002E49F3" w:rsidP="002E49F3">
      <w:pPr>
        <w:numPr>
          <w:ilvl w:val="0"/>
          <w:numId w:val="12"/>
        </w:num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предотвратил вредные последствия правонарушения;</w:t>
      </w:r>
    </w:p>
    <w:p w14:paraId="41E0B138" w14:textId="77777777" w:rsidR="002E49F3" w:rsidRPr="002E49F3" w:rsidRDefault="002E49F3" w:rsidP="002E49F3">
      <w:pPr>
        <w:numPr>
          <w:ilvl w:val="0"/>
          <w:numId w:val="12"/>
        </w:num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добровольно исполнил предписание устранить нарушения до того, как вынесли постановление.</w:t>
      </w:r>
    </w:p>
    <w:p w14:paraId="63FB80FE"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lastRenderedPageBreak/>
        <w:t xml:space="preserve">Такое правило закреплено пунктами </w:t>
      </w:r>
      <w:r w:rsidRPr="002E49F3">
        <w:rPr>
          <w:rFonts w:ascii="Times New Roman" w:eastAsia="Times New Roman" w:hAnsi="Times New Roman"/>
          <w:color w:val="008200"/>
          <w:sz w:val="28"/>
          <w:szCs w:val="28"/>
          <w:u w:val="single"/>
          <w:lang w:eastAsia="ru-RU"/>
        </w:rPr>
        <w:t>2</w:t>
      </w:r>
      <w:r w:rsidRPr="002E49F3">
        <w:rPr>
          <w:rFonts w:ascii="Times New Roman" w:eastAsia="Times New Roman" w:hAnsi="Times New Roman"/>
          <w:sz w:val="28"/>
          <w:szCs w:val="28"/>
          <w:lang w:eastAsia="ru-RU"/>
        </w:rPr>
        <w:t xml:space="preserve">, </w:t>
      </w:r>
      <w:r w:rsidRPr="002E49F3">
        <w:rPr>
          <w:rFonts w:ascii="Times New Roman" w:eastAsia="Times New Roman" w:hAnsi="Times New Roman"/>
          <w:color w:val="008200"/>
          <w:sz w:val="28"/>
          <w:szCs w:val="28"/>
          <w:u w:val="single"/>
          <w:lang w:eastAsia="ru-RU"/>
        </w:rPr>
        <w:t>5</w:t>
      </w:r>
      <w:r w:rsidRPr="002E49F3">
        <w:rPr>
          <w:rFonts w:ascii="Times New Roman" w:eastAsia="Times New Roman" w:hAnsi="Times New Roman"/>
          <w:sz w:val="28"/>
          <w:szCs w:val="28"/>
          <w:lang w:eastAsia="ru-RU"/>
        </w:rPr>
        <w:t xml:space="preserve">, </w:t>
      </w:r>
      <w:r w:rsidRPr="002E49F3">
        <w:rPr>
          <w:rFonts w:ascii="Times New Roman" w:eastAsia="Times New Roman" w:hAnsi="Times New Roman"/>
          <w:color w:val="008200"/>
          <w:sz w:val="28"/>
          <w:szCs w:val="28"/>
          <w:u w:val="single"/>
          <w:lang w:eastAsia="ru-RU"/>
        </w:rPr>
        <w:t>7</w:t>
      </w:r>
      <w:r w:rsidRPr="002E49F3">
        <w:rPr>
          <w:rFonts w:ascii="Times New Roman" w:eastAsia="Times New Roman" w:hAnsi="Times New Roman"/>
          <w:sz w:val="28"/>
          <w:szCs w:val="28"/>
          <w:lang w:eastAsia="ru-RU"/>
        </w:rPr>
        <w:t xml:space="preserve"> части 1 статьи 4.2 КоАП. Административный штраф также могут заменить на предупреждение — это предусмотрено </w:t>
      </w:r>
      <w:r w:rsidRPr="002E49F3">
        <w:rPr>
          <w:rFonts w:ascii="Times New Roman" w:eastAsia="Times New Roman" w:hAnsi="Times New Roman"/>
          <w:color w:val="008200"/>
          <w:sz w:val="28"/>
          <w:szCs w:val="28"/>
          <w:u w:val="single"/>
          <w:lang w:eastAsia="ru-RU"/>
        </w:rPr>
        <w:t>частью 1</w:t>
      </w:r>
      <w:r w:rsidRPr="002E49F3">
        <w:rPr>
          <w:rFonts w:ascii="Times New Roman" w:eastAsia="Times New Roman" w:hAnsi="Times New Roman"/>
          <w:sz w:val="28"/>
          <w:szCs w:val="28"/>
          <w:lang w:eastAsia="ru-RU"/>
        </w:rPr>
        <w:t xml:space="preserve"> статьи 4.1.1 КоАП. </w:t>
      </w:r>
    </w:p>
    <w:p w14:paraId="3E2799DD" w14:textId="77777777" w:rsidR="002E49F3" w:rsidRPr="002E49F3" w:rsidRDefault="002E49F3" w:rsidP="002E49F3">
      <w:pPr>
        <w:keepNext/>
        <w:spacing w:after="0" w:line="440" w:lineRule="atLeast"/>
        <w:outlineLvl w:val="1"/>
        <w:rPr>
          <w:rFonts w:ascii="Times New Roman" w:eastAsia="Times New Roman" w:hAnsi="Times New Roman"/>
          <w:b/>
          <w:bCs/>
          <w:color w:val="002060"/>
          <w:sz w:val="28"/>
          <w:szCs w:val="28"/>
          <w:u w:val="single"/>
          <w:lang w:eastAsia="ru-RU"/>
        </w:rPr>
      </w:pPr>
      <w:r w:rsidRPr="002E49F3">
        <w:rPr>
          <w:rFonts w:ascii="Times New Roman" w:eastAsia="Times New Roman" w:hAnsi="Times New Roman"/>
          <w:b/>
          <w:bCs/>
          <w:color w:val="002060"/>
          <w:sz w:val="28"/>
          <w:szCs w:val="28"/>
          <w:u w:val="single"/>
          <w:lang w:eastAsia="ru-RU"/>
        </w:rPr>
        <w:t xml:space="preserve">УО несет ответственность за содержание общего имущества, если новостройка находится на гарантии застройщика? </w:t>
      </w:r>
    </w:p>
    <w:p w14:paraId="10467872"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Да, несет.</w:t>
      </w:r>
    </w:p>
    <w:p w14:paraId="7A8779FD"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 xml:space="preserve">Даже если общее имущество повреждено из-за технического брака при строительстве МКД, а сам дом находится на гарантии застройщика, это не освобождает УО от обязанности по проведению ремонтно-восстановительных работ. </w:t>
      </w:r>
    </w:p>
    <w:p w14:paraId="3A5FD12D"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 xml:space="preserve">Собственники вправе обратиться непосредственно в УО по выявленным недостаткам. УО на основании этих жалоб составляет акт осмотра состояния общего имущества и предъявляет претензии застройщику. </w:t>
      </w:r>
    </w:p>
    <w:p w14:paraId="08E88557"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 xml:space="preserve">Договором управления МКД может быть предусмотрен специальный порядок взаимодействия сторон при выявлении строительного брака на общем имуществе собственников помещений в МКД. </w:t>
      </w:r>
    </w:p>
    <w:p w14:paraId="5B5013D9" w14:textId="77777777" w:rsidR="002E49F3" w:rsidRPr="002E49F3" w:rsidRDefault="002E49F3" w:rsidP="002E49F3">
      <w:pPr>
        <w:keepNext/>
        <w:spacing w:after="0" w:line="440" w:lineRule="atLeast"/>
        <w:outlineLvl w:val="1"/>
        <w:rPr>
          <w:rFonts w:ascii="Times New Roman" w:eastAsia="Times New Roman" w:hAnsi="Times New Roman"/>
          <w:b/>
          <w:bCs/>
          <w:color w:val="002060"/>
          <w:sz w:val="28"/>
          <w:szCs w:val="28"/>
          <w:u w:val="single"/>
          <w:lang w:eastAsia="ru-RU"/>
        </w:rPr>
      </w:pPr>
      <w:proofErr w:type="spellStart"/>
      <w:r w:rsidRPr="002E49F3">
        <w:rPr>
          <w:rFonts w:ascii="Times New Roman" w:eastAsia="Times New Roman" w:hAnsi="Times New Roman"/>
          <w:b/>
          <w:bCs/>
          <w:color w:val="002060"/>
          <w:sz w:val="28"/>
          <w:szCs w:val="28"/>
          <w:u w:val="single"/>
          <w:lang w:eastAsia="ru-RU"/>
        </w:rPr>
        <w:t>Регоператор</w:t>
      </w:r>
      <w:proofErr w:type="spellEnd"/>
      <w:r w:rsidRPr="002E49F3">
        <w:rPr>
          <w:rFonts w:ascii="Times New Roman" w:eastAsia="Times New Roman" w:hAnsi="Times New Roman"/>
          <w:b/>
          <w:bCs/>
          <w:color w:val="002060"/>
          <w:sz w:val="28"/>
          <w:szCs w:val="28"/>
          <w:u w:val="single"/>
          <w:lang w:eastAsia="ru-RU"/>
        </w:rPr>
        <w:t xml:space="preserve"> ТКО вправе обязать УО заключать отдельный договор на вывоз и утилизацию растительных отходов? </w:t>
      </w:r>
    </w:p>
    <w:p w14:paraId="2A166358"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 xml:space="preserve">Законодательством прямо не предусмотрен специальный учет и оплата мусора, который образуется при выполнении УО работ по содержанию зеленых насаждений. </w:t>
      </w:r>
    </w:p>
    <w:p w14:paraId="37EDF5F2"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 xml:space="preserve">Формально в споре с региональным оператором УО может указать, что при определении нормативов в составе ТКО учитывают также отходы, которые образуются при уборке придомовой территории. Это предусмотрено </w:t>
      </w:r>
      <w:r w:rsidRPr="002E49F3">
        <w:rPr>
          <w:rFonts w:ascii="Times New Roman" w:eastAsia="Times New Roman" w:hAnsi="Times New Roman"/>
          <w:color w:val="008200"/>
          <w:sz w:val="28"/>
          <w:szCs w:val="28"/>
          <w:u w:val="single"/>
          <w:lang w:eastAsia="ru-RU"/>
        </w:rPr>
        <w:t>пунктом 3</w:t>
      </w:r>
      <w:r w:rsidRPr="002E49F3">
        <w:rPr>
          <w:rFonts w:ascii="Times New Roman" w:eastAsia="Times New Roman" w:hAnsi="Times New Roman"/>
          <w:sz w:val="28"/>
          <w:szCs w:val="28"/>
          <w:lang w:eastAsia="ru-RU"/>
        </w:rPr>
        <w:t xml:space="preserve"> Правил определения нормативов накопления твердых коммунальных отходов, утвержденных </w:t>
      </w:r>
      <w:r w:rsidRPr="002E49F3">
        <w:rPr>
          <w:rFonts w:ascii="Times New Roman" w:eastAsia="Times New Roman" w:hAnsi="Times New Roman"/>
          <w:color w:val="008200"/>
          <w:sz w:val="28"/>
          <w:szCs w:val="28"/>
          <w:u w:val="single"/>
          <w:lang w:eastAsia="ru-RU"/>
        </w:rPr>
        <w:t>постановлением Правительства от 04.04.2016 № 269</w:t>
      </w:r>
      <w:r w:rsidRPr="002E49F3">
        <w:rPr>
          <w:rFonts w:ascii="Times New Roman" w:eastAsia="Times New Roman" w:hAnsi="Times New Roman"/>
          <w:sz w:val="28"/>
          <w:szCs w:val="28"/>
          <w:lang w:eastAsia="ru-RU"/>
        </w:rPr>
        <w:t xml:space="preserve">. Однако практика отнесения таких видов отходов до настоящего времени не наработана. </w:t>
      </w:r>
    </w:p>
    <w:p w14:paraId="3F0109A0" w14:textId="77777777" w:rsidR="002E49F3" w:rsidRPr="002E49F3" w:rsidRDefault="002E49F3" w:rsidP="002E49F3">
      <w:pPr>
        <w:keepNext/>
        <w:spacing w:after="0" w:line="440" w:lineRule="atLeast"/>
        <w:outlineLvl w:val="1"/>
        <w:rPr>
          <w:rFonts w:ascii="Times New Roman" w:eastAsia="Times New Roman" w:hAnsi="Times New Roman"/>
          <w:b/>
          <w:bCs/>
          <w:color w:val="002060"/>
          <w:sz w:val="28"/>
          <w:szCs w:val="28"/>
          <w:u w:val="single"/>
          <w:lang w:eastAsia="ru-RU"/>
        </w:rPr>
      </w:pPr>
      <w:r w:rsidRPr="002E49F3">
        <w:rPr>
          <w:rFonts w:ascii="Times New Roman" w:eastAsia="Times New Roman" w:hAnsi="Times New Roman"/>
          <w:b/>
          <w:bCs/>
          <w:color w:val="002060"/>
          <w:sz w:val="28"/>
          <w:szCs w:val="28"/>
          <w:u w:val="single"/>
          <w:lang w:eastAsia="ru-RU"/>
        </w:rPr>
        <w:t>Нужно переоформить лицензию, если УО изменила в своем названии ЗАО на АО?</w:t>
      </w:r>
    </w:p>
    <w:p w14:paraId="25DB0842"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Да, нужно.</w:t>
      </w:r>
    </w:p>
    <w:p w14:paraId="5ED88A3E"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Если УО меняет наименование и организационно-правовую форму, она должна в течение 15 рабочих дней с момента внесения изменений в ЕГРЮЛ подать заявление в лицензирующий орган о переоформлении лицензии. Это следует из </w:t>
      </w:r>
      <w:r w:rsidRPr="002E49F3">
        <w:rPr>
          <w:rFonts w:ascii="Times New Roman" w:eastAsia="Times New Roman" w:hAnsi="Times New Roman"/>
          <w:color w:val="008200"/>
          <w:sz w:val="28"/>
          <w:szCs w:val="28"/>
          <w:u w:val="single"/>
          <w:lang w:eastAsia="ru-RU"/>
        </w:rPr>
        <w:t>пункта 18</w:t>
      </w:r>
      <w:r w:rsidRPr="002E49F3">
        <w:rPr>
          <w:rFonts w:ascii="Times New Roman" w:eastAsia="Times New Roman" w:hAnsi="Times New Roman"/>
          <w:sz w:val="28"/>
          <w:szCs w:val="28"/>
          <w:lang w:eastAsia="ru-RU"/>
        </w:rPr>
        <w:t xml:space="preserve"> Положения о лицензировании предпринимательской деятельности по управлению многоквартирными домами, утвержденного </w:t>
      </w:r>
      <w:r w:rsidRPr="002E49F3">
        <w:rPr>
          <w:rFonts w:ascii="Times New Roman" w:eastAsia="Times New Roman" w:hAnsi="Times New Roman"/>
          <w:color w:val="008200"/>
          <w:sz w:val="28"/>
          <w:szCs w:val="28"/>
          <w:u w:val="single"/>
          <w:lang w:eastAsia="ru-RU"/>
        </w:rPr>
        <w:t>постановлением Правительства от 28.10.2014 № 1110</w:t>
      </w:r>
      <w:r w:rsidRPr="002E49F3">
        <w:rPr>
          <w:rFonts w:ascii="Times New Roman" w:eastAsia="Times New Roman" w:hAnsi="Times New Roman"/>
          <w:sz w:val="28"/>
          <w:szCs w:val="28"/>
          <w:lang w:eastAsia="ru-RU"/>
        </w:rPr>
        <w:t xml:space="preserve">, </w:t>
      </w:r>
      <w:r w:rsidRPr="002E49F3">
        <w:rPr>
          <w:rFonts w:ascii="Times New Roman" w:eastAsia="Times New Roman" w:hAnsi="Times New Roman"/>
          <w:color w:val="008200"/>
          <w:sz w:val="28"/>
          <w:szCs w:val="28"/>
          <w:u w:val="single"/>
          <w:lang w:eastAsia="ru-RU"/>
        </w:rPr>
        <w:t>части 1</w:t>
      </w:r>
      <w:r w:rsidRPr="002E49F3">
        <w:rPr>
          <w:rFonts w:ascii="Times New Roman" w:eastAsia="Times New Roman" w:hAnsi="Times New Roman"/>
          <w:sz w:val="28"/>
          <w:szCs w:val="28"/>
          <w:lang w:eastAsia="ru-RU"/>
        </w:rPr>
        <w:t xml:space="preserve"> статьи 18 Федерального закона от 04.05.2011 № 99-ФЗ «О лицензировании отдельных видов деятельности». </w:t>
      </w:r>
    </w:p>
    <w:p w14:paraId="343C4431" w14:textId="77777777" w:rsidR="002E49F3" w:rsidRPr="002E49F3" w:rsidRDefault="002E49F3" w:rsidP="002E49F3">
      <w:pPr>
        <w:keepNext/>
        <w:spacing w:after="0" w:line="440" w:lineRule="atLeast"/>
        <w:outlineLvl w:val="1"/>
        <w:rPr>
          <w:rFonts w:ascii="Times New Roman" w:eastAsia="Times New Roman" w:hAnsi="Times New Roman"/>
          <w:b/>
          <w:bCs/>
          <w:color w:val="002060"/>
          <w:sz w:val="28"/>
          <w:szCs w:val="28"/>
          <w:u w:val="single"/>
          <w:lang w:eastAsia="ru-RU"/>
        </w:rPr>
      </w:pPr>
      <w:r w:rsidRPr="002E49F3">
        <w:rPr>
          <w:rFonts w:ascii="Times New Roman" w:eastAsia="Times New Roman" w:hAnsi="Times New Roman"/>
          <w:b/>
          <w:bCs/>
          <w:color w:val="002060"/>
          <w:sz w:val="28"/>
          <w:szCs w:val="28"/>
          <w:u w:val="single"/>
          <w:lang w:eastAsia="ru-RU"/>
        </w:rPr>
        <w:t>Требования к качеству коммунального ресурса на вводе в МКД установлены законом?</w:t>
      </w:r>
    </w:p>
    <w:p w14:paraId="0710D336"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Нет, не установлены.</w:t>
      </w:r>
    </w:p>
    <w:p w14:paraId="2B837611"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 xml:space="preserve">Показатели качества предоставляемого коммунального ресурса (КР) определяются договором </w:t>
      </w:r>
      <w:proofErr w:type="spellStart"/>
      <w:r w:rsidRPr="002E49F3">
        <w:rPr>
          <w:rFonts w:ascii="Times New Roman" w:eastAsia="Times New Roman" w:hAnsi="Times New Roman"/>
          <w:sz w:val="28"/>
          <w:szCs w:val="28"/>
          <w:lang w:eastAsia="ru-RU"/>
        </w:rPr>
        <w:t>ресурсоснабжения</w:t>
      </w:r>
      <w:proofErr w:type="spellEnd"/>
      <w:r w:rsidRPr="002E49F3">
        <w:rPr>
          <w:rFonts w:ascii="Times New Roman" w:eastAsia="Times New Roman" w:hAnsi="Times New Roman"/>
          <w:sz w:val="28"/>
          <w:szCs w:val="28"/>
          <w:lang w:eastAsia="ru-RU"/>
        </w:rPr>
        <w:t xml:space="preserve">, который заключают УО и РСО. Это определено </w:t>
      </w:r>
      <w:r w:rsidRPr="002E49F3">
        <w:rPr>
          <w:rFonts w:ascii="Times New Roman" w:eastAsia="Times New Roman" w:hAnsi="Times New Roman"/>
          <w:color w:val="008200"/>
          <w:sz w:val="28"/>
          <w:szCs w:val="28"/>
          <w:u w:val="single"/>
          <w:lang w:eastAsia="ru-RU"/>
        </w:rPr>
        <w:t>подпунктом «в»</w:t>
      </w:r>
      <w:r w:rsidRPr="002E49F3">
        <w:rPr>
          <w:rFonts w:ascii="Times New Roman" w:eastAsia="Times New Roman" w:hAnsi="Times New Roman"/>
          <w:sz w:val="28"/>
          <w:szCs w:val="28"/>
          <w:lang w:eastAsia="ru-RU"/>
        </w:rPr>
        <w:t xml:space="preserve"> пункта 17 Правил, обязательных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w:t>
      </w:r>
      <w:r w:rsidRPr="002E49F3">
        <w:rPr>
          <w:rFonts w:ascii="Times New Roman" w:eastAsia="Times New Roman" w:hAnsi="Times New Roman"/>
          <w:sz w:val="28"/>
          <w:szCs w:val="28"/>
          <w:lang w:eastAsia="ru-RU"/>
        </w:rPr>
        <w:lastRenderedPageBreak/>
        <w:t xml:space="preserve">договоров с ресурсоснабжающими организациями, утвержденных </w:t>
      </w:r>
      <w:r w:rsidRPr="002E49F3">
        <w:rPr>
          <w:rFonts w:ascii="Times New Roman" w:eastAsia="Times New Roman" w:hAnsi="Times New Roman"/>
          <w:color w:val="008200"/>
          <w:sz w:val="28"/>
          <w:szCs w:val="28"/>
          <w:u w:val="single"/>
          <w:lang w:eastAsia="ru-RU"/>
        </w:rPr>
        <w:t>постановлением Правительства от 14.02.2012 № 124</w:t>
      </w:r>
      <w:r w:rsidRPr="002E49F3">
        <w:rPr>
          <w:rFonts w:ascii="Times New Roman" w:eastAsia="Times New Roman" w:hAnsi="Times New Roman"/>
          <w:sz w:val="28"/>
          <w:szCs w:val="28"/>
          <w:lang w:eastAsia="ru-RU"/>
        </w:rPr>
        <w:t xml:space="preserve"> (далее — Правила № 124). </w:t>
      </w:r>
    </w:p>
    <w:p w14:paraId="6D552D89"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Объем и качество КР должны позволять УО обеспечивать предоставление коммунальной услуги (КУ) надлежащего качества (</w:t>
      </w:r>
      <w:r w:rsidRPr="002E49F3">
        <w:rPr>
          <w:rFonts w:ascii="Times New Roman" w:eastAsia="Times New Roman" w:hAnsi="Times New Roman"/>
          <w:color w:val="008200"/>
          <w:sz w:val="28"/>
          <w:szCs w:val="28"/>
          <w:u w:val="single"/>
          <w:lang w:eastAsia="ru-RU"/>
        </w:rPr>
        <w:t>п. 20 Правил № 124</w:t>
      </w:r>
      <w:r w:rsidRPr="002E49F3">
        <w:rPr>
          <w:rFonts w:ascii="Times New Roman" w:eastAsia="Times New Roman" w:hAnsi="Times New Roman"/>
          <w:sz w:val="28"/>
          <w:szCs w:val="28"/>
          <w:lang w:eastAsia="ru-RU"/>
        </w:rPr>
        <w:t>). Качество КР не может быть ниже минимально допустимых нормативных показателей, которые установлены для КУ. Такую позицию высказал ВАС в </w:t>
      </w:r>
      <w:r w:rsidRPr="002E49F3">
        <w:rPr>
          <w:rFonts w:ascii="Times New Roman" w:eastAsia="Times New Roman" w:hAnsi="Times New Roman"/>
          <w:color w:val="008200"/>
          <w:sz w:val="28"/>
          <w:szCs w:val="28"/>
          <w:u w:val="single"/>
          <w:lang w:eastAsia="ru-RU"/>
        </w:rPr>
        <w:t>определении от 08.07.2014 № ВАС-8427/14 по делу № А35-4088/2013</w:t>
      </w:r>
      <w:r w:rsidRPr="002E49F3">
        <w:rPr>
          <w:rFonts w:ascii="Times New Roman" w:eastAsia="Times New Roman" w:hAnsi="Times New Roman"/>
          <w:sz w:val="28"/>
          <w:szCs w:val="28"/>
          <w:lang w:eastAsia="ru-RU"/>
        </w:rPr>
        <w:t xml:space="preserve">. </w:t>
      </w:r>
    </w:p>
    <w:p w14:paraId="7BBD0349" w14:textId="77777777" w:rsidR="002E49F3" w:rsidRPr="002E49F3" w:rsidRDefault="002E49F3" w:rsidP="002E49F3">
      <w:pPr>
        <w:keepNext/>
        <w:spacing w:after="0" w:line="440" w:lineRule="atLeast"/>
        <w:outlineLvl w:val="1"/>
        <w:rPr>
          <w:rFonts w:ascii="Times New Roman" w:eastAsia="Times New Roman" w:hAnsi="Times New Roman"/>
          <w:b/>
          <w:bCs/>
          <w:color w:val="002060"/>
          <w:sz w:val="28"/>
          <w:szCs w:val="28"/>
          <w:u w:val="single"/>
          <w:lang w:eastAsia="ru-RU"/>
        </w:rPr>
      </w:pPr>
      <w:r w:rsidRPr="002E49F3">
        <w:rPr>
          <w:rFonts w:ascii="Times New Roman" w:eastAsia="Times New Roman" w:hAnsi="Times New Roman"/>
          <w:b/>
          <w:bCs/>
          <w:color w:val="002060"/>
          <w:sz w:val="28"/>
          <w:szCs w:val="28"/>
          <w:u w:val="single"/>
          <w:lang w:eastAsia="ru-RU"/>
        </w:rPr>
        <w:t xml:space="preserve">Собственники имеют право выносить в мусорные баки строительный мусор, который образовался при ремонте квартиры? </w:t>
      </w:r>
    </w:p>
    <w:p w14:paraId="1D33F49E"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Да, имеют.</w:t>
      </w:r>
    </w:p>
    <w:p w14:paraId="6D3C16DB"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Отходы потребления, которые образуются у населения при ремонте жилых помещений, относят к ТБО (ТКО). Это следует из </w:t>
      </w:r>
      <w:r w:rsidRPr="002E49F3">
        <w:rPr>
          <w:rFonts w:ascii="Times New Roman" w:eastAsia="Times New Roman" w:hAnsi="Times New Roman"/>
          <w:color w:val="008200"/>
          <w:sz w:val="28"/>
          <w:szCs w:val="28"/>
          <w:u w:val="single"/>
          <w:lang w:eastAsia="ru-RU"/>
        </w:rPr>
        <w:t>статьи 1</w:t>
      </w:r>
      <w:r w:rsidRPr="002E49F3">
        <w:rPr>
          <w:rFonts w:ascii="Times New Roman" w:eastAsia="Times New Roman" w:hAnsi="Times New Roman"/>
          <w:sz w:val="28"/>
          <w:szCs w:val="28"/>
          <w:lang w:eastAsia="ru-RU"/>
        </w:rPr>
        <w:t xml:space="preserve"> Федерального закона от 24.06.1998 № 89-ФЗ «Об отходах производства и потребления». </w:t>
      </w:r>
    </w:p>
    <w:p w14:paraId="3545B802" w14:textId="77777777" w:rsidR="002E49F3" w:rsidRPr="002E49F3" w:rsidRDefault="002E49F3" w:rsidP="002E49F3">
      <w:pPr>
        <w:keepNext/>
        <w:spacing w:after="0" w:line="440" w:lineRule="atLeast"/>
        <w:outlineLvl w:val="1"/>
        <w:rPr>
          <w:rFonts w:ascii="Times New Roman" w:eastAsia="Times New Roman" w:hAnsi="Times New Roman"/>
          <w:b/>
          <w:bCs/>
          <w:color w:val="002060"/>
          <w:sz w:val="28"/>
          <w:szCs w:val="28"/>
          <w:u w:val="single"/>
          <w:lang w:eastAsia="ru-RU"/>
        </w:rPr>
      </w:pPr>
      <w:r w:rsidRPr="002E49F3">
        <w:rPr>
          <w:rFonts w:ascii="Times New Roman" w:eastAsia="Times New Roman" w:hAnsi="Times New Roman"/>
          <w:b/>
          <w:bCs/>
          <w:color w:val="002060"/>
          <w:sz w:val="28"/>
          <w:szCs w:val="28"/>
          <w:u w:val="single"/>
          <w:lang w:eastAsia="ru-RU"/>
        </w:rPr>
        <w:t xml:space="preserve">ТСЖ должно платить налог со взносов на содержание общего имущества, если эти взносы собирает РКЦ? </w:t>
      </w:r>
    </w:p>
    <w:p w14:paraId="4EB106A8" w14:textId="77777777"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Да, должно.</w:t>
      </w:r>
    </w:p>
    <w:p w14:paraId="6B9FBADD" w14:textId="0322C109" w:rsidR="002E49F3" w:rsidRPr="002E49F3" w:rsidRDefault="002E49F3" w:rsidP="002E49F3">
      <w:pPr>
        <w:spacing w:after="0" w:line="300" w:lineRule="atLeast"/>
        <w:rPr>
          <w:rFonts w:ascii="Times New Roman" w:eastAsia="Times New Roman" w:hAnsi="Times New Roman"/>
          <w:sz w:val="28"/>
          <w:szCs w:val="28"/>
          <w:lang w:eastAsia="ru-RU"/>
        </w:rPr>
      </w:pPr>
      <w:r w:rsidRPr="002E49F3">
        <w:rPr>
          <w:rFonts w:ascii="Times New Roman" w:eastAsia="Times New Roman" w:hAnsi="Times New Roman"/>
          <w:sz w:val="28"/>
          <w:szCs w:val="28"/>
          <w:lang w:eastAsia="ru-RU"/>
        </w:rPr>
        <w:t xml:space="preserve">Услуги фактически оказывает ТСЖ, а РКЦ — только посредник. Доход от реализации услуг нужно отразить на дату поступления средств на счет РКЦ. Информацию о поступлении средств возьмите из отчета РКЦ о начисленных и собранных средствах. Такое правило следует из статей </w:t>
      </w:r>
      <w:r w:rsidRPr="002E49F3">
        <w:rPr>
          <w:rFonts w:ascii="Times New Roman" w:eastAsia="Times New Roman" w:hAnsi="Times New Roman"/>
          <w:color w:val="008200"/>
          <w:sz w:val="28"/>
          <w:szCs w:val="28"/>
          <w:u w:val="single"/>
          <w:lang w:eastAsia="ru-RU"/>
        </w:rPr>
        <w:t>247</w:t>
      </w:r>
      <w:r w:rsidRPr="002E49F3">
        <w:rPr>
          <w:rFonts w:ascii="Times New Roman" w:eastAsia="Times New Roman" w:hAnsi="Times New Roman"/>
          <w:sz w:val="28"/>
          <w:szCs w:val="28"/>
          <w:lang w:eastAsia="ru-RU"/>
        </w:rPr>
        <w:t xml:space="preserve">, </w:t>
      </w:r>
      <w:r w:rsidRPr="002E49F3">
        <w:rPr>
          <w:rFonts w:ascii="Times New Roman" w:eastAsia="Times New Roman" w:hAnsi="Times New Roman"/>
          <w:color w:val="008200"/>
          <w:sz w:val="28"/>
          <w:szCs w:val="28"/>
          <w:u w:val="single"/>
          <w:lang w:eastAsia="ru-RU"/>
        </w:rPr>
        <w:t>249</w:t>
      </w:r>
      <w:r w:rsidRPr="002E49F3">
        <w:rPr>
          <w:rFonts w:ascii="Times New Roman" w:eastAsia="Times New Roman" w:hAnsi="Times New Roman"/>
          <w:sz w:val="28"/>
          <w:szCs w:val="28"/>
          <w:lang w:eastAsia="ru-RU"/>
        </w:rPr>
        <w:t xml:space="preserve">, </w:t>
      </w:r>
      <w:r w:rsidRPr="002E49F3">
        <w:rPr>
          <w:rFonts w:ascii="Times New Roman" w:eastAsia="Times New Roman" w:hAnsi="Times New Roman"/>
          <w:color w:val="008200"/>
          <w:sz w:val="28"/>
          <w:szCs w:val="28"/>
          <w:u w:val="single"/>
          <w:lang w:eastAsia="ru-RU"/>
        </w:rPr>
        <w:t>251</w:t>
      </w:r>
      <w:r w:rsidRPr="002E49F3">
        <w:rPr>
          <w:rFonts w:ascii="Times New Roman" w:eastAsia="Times New Roman" w:hAnsi="Times New Roman"/>
          <w:sz w:val="28"/>
          <w:szCs w:val="28"/>
          <w:lang w:eastAsia="ru-RU"/>
        </w:rPr>
        <w:t xml:space="preserve">, </w:t>
      </w:r>
      <w:r w:rsidRPr="002E49F3">
        <w:rPr>
          <w:rFonts w:ascii="Times New Roman" w:eastAsia="Times New Roman" w:hAnsi="Times New Roman"/>
          <w:color w:val="008200"/>
          <w:sz w:val="28"/>
          <w:szCs w:val="28"/>
          <w:u w:val="single"/>
          <w:lang w:eastAsia="ru-RU"/>
        </w:rPr>
        <w:t>346.15</w:t>
      </w:r>
      <w:r w:rsidRPr="002E49F3">
        <w:rPr>
          <w:rFonts w:ascii="Times New Roman" w:eastAsia="Times New Roman" w:hAnsi="Times New Roman"/>
          <w:sz w:val="28"/>
          <w:szCs w:val="28"/>
          <w:lang w:eastAsia="ru-RU"/>
        </w:rPr>
        <w:t xml:space="preserve"> Налогового кодекса. </w:t>
      </w:r>
    </w:p>
    <w:p w14:paraId="23C36F1A" w14:textId="484101CC" w:rsidR="003272D1" w:rsidRPr="003272D1" w:rsidRDefault="003272D1" w:rsidP="003272D1">
      <w:pPr>
        <w:spacing w:after="0" w:line="300" w:lineRule="atLeast"/>
        <w:jc w:val="both"/>
        <w:rPr>
          <w:rFonts w:ascii="Times New Roman" w:eastAsia="Times New Roman" w:hAnsi="Times New Roman"/>
          <w:color w:val="C00000"/>
          <w:sz w:val="28"/>
          <w:szCs w:val="28"/>
          <w:u w:val="single"/>
          <w:lang w:eastAsia="ru-RU"/>
        </w:rPr>
      </w:pPr>
      <w:r w:rsidRPr="003272D1">
        <w:rPr>
          <w:rFonts w:ascii="Times New Roman" w:eastAsia="Times New Roman" w:hAnsi="Times New Roman"/>
          <w:color w:val="C00000"/>
          <w:sz w:val="28"/>
          <w:szCs w:val="28"/>
          <w:u w:val="single"/>
          <w:lang w:eastAsia="ru-RU"/>
        </w:rPr>
        <w:t>----------------------------------------------------------------------------------------------------------------</w:t>
      </w:r>
    </w:p>
    <w:p w14:paraId="0FFF96E7" w14:textId="77777777" w:rsidR="00CE40F8" w:rsidRPr="00CE6E31" w:rsidRDefault="00CE40F8" w:rsidP="00CE40F8">
      <w:pPr>
        <w:autoSpaceDE w:val="0"/>
        <w:autoSpaceDN w:val="0"/>
        <w:adjustRightInd w:val="0"/>
        <w:spacing w:after="0" w:line="240" w:lineRule="auto"/>
        <w:ind w:firstLine="540"/>
        <w:jc w:val="center"/>
        <w:rPr>
          <w:rFonts w:ascii="Times New Roman" w:eastAsiaTheme="minorEastAsia" w:hAnsi="Times New Roman"/>
          <w:b/>
          <w:bCs/>
          <w:color w:val="C00000"/>
          <w:sz w:val="28"/>
          <w:szCs w:val="28"/>
          <w:u w:val="single"/>
        </w:rPr>
      </w:pPr>
      <w:r w:rsidRPr="00CE6E31">
        <w:rPr>
          <w:rFonts w:ascii="Times New Roman" w:eastAsiaTheme="minorEastAsia" w:hAnsi="Times New Roman"/>
          <w:b/>
          <w:bCs/>
          <w:color w:val="C00000"/>
          <w:sz w:val="28"/>
          <w:szCs w:val="28"/>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w:t>
      </w:r>
    </w:p>
    <w:p w14:paraId="5B4CCB92" w14:textId="77777777" w:rsidR="00CE40F8" w:rsidRPr="00CE6E31" w:rsidRDefault="00CE40F8" w:rsidP="00CE40F8">
      <w:pPr>
        <w:autoSpaceDE w:val="0"/>
        <w:autoSpaceDN w:val="0"/>
        <w:adjustRightInd w:val="0"/>
        <w:spacing w:after="0" w:line="240" w:lineRule="auto"/>
        <w:ind w:firstLine="540"/>
        <w:jc w:val="center"/>
        <w:rPr>
          <w:rFonts w:ascii="Times New Roman" w:eastAsiaTheme="minorEastAsia" w:hAnsi="Times New Roman"/>
          <w:b/>
          <w:bCs/>
          <w:color w:val="C00000"/>
          <w:sz w:val="28"/>
          <w:szCs w:val="28"/>
          <w:u w:val="single"/>
        </w:rPr>
      </w:pPr>
      <w:r w:rsidRPr="00CE6E31">
        <w:rPr>
          <w:rFonts w:ascii="Times New Roman" w:eastAsiaTheme="minorEastAsia" w:hAnsi="Times New Roman"/>
          <w:b/>
          <w:bCs/>
          <w:color w:val="C00000"/>
          <w:sz w:val="28"/>
          <w:szCs w:val="28"/>
          <w:u w:val="single"/>
        </w:rPr>
        <w:t>с использованием публикаций электронных изданий ООО «МЦФР-пресс»</w:t>
      </w:r>
    </w:p>
    <w:p w14:paraId="2C2A8DF6" w14:textId="77777777" w:rsidR="00CE40F8" w:rsidRPr="00CE6E31" w:rsidRDefault="00CE40F8" w:rsidP="00CE40F8">
      <w:pPr>
        <w:autoSpaceDE w:val="0"/>
        <w:autoSpaceDN w:val="0"/>
        <w:adjustRightInd w:val="0"/>
        <w:spacing w:after="0" w:line="240" w:lineRule="auto"/>
        <w:ind w:firstLine="540"/>
        <w:jc w:val="center"/>
        <w:rPr>
          <w:rFonts w:ascii="Times New Roman" w:eastAsiaTheme="minorEastAsia" w:hAnsi="Times New Roman"/>
          <w:b/>
          <w:bCs/>
          <w:color w:val="C00000"/>
          <w:sz w:val="28"/>
          <w:szCs w:val="28"/>
          <w:u w:val="single"/>
        </w:rPr>
      </w:pPr>
      <w:r w:rsidRPr="00CE6E31">
        <w:rPr>
          <w:rFonts w:ascii="Times New Roman" w:eastAsiaTheme="minorEastAsia" w:hAnsi="Times New Roman"/>
          <w:b/>
          <w:bCs/>
          <w:color w:val="C00000"/>
          <w:sz w:val="28"/>
          <w:szCs w:val="28"/>
          <w:u w:val="single"/>
        </w:rPr>
        <w:t>и информационных порталов Управление ЖКХ и Рос-Квартал.</w:t>
      </w:r>
    </w:p>
    <w:p w14:paraId="7794DBBF" w14:textId="77777777" w:rsidR="00CE40F8" w:rsidRPr="00CE6E31" w:rsidRDefault="00CE40F8" w:rsidP="00CE40F8">
      <w:pPr>
        <w:autoSpaceDE w:val="0"/>
        <w:autoSpaceDN w:val="0"/>
        <w:adjustRightInd w:val="0"/>
        <w:spacing w:after="0" w:line="240" w:lineRule="auto"/>
        <w:jc w:val="center"/>
        <w:rPr>
          <w:rFonts w:ascii="Times New Roman" w:eastAsiaTheme="minorEastAsia" w:hAnsi="Times New Roman"/>
          <w:b/>
          <w:color w:val="C00000"/>
          <w:sz w:val="28"/>
          <w:szCs w:val="28"/>
          <w:u w:val="single"/>
        </w:rPr>
      </w:pPr>
    </w:p>
    <w:p w14:paraId="24BF363C" w14:textId="77777777" w:rsidR="00CE40F8" w:rsidRPr="00CE6E31" w:rsidRDefault="00CE40F8" w:rsidP="00CE40F8">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sidRPr="00CE6E31">
        <w:rPr>
          <w:rFonts w:ascii="Times New Roman" w:eastAsiaTheme="minorEastAsia" w:hAnsi="Times New Roman"/>
          <w:b/>
          <w:color w:val="C00000"/>
          <w:sz w:val="24"/>
          <w:szCs w:val="24"/>
        </w:rPr>
        <w:t>г. Орёл</w:t>
      </w:r>
    </w:p>
    <w:p w14:paraId="56905B69" w14:textId="77777777" w:rsidR="00CE40F8" w:rsidRPr="00CE6E31" w:rsidRDefault="00CE40F8" w:rsidP="00CE40F8">
      <w:pPr>
        <w:autoSpaceDE w:val="0"/>
        <w:autoSpaceDN w:val="0"/>
        <w:adjustRightInd w:val="0"/>
        <w:spacing w:after="0" w:line="240" w:lineRule="auto"/>
        <w:ind w:firstLine="540"/>
        <w:jc w:val="center"/>
        <w:rPr>
          <w:rFonts w:ascii="Times New Roman" w:eastAsiaTheme="minorEastAsia" w:hAnsi="Times New Roman"/>
          <w:b/>
          <w:color w:val="C00000"/>
          <w:sz w:val="24"/>
          <w:szCs w:val="24"/>
        </w:rPr>
      </w:pPr>
      <w:r w:rsidRPr="00CE6E31">
        <w:rPr>
          <w:rFonts w:ascii="Times New Roman" w:eastAsiaTheme="minorEastAsia" w:hAnsi="Times New Roman"/>
          <w:b/>
          <w:color w:val="C00000"/>
          <w:sz w:val="24"/>
          <w:szCs w:val="24"/>
        </w:rPr>
        <w:t>2019 г.</w:t>
      </w:r>
    </w:p>
    <w:p w14:paraId="64EA9156" w14:textId="77777777" w:rsidR="003272D1" w:rsidRPr="003272D1" w:rsidRDefault="003272D1" w:rsidP="003272D1">
      <w:pPr>
        <w:spacing w:after="0"/>
        <w:jc w:val="both"/>
        <w:rPr>
          <w:rFonts w:ascii="Times New Roman" w:hAnsi="Times New Roman"/>
          <w:b/>
          <w:color w:val="C00000"/>
          <w:sz w:val="28"/>
          <w:szCs w:val="28"/>
          <w:u w:val="single"/>
        </w:rPr>
      </w:pPr>
      <w:bookmarkStart w:id="2" w:name="_GoBack"/>
      <w:bookmarkEnd w:id="2"/>
    </w:p>
    <w:sectPr w:rsidR="003272D1" w:rsidRPr="003272D1" w:rsidSect="001D71B2">
      <w:footerReference w:type="default" r:id="rId62"/>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Игорь Михайлов" w:date="2019-06-11T15:08:00Z" w:initials="ИМ">
    <w:p w14:paraId="2D23F0AC" w14:textId="77777777" w:rsidR="00E322E1" w:rsidRDefault="00E322E1">
      <w:pPr>
        <w:pStyle w:val="a9"/>
      </w:pPr>
      <w:r>
        <w:rPr>
          <w:rStyle w:val="a8"/>
        </w:rPr>
        <w:annotationRef/>
      </w:r>
    </w:p>
    <w:p w14:paraId="56D4D45E" w14:textId="77777777" w:rsidR="00E322E1" w:rsidRDefault="00E322E1">
      <w:pPr>
        <w:pStyle w:val="a9"/>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6D4D45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E03C1" w14:textId="77777777" w:rsidR="000D2FB6" w:rsidRDefault="000D2FB6" w:rsidP="00A85164">
      <w:pPr>
        <w:spacing w:after="0" w:line="240" w:lineRule="auto"/>
      </w:pPr>
      <w:r>
        <w:separator/>
      </w:r>
    </w:p>
  </w:endnote>
  <w:endnote w:type="continuationSeparator" w:id="0">
    <w:p w14:paraId="64F1B211" w14:textId="77777777" w:rsidR="000D2FB6" w:rsidRDefault="000D2FB6" w:rsidP="00A85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Times">
    <w:panose1 w:val="02020603050405020304"/>
    <w:charset w:val="CC"/>
    <w:family w:val="roman"/>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022133"/>
      <w:docPartObj>
        <w:docPartGallery w:val="Page Numbers (Bottom of Page)"/>
        <w:docPartUnique/>
      </w:docPartObj>
    </w:sdtPr>
    <w:sdtContent>
      <w:p w14:paraId="403E1CB9" w14:textId="77777777" w:rsidR="00C6528E" w:rsidRDefault="00C6528E">
        <w:pPr>
          <w:pStyle w:val="a6"/>
          <w:jc w:val="center"/>
        </w:pPr>
        <w:r>
          <w:fldChar w:fldCharType="begin"/>
        </w:r>
        <w:r>
          <w:instrText>PAGE   \* MERGEFORMAT</w:instrText>
        </w:r>
        <w:r>
          <w:fldChar w:fldCharType="separate"/>
        </w:r>
        <w:r w:rsidR="002E49F3">
          <w:rPr>
            <w:noProof/>
          </w:rPr>
          <w:t>33</w:t>
        </w:r>
        <w:r>
          <w:fldChar w:fldCharType="end"/>
        </w:r>
      </w:p>
    </w:sdtContent>
  </w:sdt>
  <w:p w14:paraId="29E0C0B2" w14:textId="77777777" w:rsidR="00C6528E" w:rsidRDefault="00C6528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94F13" w14:textId="77777777" w:rsidR="000D2FB6" w:rsidRDefault="000D2FB6" w:rsidP="00A85164">
      <w:pPr>
        <w:spacing w:after="0" w:line="240" w:lineRule="auto"/>
      </w:pPr>
      <w:r>
        <w:separator/>
      </w:r>
    </w:p>
  </w:footnote>
  <w:footnote w:type="continuationSeparator" w:id="0">
    <w:p w14:paraId="275C51A0" w14:textId="77777777" w:rsidR="000D2FB6" w:rsidRDefault="000D2FB6" w:rsidP="00A851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0A6D2912"/>
    <w:multiLevelType w:val="hybridMultilevel"/>
    <w:tmpl w:val="700E3C82"/>
    <w:lvl w:ilvl="0" w:tplc="A9049DC0">
      <w:start w:val="9"/>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15:restartNumberingAfterBreak="0">
    <w:nsid w:val="14C1765C"/>
    <w:multiLevelType w:val="hybridMultilevel"/>
    <w:tmpl w:val="DD384062"/>
    <w:lvl w:ilvl="0" w:tplc="8ACC27CA">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5B41B57"/>
    <w:multiLevelType w:val="hybridMultilevel"/>
    <w:tmpl w:val="6FCC61CE"/>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6" w15:restartNumberingAfterBreak="0">
    <w:nsid w:val="2CFE3F13"/>
    <w:multiLevelType w:val="hybridMultilevel"/>
    <w:tmpl w:val="E3C816DC"/>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7" w15:restartNumberingAfterBreak="0">
    <w:nsid w:val="30E5792F"/>
    <w:multiLevelType w:val="hybridMultilevel"/>
    <w:tmpl w:val="0CF0B6A2"/>
    <w:lvl w:ilvl="0" w:tplc="DD6273C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19C6256"/>
    <w:multiLevelType w:val="hybridMultilevel"/>
    <w:tmpl w:val="AF1C508E"/>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4235DC2"/>
    <w:multiLevelType w:val="hybridMultilevel"/>
    <w:tmpl w:val="30EE7B3E"/>
    <w:lvl w:ilvl="0" w:tplc="04190001">
      <w:start w:val="1"/>
      <w:numFmt w:val="bullet"/>
      <w:lvlText w:val=""/>
      <w:lvlJc w:val="left"/>
      <w:pPr>
        <w:ind w:left="4613" w:hanging="360"/>
      </w:pPr>
      <w:rPr>
        <w:rFonts w:ascii="Symbol" w:hAnsi="Symbol" w:hint="default"/>
      </w:rPr>
    </w:lvl>
    <w:lvl w:ilvl="1" w:tplc="04190019" w:tentative="1">
      <w:start w:val="1"/>
      <w:numFmt w:val="lowerLetter"/>
      <w:lvlText w:val="%2."/>
      <w:lvlJc w:val="left"/>
      <w:pPr>
        <w:ind w:left="5333" w:hanging="360"/>
      </w:pPr>
    </w:lvl>
    <w:lvl w:ilvl="2" w:tplc="0419001B" w:tentative="1">
      <w:start w:val="1"/>
      <w:numFmt w:val="lowerRoman"/>
      <w:lvlText w:val="%3."/>
      <w:lvlJc w:val="right"/>
      <w:pPr>
        <w:ind w:left="6053" w:hanging="180"/>
      </w:pPr>
    </w:lvl>
    <w:lvl w:ilvl="3" w:tplc="0419000F" w:tentative="1">
      <w:start w:val="1"/>
      <w:numFmt w:val="decimal"/>
      <w:lvlText w:val="%4."/>
      <w:lvlJc w:val="left"/>
      <w:pPr>
        <w:ind w:left="6773" w:hanging="360"/>
      </w:pPr>
    </w:lvl>
    <w:lvl w:ilvl="4" w:tplc="04190019" w:tentative="1">
      <w:start w:val="1"/>
      <w:numFmt w:val="lowerLetter"/>
      <w:lvlText w:val="%5."/>
      <w:lvlJc w:val="left"/>
      <w:pPr>
        <w:ind w:left="7493" w:hanging="360"/>
      </w:pPr>
    </w:lvl>
    <w:lvl w:ilvl="5" w:tplc="0419001B" w:tentative="1">
      <w:start w:val="1"/>
      <w:numFmt w:val="lowerRoman"/>
      <w:lvlText w:val="%6."/>
      <w:lvlJc w:val="right"/>
      <w:pPr>
        <w:ind w:left="8213" w:hanging="180"/>
      </w:pPr>
    </w:lvl>
    <w:lvl w:ilvl="6" w:tplc="0419000F" w:tentative="1">
      <w:start w:val="1"/>
      <w:numFmt w:val="decimal"/>
      <w:lvlText w:val="%7."/>
      <w:lvlJc w:val="left"/>
      <w:pPr>
        <w:ind w:left="8933" w:hanging="360"/>
      </w:pPr>
    </w:lvl>
    <w:lvl w:ilvl="7" w:tplc="04190019" w:tentative="1">
      <w:start w:val="1"/>
      <w:numFmt w:val="lowerLetter"/>
      <w:lvlText w:val="%8."/>
      <w:lvlJc w:val="left"/>
      <w:pPr>
        <w:ind w:left="9653" w:hanging="360"/>
      </w:pPr>
    </w:lvl>
    <w:lvl w:ilvl="8" w:tplc="0419001B" w:tentative="1">
      <w:start w:val="1"/>
      <w:numFmt w:val="lowerRoman"/>
      <w:lvlText w:val="%9."/>
      <w:lvlJc w:val="right"/>
      <w:pPr>
        <w:ind w:left="10373" w:hanging="180"/>
      </w:pPr>
    </w:lvl>
  </w:abstractNum>
  <w:abstractNum w:abstractNumId="10" w15:restartNumberingAfterBreak="0">
    <w:nsid w:val="6C234F4A"/>
    <w:multiLevelType w:val="multilevel"/>
    <w:tmpl w:val="19007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0C4AD3"/>
    <w:multiLevelType w:val="hybridMultilevel"/>
    <w:tmpl w:val="8E9C79C8"/>
    <w:lvl w:ilvl="0" w:tplc="8914397C">
      <w:start w:val="1"/>
      <w:numFmt w:val="bullet"/>
      <w:lvlText w:val="•"/>
      <w:lvlJc w:val="left"/>
      <w:pPr>
        <w:tabs>
          <w:tab w:val="num" w:pos="720"/>
        </w:tabs>
        <w:ind w:left="720" w:hanging="360"/>
      </w:pPr>
      <w:rPr>
        <w:rFonts w:ascii="Times New Roman" w:hAnsi="Times New Roman" w:hint="default"/>
      </w:rPr>
    </w:lvl>
    <w:lvl w:ilvl="1" w:tplc="A740B51C" w:tentative="1">
      <w:start w:val="1"/>
      <w:numFmt w:val="bullet"/>
      <w:lvlText w:val="•"/>
      <w:lvlJc w:val="left"/>
      <w:pPr>
        <w:tabs>
          <w:tab w:val="num" w:pos="1440"/>
        </w:tabs>
        <w:ind w:left="1440" w:hanging="360"/>
      </w:pPr>
      <w:rPr>
        <w:rFonts w:ascii="Times New Roman" w:hAnsi="Times New Roman" w:hint="default"/>
      </w:rPr>
    </w:lvl>
    <w:lvl w:ilvl="2" w:tplc="80B04C30" w:tentative="1">
      <w:start w:val="1"/>
      <w:numFmt w:val="bullet"/>
      <w:lvlText w:val="•"/>
      <w:lvlJc w:val="left"/>
      <w:pPr>
        <w:tabs>
          <w:tab w:val="num" w:pos="2160"/>
        </w:tabs>
        <w:ind w:left="2160" w:hanging="360"/>
      </w:pPr>
      <w:rPr>
        <w:rFonts w:ascii="Times New Roman" w:hAnsi="Times New Roman" w:hint="default"/>
      </w:rPr>
    </w:lvl>
    <w:lvl w:ilvl="3" w:tplc="289A0DEE" w:tentative="1">
      <w:start w:val="1"/>
      <w:numFmt w:val="bullet"/>
      <w:lvlText w:val="•"/>
      <w:lvlJc w:val="left"/>
      <w:pPr>
        <w:tabs>
          <w:tab w:val="num" w:pos="2880"/>
        </w:tabs>
        <w:ind w:left="2880" w:hanging="360"/>
      </w:pPr>
      <w:rPr>
        <w:rFonts w:ascii="Times New Roman" w:hAnsi="Times New Roman" w:hint="default"/>
      </w:rPr>
    </w:lvl>
    <w:lvl w:ilvl="4" w:tplc="A49A3CD2" w:tentative="1">
      <w:start w:val="1"/>
      <w:numFmt w:val="bullet"/>
      <w:lvlText w:val="•"/>
      <w:lvlJc w:val="left"/>
      <w:pPr>
        <w:tabs>
          <w:tab w:val="num" w:pos="3600"/>
        </w:tabs>
        <w:ind w:left="3600" w:hanging="360"/>
      </w:pPr>
      <w:rPr>
        <w:rFonts w:ascii="Times New Roman" w:hAnsi="Times New Roman" w:hint="default"/>
      </w:rPr>
    </w:lvl>
    <w:lvl w:ilvl="5" w:tplc="99085DDA" w:tentative="1">
      <w:start w:val="1"/>
      <w:numFmt w:val="bullet"/>
      <w:lvlText w:val="•"/>
      <w:lvlJc w:val="left"/>
      <w:pPr>
        <w:tabs>
          <w:tab w:val="num" w:pos="4320"/>
        </w:tabs>
        <w:ind w:left="4320" w:hanging="360"/>
      </w:pPr>
      <w:rPr>
        <w:rFonts w:ascii="Times New Roman" w:hAnsi="Times New Roman" w:hint="default"/>
      </w:rPr>
    </w:lvl>
    <w:lvl w:ilvl="6" w:tplc="D8909D6E" w:tentative="1">
      <w:start w:val="1"/>
      <w:numFmt w:val="bullet"/>
      <w:lvlText w:val="•"/>
      <w:lvlJc w:val="left"/>
      <w:pPr>
        <w:tabs>
          <w:tab w:val="num" w:pos="5040"/>
        </w:tabs>
        <w:ind w:left="5040" w:hanging="360"/>
      </w:pPr>
      <w:rPr>
        <w:rFonts w:ascii="Times New Roman" w:hAnsi="Times New Roman" w:hint="default"/>
      </w:rPr>
    </w:lvl>
    <w:lvl w:ilvl="7" w:tplc="2BEA3AC8" w:tentative="1">
      <w:start w:val="1"/>
      <w:numFmt w:val="bullet"/>
      <w:lvlText w:val="•"/>
      <w:lvlJc w:val="left"/>
      <w:pPr>
        <w:tabs>
          <w:tab w:val="num" w:pos="5760"/>
        </w:tabs>
        <w:ind w:left="5760" w:hanging="360"/>
      </w:pPr>
      <w:rPr>
        <w:rFonts w:ascii="Times New Roman" w:hAnsi="Times New Roman" w:hint="default"/>
      </w:rPr>
    </w:lvl>
    <w:lvl w:ilvl="8" w:tplc="76E6C006" w:tentative="1">
      <w:start w:val="1"/>
      <w:numFmt w:val="bullet"/>
      <w:lvlText w:val="•"/>
      <w:lvlJc w:val="left"/>
      <w:pPr>
        <w:tabs>
          <w:tab w:val="num" w:pos="6480"/>
        </w:tabs>
        <w:ind w:left="6480" w:hanging="360"/>
      </w:pPr>
      <w:rPr>
        <w:rFonts w:ascii="Times New Roman" w:hAnsi="Times New Roman" w:hint="default"/>
      </w:rPr>
    </w:lvl>
  </w:abstractNum>
  <w:num w:numId="1">
    <w:abstractNumId w:val="8"/>
  </w:num>
  <w:num w:numId="2">
    <w:abstractNumId w:val="7"/>
  </w:num>
  <w:num w:numId="3">
    <w:abstractNumId w:val="5"/>
  </w:num>
  <w:num w:numId="4">
    <w:abstractNumId w:val="10"/>
  </w:num>
  <w:num w:numId="5">
    <w:abstractNumId w:val="0"/>
  </w:num>
  <w:num w:numId="6">
    <w:abstractNumId w:val="1"/>
  </w:num>
  <w:num w:numId="7">
    <w:abstractNumId w:val="9"/>
  </w:num>
  <w:num w:numId="8">
    <w:abstractNumId w:val="11"/>
  </w:num>
  <w:num w:numId="9">
    <w:abstractNumId w:val="6"/>
  </w:num>
  <w:num w:numId="10">
    <w:abstractNumId w:val="4"/>
  </w:num>
  <w:num w:numId="11">
    <w:abstractNumId w:val="3"/>
  </w:num>
  <w:num w:numId="1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Игорь Михайлов">
    <w15:presenceInfo w15:providerId="Windows Live" w15:userId="9a4513afff1e84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512"/>
    <w:rsid w:val="00024AB8"/>
    <w:rsid w:val="000D2FB6"/>
    <w:rsid w:val="00116835"/>
    <w:rsid w:val="0013040A"/>
    <w:rsid w:val="00197479"/>
    <w:rsid w:val="001D71B2"/>
    <w:rsid w:val="00201D05"/>
    <w:rsid w:val="002D1044"/>
    <w:rsid w:val="002E49F3"/>
    <w:rsid w:val="003272D1"/>
    <w:rsid w:val="003845D2"/>
    <w:rsid w:val="005444F5"/>
    <w:rsid w:val="00637F8B"/>
    <w:rsid w:val="007332CF"/>
    <w:rsid w:val="00774FAB"/>
    <w:rsid w:val="00797501"/>
    <w:rsid w:val="007C2A4F"/>
    <w:rsid w:val="007D5C61"/>
    <w:rsid w:val="00827857"/>
    <w:rsid w:val="00896512"/>
    <w:rsid w:val="008F5C17"/>
    <w:rsid w:val="00A85164"/>
    <w:rsid w:val="00AB2F40"/>
    <w:rsid w:val="00C172CA"/>
    <w:rsid w:val="00C24F69"/>
    <w:rsid w:val="00C6528E"/>
    <w:rsid w:val="00CE40F8"/>
    <w:rsid w:val="00DC77CD"/>
    <w:rsid w:val="00E20F49"/>
    <w:rsid w:val="00E322E1"/>
    <w:rsid w:val="00E439A6"/>
    <w:rsid w:val="00EB6E10"/>
    <w:rsid w:val="00F322E6"/>
    <w:rsid w:val="00F44218"/>
    <w:rsid w:val="00F444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24FFE"/>
  <w15:chartTrackingRefBased/>
  <w15:docId w15:val="{4BBBF688-A281-4D88-8944-4857384E6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71B2"/>
    <w:pPr>
      <w:spacing w:line="25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5C61"/>
    <w:pPr>
      <w:ind w:left="720"/>
      <w:contextualSpacing/>
    </w:pPr>
  </w:style>
  <w:style w:type="paragraph" w:styleId="a4">
    <w:name w:val="header"/>
    <w:basedOn w:val="a"/>
    <w:link w:val="a5"/>
    <w:uiPriority w:val="99"/>
    <w:unhideWhenUsed/>
    <w:rsid w:val="00A8516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85164"/>
    <w:rPr>
      <w:rFonts w:ascii="Calibri" w:eastAsia="Calibri" w:hAnsi="Calibri" w:cs="Times New Roman"/>
    </w:rPr>
  </w:style>
  <w:style w:type="paragraph" w:styleId="a6">
    <w:name w:val="footer"/>
    <w:basedOn w:val="a"/>
    <w:link w:val="a7"/>
    <w:uiPriority w:val="99"/>
    <w:unhideWhenUsed/>
    <w:rsid w:val="00A8516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85164"/>
    <w:rPr>
      <w:rFonts w:ascii="Calibri" w:eastAsia="Calibri" w:hAnsi="Calibri" w:cs="Times New Roman"/>
    </w:rPr>
  </w:style>
  <w:style w:type="character" w:styleId="a8">
    <w:name w:val="annotation reference"/>
    <w:basedOn w:val="a0"/>
    <w:uiPriority w:val="99"/>
    <w:semiHidden/>
    <w:unhideWhenUsed/>
    <w:rsid w:val="00E322E1"/>
    <w:rPr>
      <w:sz w:val="16"/>
      <w:szCs w:val="16"/>
    </w:rPr>
  </w:style>
  <w:style w:type="paragraph" w:styleId="a9">
    <w:name w:val="annotation text"/>
    <w:basedOn w:val="a"/>
    <w:link w:val="aa"/>
    <w:uiPriority w:val="99"/>
    <w:semiHidden/>
    <w:unhideWhenUsed/>
    <w:rsid w:val="00E322E1"/>
    <w:pPr>
      <w:spacing w:line="240" w:lineRule="auto"/>
    </w:pPr>
    <w:rPr>
      <w:sz w:val="20"/>
      <w:szCs w:val="20"/>
    </w:rPr>
  </w:style>
  <w:style w:type="character" w:customStyle="1" w:styleId="aa">
    <w:name w:val="Текст примечания Знак"/>
    <w:basedOn w:val="a0"/>
    <w:link w:val="a9"/>
    <w:uiPriority w:val="99"/>
    <w:semiHidden/>
    <w:rsid w:val="00E322E1"/>
    <w:rPr>
      <w:rFonts w:ascii="Calibri" w:eastAsia="Calibri" w:hAnsi="Calibri" w:cs="Times New Roman"/>
      <w:sz w:val="20"/>
      <w:szCs w:val="20"/>
    </w:rPr>
  </w:style>
  <w:style w:type="paragraph" w:styleId="ab">
    <w:name w:val="annotation subject"/>
    <w:basedOn w:val="a9"/>
    <w:next w:val="a9"/>
    <w:link w:val="ac"/>
    <w:uiPriority w:val="99"/>
    <w:semiHidden/>
    <w:unhideWhenUsed/>
    <w:rsid w:val="00E322E1"/>
    <w:rPr>
      <w:b/>
      <w:bCs/>
    </w:rPr>
  </w:style>
  <w:style w:type="character" w:customStyle="1" w:styleId="ac">
    <w:name w:val="Тема примечания Знак"/>
    <w:basedOn w:val="aa"/>
    <w:link w:val="ab"/>
    <w:uiPriority w:val="99"/>
    <w:semiHidden/>
    <w:rsid w:val="00E322E1"/>
    <w:rPr>
      <w:rFonts w:ascii="Calibri" w:eastAsia="Calibri" w:hAnsi="Calibri" w:cs="Times New Roman"/>
      <w:b/>
      <w:bCs/>
      <w:sz w:val="20"/>
      <w:szCs w:val="20"/>
    </w:rPr>
  </w:style>
  <w:style w:type="paragraph" w:styleId="ad">
    <w:name w:val="Balloon Text"/>
    <w:basedOn w:val="a"/>
    <w:link w:val="ae"/>
    <w:uiPriority w:val="99"/>
    <w:semiHidden/>
    <w:unhideWhenUsed/>
    <w:rsid w:val="00E322E1"/>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E322E1"/>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yperlink" Target="consultantplus://offline/ref=50E9206246CB62F607E5048EEC3B5BAE717B56A3303AAF491E34BD0D76A524625036482976DC511318177257722D11ADB0AB3AE2F74E6388NB03N" TargetMode="External"/><Relationship Id="rId39" Type="http://schemas.openxmlformats.org/officeDocument/2006/relationships/hyperlink" Target="consultantplus://offline/ref=153CF181689200BDCB00CF58F7A244E0FEA098D10930961200C6C3CC9BCAD5040EE7A908F9B2F29B08FCF0FCC982F8366B9B39437D20F4ABuA17N" TargetMode="External"/><Relationship Id="rId21" Type="http://schemas.openxmlformats.org/officeDocument/2006/relationships/hyperlink" Target="consultantplus://offline/ref=F56A0E88831F568E5A501E253D35BEAA3448877E458060F50A48FE3CC2340C9C8DFC220EC7255684C2C8E0AB443208B02A43423B5DBC2FAE3FY1zFN" TargetMode="External"/><Relationship Id="rId34" Type="http://schemas.openxmlformats.org/officeDocument/2006/relationships/hyperlink" Target="consultantplus://offline/ref=BCBDC50C4B1679E0B0FB8E62295D97B7D9C06E2367FDE0750B7610E9CA4FBEE8321F4570D8E3D9544B33EBC7B96A218C9FA75D3E263D7F0CN" TargetMode="External"/><Relationship Id="rId42" Type="http://schemas.openxmlformats.org/officeDocument/2006/relationships/hyperlink" Target="consultantplus://offline/ref=153CF181689200BDCB00CF58F7A244E0FFAB9DD70836961200C6C3CC9BCAD5040EE7A908F9B6F69C01FCF0FCC982F8366B9B39437D20F4ABuA17N" TargetMode="External"/><Relationship Id="rId47" Type="http://schemas.openxmlformats.org/officeDocument/2006/relationships/hyperlink" Target="consultantplus://offline/ref=153CF181689200BDCB00CF58F7A244E0FFAA9FD10A33961200C6C3CC9BCAD5040EE7A908F9B6F69A03FCF0FCC982F8366B9B39437D20F4ABuA17N" TargetMode="External"/><Relationship Id="rId50" Type="http://schemas.openxmlformats.org/officeDocument/2006/relationships/image" Target="media/image14.png"/><Relationship Id="rId55" Type="http://schemas.openxmlformats.org/officeDocument/2006/relationships/image" Target="media/image17.pn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consultantplus://offline/ref=F56A0E88831F568E5A501E253D35BEAA3448877E458060F50A48FE3CC2340C9C8DFC220EC7255684C0CFE0AB443208B02A43423B5DBC2FAE3FY1zFN" TargetMode="External"/><Relationship Id="rId29" Type="http://schemas.openxmlformats.org/officeDocument/2006/relationships/hyperlink" Target="consultantplus://offline/ref=BCBDC50C4B1679E0B0FB8E62295D97B7DBC766226DF5E0750B7610E9CA4FBEE8321F4574DEE1DB0B4E26FA9FB6683F929ABC413C277305N" TargetMode="External"/><Relationship Id="rId41" Type="http://schemas.openxmlformats.org/officeDocument/2006/relationships/hyperlink" Target="consultantplus://offline/ref=153CF181689200BDCB00CF58F7A244E0FCA698D10537961200C6C3CC9BCAD5040EE7A908F9B6F69A01FCF0FCC982F8366B9B39437D20F4ABuA17N" TargetMode="External"/><Relationship Id="rId54" Type="http://schemas.microsoft.com/office/2011/relationships/commentsExtended" Target="commentsExtended.xm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consultantplus://offline/ref=F56A0E88831F568E5A501E253D35BEAA3448877E458060F50A48FE3CC2340C9C8DFC220EC7255684C2C9E0AB443208B02A43423B5DBC2FAE3FY1zFN" TargetMode="External"/><Relationship Id="rId32" Type="http://schemas.openxmlformats.org/officeDocument/2006/relationships/hyperlink" Target="consultantplus://offline/ref=BCBDC50C4B1679E0B0FB8E62295D97B7DBC6612568FDE0750B7610E9CA4FBEE8321F4572D8E3D1591669FBC3F03D2C909FBC4339383EF5397901N" TargetMode="External"/><Relationship Id="rId37" Type="http://schemas.openxmlformats.org/officeDocument/2006/relationships/hyperlink" Target="consultantplus://offline/ref=BCBDC50C4B1679E0B0FB8E62295D97B7DBC5652266F8E0750B7610E9CA4FBEE8321F4572D8E3D05F1C69FBC3F03D2C909FBC4339383EF5397901N" TargetMode="External"/><Relationship Id="rId40" Type="http://schemas.openxmlformats.org/officeDocument/2006/relationships/hyperlink" Target="consultantplus://offline/ref=153CF181689200BDCB00CF58F7A244E0FEA098D10930961200C6C3CC9BCAD5040EE7A90CFCB5F09754A6E0F880D5F52A6B8027446323uF1DN" TargetMode="External"/><Relationship Id="rId45" Type="http://schemas.openxmlformats.org/officeDocument/2006/relationships/hyperlink" Target="consultantplus://offline/ref=153CF181689200BDCB00CF58F7A244E0FEA39FD70B33961200C6C3CC9BCAD5040EE7A90FFFB6FDC851B3F1A08FD7EB346E9B3B4662u21BN" TargetMode="External"/><Relationship Id="rId53" Type="http://schemas.openxmlformats.org/officeDocument/2006/relationships/comments" Target="comments.xml"/><Relationship Id="rId58"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consultantplus://offline/ref=F56A0E88831F568E5A501E253D35BEAA3448877E458060F50A48FE3CC2340C9C8DFC220EC7255684C2CFE0AB443208B02A43423B5DBC2FAE3FY1zFN" TargetMode="External"/><Relationship Id="rId28" Type="http://schemas.openxmlformats.org/officeDocument/2006/relationships/hyperlink" Target="consultantplus://offline/ref=50E9206246CB62F607E5048EEC3B5BAE717850AE383CAF491E34BD0D76A524624236102574DC4F121F02240637N701N" TargetMode="External"/><Relationship Id="rId36" Type="http://schemas.openxmlformats.org/officeDocument/2006/relationships/hyperlink" Target="consultantplus://offline/ref=BCBDC50C4B1679E0B0FB8E62295D97B7D9C06E2367FDE0750B7610E9CA4FBEE8321F4572D9E3D15F1436FED6E165239281A24622243CF47301N" TargetMode="External"/><Relationship Id="rId49" Type="http://schemas.openxmlformats.org/officeDocument/2006/relationships/hyperlink" Target="https://vip.1umd.ru/" TargetMode="External"/><Relationship Id="rId57" Type="http://schemas.openxmlformats.org/officeDocument/2006/relationships/image" Target="media/image19.png"/><Relationship Id="rId61" Type="http://schemas.openxmlformats.org/officeDocument/2006/relationships/image" Target="media/image2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consultantplus://offline/ref=BCBDC50C4B1679E0B0FB8E62295D97B7DBC6612568FDE0750B7610E9CA4FBEE8321F4572D8E3D1581F69FBC3F03D2C909FBC4339383EF5397901N" TargetMode="External"/><Relationship Id="rId44" Type="http://schemas.openxmlformats.org/officeDocument/2006/relationships/hyperlink" Target="consultantplus://offline/ref=153CF181689200BDCB00CF58F7A244E0FEA39FD70B33961200C6C3CC9BCAD5040EE7A90DF1BFFDC851B3F1A08FD7EB346E9B3B4662u21BN" TargetMode="External"/><Relationship Id="rId52" Type="http://schemas.openxmlformats.org/officeDocument/2006/relationships/image" Target="media/image16.png"/><Relationship Id="rId60" Type="http://schemas.openxmlformats.org/officeDocument/2006/relationships/image" Target="media/image22.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consultantplus://offline/ref=F56A0E88831F568E5A501E253D35BEAA3448877E458060F50A48FE3CC2340C9C8DFC220EC7255684C3C8E0AB443208B02A43423B5DBC2FAE3FY1zFN" TargetMode="External"/><Relationship Id="rId27" Type="http://schemas.openxmlformats.org/officeDocument/2006/relationships/hyperlink" Target="consultantplus://offline/ref=50E9206246CB62F607E5048EEC3B5BAE717850AB3538AF491E34BD0D76A524624236102574DC4F121F02240637N701N" TargetMode="External"/><Relationship Id="rId30" Type="http://schemas.openxmlformats.org/officeDocument/2006/relationships/hyperlink" Target="consultantplus://offline/ref=BCBDC50C4B1679E0B0FB8E62295D97B7DBC5652266F8E0750B7610E9CA4FBEE8321F4572D8E3D05F1669FBC3F03D2C909FBC4339383EF5397901N" TargetMode="External"/><Relationship Id="rId35" Type="http://schemas.openxmlformats.org/officeDocument/2006/relationships/hyperlink" Target="consultantplus://offline/ref=BCBDC50C4B1679E0B0FB8E62295D97B7D9C06E2367FDE0750B7610E9CA4FBEE8321F4571D8E2D2544B33EBC7B96A218C9FA75D3E263D7F0CN" TargetMode="External"/><Relationship Id="rId43" Type="http://schemas.openxmlformats.org/officeDocument/2006/relationships/hyperlink" Target="consultantplus://offline/ref=153CF181689200BDCB00CF58F7A244E0FEA098D10930961200C6C3CC9BCAD5040EE7A908F9B2F29B08FCF0FCC982F8366B9B39437D20F4ABuA17N" TargetMode="External"/><Relationship Id="rId48" Type="http://schemas.openxmlformats.org/officeDocument/2006/relationships/hyperlink" Target="https://e.mk-dom.ru/article.aspx?aid=638814" TargetMode="External"/><Relationship Id="rId56" Type="http://schemas.openxmlformats.org/officeDocument/2006/relationships/image" Target="media/image18.png"/><Relationship Id="rId64" Type="http://schemas.microsoft.com/office/2011/relationships/people" Target="people.xml"/><Relationship Id="rId8" Type="http://schemas.openxmlformats.org/officeDocument/2006/relationships/image" Target="media/image2.jpeg"/><Relationship Id="rId5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consultantplus://offline/ref=50E9206246CB62F607E5048EEC3B5BAE717850AE383CAF491E34BD0D76A524624236102574DC4F121F02240637N701N" TargetMode="External"/><Relationship Id="rId33" Type="http://schemas.openxmlformats.org/officeDocument/2006/relationships/hyperlink" Target="consultantplus://offline/ref=BCBDC50C4B1679E0B0FB8E62295D97B7DBC66F236BFCE0750B7610E9CA4FBEE8201F1D7EDAE3CE5F1A7CAD92B57601N" TargetMode="External"/><Relationship Id="rId38" Type="http://schemas.openxmlformats.org/officeDocument/2006/relationships/hyperlink" Target="consultantplus://offline/ref=153CF181689200BDCB00CF58F7A244E0FEA098D10930961200C6C3CC9BCAD5040EE7A90CFCB5F09754A6E0F880D5F52A6B8027446323uF1DN" TargetMode="External"/><Relationship Id="rId46" Type="http://schemas.openxmlformats.org/officeDocument/2006/relationships/hyperlink" Target="consultantplus://offline/ref=153CF181689200BDCB00CF58F7A244E0FEA098D10930961200C6C3CC9BCAD5040EE7A908F9B2F29B08FCF0FCC982F8366B9B39437D20F4ABuA17N" TargetMode="External"/><Relationship Id="rId59"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34</Pages>
  <Words>11082</Words>
  <Characters>63172</Characters>
  <Application>Microsoft Office Word</Application>
  <DocSecurity>0</DocSecurity>
  <Lines>526</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12</cp:revision>
  <dcterms:created xsi:type="dcterms:W3CDTF">2019-06-08T14:39:00Z</dcterms:created>
  <dcterms:modified xsi:type="dcterms:W3CDTF">2019-06-11T13:49:00Z</dcterms:modified>
</cp:coreProperties>
</file>