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F8C" w:rsidRDefault="00131F8C" w:rsidP="00131F8C">
      <w:pPr>
        <w:spacing w:after="0" w:line="252" w:lineRule="auto"/>
        <w:jc w:val="center"/>
        <w:rPr>
          <w:rFonts w:ascii="Times New Roman" w:eastAsia="Times New Roman" w:hAnsi="Times New Roman"/>
          <w:b/>
          <w:color w:val="C00000"/>
          <w:sz w:val="40"/>
          <w:szCs w:val="40"/>
          <w:u w:val="single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608AC60" wp14:editId="75C9D6FB">
            <wp:simplePos x="0" y="0"/>
            <wp:positionH relativeFrom="column">
              <wp:posOffset>2310765</wp:posOffset>
            </wp:positionH>
            <wp:positionV relativeFrom="paragraph">
              <wp:posOffset>0</wp:posOffset>
            </wp:positionV>
            <wp:extent cx="2000250" cy="1983105"/>
            <wp:effectExtent l="0" t="0" r="0" b="0"/>
            <wp:wrapSquare wrapText="bothSides"/>
            <wp:docPr id="2" name="Рисунок 1" descr="нов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нов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8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color w:val="C00000"/>
          <w:sz w:val="40"/>
          <w:szCs w:val="40"/>
          <w:u w:val="single"/>
        </w:rPr>
        <w:br w:type="textWrapping" w:clear="all"/>
      </w:r>
    </w:p>
    <w:p w:rsidR="00131F8C" w:rsidRDefault="00131F8C" w:rsidP="00131F8C">
      <w:pPr>
        <w:spacing w:after="0" w:line="252" w:lineRule="auto"/>
        <w:jc w:val="center"/>
        <w:rPr>
          <w:rFonts w:ascii="Times New Roman" w:eastAsia="Times New Roman" w:hAnsi="Times New Roman"/>
          <w:b/>
          <w:color w:val="C00000"/>
          <w:sz w:val="40"/>
          <w:szCs w:val="40"/>
          <w:u w:val="single"/>
        </w:rPr>
      </w:pPr>
      <w:r>
        <w:rPr>
          <w:rFonts w:ascii="Times New Roman" w:eastAsia="Times New Roman" w:hAnsi="Times New Roman"/>
          <w:b/>
          <w:color w:val="C00000"/>
          <w:sz w:val="40"/>
          <w:szCs w:val="40"/>
          <w:u w:val="single"/>
        </w:rPr>
        <w:t>Информационный бюллетень</w:t>
      </w:r>
    </w:p>
    <w:p w:rsidR="00131F8C" w:rsidRDefault="00131F8C" w:rsidP="00131F8C">
      <w:pPr>
        <w:spacing w:after="0" w:line="252" w:lineRule="auto"/>
        <w:jc w:val="center"/>
        <w:rPr>
          <w:rFonts w:ascii="Times New Roman" w:eastAsia="Times New Roman" w:hAnsi="Times New Roman"/>
          <w:b/>
          <w:color w:val="C00000"/>
          <w:sz w:val="40"/>
          <w:szCs w:val="40"/>
          <w:u w:val="single"/>
        </w:rPr>
      </w:pPr>
      <w:r>
        <w:rPr>
          <w:rFonts w:ascii="Times New Roman" w:eastAsia="Times New Roman" w:hAnsi="Times New Roman"/>
          <w:b/>
          <w:color w:val="C00000"/>
          <w:sz w:val="40"/>
          <w:szCs w:val="40"/>
          <w:u w:val="single"/>
        </w:rPr>
        <w:t>№ 1</w:t>
      </w:r>
    </w:p>
    <w:p w:rsidR="00131F8C" w:rsidRDefault="00131F8C" w:rsidP="00131F8C">
      <w:pPr>
        <w:spacing w:after="0" w:line="252" w:lineRule="auto"/>
        <w:jc w:val="center"/>
        <w:rPr>
          <w:rFonts w:ascii="Times New Roman" w:eastAsia="Times New Roman" w:hAnsi="Times New Roman"/>
          <w:b/>
          <w:color w:val="C00000"/>
          <w:sz w:val="40"/>
          <w:szCs w:val="40"/>
          <w:u w:val="single"/>
        </w:rPr>
      </w:pPr>
      <w:r>
        <w:rPr>
          <w:rFonts w:ascii="Times New Roman" w:eastAsia="Times New Roman" w:hAnsi="Times New Roman"/>
          <w:b/>
          <w:color w:val="C00000"/>
          <w:sz w:val="40"/>
          <w:szCs w:val="40"/>
          <w:u w:val="single"/>
        </w:rPr>
        <w:t>Регионального отраслевого объединения работодателей</w:t>
      </w:r>
    </w:p>
    <w:p w:rsidR="00131F8C" w:rsidRDefault="00131F8C" w:rsidP="00131F8C">
      <w:pPr>
        <w:spacing w:after="0" w:line="252" w:lineRule="auto"/>
        <w:jc w:val="center"/>
        <w:rPr>
          <w:rFonts w:ascii="Times New Roman" w:eastAsia="Times New Roman" w:hAnsi="Times New Roman"/>
          <w:b/>
          <w:color w:val="C00000"/>
          <w:sz w:val="40"/>
          <w:szCs w:val="40"/>
          <w:u w:val="single"/>
        </w:rPr>
      </w:pPr>
      <w:r>
        <w:rPr>
          <w:rFonts w:ascii="Times New Roman" w:eastAsia="Times New Roman" w:hAnsi="Times New Roman"/>
          <w:b/>
          <w:color w:val="C00000"/>
          <w:sz w:val="40"/>
          <w:szCs w:val="40"/>
          <w:u w:val="single"/>
        </w:rPr>
        <w:t>Ассоциации организаций жилищно-коммунального хозяйства Орловской области.</w:t>
      </w:r>
    </w:p>
    <w:p w:rsidR="00131F8C" w:rsidRDefault="00131F8C" w:rsidP="00131F8C">
      <w:pPr>
        <w:spacing w:line="252" w:lineRule="auto"/>
        <w:jc w:val="center"/>
        <w:rPr>
          <w:rFonts w:ascii="Times New Roman" w:eastAsia="Times New Roman" w:hAnsi="Times New Roman"/>
          <w:b/>
          <w:color w:val="C00000"/>
          <w:sz w:val="40"/>
          <w:szCs w:val="40"/>
          <w:u w:val="single"/>
        </w:rPr>
      </w:pPr>
      <w:r>
        <w:rPr>
          <w:rFonts w:ascii="Times New Roman" w:eastAsia="Times New Roman" w:hAnsi="Times New Roman"/>
          <w:b/>
          <w:color w:val="C00000"/>
          <w:sz w:val="40"/>
          <w:szCs w:val="40"/>
          <w:u w:val="single"/>
        </w:rPr>
        <w:t>январь 2021 г.</w:t>
      </w:r>
    </w:p>
    <w:p w:rsidR="00131F8C" w:rsidRDefault="00131F8C" w:rsidP="00131F8C">
      <w:pPr>
        <w:spacing w:line="252" w:lineRule="auto"/>
        <w:rPr>
          <w:rFonts w:ascii="Times New Roman" w:eastAsia="Times New Roman" w:hAnsi="Times New Roman"/>
          <w:b/>
          <w:color w:val="002060"/>
          <w:sz w:val="40"/>
          <w:szCs w:val="40"/>
          <w:u w:val="single"/>
        </w:rPr>
      </w:pPr>
      <w:r>
        <w:rPr>
          <w:rFonts w:ascii="Times New Roman" w:eastAsia="Times New Roman" w:hAnsi="Times New Roman"/>
          <w:b/>
          <w:color w:val="002060"/>
          <w:sz w:val="40"/>
          <w:szCs w:val="40"/>
          <w:u w:val="single"/>
        </w:rPr>
        <w:t>Содержание:</w:t>
      </w:r>
    </w:p>
    <w:p w:rsidR="00131F8C" w:rsidRPr="00893B30" w:rsidRDefault="00131F8C" w:rsidP="00131F8C">
      <w:pPr>
        <w:numPr>
          <w:ilvl w:val="0"/>
          <w:numId w:val="1"/>
        </w:numPr>
        <w:spacing w:after="100" w:afterAutospacing="1" w:line="300" w:lineRule="atLeast"/>
        <w:contextualSpacing/>
        <w:rPr>
          <w:rFonts w:ascii="Times New Roman" w:eastAsia="Times New Roman" w:hAnsi="Times New Roman"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t>Главные новости сферы ЖКХ</w:t>
      </w:r>
      <w:r w:rsidR="002A40EC"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t xml:space="preserve"> и рекомендации по злободневным вопросам</w:t>
      </w:r>
      <w:r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t>.</w:t>
      </w:r>
    </w:p>
    <w:p w:rsidR="00893B30" w:rsidRPr="00893B30" w:rsidRDefault="00893B30" w:rsidP="00893B30">
      <w:pPr>
        <w:pStyle w:val="a3"/>
        <w:numPr>
          <w:ilvl w:val="0"/>
          <w:numId w:val="1"/>
        </w:numPr>
        <w:spacing w:after="280" w:afterAutospacing="1" w:line="300" w:lineRule="atLeast"/>
        <w:rPr>
          <w:rFonts w:ascii="Times New Roman" w:eastAsia="Times New Roman" w:hAnsi="Times New Roman"/>
          <w:color w:val="002060"/>
          <w:sz w:val="32"/>
          <w:szCs w:val="32"/>
          <w:lang w:eastAsia="ru-RU"/>
        </w:rPr>
      </w:pPr>
      <w:r w:rsidRPr="00893B30"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t>Какие документы направить инспектору, чтобы обезопасить себя от штрафа за ошибки в ГИС ЖКХ</w:t>
      </w:r>
      <w:r w:rsidR="004A60F7"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t>.</w:t>
      </w:r>
    </w:p>
    <w:p w:rsidR="004A60F7" w:rsidRPr="004A60F7" w:rsidRDefault="004A60F7" w:rsidP="004A60F7">
      <w:pPr>
        <w:pStyle w:val="a3"/>
        <w:numPr>
          <w:ilvl w:val="0"/>
          <w:numId w:val="1"/>
        </w:numPr>
        <w:spacing w:after="100" w:afterAutospacing="1" w:line="300" w:lineRule="atLeast"/>
        <w:rPr>
          <w:rFonts w:ascii="Times New Roman" w:eastAsia="Times New Roman" w:hAnsi="Times New Roman"/>
          <w:color w:val="002060"/>
          <w:sz w:val="32"/>
          <w:szCs w:val="32"/>
          <w:lang w:eastAsia="ru-RU"/>
        </w:rPr>
      </w:pPr>
      <w:r w:rsidRPr="004A60F7"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t>Исключение из правил: когда УО может потребовать деньги у Рег</w:t>
      </w:r>
      <w:r w:rsidR="005A14B3"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t xml:space="preserve">. </w:t>
      </w:r>
      <w:r w:rsidRPr="004A60F7"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t>оператора без согласия жителей</w:t>
      </w:r>
      <w:r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t>.</w:t>
      </w:r>
    </w:p>
    <w:p w:rsidR="005A14B3" w:rsidRPr="005A14B3" w:rsidRDefault="005A14B3" w:rsidP="005A14B3">
      <w:pPr>
        <w:pStyle w:val="a3"/>
        <w:numPr>
          <w:ilvl w:val="0"/>
          <w:numId w:val="1"/>
        </w:numPr>
        <w:spacing w:after="100" w:afterAutospacing="1" w:line="300" w:lineRule="atLeast"/>
        <w:rPr>
          <w:rFonts w:ascii="Times New Roman" w:eastAsia="Times New Roman" w:hAnsi="Times New Roman"/>
          <w:color w:val="002060"/>
          <w:sz w:val="32"/>
          <w:szCs w:val="32"/>
          <w:lang w:eastAsia="ru-RU"/>
        </w:rPr>
      </w:pPr>
      <w:r w:rsidRPr="005A14B3"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t>Нашли ошибку в предписании ГЖИ — подавайте в суд</w:t>
      </w:r>
      <w:r w:rsidR="008E5502"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t>.</w:t>
      </w:r>
    </w:p>
    <w:p w:rsidR="008E5502" w:rsidRPr="008E5502" w:rsidRDefault="008E5502" w:rsidP="008E5502">
      <w:pPr>
        <w:pStyle w:val="a3"/>
        <w:numPr>
          <w:ilvl w:val="0"/>
          <w:numId w:val="1"/>
        </w:numPr>
        <w:spacing w:after="100" w:afterAutospacing="1" w:line="300" w:lineRule="atLeast"/>
        <w:rPr>
          <w:rFonts w:ascii="Times New Roman" w:eastAsia="Times New Roman" w:hAnsi="Times New Roman"/>
          <w:color w:val="002060"/>
          <w:sz w:val="32"/>
          <w:szCs w:val="32"/>
          <w:lang w:eastAsia="ru-RU"/>
        </w:rPr>
      </w:pPr>
      <w:r w:rsidRPr="008E5502"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t>Не можете исполнить предписание в срок — продлите его</w:t>
      </w:r>
      <w:r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t>.</w:t>
      </w:r>
    </w:p>
    <w:p w:rsidR="00DC3119" w:rsidRPr="00DC3119" w:rsidRDefault="00DC3119" w:rsidP="00DC3119">
      <w:pPr>
        <w:pStyle w:val="a3"/>
        <w:numPr>
          <w:ilvl w:val="0"/>
          <w:numId w:val="1"/>
        </w:numPr>
        <w:spacing w:after="280" w:afterAutospacing="1" w:line="300" w:lineRule="atLeast"/>
        <w:rPr>
          <w:rFonts w:ascii="Times New Roman" w:eastAsia="Times New Roman" w:hAnsi="Times New Roman"/>
          <w:color w:val="002060"/>
          <w:sz w:val="32"/>
          <w:szCs w:val="32"/>
          <w:lang w:eastAsia="ru-RU"/>
        </w:rPr>
      </w:pPr>
      <w:r w:rsidRPr="00DC3119"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t>Пять аргументов, чтобы собственник допустил управленца к общедомовым стояка</w:t>
      </w:r>
      <w:r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t>м</w:t>
      </w:r>
      <w:r w:rsidRPr="00DC3119"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t>.</w:t>
      </w:r>
    </w:p>
    <w:p w:rsidR="00893B30" w:rsidRPr="00396C52" w:rsidRDefault="003B2231" w:rsidP="00131F8C">
      <w:pPr>
        <w:numPr>
          <w:ilvl w:val="0"/>
          <w:numId w:val="1"/>
        </w:numPr>
        <w:spacing w:after="100" w:afterAutospacing="1" w:line="300" w:lineRule="atLeast"/>
        <w:contextualSpacing/>
        <w:rPr>
          <w:rFonts w:ascii="Times New Roman" w:eastAsia="Times New Roman" w:hAnsi="Times New Roman"/>
          <w:color w:val="002060"/>
          <w:sz w:val="32"/>
          <w:szCs w:val="32"/>
          <w:lang w:eastAsia="ru-RU"/>
        </w:rPr>
      </w:pPr>
      <w:r w:rsidRPr="003B2231"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t>Пять доверенностей, по которым директор и председатель могут передать свои полномочия</w:t>
      </w:r>
      <w:r w:rsidR="00396C52"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t>.</w:t>
      </w:r>
    </w:p>
    <w:p w:rsidR="00396C52" w:rsidRPr="00396C52" w:rsidRDefault="00396C52" w:rsidP="00396C52">
      <w:pPr>
        <w:pStyle w:val="a3"/>
        <w:numPr>
          <w:ilvl w:val="0"/>
          <w:numId w:val="1"/>
        </w:numPr>
        <w:spacing w:after="280" w:afterAutospacing="1" w:line="300" w:lineRule="atLeast"/>
        <w:rPr>
          <w:rFonts w:ascii="Times New Roman" w:eastAsia="Times New Roman" w:hAnsi="Times New Roman"/>
          <w:color w:val="002060"/>
          <w:sz w:val="32"/>
          <w:szCs w:val="32"/>
          <w:lang w:eastAsia="ru-RU"/>
        </w:rPr>
      </w:pPr>
      <w:r w:rsidRPr="00396C52"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t>Три уважительных причины, которые спасут от штрафа за ошибки в ГИС ЖКХ</w:t>
      </w:r>
      <w:r w:rsidR="000A2518"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t>.</w:t>
      </w:r>
    </w:p>
    <w:p w:rsidR="000A2518" w:rsidRPr="000A2518" w:rsidRDefault="000A2518" w:rsidP="000A2518">
      <w:pPr>
        <w:pStyle w:val="a3"/>
        <w:numPr>
          <w:ilvl w:val="0"/>
          <w:numId w:val="1"/>
        </w:numPr>
        <w:spacing w:after="280" w:afterAutospacing="1"/>
        <w:rPr>
          <w:rFonts w:ascii="Times New Roman" w:eastAsia="Times New Roman" w:hAnsi="Times New Roman"/>
          <w:color w:val="002060"/>
          <w:sz w:val="32"/>
          <w:szCs w:val="32"/>
          <w:lang w:eastAsia="ru-RU"/>
        </w:rPr>
      </w:pPr>
      <w:r w:rsidRPr="000A2518"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t>Короткие ответы на ваши вопросы</w:t>
      </w:r>
      <w:r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t>.</w:t>
      </w:r>
    </w:p>
    <w:p w:rsidR="00396C52" w:rsidRPr="003B2231" w:rsidRDefault="00396C52" w:rsidP="000A2518">
      <w:pPr>
        <w:spacing w:after="100" w:afterAutospacing="1" w:line="300" w:lineRule="atLeast"/>
        <w:ind w:left="360"/>
        <w:contextualSpacing/>
        <w:rPr>
          <w:rFonts w:ascii="Times New Roman" w:eastAsia="Times New Roman" w:hAnsi="Times New Roman"/>
          <w:color w:val="002060"/>
          <w:sz w:val="32"/>
          <w:szCs w:val="32"/>
          <w:lang w:eastAsia="ru-RU"/>
        </w:rPr>
      </w:pPr>
    </w:p>
    <w:p w:rsidR="00D7091B" w:rsidRDefault="00D7091B"/>
    <w:p w:rsidR="0015581D" w:rsidRDefault="0015581D"/>
    <w:p w:rsidR="0015581D" w:rsidRDefault="0015581D"/>
    <w:p w:rsidR="0015581D" w:rsidRDefault="0015581D"/>
    <w:p w:rsidR="0015581D" w:rsidRDefault="0015581D"/>
    <w:p w:rsidR="0015581D" w:rsidRPr="0015581D" w:rsidRDefault="0015581D" w:rsidP="0015581D">
      <w:pPr>
        <w:pStyle w:val="a3"/>
        <w:numPr>
          <w:ilvl w:val="3"/>
          <w:numId w:val="1"/>
        </w:numPr>
        <w:spacing w:after="280" w:afterAutospacing="1" w:line="300" w:lineRule="atLeast"/>
        <w:rPr>
          <w:rFonts w:ascii="Times New Roman" w:eastAsia="Times New Roman" w:hAnsi="Times New Roman"/>
          <w:b/>
          <w:bCs/>
          <w:color w:val="002060"/>
          <w:sz w:val="40"/>
          <w:szCs w:val="40"/>
          <w:u w:val="single"/>
          <w:lang w:eastAsia="ru-RU"/>
        </w:rPr>
      </w:pPr>
      <w:r w:rsidRPr="0015581D">
        <w:rPr>
          <w:rFonts w:ascii="Times New Roman" w:eastAsia="Times New Roman" w:hAnsi="Times New Roman"/>
          <w:b/>
          <w:bCs/>
          <w:color w:val="002060"/>
          <w:sz w:val="40"/>
          <w:szCs w:val="40"/>
          <w:u w:val="single"/>
          <w:lang w:eastAsia="ru-RU"/>
        </w:rPr>
        <w:t>Главные новости сферы ЖКХ</w:t>
      </w:r>
      <w:r w:rsidR="002A40EC">
        <w:rPr>
          <w:rFonts w:ascii="Times New Roman" w:eastAsia="Times New Roman" w:hAnsi="Times New Roman"/>
          <w:b/>
          <w:bCs/>
          <w:color w:val="002060"/>
          <w:sz w:val="40"/>
          <w:szCs w:val="40"/>
          <w:u w:val="single"/>
          <w:lang w:eastAsia="ru-RU"/>
        </w:rPr>
        <w:t xml:space="preserve"> и рекомендации по злободневным вопросам.</w:t>
      </w:r>
    </w:p>
    <w:p w:rsidR="0015581D" w:rsidRPr="0015581D" w:rsidRDefault="0015581D" w:rsidP="0015581D">
      <w:pPr>
        <w:keepNext/>
        <w:spacing w:before="360" w:after="0" w:line="380" w:lineRule="atLeast"/>
        <w:jc w:val="both"/>
        <w:outlineLvl w:val="1"/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</w:pPr>
      <w:r w:rsidRPr="0015581D"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  <w:t xml:space="preserve">Пандемия не закончилась — дезинфекцию нужно продолжать </w:t>
      </w:r>
    </w:p>
    <w:p w:rsidR="0015581D" w:rsidRPr="0015581D" w:rsidRDefault="0015581D" w:rsidP="0015581D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spellStart"/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>Роспотребнадзор</w:t>
      </w:r>
      <w:proofErr w:type="spellEnd"/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отслеживает, как управляющие МКД организации выполняют требования по санитарной обработке мест общего пользования в МКД. В Самаре только в одном районе за ноябрь 2021 года инспекторы выявили 30 нарушений. </w:t>
      </w:r>
    </w:p>
    <w:p w:rsidR="0015581D" w:rsidRPr="0015581D" w:rsidRDefault="0015581D" w:rsidP="0015581D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>Управленцы должны обработать подъезд, составить акт выполненных работ, который подписывает старший по дому или член совета МКД. Этим актом УО, ТСЖ, кооператив подтвердят, что провели дезинфекцию. Контролирующие органы отслеживают информацию в соц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сетях и могут проверить качество работ по замечаниям жителей. </w:t>
      </w:r>
    </w:p>
    <w:p w:rsidR="0015581D" w:rsidRPr="0015581D" w:rsidRDefault="0015581D" w:rsidP="0015581D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Обрабатывать нужно ручки подъездных дверей, кнопки домофона, лестничные марши, поручни, перила, кнопки вызова лифта, подоконники, оконные ручки и другие контактные поверхности в подъездах. Использовать можно хлорсодержащие препараты, которые одобрил </w:t>
      </w:r>
      <w:proofErr w:type="spellStart"/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>Роспотребнадзор</w:t>
      </w:r>
      <w:proofErr w:type="spellEnd"/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</w:p>
    <w:p w:rsidR="0015581D" w:rsidRDefault="0015581D" w:rsidP="0015581D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>Штраф за ненадлежащее исполнение обязанностей — от 100 тыс. до 300 тыс. руб.</w:t>
      </w:r>
    </w:p>
    <w:p w:rsidR="0015581D" w:rsidRDefault="0015581D" w:rsidP="0015581D">
      <w:pPr>
        <w:spacing w:after="0" w:line="300" w:lineRule="atLeast"/>
        <w:jc w:val="both"/>
        <w:rPr>
          <w:rFonts w:ascii="Times New Roman" w:hAnsi="Times New Roman"/>
          <w:b/>
          <w:bCs/>
          <w:color w:val="C00000"/>
          <w:sz w:val="30"/>
          <w:szCs w:val="30"/>
          <w:u w:val="single"/>
          <w:shd w:val="clear" w:color="auto" w:fill="FFFFFF"/>
        </w:rPr>
      </w:pPr>
      <w:r w:rsidRPr="0015581D">
        <w:rPr>
          <w:rFonts w:ascii="Times New Roman" w:eastAsia="Times New Roman" w:hAnsi="Times New Roman"/>
          <w:b/>
          <w:color w:val="C00000"/>
          <w:sz w:val="28"/>
          <w:szCs w:val="28"/>
          <w:u w:val="single"/>
          <w:lang w:eastAsia="ru-RU"/>
        </w:rPr>
        <w:t xml:space="preserve">Хотелось бы знать за какие средства УО выполняет эти виды работ. Ведь они не предусмотрены договором управления и их нет в обязательном перечне работ. Кроме того, нет решения общего собрания собственников на проведение этих работ, а также нет абсолютно никакой финансовой поддержки со стороны органа местного самоуправления. </w:t>
      </w:r>
      <w:r>
        <w:rPr>
          <w:rFonts w:ascii="Times New Roman" w:eastAsia="Times New Roman" w:hAnsi="Times New Roman"/>
          <w:b/>
          <w:color w:val="C00000"/>
          <w:sz w:val="28"/>
          <w:szCs w:val="28"/>
          <w:u w:val="single"/>
          <w:lang w:eastAsia="ru-RU"/>
        </w:rPr>
        <w:t xml:space="preserve">Вот такие вопросы следует задавать господам из </w:t>
      </w:r>
      <w:proofErr w:type="spellStart"/>
      <w:r>
        <w:rPr>
          <w:rFonts w:ascii="Times New Roman" w:eastAsia="Times New Roman" w:hAnsi="Times New Roman"/>
          <w:b/>
          <w:color w:val="C00000"/>
          <w:sz w:val="28"/>
          <w:szCs w:val="28"/>
          <w:u w:val="single"/>
          <w:lang w:eastAsia="ru-RU"/>
        </w:rPr>
        <w:t>Роспотребнадзора</w:t>
      </w:r>
      <w:proofErr w:type="spellEnd"/>
      <w:r>
        <w:rPr>
          <w:rFonts w:ascii="Times New Roman" w:eastAsia="Times New Roman" w:hAnsi="Times New Roman"/>
          <w:b/>
          <w:color w:val="C00000"/>
          <w:sz w:val="28"/>
          <w:szCs w:val="28"/>
          <w:u w:val="single"/>
          <w:lang w:eastAsia="ru-RU"/>
        </w:rPr>
        <w:t xml:space="preserve">. В данной ситуации </w:t>
      </w:r>
      <w:proofErr w:type="spellStart"/>
      <w:r>
        <w:rPr>
          <w:rFonts w:ascii="Times New Roman" w:eastAsia="Times New Roman" w:hAnsi="Times New Roman"/>
          <w:b/>
          <w:color w:val="C00000"/>
          <w:sz w:val="28"/>
          <w:szCs w:val="28"/>
          <w:u w:val="single"/>
          <w:lang w:eastAsia="ru-RU"/>
        </w:rPr>
        <w:t>Роспотребнадзору</w:t>
      </w:r>
      <w:proofErr w:type="spellEnd"/>
      <w:r>
        <w:rPr>
          <w:rFonts w:ascii="Times New Roman" w:eastAsia="Times New Roman" w:hAnsi="Times New Roman"/>
          <w:b/>
          <w:color w:val="C00000"/>
          <w:sz w:val="28"/>
          <w:szCs w:val="28"/>
          <w:u w:val="single"/>
          <w:lang w:eastAsia="ru-RU"/>
        </w:rPr>
        <w:t xml:space="preserve"> следует привлекать к административной ответственности </w:t>
      </w:r>
      <w:r w:rsidR="000F2921">
        <w:rPr>
          <w:rFonts w:ascii="Times New Roman" w:eastAsia="Times New Roman" w:hAnsi="Times New Roman"/>
          <w:b/>
          <w:color w:val="C00000"/>
          <w:sz w:val="28"/>
          <w:szCs w:val="28"/>
          <w:u w:val="single"/>
          <w:lang w:eastAsia="ru-RU"/>
        </w:rPr>
        <w:t xml:space="preserve">не УО, а </w:t>
      </w:r>
      <w:r>
        <w:rPr>
          <w:rFonts w:ascii="Times New Roman" w:eastAsia="Times New Roman" w:hAnsi="Times New Roman"/>
          <w:b/>
          <w:color w:val="C00000"/>
          <w:sz w:val="28"/>
          <w:szCs w:val="28"/>
          <w:u w:val="single"/>
          <w:lang w:eastAsia="ru-RU"/>
        </w:rPr>
        <w:t>всех собственников жилых и не жилых помещений в МКД</w:t>
      </w:r>
      <w:r w:rsidR="000F2921">
        <w:rPr>
          <w:rFonts w:ascii="Times New Roman" w:eastAsia="Times New Roman" w:hAnsi="Times New Roman"/>
          <w:b/>
          <w:color w:val="C00000"/>
          <w:sz w:val="28"/>
          <w:szCs w:val="28"/>
          <w:u w:val="single"/>
          <w:lang w:eastAsia="ru-RU"/>
        </w:rPr>
        <w:t xml:space="preserve"> в соответствии с положением в соответствии с частями 3 и 4 ст. 30 ЖК РФ</w:t>
      </w:r>
      <w:r w:rsidR="000F2921" w:rsidRPr="000F2921">
        <w:rPr>
          <w:rFonts w:ascii="Arial" w:hAnsi="Arial" w:cs="Arial"/>
          <w:b/>
          <w:bCs/>
          <w:color w:val="000000"/>
          <w:sz w:val="30"/>
          <w:szCs w:val="30"/>
          <w:shd w:val="clear" w:color="auto" w:fill="FFFFFF"/>
        </w:rPr>
        <w:t xml:space="preserve"> </w:t>
      </w:r>
      <w:r w:rsidR="000F2921" w:rsidRPr="000F2921">
        <w:rPr>
          <w:rFonts w:ascii="Arial" w:hAnsi="Arial" w:cs="Arial"/>
          <w:b/>
          <w:bCs/>
          <w:color w:val="C00000"/>
          <w:sz w:val="30"/>
          <w:szCs w:val="30"/>
          <w:u w:val="single"/>
          <w:shd w:val="clear" w:color="auto" w:fill="FFFFFF"/>
        </w:rPr>
        <w:t>«</w:t>
      </w:r>
      <w:r w:rsidR="000F2921" w:rsidRPr="000F2921">
        <w:rPr>
          <w:rFonts w:ascii="Times New Roman" w:hAnsi="Times New Roman"/>
          <w:b/>
          <w:bCs/>
          <w:color w:val="C00000"/>
          <w:sz w:val="30"/>
          <w:szCs w:val="30"/>
          <w:u w:val="single"/>
          <w:shd w:val="clear" w:color="auto" w:fill="FFFFFF"/>
        </w:rPr>
        <w:t>Права и обязанности собственника жилого помещения»</w:t>
      </w:r>
      <w:r w:rsidR="000F2921">
        <w:rPr>
          <w:rFonts w:ascii="Times New Roman" w:hAnsi="Times New Roman"/>
          <w:b/>
          <w:bCs/>
          <w:color w:val="C00000"/>
          <w:sz w:val="30"/>
          <w:szCs w:val="30"/>
          <w:u w:val="single"/>
          <w:shd w:val="clear" w:color="auto" w:fill="FFFFFF"/>
        </w:rPr>
        <w:t>.</w:t>
      </w:r>
    </w:p>
    <w:p w:rsidR="00816C63" w:rsidRDefault="00816C63" w:rsidP="0015581D">
      <w:pPr>
        <w:spacing w:after="0" w:line="300" w:lineRule="atLeast"/>
        <w:jc w:val="both"/>
        <w:rPr>
          <w:rFonts w:ascii="Times New Roman" w:hAnsi="Times New Roman"/>
          <w:b/>
          <w:bCs/>
          <w:color w:val="C00000"/>
          <w:sz w:val="30"/>
          <w:szCs w:val="30"/>
          <w:u w:val="single"/>
          <w:shd w:val="clear" w:color="auto" w:fill="FFFFFF"/>
        </w:rPr>
      </w:pPr>
    </w:p>
    <w:p w:rsidR="00816C63" w:rsidRDefault="00816C63" w:rsidP="0015581D">
      <w:pPr>
        <w:spacing w:after="0" w:line="300" w:lineRule="atLeast"/>
        <w:jc w:val="both"/>
        <w:rPr>
          <w:rFonts w:ascii="Times New Roman" w:hAnsi="Times New Roman"/>
          <w:b/>
          <w:bCs/>
          <w:color w:val="C00000"/>
          <w:sz w:val="30"/>
          <w:szCs w:val="30"/>
          <w:u w:val="single"/>
          <w:shd w:val="clear" w:color="auto" w:fill="FFFFFF"/>
        </w:rPr>
      </w:pPr>
    </w:p>
    <w:p w:rsidR="00816C63" w:rsidRDefault="00816C63" w:rsidP="0015581D">
      <w:pPr>
        <w:spacing w:after="0" w:line="300" w:lineRule="atLeast"/>
        <w:jc w:val="both"/>
        <w:rPr>
          <w:rFonts w:ascii="Times New Roman" w:hAnsi="Times New Roman"/>
          <w:b/>
          <w:bCs/>
          <w:color w:val="C00000"/>
          <w:sz w:val="30"/>
          <w:szCs w:val="30"/>
          <w:u w:val="single"/>
          <w:shd w:val="clear" w:color="auto" w:fill="FFFFFF"/>
        </w:rPr>
      </w:pPr>
    </w:p>
    <w:p w:rsidR="004A60F7" w:rsidRDefault="004A60F7" w:rsidP="0015581D">
      <w:pPr>
        <w:spacing w:after="0" w:line="300" w:lineRule="atLeast"/>
        <w:jc w:val="both"/>
        <w:rPr>
          <w:rFonts w:ascii="Times New Roman" w:hAnsi="Times New Roman"/>
          <w:b/>
          <w:bCs/>
          <w:color w:val="C00000"/>
          <w:sz w:val="30"/>
          <w:szCs w:val="30"/>
          <w:u w:val="single"/>
          <w:shd w:val="clear" w:color="auto" w:fill="FFFFFF"/>
        </w:rPr>
      </w:pPr>
    </w:p>
    <w:p w:rsidR="004A60F7" w:rsidRPr="00816C63" w:rsidRDefault="004A60F7" w:rsidP="004A60F7">
      <w:pPr>
        <w:spacing w:after="100" w:afterAutospacing="1" w:line="300" w:lineRule="atLeast"/>
        <w:rPr>
          <w:rFonts w:ascii="Times New Roman" w:eastAsia="Times New Roman" w:hAnsi="Times New Roman"/>
          <w:color w:val="002060"/>
          <w:sz w:val="34"/>
          <w:szCs w:val="34"/>
          <w:u w:val="single"/>
          <w:lang w:eastAsia="ru-RU"/>
        </w:rPr>
      </w:pPr>
      <w:r w:rsidRPr="00816C63">
        <w:rPr>
          <w:rFonts w:ascii="Times New Roman" w:eastAsia="Times New Roman" w:hAnsi="Times New Roman"/>
          <w:b/>
          <w:bCs/>
          <w:color w:val="002060"/>
          <w:sz w:val="34"/>
          <w:szCs w:val="34"/>
          <w:u w:val="single"/>
          <w:lang w:eastAsia="ru-RU"/>
        </w:rPr>
        <w:t>Взыскать задолженность поможет арест счетов должника</w:t>
      </w:r>
    </w:p>
    <w:p w:rsidR="004A60F7" w:rsidRPr="004A60F7" w:rsidRDefault="004A60F7" w:rsidP="004A60F7">
      <w:pPr>
        <w:spacing w:after="0" w:line="300" w:lineRule="atLeas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>Получить деньги от злостного неплательщика можно с его банковских вкладов.</w:t>
      </w:r>
    </w:p>
    <w:p w:rsidR="004A60F7" w:rsidRPr="004A60F7" w:rsidRDefault="004A60F7" w:rsidP="004A60F7">
      <w:pPr>
        <w:spacing w:after="0" w:line="300" w:lineRule="atLeas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>Чтобы предложить приставу взыскать задолженность через счета должника в банках, составьте заявление (</w:t>
      </w:r>
      <w:r w:rsidRPr="004A60F7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рисунок</w:t>
      </w:r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>). В обращении к приставу укажите на необходимость сделать запрос в мелкие и крупные банки или укажите сведения о счетах должника в банках, если они у вас есть.</w:t>
      </w:r>
      <w:r w:rsidRPr="004A60F7">
        <w:rPr>
          <w:rFonts w:ascii="Times New Roman" w:eastAsia="Times New Roman" w:hAnsi="Times New Roman"/>
          <w:b/>
          <w:bCs/>
          <w:color w:val="008200"/>
          <w:sz w:val="24"/>
          <w:szCs w:val="24"/>
          <w:u w:val="single"/>
          <w:lang w:eastAsia="ru-RU"/>
        </w:rPr>
        <w:t xml:space="preserve"> Скачать заявление здесь&gt;&gt;&gt;</w:t>
      </w:r>
    </w:p>
    <w:p w:rsidR="004A60F7" w:rsidRPr="004A60F7" w:rsidRDefault="004A60F7" w:rsidP="004A60F7">
      <w:pPr>
        <w:spacing w:before="375" w:after="280" w:afterAutospacing="1" w:line="260" w:lineRule="atLeast"/>
        <w:outlineLvl w:val="5"/>
        <w:rPr>
          <w:rFonts w:ascii="Arial" w:eastAsia="Arial" w:hAnsi="Arial" w:cs="Arial"/>
          <w:b/>
          <w:lang w:eastAsia="ru-RU"/>
        </w:rPr>
      </w:pPr>
      <w:r w:rsidRPr="004A60F7">
        <w:rPr>
          <w:rFonts w:ascii="Arial" w:eastAsia="Arial" w:hAnsi="Arial" w:cs="Arial"/>
          <w:b/>
          <w:shd w:val="clear" w:color="auto" w:fill="E3E6F9"/>
          <w:lang w:eastAsia="ru-RU"/>
        </w:rPr>
        <w:t>РИСУНОК</w:t>
      </w:r>
      <w:r w:rsidRPr="004A60F7">
        <w:rPr>
          <w:rFonts w:ascii="Arial" w:eastAsia="Arial" w:hAnsi="Arial" w:cs="Arial"/>
          <w:b/>
          <w:lang w:eastAsia="ru-RU"/>
        </w:rPr>
        <w:t xml:space="preserve"> </w:t>
      </w:r>
      <w:proofErr w:type="gramStart"/>
      <w:r w:rsidRPr="004A60F7">
        <w:rPr>
          <w:rFonts w:ascii="Arial" w:eastAsia="Arial" w:hAnsi="Arial" w:cs="Arial"/>
          <w:b/>
          <w:lang w:eastAsia="ru-RU"/>
        </w:rPr>
        <w:t>Пример</w:t>
      </w:r>
      <w:proofErr w:type="gramEnd"/>
      <w:r w:rsidRPr="004A60F7">
        <w:rPr>
          <w:rFonts w:ascii="Arial" w:eastAsia="Arial" w:hAnsi="Arial" w:cs="Arial"/>
          <w:b/>
          <w:lang w:eastAsia="ru-RU"/>
        </w:rPr>
        <w:t xml:space="preserve"> заявления приставам о блокировке счетов должника </w:t>
      </w:r>
    </w:p>
    <w:p w:rsidR="004A60F7" w:rsidRDefault="004A60F7" w:rsidP="004A60F7">
      <w:pPr>
        <w:spacing w:after="280" w:afterAutospacing="1" w:line="300" w:lineRule="atLeast"/>
        <w:rPr>
          <w:rFonts w:ascii="Times New Roman" w:eastAsia="Times New Roman" w:hAnsi="Times New Roman"/>
          <w:lang w:eastAsia="ru-RU"/>
        </w:rPr>
      </w:pPr>
      <w:r w:rsidRPr="004A60F7">
        <w:rPr>
          <w:rFonts w:ascii="Times New Roman" w:eastAsia="Times New Roman" w:hAnsi="Times New Roman"/>
          <w:noProof/>
          <w:lang w:eastAsia="ru-RU"/>
        </w:rPr>
        <w:lastRenderedPageBreak/>
        <w:drawing>
          <wp:inline distT="0" distB="0" distL="0" distR="0">
            <wp:extent cx="5734050" cy="4810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60F7">
        <w:rPr>
          <w:rFonts w:ascii="Times New Roman" w:eastAsia="Times New Roman" w:hAnsi="Times New Roman"/>
          <w:lang w:eastAsia="ru-RU"/>
        </w:rPr>
        <w:t xml:space="preserve"> </w:t>
      </w:r>
    </w:p>
    <w:p w:rsidR="000A2518" w:rsidRPr="00816C63" w:rsidRDefault="000A2518" w:rsidP="000A2518">
      <w:pPr>
        <w:spacing w:after="280" w:afterAutospacing="1" w:line="300" w:lineRule="atLeast"/>
        <w:rPr>
          <w:rFonts w:ascii="Times New Roman" w:eastAsia="Times New Roman" w:hAnsi="Times New Roman"/>
          <w:color w:val="002060"/>
          <w:sz w:val="34"/>
          <w:szCs w:val="34"/>
          <w:u w:val="single"/>
          <w:lang w:eastAsia="ru-RU"/>
        </w:rPr>
      </w:pPr>
      <w:r w:rsidRPr="00816C63">
        <w:rPr>
          <w:rFonts w:ascii="Times New Roman" w:eastAsia="Times New Roman" w:hAnsi="Times New Roman"/>
          <w:b/>
          <w:bCs/>
          <w:color w:val="002060"/>
          <w:sz w:val="34"/>
          <w:szCs w:val="34"/>
          <w:u w:val="single"/>
          <w:lang w:eastAsia="ru-RU"/>
        </w:rPr>
        <w:t>Штраф можно заменить на предупреждение</w:t>
      </w:r>
    </w:p>
    <w:p w:rsidR="000A2518" w:rsidRPr="00816C63" w:rsidRDefault="000A2518" w:rsidP="00816C63">
      <w:pPr>
        <w:spacing w:after="0" w:line="300" w:lineRule="atLeast"/>
        <w:jc w:val="both"/>
        <w:rPr>
          <w:rFonts w:ascii="Times New Roman" w:eastAsia="Times New Roman" w:hAnsi="Times New Roman"/>
          <w:b/>
          <w:lang w:eastAsia="ru-RU"/>
        </w:rPr>
      </w:pPr>
      <w:r w:rsidRPr="000A2518">
        <w:rPr>
          <w:rFonts w:ascii="Times New Roman" w:eastAsia="Times New Roman" w:hAnsi="Times New Roman"/>
          <w:b/>
          <w:lang w:eastAsia="ru-RU"/>
        </w:rPr>
        <w:t>Управляющая организация или должностное лицо могут попросить госорган или суд заменить штраф на предупреждение (</w:t>
      </w:r>
      <w:r w:rsidRPr="000A2518">
        <w:rPr>
          <w:rFonts w:ascii="Times New Roman" w:eastAsia="Times New Roman" w:hAnsi="Times New Roman"/>
          <w:b/>
          <w:i/>
          <w:iCs/>
          <w:lang w:eastAsia="ru-RU"/>
        </w:rPr>
        <w:t>рисунок</w:t>
      </w:r>
      <w:r w:rsidRPr="000A2518">
        <w:rPr>
          <w:rFonts w:ascii="Times New Roman" w:eastAsia="Times New Roman" w:hAnsi="Times New Roman"/>
          <w:b/>
          <w:lang w:eastAsia="ru-RU"/>
        </w:rPr>
        <w:t>). Например, если вы совершили правонарушение впервые, направьте ходатайство о замене наказания на меру общественного порицания (</w:t>
      </w:r>
      <w:r w:rsidRPr="000A2518">
        <w:rPr>
          <w:rFonts w:ascii="Times New Roman" w:eastAsia="Times New Roman" w:hAnsi="Times New Roman"/>
          <w:b/>
          <w:color w:val="008200"/>
          <w:u w:val="single"/>
          <w:lang w:eastAsia="ru-RU"/>
        </w:rPr>
        <w:t>ч. 1 ст. 3.4 КоАП</w:t>
      </w:r>
      <w:r w:rsidRPr="000A2518">
        <w:rPr>
          <w:rFonts w:ascii="Times New Roman" w:eastAsia="Times New Roman" w:hAnsi="Times New Roman"/>
          <w:b/>
          <w:lang w:eastAsia="ru-RU"/>
        </w:rPr>
        <w:t xml:space="preserve">). </w:t>
      </w:r>
      <w:r w:rsidRPr="000A2518">
        <w:rPr>
          <w:rFonts w:ascii="Times New Roman" w:eastAsia="Times New Roman" w:hAnsi="Times New Roman"/>
          <w:b/>
          <w:color w:val="008200"/>
          <w:u w:val="single"/>
          <w:lang w:eastAsia="ru-RU"/>
        </w:rPr>
        <w:t>Скачать ходатайство здесь&gt;</w:t>
      </w:r>
      <w:proofErr w:type="gramStart"/>
      <w:r w:rsidRPr="000A2518">
        <w:rPr>
          <w:rFonts w:ascii="Times New Roman" w:eastAsia="Times New Roman" w:hAnsi="Times New Roman"/>
          <w:b/>
          <w:color w:val="008200"/>
          <w:u w:val="single"/>
          <w:lang w:eastAsia="ru-RU"/>
        </w:rPr>
        <w:t>&gt;&gt;</w:t>
      </w:r>
      <w:r w:rsidRPr="000A2518">
        <w:rPr>
          <w:rFonts w:ascii="Arial" w:eastAsia="Arial" w:hAnsi="Arial" w:cs="Arial"/>
          <w:b/>
          <w:shd w:val="clear" w:color="auto" w:fill="E3E6F9"/>
          <w:lang w:eastAsia="ru-RU"/>
        </w:rPr>
        <w:t>РИСУНОК</w:t>
      </w:r>
      <w:proofErr w:type="gramEnd"/>
      <w:r w:rsidRPr="000A2518">
        <w:rPr>
          <w:rFonts w:ascii="Arial" w:eastAsia="Arial" w:hAnsi="Arial" w:cs="Arial"/>
          <w:b/>
          <w:lang w:eastAsia="ru-RU"/>
        </w:rPr>
        <w:t xml:space="preserve"> Пример ходатайства в ГЖИ об уменьшении наказания </w:t>
      </w:r>
    </w:p>
    <w:p w:rsidR="000A2518" w:rsidRPr="004A60F7" w:rsidRDefault="000A2518" w:rsidP="000A2518">
      <w:pPr>
        <w:spacing w:after="280" w:afterAutospacing="1" w:line="300" w:lineRule="atLeast"/>
        <w:rPr>
          <w:rFonts w:ascii="Times New Roman" w:eastAsia="Times New Roman" w:hAnsi="Times New Roman"/>
          <w:lang w:eastAsia="ru-RU"/>
        </w:rPr>
      </w:pPr>
      <w:r w:rsidRPr="000A2518">
        <w:rPr>
          <w:rFonts w:ascii="Times New Roman" w:eastAsia="Times New Roman" w:hAnsi="Times New Roman"/>
          <w:b/>
          <w:noProof/>
          <w:lang w:eastAsia="ru-RU"/>
        </w:rPr>
        <w:drawing>
          <wp:inline distT="0" distB="0" distL="0" distR="0">
            <wp:extent cx="6353175" cy="32670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0F7" w:rsidRPr="00816C63" w:rsidRDefault="004A60F7" w:rsidP="004A60F7">
      <w:pPr>
        <w:spacing w:after="280" w:afterAutospacing="1"/>
        <w:rPr>
          <w:rFonts w:ascii="Times New Roman" w:eastAsia="Times New Roman" w:hAnsi="Times New Roman"/>
          <w:color w:val="002060"/>
          <w:sz w:val="34"/>
          <w:szCs w:val="34"/>
          <w:u w:val="single"/>
          <w:lang w:eastAsia="ru-RU"/>
        </w:rPr>
      </w:pPr>
      <w:r w:rsidRPr="004A60F7">
        <w:rPr>
          <w:rFonts w:ascii="Times New Roman" w:eastAsia="Times New Roman" w:hAnsi="Times New Roman"/>
          <w:lang w:eastAsia="ru-RU"/>
        </w:rPr>
        <w:lastRenderedPageBreak/>
        <w:t> </w:t>
      </w:r>
      <w:r w:rsidRPr="00816C63">
        <w:rPr>
          <w:rFonts w:ascii="Times New Roman" w:eastAsia="Times New Roman" w:hAnsi="Times New Roman"/>
          <w:b/>
          <w:bCs/>
          <w:color w:val="002060"/>
          <w:sz w:val="34"/>
          <w:szCs w:val="34"/>
          <w:u w:val="single"/>
          <w:lang w:eastAsia="ru-RU"/>
        </w:rPr>
        <w:t>Жалоба на бездействие судебного пристава-исполнителя</w:t>
      </w:r>
    </w:p>
    <w:p w:rsidR="004A60F7" w:rsidRPr="004A60F7" w:rsidRDefault="004A60F7" w:rsidP="004A60F7">
      <w:pPr>
        <w:spacing w:after="0" w:line="300" w:lineRule="atLeast"/>
        <w:jc w:val="both"/>
        <w:rPr>
          <w:rFonts w:ascii="Times New Roman" w:eastAsia="Times New Roman" w:hAnsi="Times New Roman"/>
          <w:b/>
          <w:lang w:eastAsia="ru-RU"/>
        </w:rPr>
      </w:pPr>
      <w:r w:rsidRPr="004A60F7">
        <w:rPr>
          <w:rFonts w:ascii="Times New Roman" w:eastAsia="Times New Roman" w:hAnsi="Times New Roman"/>
          <w:b/>
          <w:lang w:eastAsia="ru-RU"/>
        </w:rPr>
        <w:t>Если вы отсудили задолженность, но деньги от должника по исполнительному листу не поступают на ваш расчетный счет, значит, пристав забыл о своих обязанностях. Чтобы заставить пристава успешно закрыть исполнительное производство, направьте жалобу начальнику отдела ФССП (</w:t>
      </w:r>
      <w:r w:rsidRPr="004A60F7">
        <w:rPr>
          <w:rFonts w:ascii="Times New Roman" w:eastAsia="Times New Roman" w:hAnsi="Times New Roman"/>
          <w:b/>
          <w:i/>
          <w:iCs/>
          <w:lang w:eastAsia="ru-RU"/>
        </w:rPr>
        <w:t>рисунок</w:t>
      </w:r>
      <w:r w:rsidRPr="004A60F7">
        <w:rPr>
          <w:rFonts w:ascii="Times New Roman" w:eastAsia="Times New Roman" w:hAnsi="Times New Roman"/>
          <w:b/>
          <w:lang w:eastAsia="ru-RU"/>
        </w:rPr>
        <w:t xml:space="preserve">). </w:t>
      </w:r>
      <w:r w:rsidRPr="004A60F7">
        <w:rPr>
          <w:rFonts w:ascii="Times New Roman" w:eastAsia="Times New Roman" w:hAnsi="Times New Roman"/>
          <w:b/>
          <w:bCs/>
          <w:color w:val="008200"/>
          <w:u w:val="single"/>
          <w:lang w:eastAsia="ru-RU"/>
        </w:rPr>
        <w:t>Скачать жалобу&gt;&gt;&gt;</w:t>
      </w:r>
    </w:p>
    <w:p w:rsidR="004A60F7" w:rsidRPr="004A60F7" w:rsidRDefault="004A60F7" w:rsidP="004A60F7">
      <w:pPr>
        <w:spacing w:before="375" w:after="0" w:line="260" w:lineRule="atLeast"/>
        <w:jc w:val="both"/>
        <w:outlineLvl w:val="5"/>
        <w:rPr>
          <w:rFonts w:ascii="Arial" w:eastAsia="Arial" w:hAnsi="Arial" w:cs="Arial"/>
          <w:b/>
          <w:lang w:eastAsia="ru-RU"/>
        </w:rPr>
      </w:pPr>
      <w:r w:rsidRPr="004A60F7">
        <w:rPr>
          <w:rFonts w:ascii="Arial" w:eastAsia="Arial" w:hAnsi="Arial" w:cs="Arial"/>
          <w:b/>
          <w:shd w:val="clear" w:color="auto" w:fill="E3E6F9"/>
          <w:lang w:eastAsia="ru-RU"/>
        </w:rPr>
        <w:t>РИСУНОК</w:t>
      </w:r>
      <w:r w:rsidRPr="004A60F7">
        <w:rPr>
          <w:rFonts w:ascii="Arial" w:eastAsia="Arial" w:hAnsi="Arial" w:cs="Arial"/>
          <w:b/>
          <w:lang w:eastAsia="ru-RU"/>
        </w:rPr>
        <w:t xml:space="preserve"> </w:t>
      </w:r>
      <w:proofErr w:type="gramStart"/>
      <w:r w:rsidRPr="004A60F7">
        <w:rPr>
          <w:rFonts w:ascii="Arial" w:eastAsia="Arial" w:hAnsi="Arial" w:cs="Arial"/>
          <w:b/>
          <w:lang w:eastAsia="ru-RU"/>
        </w:rPr>
        <w:t>Пример</w:t>
      </w:r>
      <w:proofErr w:type="gramEnd"/>
      <w:r w:rsidRPr="004A60F7">
        <w:rPr>
          <w:rFonts w:ascii="Arial" w:eastAsia="Arial" w:hAnsi="Arial" w:cs="Arial"/>
          <w:b/>
          <w:lang w:eastAsia="ru-RU"/>
        </w:rPr>
        <w:t xml:space="preserve"> оформления жалобы в ФССП </w:t>
      </w:r>
    </w:p>
    <w:p w:rsidR="004A60F7" w:rsidRDefault="004A60F7" w:rsidP="00781D95">
      <w:pPr>
        <w:spacing w:after="280" w:afterAutospacing="1" w:line="300" w:lineRule="atLeast"/>
        <w:rPr>
          <w:rFonts w:ascii="Times New Roman" w:eastAsia="Times New Roman" w:hAnsi="Times New Roman"/>
          <w:lang w:eastAsia="ru-RU"/>
        </w:rPr>
      </w:pPr>
      <w:r w:rsidRPr="004A60F7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>
            <wp:extent cx="6038850" cy="6210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60F7">
        <w:rPr>
          <w:rFonts w:ascii="Times New Roman" w:eastAsia="Times New Roman" w:hAnsi="Times New Roman"/>
          <w:lang w:eastAsia="ru-RU"/>
        </w:rPr>
        <w:t xml:space="preserve"> </w:t>
      </w:r>
    </w:p>
    <w:p w:rsidR="0015581D" w:rsidRPr="0015581D" w:rsidRDefault="0015581D" w:rsidP="0015581D">
      <w:pPr>
        <w:keepNext/>
        <w:spacing w:before="360" w:after="0" w:line="380" w:lineRule="atLeast"/>
        <w:outlineLvl w:val="1"/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</w:pPr>
      <w:r w:rsidRPr="0015581D"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  <w:t xml:space="preserve">Участвуете в конкурсе на управление МКД — следите за соблюдением закона </w:t>
      </w:r>
    </w:p>
    <w:p w:rsidR="0015581D" w:rsidRPr="0015581D" w:rsidRDefault="0015581D" w:rsidP="0015581D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Местная администрация не всегда придерживается Правил, утвержденных </w:t>
      </w:r>
      <w:r w:rsidRPr="0015581D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постановлением Правительства от 06.02.2006 № 75</w:t>
      </w: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(далее — Правила № 75). Если хотите получить МКД в управление по такому конкурсу, изучите законодательство и требуйте, чтобы его соблюдали и участники, и организаторы конкурса. </w:t>
      </w:r>
    </w:p>
    <w:p w:rsidR="0015581D" w:rsidRPr="0015581D" w:rsidRDefault="0015581D" w:rsidP="0015581D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УФАС Московской области выдало предписание администрации Одинцовского округа устранить нарушения при проведении конкурса по отбору УО. </w:t>
      </w:r>
    </w:p>
    <w:p w:rsidR="0015581D" w:rsidRPr="0015581D" w:rsidRDefault="0015581D" w:rsidP="0015581D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На неправильную организацию конкурса пожаловались его участники. УФАС провело проверку и подтвердило: извещение о проведении открытого конкурса и конкурсная документация содержат неполные и недостоверные сведения в отношении общего имущества собственников помещений в МКД, а также работ и услуг по содержанию и ремонту объекта конкурса. Жалобу признали обоснованной. </w:t>
      </w:r>
    </w:p>
    <w:p w:rsidR="0015581D" w:rsidRPr="0015581D" w:rsidRDefault="0015581D" w:rsidP="0015581D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 Ивановской области УО с помощью ФАС добилась права участвовать в открытом конкурсе на право управления несколькими МКД. </w:t>
      </w:r>
    </w:p>
    <w:p w:rsidR="0015581D" w:rsidRPr="0015581D" w:rsidRDefault="0015581D" w:rsidP="0015581D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Районная администрация отказала компании, указав, что она не соответствует требованиям </w:t>
      </w:r>
      <w:r w:rsidRPr="0015581D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Правил № 75</w:t>
      </w: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УФАС провело проверку по жалобе УО и установило, что отказ неправомерен. Права УО восстановили. </w:t>
      </w:r>
    </w:p>
    <w:p w:rsidR="0015581D" w:rsidRPr="0015581D" w:rsidRDefault="0015581D" w:rsidP="0015581D">
      <w:pPr>
        <w:keepNext/>
        <w:spacing w:before="360" w:after="0" w:line="380" w:lineRule="atLeast"/>
        <w:jc w:val="both"/>
        <w:outlineLvl w:val="1"/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</w:pPr>
      <w:r w:rsidRPr="0015581D"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  <w:t xml:space="preserve">Не затягивайте с ответом жителям </w:t>
      </w:r>
    </w:p>
    <w:p w:rsidR="0015581D" w:rsidRPr="0015581D" w:rsidRDefault="0015581D" w:rsidP="0015581D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spellStart"/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>Госжилинспекция</w:t>
      </w:r>
      <w:proofErr w:type="spellEnd"/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оштрафовала директора екатеринбургской УО на 25 тыс. руб. за медлительность.</w:t>
      </w:r>
    </w:p>
    <w:p w:rsidR="0015581D" w:rsidRPr="0015581D" w:rsidRDefault="0015581D" w:rsidP="0015581D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Жительница МКД полтора месяца ожидала ответа на заявление об аннулировании задолженности за электроэнергию и пожаловалась в орган ГЖН на нерасторопность управленцев. Инспекторы назначили руководителю организации административное наказание. Районная и областная судебные инстанции, в которых директор пыталась оспорить решение </w:t>
      </w:r>
      <w:proofErr w:type="spellStart"/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>надзорников</w:t>
      </w:r>
      <w:proofErr w:type="spellEnd"/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>, лишь подтвердили их правоту. Ответить на обращение об оплате УО обязана в течение 10 дней (</w:t>
      </w:r>
      <w:r w:rsidRPr="0015581D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п. 36 Правил, утв. постановлением Правительства от 15.05.2013 № 416</w:t>
      </w: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). </w:t>
      </w:r>
    </w:p>
    <w:p w:rsidR="0015581D" w:rsidRPr="0015581D" w:rsidRDefault="0015581D" w:rsidP="0015581D">
      <w:pPr>
        <w:keepNext/>
        <w:spacing w:before="360" w:after="0" w:line="380" w:lineRule="atLeast"/>
        <w:jc w:val="both"/>
        <w:outlineLvl w:val="1"/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</w:pPr>
      <w:r w:rsidRPr="0015581D"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  <w:t xml:space="preserve">Коммерческие объекты в МКД должны соблюдать необходимую автономность </w:t>
      </w:r>
    </w:p>
    <w:p w:rsidR="0015581D" w:rsidRPr="0015581D" w:rsidRDefault="0015581D" w:rsidP="0015581D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>Жители МКД обратились в прокуратуру с жалобой на </w:t>
      </w:r>
      <w:proofErr w:type="spellStart"/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>ветклинику</w:t>
      </w:r>
      <w:proofErr w:type="spellEnd"/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в нежилом помещении их дома. При проверке прокуратура выявила нарушения, привлекла предпринимателя к административной ответственности и заставила устранить нарушения: оборудовать помещение автономной вентиляцией, сделать дополнительную изоляцию. </w:t>
      </w:r>
    </w:p>
    <w:p w:rsidR="0015581D" w:rsidRPr="0015581D" w:rsidRDefault="0015581D" w:rsidP="0015581D">
      <w:pPr>
        <w:keepNext/>
        <w:spacing w:before="360" w:after="0" w:line="380" w:lineRule="atLeast"/>
        <w:jc w:val="both"/>
        <w:outlineLvl w:val="1"/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</w:pPr>
      <w:r w:rsidRPr="0015581D"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  <w:t xml:space="preserve">На капремонт дают кредит </w:t>
      </w:r>
    </w:p>
    <w:p w:rsidR="0015581D" w:rsidRPr="0015581D" w:rsidRDefault="0015581D" w:rsidP="0015581D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 Ростовской области активно развивают кредитование капремонта общего имущества в МКД. За пять лет по такой схеме капитально отремонтировали 65 домов. </w:t>
      </w:r>
    </w:p>
    <w:p w:rsidR="0015581D" w:rsidRPr="0015581D" w:rsidRDefault="0015581D" w:rsidP="0015581D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Кредитные средства на ремонт МКД используют в 13 муниципалитетах области. Из 209 млн руб. общего финансирования работ 133 млн — заемные средства. </w:t>
      </w:r>
    </w:p>
    <w:p w:rsidR="0015581D" w:rsidRPr="0015581D" w:rsidRDefault="0015581D" w:rsidP="0015581D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Фонд содействия реформированию ЖКХ возмещает часть расходов на уплату процентов за пользование кредитом (29,2 млн руб.). Кредиты владельцам </w:t>
      </w:r>
      <w:proofErr w:type="spellStart"/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>спецсчетов</w:t>
      </w:r>
      <w:proofErr w:type="spellEnd"/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предоставляет региональный банк под 10,5 процента годовых. Банк не требует ни обеспечения, ни поручительства, ни подтверждения доходов жителей. </w:t>
      </w:r>
    </w:p>
    <w:p w:rsidR="0015581D" w:rsidRPr="0015581D" w:rsidRDefault="0015581D" w:rsidP="0015581D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Чтобы получить кредит, нужно добиться высокой собираемости взносов на капремонт. Банк изучает именно эти сведения. </w:t>
      </w:r>
    </w:p>
    <w:p w:rsidR="0015581D" w:rsidRPr="0015581D" w:rsidRDefault="0015581D" w:rsidP="0015581D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>Чтобы получить финансовую поддержку, собственники должны:</w:t>
      </w:r>
    </w:p>
    <w:p w:rsidR="0015581D" w:rsidRPr="0015581D" w:rsidRDefault="0015581D" w:rsidP="0015581D">
      <w:pPr>
        <w:numPr>
          <w:ilvl w:val="0"/>
          <w:numId w:val="2"/>
        </w:num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>утвердить перечень работ по капремонту и его сроки;</w:t>
      </w:r>
    </w:p>
    <w:p w:rsidR="0015581D" w:rsidRPr="0015581D" w:rsidRDefault="0015581D" w:rsidP="0015581D">
      <w:pPr>
        <w:numPr>
          <w:ilvl w:val="0"/>
          <w:numId w:val="2"/>
        </w:num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>указать источники финансирования капремонта и намерение взять кредит;</w:t>
      </w:r>
    </w:p>
    <w:p w:rsidR="0015581D" w:rsidRPr="0015581D" w:rsidRDefault="0015581D" w:rsidP="0015581D">
      <w:pPr>
        <w:numPr>
          <w:ilvl w:val="0"/>
          <w:numId w:val="2"/>
        </w:num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>выбрать подрядную организацию;</w:t>
      </w:r>
    </w:p>
    <w:p w:rsidR="0015581D" w:rsidRPr="0015581D" w:rsidRDefault="0015581D" w:rsidP="0015581D">
      <w:pPr>
        <w:numPr>
          <w:ilvl w:val="0"/>
          <w:numId w:val="2"/>
        </w:num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>обратиться в банк за получением кредита;</w:t>
      </w:r>
    </w:p>
    <w:p w:rsidR="0015581D" w:rsidRPr="0015581D" w:rsidRDefault="0015581D" w:rsidP="0015581D">
      <w:pPr>
        <w:numPr>
          <w:ilvl w:val="0"/>
          <w:numId w:val="2"/>
        </w:num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>выполнить и профинансировать работы;</w:t>
      </w:r>
    </w:p>
    <w:p w:rsidR="0015581D" w:rsidRPr="0015581D" w:rsidRDefault="0015581D" w:rsidP="0015581D">
      <w:pPr>
        <w:numPr>
          <w:ilvl w:val="0"/>
          <w:numId w:val="2"/>
        </w:num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>предоставить пакет документов в орган МСУ;</w:t>
      </w:r>
    </w:p>
    <w:p w:rsidR="0015581D" w:rsidRPr="0015581D" w:rsidRDefault="0015581D" w:rsidP="0015581D">
      <w:pPr>
        <w:numPr>
          <w:ilvl w:val="0"/>
          <w:numId w:val="2"/>
        </w:num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получить подтверждение о включении дома в заявку от Ростовской области и дождаться решения Фонда содействия реформированию ЖКХ. </w:t>
      </w:r>
    </w:p>
    <w:p w:rsidR="0015581D" w:rsidRPr="0015581D" w:rsidRDefault="0015581D" w:rsidP="0015581D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Собственники могут не повышать взнос на капитальный ремонт. Но если они примут решение увеличить размер ежемесячных взносов, рассчитаться за кредит получится быстрее. </w:t>
      </w:r>
    </w:p>
    <w:p w:rsidR="0015581D" w:rsidRPr="0015581D" w:rsidRDefault="0015581D" w:rsidP="0015581D">
      <w:pPr>
        <w:keepNext/>
        <w:spacing w:before="360" w:after="0" w:line="380" w:lineRule="atLeast"/>
        <w:jc w:val="both"/>
        <w:outlineLvl w:val="1"/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</w:pPr>
      <w:r w:rsidRPr="0015581D"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  <w:t xml:space="preserve">Подделка документов общего собрания — уголовное преступление </w:t>
      </w:r>
    </w:p>
    <w:p w:rsidR="0015581D" w:rsidRPr="0015581D" w:rsidRDefault="0015581D" w:rsidP="0015581D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 Новокузнецке прокуратура выявила фальсификации в протоколах общих собраний собственников двух МКД. В одном из домов на собрании обсуждали вопросы содержания общего имущества. Указанное в протоколе количество присутствовавших не совпало с фактическим, а один из «проголосовавших» скончался задолго до собрания. В другом МКД также сфабрикованным оказался протокол собрания по выбору способа управления домом. </w:t>
      </w:r>
    </w:p>
    <w:p w:rsidR="0015581D" w:rsidRPr="0015581D" w:rsidRDefault="0015581D" w:rsidP="0015581D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 Подольске на выездной прокурорской проверке выявили подделку бюллетеней голосования внеочередного общего собрания собственников по смене УО. Многие собственники, которые якобы подписали решения, в действительности не участвовали в голосовании. </w:t>
      </w:r>
    </w:p>
    <w:p w:rsidR="0015581D" w:rsidRPr="0015581D" w:rsidRDefault="0015581D" w:rsidP="0015581D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>Полиция возбудила уголовные дела по </w:t>
      </w:r>
      <w:r w:rsidRPr="0015581D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части 1</w:t>
      </w: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статьи 327 Уголовного кодекса — подделка официального документа в целях его использования. Расследования контролирует прокуратура. Наказание за такое преступление — лишение свободы на срок до двух лет. </w:t>
      </w:r>
    </w:p>
    <w:p w:rsidR="0015581D" w:rsidRPr="0015581D" w:rsidRDefault="0015581D" w:rsidP="0015581D">
      <w:pPr>
        <w:keepNext/>
        <w:spacing w:before="360" w:after="0" w:line="380" w:lineRule="atLeast"/>
        <w:jc w:val="both"/>
        <w:outlineLvl w:val="1"/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</w:pPr>
      <w:r w:rsidRPr="0015581D"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  <w:t xml:space="preserve">Информацию о долгах за КУ собираются размещать в ГИС ЖКХ </w:t>
      </w:r>
    </w:p>
    <w:p w:rsidR="0015581D" w:rsidRPr="0015581D" w:rsidRDefault="0015581D" w:rsidP="0015581D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>Минстрой предлагает внести в </w:t>
      </w:r>
      <w:r w:rsidRPr="0015581D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Федеральный закон от 21.07.2014 № 209-ФЗ</w:t>
      </w: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«О государственной информационной системе жилищно-коммунального хозяйства» изменения. В системе должны будут показывать информацию о вступивших в законную силу судебных актах по долгам за ЖКУ и о погашении таких долгов. Предполагается, что заниматься этим будут судебный департамент при Верховном суде и служба судебных приставов. </w:t>
      </w:r>
    </w:p>
    <w:p w:rsidR="0015581D" w:rsidRPr="0015581D" w:rsidRDefault="0015581D" w:rsidP="0015581D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>Также предложено размещать в ГИС ЖКХ идентификаторы граждан — ИНН и СНИЛС.</w:t>
      </w:r>
    </w:p>
    <w:p w:rsidR="0015581D" w:rsidRPr="0015581D" w:rsidRDefault="0015581D" w:rsidP="0015581D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Законопроект размещен на официальном портале </w:t>
      </w:r>
      <w:r w:rsidRPr="0015581D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regulation.gov.ru</w:t>
      </w: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(ID проекта: 02/04/11–21/00122962). Инициаторы изменений уверены, что это поможет сократить количество неплательщиков. </w:t>
      </w:r>
    </w:p>
    <w:p w:rsidR="0015581D" w:rsidRPr="0015581D" w:rsidRDefault="0015581D" w:rsidP="0015581D">
      <w:pPr>
        <w:keepNext/>
        <w:spacing w:before="360" w:after="0" w:line="380" w:lineRule="atLeast"/>
        <w:jc w:val="both"/>
        <w:outlineLvl w:val="1"/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</w:pPr>
      <w:r w:rsidRPr="0015581D"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  <w:t xml:space="preserve">Новая должность — новая материальная ответственность </w:t>
      </w:r>
    </w:p>
    <w:p w:rsidR="0015581D" w:rsidRPr="0015581D" w:rsidRDefault="0015581D" w:rsidP="0015581D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Если вы переводите сотрудника на другую должность, договор о материальной ответственности нужно заключить с ним заново. В противном случае вы не сможете взыскать с него ущерб. </w:t>
      </w:r>
    </w:p>
    <w:p w:rsidR="0015581D" w:rsidRPr="0015581D" w:rsidRDefault="0015581D" w:rsidP="0015581D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Три судебные инстанции встали на сторону сотрудника, когда компания попыталась взыскать с него ущерб. В компании сотрудника несколько раз переводили с должности на должность, но договор о полной материальной ответственности он подписал только один раз. Суд не признал сотрудника </w:t>
      </w:r>
      <w:proofErr w:type="spellStart"/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>матответственным</w:t>
      </w:r>
      <w:proofErr w:type="spellEnd"/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лицом (определение Четвертого кассационного суда общей юрисдикции от 14.09.2021 № 88–22632/2021). </w:t>
      </w:r>
    </w:p>
    <w:p w:rsidR="0015581D" w:rsidRPr="0015581D" w:rsidRDefault="0015581D" w:rsidP="0015581D">
      <w:pPr>
        <w:keepNext/>
        <w:spacing w:before="360" w:after="0" w:line="380" w:lineRule="atLeast"/>
        <w:jc w:val="both"/>
        <w:outlineLvl w:val="1"/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</w:pPr>
      <w:r w:rsidRPr="0015581D"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  <w:t xml:space="preserve">Платит не помещение, а его собственник </w:t>
      </w:r>
    </w:p>
    <w:p w:rsidR="0015581D" w:rsidRPr="0015581D" w:rsidRDefault="0015581D" w:rsidP="0015581D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Гражданка приобрела квартиру по договору купли-продажи. УО выставила ей в платежных документах за ЖКУ долги предыдущего собственника. Лишь после вмешательства прокуратуры УО открыла лицевой счет на нового собственника и исключила из платежки старые долги. </w:t>
      </w:r>
    </w:p>
    <w:p w:rsidR="0015581D" w:rsidRPr="0015581D" w:rsidRDefault="0015581D" w:rsidP="0015581D">
      <w:pPr>
        <w:keepNext/>
        <w:spacing w:before="360" w:after="0" w:line="380" w:lineRule="atLeast"/>
        <w:outlineLvl w:val="1"/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</w:pPr>
      <w:proofErr w:type="spellStart"/>
      <w:r w:rsidRPr="0015581D"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  <w:t>Жилинспекторы</w:t>
      </w:r>
      <w:proofErr w:type="spellEnd"/>
      <w:r w:rsidRPr="0015581D"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  <w:t xml:space="preserve"> следят, чтобы ГИС ЖКХ наполнялась информацией </w:t>
      </w:r>
    </w:p>
    <w:p w:rsidR="0015581D" w:rsidRPr="0015581D" w:rsidRDefault="0015581D" w:rsidP="0015581D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>За 2021 год в Московской области УО, РСО, ТСЖ, ЖК, ЖСК и органы МСУ исполнили 1709 предписаний ГЖИ о размещении информации в ГИС ЖКХ. По наиболее серьезным нарушениям инспекторы возбуждали административные дела по </w:t>
      </w:r>
      <w:r w:rsidRPr="0015581D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статье 13.19.2</w:t>
      </w: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КоАП. За не</w:t>
      </w:r>
      <w:r w:rsidR="000F292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>размещение информации, неполные или недостоверные сведения штрафы для</w:t>
      </w:r>
      <w:r w:rsidR="000F292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физлиц </w:t>
      </w:r>
      <w:r w:rsidR="000F2921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составляют 3–5 тыс. руб.</w:t>
      </w: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для должностных лиц — 5–10 тыс. руб. За повторное нарушение должностное лицо могут оштрафовать на 15–20 тыс. руб. Таких протоколов </w:t>
      </w:r>
      <w:proofErr w:type="spellStart"/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>госжилинспекторы</w:t>
      </w:r>
      <w:proofErr w:type="spellEnd"/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передали в суд 488. </w:t>
      </w:r>
    </w:p>
    <w:p w:rsidR="0015581D" w:rsidRPr="0015581D" w:rsidRDefault="0015581D" w:rsidP="0015581D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Руководитель ГЖИ Ольга Федина отметила, что ГИС ЖКХ работает под девизом «Просто. Удобно. Честно». Инспекция защищает права каждого жителя на полную и объективную информацию о работе управленцев, об оказываемых услугах и выполняемых работах, их стоимости и порядке выполнения, на возможность быстро и легко выполнять обязанности собственников жилья. </w:t>
      </w:r>
    </w:p>
    <w:p w:rsidR="0015581D" w:rsidRPr="0015581D" w:rsidRDefault="0015581D" w:rsidP="0015581D">
      <w:pPr>
        <w:keepNext/>
        <w:spacing w:before="360" w:after="0" w:line="380" w:lineRule="atLeast"/>
        <w:jc w:val="both"/>
        <w:outlineLvl w:val="1"/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</w:pPr>
      <w:r w:rsidRPr="0015581D"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  <w:t xml:space="preserve">Не исполняете обязательства — готовьтесь платить штрафы </w:t>
      </w:r>
    </w:p>
    <w:p w:rsidR="0015581D" w:rsidRPr="0015581D" w:rsidRDefault="0015581D" w:rsidP="0015581D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 Липецке после выездной проверки </w:t>
      </w:r>
      <w:proofErr w:type="spellStart"/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>госжилинспекции</w:t>
      </w:r>
      <w:proofErr w:type="spellEnd"/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УО пришлось уплатить 125 тыс. руб. штрафа. Нарушения выявили в нескольких МКД. </w:t>
      </w:r>
    </w:p>
    <w:p w:rsidR="0015581D" w:rsidRPr="0015581D" w:rsidRDefault="0015581D" w:rsidP="0015581D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УО плохо следила за остеклением окон на лестничных клетках, не восстанавливала теплоизоляцию на трубопроводах ГВС и отопления, не убирала мусор из подвалов. Также проверяющие обнаружили разрушения </w:t>
      </w:r>
      <w:proofErr w:type="spellStart"/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>отмостки</w:t>
      </w:r>
      <w:proofErr w:type="spellEnd"/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и участков стен приямка. </w:t>
      </w:r>
    </w:p>
    <w:p w:rsidR="0015581D" w:rsidRPr="0015581D" w:rsidRDefault="0015581D" w:rsidP="0015581D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>Инспекторы составили протокол об административном нарушении по </w:t>
      </w:r>
      <w:r w:rsidRPr="0015581D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части 2</w:t>
      </w: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статьи 14.1.3 КоАП. Мировой судья назначил штраф. Таким образом, УО пришлось не только привести общее имущество МКД в порядок, но и самой заплатить за это. </w:t>
      </w:r>
    </w:p>
    <w:p w:rsidR="0015581D" w:rsidRPr="0015581D" w:rsidRDefault="0015581D" w:rsidP="0015581D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 столице Мордовии Саранске </w:t>
      </w:r>
      <w:proofErr w:type="spellStart"/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>госжилинспекторы</w:t>
      </w:r>
      <w:proofErr w:type="spellEnd"/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 жалобе жителей провели проверку и за ненадлежащее содержание общего имущества в МКД наказали главного инженера УО. Проверяющие указали на множественные повреждения стен в подъездах, покрытия входной группы, электрощитов, захламление балконов. Потребовали заменить входные двери и двери балконных блоков. УО обязана устранить выявленные нарушения. </w:t>
      </w:r>
    </w:p>
    <w:p w:rsidR="0015581D" w:rsidRPr="0015581D" w:rsidRDefault="0015581D" w:rsidP="0015581D">
      <w:pPr>
        <w:keepNext/>
        <w:spacing w:before="360" w:after="0" w:line="380" w:lineRule="atLeast"/>
        <w:jc w:val="both"/>
        <w:outlineLvl w:val="1"/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</w:pPr>
      <w:r w:rsidRPr="0015581D"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  <w:t xml:space="preserve">Чтобы сдать основные отчеты в статистику, используйте новый порядок </w:t>
      </w:r>
    </w:p>
    <w:p w:rsidR="0015581D" w:rsidRPr="0015581D" w:rsidRDefault="0015581D" w:rsidP="0015581D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Росстат обновил указания по заполнению форм П-1, П-2, П-3, П-4, П-5(м) с отчетности за январь 2022 года. </w:t>
      </w:r>
    </w:p>
    <w:p w:rsidR="0015581D" w:rsidRPr="0015581D" w:rsidRDefault="0015581D" w:rsidP="0015581D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>В форме П-1 больше нет столбцов для сведений за предыдущий месяц.</w:t>
      </w:r>
    </w:p>
    <w:p w:rsidR="0015581D" w:rsidRPr="0015581D" w:rsidRDefault="0015581D" w:rsidP="0015581D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>Форму П-2 не должны сдавать ТСЖ и жилищные кооперативы. Для них предусмотрена годовая отчетность по форме П-2 (</w:t>
      </w:r>
      <w:proofErr w:type="spellStart"/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>инвест</w:t>
      </w:r>
      <w:proofErr w:type="spellEnd"/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). Также из формы исключили уточнение о том, что в инвестиции в основной капитал не входят затраты на покупку нефинансовых активов до 40 тыс. руб. за единицу, которые не отражают как основные средства. </w:t>
      </w:r>
    </w:p>
    <w:p w:rsidR="0015581D" w:rsidRPr="0015581D" w:rsidRDefault="0015581D" w:rsidP="0015581D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>В форме П-4 к </w:t>
      </w:r>
      <w:proofErr w:type="spellStart"/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>соцвыплатам</w:t>
      </w:r>
      <w:proofErr w:type="spellEnd"/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добавили оплату (компенсацию) расходов работника на свое лечение. Указали, что в отчет не включают возмещение дистанционному работнику за использование оборудования, программ и т. п. </w:t>
      </w:r>
    </w:p>
    <w:p w:rsidR="0015581D" w:rsidRPr="0015581D" w:rsidRDefault="0015581D" w:rsidP="0015581D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Работников с неполным рабочим днем и внешних совместителей следует учитывать пропорционально отработанному времени, включая время работы по совместительству. </w:t>
      </w:r>
    </w:p>
    <w:p w:rsidR="0015581D" w:rsidRPr="0015581D" w:rsidRDefault="0015581D" w:rsidP="0015581D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Внешних совместители по ГПД учитывают в численность внешних совместителей, а их зарплату и вознаграждение по ГПД — в фонде зарплаты внешних совместителей. </w:t>
      </w:r>
    </w:p>
    <w:p w:rsidR="0015581D" w:rsidRDefault="0015581D" w:rsidP="0015581D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Источник: </w:t>
      </w:r>
      <w:r w:rsidRPr="0015581D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приказ Росстата от 24.11.2021 № 832</w:t>
      </w:r>
      <w:r w:rsidRPr="001558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</w:p>
    <w:p w:rsidR="004A7B45" w:rsidRDefault="004A7B45" w:rsidP="0015581D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A7B45" w:rsidRPr="004A7B45" w:rsidRDefault="004A7B45" w:rsidP="004A7B45">
      <w:pPr>
        <w:spacing w:after="280" w:afterAutospacing="1" w:line="300" w:lineRule="atLeast"/>
        <w:rPr>
          <w:rFonts w:ascii="Times New Roman" w:eastAsia="Times New Roman" w:hAnsi="Times New Roman"/>
          <w:color w:val="002060"/>
          <w:sz w:val="40"/>
          <w:szCs w:val="40"/>
          <w:u w:val="single"/>
          <w:lang w:eastAsia="ru-RU"/>
        </w:rPr>
      </w:pPr>
      <w:r w:rsidRPr="004A7B45">
        <w:rPr>
          <w:rFonts w:ascii="Times New Roman" w:eastAsia="Times New Roman" w:hAnsi="Times New Roman"/>
          <w:b/>
          <w:bCs/>
          <w:color w:val="002060"/>
          <w:sz w:val="40"/>
          <w:szCs w:val="40"/>
          <w:u w:val="single"/>
          <w:lang w:eastAsia="ru-RU"/>
        </w:rPr>
        <w:t>Как работать с жалобами на качество жилищных услуг</w:t>
      </w:r>
    </w:p>
    <w:p w:rsidR="004A7B45" w:rsidRPr="004A7B45" w:rsidRDefault="004A7B45" w:rsidP="004A7B45">
      <w:pPr>
        <w:spacing w:after="280" w:afterAutospacing="1" w:line="300" w:lineRule="atLeast"/>
        <w:rPr>
          <w:rFonts w:ascii="Times New Roman" w:eastAsia="Times New Roman" w:hAnsi="Times New Roman"/>
          <w:lang w:eastAsia="ru-RU"/>
        </w:rPr>
      </w:pPr>
      <w:r w:rsidRPr="004A7B4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Если собственник жалуется на качество услуг по содержанию общего имущества, проверьте доводы заявителя. Если претензии собственника </w:t>
      </w:r>
      <w:proofErr w:type="spellStart"/>
      <w:r w:rsidRPr="004A7B45">
        <w:rPr>
          <w:rFonts w:ascii="Times New Roman" w:eastAsia="Times New Roman" w:hAnsi="Times New Roman"/>
          <w:b/>
          <w:sz w:val="24"/>
          <w:szCs w:val="24"/>
          <w:lang w:eastAsia="ru-RU"/>
        </w:rPr>
        <w:t>обоснованны</w:t>
      </w:r>
      <w:proofErr w:type="spellEnd"/>
      <w:r w:rsidRPr="004A7B45">
        <w:rPr>
          <w:rFonts w:ascii="Times New Roman" w:eastAsia="Times New Roman" w:hAnsi="Times New Roman"/>
          <w:b/>
          <w:sz w:val="24"/>
          <w:szCs w:val="24"/>
          <w:lang w:eastAsia="ru-RU"/>
        </w:rPr>
        <w:t>, сделайте перерасчет и отправьте жителю мотивированный ответ</w:t>
      </w:r>
      <w:r w:rsidRPr="004A7B45">
        <w:rPr>
          <w:rFonts w:ascii="Times New Roman" w:eastAsia="Times New Roman" w:hAnsi="Times New Roman"/>
          <w:lang w:eastAsia="ru-RU"/>
        </w:rPr>
        <w:t xml:space="preserve"> (</w:t>
      </w:r>
      <w:r w:rsidRPr="004A7B45">
        <w:rPr>
          <w:rFonts w:ascii="Times New Roman" w:eastAsia="Times New Roman" w:hAnsi="Times New Roman"/>
          <w:i/>
          <w:iCs/>
          <w:lang w:eastAsia="ru-RU"/>
        </w:rPr>
        <w:t>рисунок</w:t>
      </w:r>
      <w:r w:rsidRPr="004A7B45">
        <w:rPr>
          <w:rFonts w:ascii="Times New Roman" w:eastAsia="Times New Roman" w:hAnsi="Times New Roman"/>
          <w:lang w:eastAsia="ru-RU"/>
        </w:rPr>
        <w:t xml:space="preserve">). </w:t>
      </w:r>
      <w:r w:rsidRPr="004A7B45">
        <w:rPr>
          <w:rFonts w:ascii="Times New Roman" w:eastAsia="Times New Roman" w:hAnsi="Times New Roman"/>
          <w:b/>
          <w:bCs/>
          <w:color w:val="008200"/>
          <w:u w:val="single"/>
          <w:lang w:eastAsia="ru-RU"/>
        </w:rPr>
        <w:t>Скачать ответ здесь&gt;&gt;&gt;</w:t>
      </w:r>
    </w:p>
    <w:p w:rsidR="004A7B45" w:rsidRPr="004A7B45" w:rsidRDefault="004A7B45" w:rsidP="004A7B45">
      <w:pPr>
        <w:spacing w:before="375" w:after="280" w:afterAutospacing="1" w:line="260" w:lineRule="atLeast"/>
        <w:outlineLvl w:val="5"/>
        <w:rPr>
          <w:rFonts w:ascii="Arial" w:eastAsia="Arial" w:hAnsi="Arial" w:cs="Arial"/>
          <w:b/>
          <w:lang w:eastAsia="ru-RU"/>
        </w:rPr>
      </w:pPr>
      <w:r w:rsidRPr="004A7B45">
        <w:rPr>
          <w:rFonts w:ascii="Arial" w:eastAsia="Arial" w:hAnsi="Arial" w:cs="Arial"/>
          <w:b/>
          <w:shd w:val="clear" w:color="auto" w:fill="E3E6F9"/>
          <w:lang w:eastAsia="ru-RU"/>
        </w:rPr>
        <w:t>РИСУНОК</w:t>
      </w:r>
      <w:r w:rsidRPr="004A7B45">
        <w:rPr>
          <w:rFonts w:ascii="Arial" w:eastAsia="Arial" w:hAnsi="Arial" w:cs="Arial"/>
          <w:b/>
          <w:lang w:eastAsia="ru-RU"/>
        </w:rPr>
        <w:t xml:space="preserve"> Ответ на обращение о качестве услуг </w:t>
      </w:r>
    </w:p>
    <w:p w:rsidR="004A7B45" w:rsidRDefault="004A7B45" w:rsidP="004A7B45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A7B45">
        <w:rPr>
          <w:rFonts w:ascii="Times New Roman" w:eastAsia="Times New Roman" w:hAnsi="Times New Roman"/>
          <w:noProof/>
          <w:lang w:eastAsia="ru-RU"/>
        </w:rPr>
        <w:lastRenderedPageBreak/>
        <w:drawing>
          <wp:inline distT="0" distB="0" distL="0" distR="0">
            <wp:extent cx="6324600" cy="6953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4B3" w:rsidRPr="0015581D" w:rsidRDefault="005A14B3" w:rsidP="004A7B45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5581D" w:rsidRDefault="0015581D" w:rsidP="0015581D">
      <w:pPr>
        <w:rPr>
          <w:rFonts w:ascii="Times New Roman" w:eastAsia="Times New Roman" w:hAnsi="Times New Roman"/>
          <w:b/>
          <w:color w:val="002060"/>
          <w:sz w:val="24"/>
          <w:szCs w:val="24"/>
          <w:u w:val="single"/>
          <w:lang w:eastAsia="ru-RU"/>
        </w:rPr>
      </w:pPr>
      <w:r w:rsidRPr="0015581D">
        <w:rPr>
          <w:rFonts w:ascii="Times New Roman" w:eastAsia="Times New Roman" w:hAnsi="Times New Roman"/>
          <w:b/>
          <w:color w:val="002060"/>
          <w:sz w:val="24"/>
          <w:szCs w:val="24"/>
          <w:u w:val="single"/>
          <w:lang w:eastAsia="ru-RU"/>
        </w:rPr>
        <w:t>-------------------------------------------------------------------------------------------------------</w:t>
      </w:r>
      <w:r>
        <w:rPr>
          <w:rFonts w:ascii="Times New Roman" w:eastAsia="Times New Roman" w:hAnsi="Times New Roman"/>
          <w:b/>
          <w:color w:val="002060"/>
          <w:sz w:val="24"/>
          <w:szCs w:val="24"/>
          <w:u w:val="single"/>
          <w:lang w:eastAsia="ru-RU"/>
        </w:rPr>
        <w:t>---------------------------</w:t>
      </w:r>
    </w:p>
    <w:p w:rsidR="005A14B3" w:rsidRDefault="005A14B3" w:rsidP="0015581D">
      <w:pPr>
        <w:rPr>
          <w:rFonts w:ascii="Times New Roman" w:eastAsia="Times New Roman" w:hAnsi="Times New Roman"/>
          <w:b/>
          <w:color w:val="002060"/>
          <w:sz w:val="24"/>
          <w:szCs w:val="24"/>
          <w:u w:val="single"/>
          <w:lang w:eastAsia="ru-RU"/>
        </w:rPr>
      </w:pPr>
    </w:p>
    <w:p w:rsidR="005A14B3" w:rsidRDefault="005A14B3" w:rsidP="0015581D">
      <w:pPr>
        <w:rPr>
          <w:rFonts w:ascii="Times New Roman" w:eastAsia="Times New Roman" w:hAnsi="Times New Roman"/>
          <w:b/>
          <w:color w:val="002060"/>
          <w:sz w:val="24"/>
          <w:szCs w:val="24"/>
          <w:u w:val="single"/>
          <w:lang w:eastAsia="ru-RU"/>
        </w:rPr>
      </w:pPr>
    </w:p>
    <w:p w:rsidR="005A14B3" w:rsidRDefault="005A14B3" w:rsidP="0015581D">
      <w:pPr>
        <w:rPr>
          <w:rFonts w:ascii="Times New Roman" w:eastAsia="Times New Roman" w:hAnsi="Times New Roman"/>
          <w:b/>
          <w:color w:val="002060"/>
          <w:sz w:val="24"/>
          <w:szCs w:val="24"/>
          <w:u w:val="single"/>
          <w:lang w:eastAsia="ru-RU"/>
        </w:rPr>
      </w:pPr>
    </w:p>
    <w:p w:rsidR="005A14B3" w:rsidRDefault="005A14B3" w:rsidP="0015581D">
      <w:pPr>
        <w:rPr>
          <w:rFonts w:ascii="Times New Roman" w:eastAsia="Times New Roman" w:hAnsi="Times New Roman"/>
          <w:b/>
          <w:color w:val="002060"/>
          <w:sz w:val="24"/>
          <w:szCs w:val="24"/>
          <w:u w:val="single"/>
          <w:lang w:eastAsia="ru-RU"/>
        </w:rPr>
      </w:pPr>
    </w:p>
    <w:p w:rsidR="005A14B3" w:rsidRDefault="005A14B3" w:rsidP="0015581D">
      <w:pPr>
        <w:rPr>
          <w:rFonts w:ascii="Times New Roman" w:eastAsia="Times New Roman" w:hAnsi="Times New Roman"/>
          <w:b/>
          <w:color w:val="002060"/>
          <w:sz w:val="24"/>
          <w:szCs w:val="24"/>
          <w:u w:val="single"/>
          <w:lang w:eastAsia="ru-RU"/>
        </w:rPr>
      </w:pPr>
    </w:p>
    <w:p w:rsidR="005A14B3" w:rsidRDefault="005A14B3" w:rsidP="0015581D">
      <w:pPr>
        <w:rPr>
          <w:rFonts w:ascii="Times New Roman" w:eastAsia="Times New Roman" w:hAnsi="Times New Roman"/>
          <w:b/>
          <w:color w:val="002060"/>
          <w:sz w:val="24"/>
          <w:szCs w:val="24"/>
          <w:u w:val="single"/>
          <w:lang w:eastAsia="ru-RU"/>
        </w:rPr>
      </w:pPr>
    </w:p>
    <w:p w:rsidR="00893B30" w:rsidRPr="00893B30" w:rsidRDefault="00893B30" w:rsidP="00893B30">
      <w:pPr>
        <w:pStyle w:val="a3"/>
        <w:numPr>
          <w:ilvl w:val="0"/>
          <w:numId w:val="1"/>
        </w:numPr>
        <w:spacing w:after="280" w:afterAutospacing="1" w:line="300" w:lineRule="atLeast"/>
        <w:rPr>
          <w:rFonts w:ascii="Times New Roman" w:eastAsia="Times New Roman" w:hAnsi="Times New Roman"/>
          <w:color w:val="002060"/>
          <w:sz w:val="40"/>
          <w:szCs w:val="40"/>
          <w:u w:val="single"/>
          <w:lang w:eastAsia="ru-RU"/>
        </w:rPr>
      </w:pPr>
      <w:r w:rsidRPr="00893B30">
        <w:rPr>
          <w:rFonts w:ascii="Times New Roman" w:eastAsia="Times New Roman" w:hAnsi="Times New Roman"/>
          <w:b/>
          <w:bCs/>
          <w:color w:val="002060"/>
          <w:sz w:val="40"/>
          <w:szCs w:val="40"/>
          <w:u w:val="single"/>
          <w:lang w:eastAsia="ru-RU"/>
        </w:rPr>
        <w:lastRenderedPageBreak/>
        <w:t>Какие документы направить инспектору, чтобы обезопасить себя от штрафа за ошибки в ГИС ЖКХ</w:t>
      </w:r>
      <w:r w:rsidRPr="00893B30">
        <w:rPr>
          <w:rFonts w:ascii="Times New Roman" w:eastAsia="Times New Roman" w:hAnsi="Times New Roman"/>
          <w:lang w:eastAsia="ru-RU"/>
        </w:rPr>
        <w:br/>
      </w:r>
      <w:r w:rsidRPr="00893B30">
        <w:rPr>
          <w:b/>
          <w:sz w:val="24"/>
          <w:szCs w:val="24"/>
          <w:lang w:eastAsia="ru-RU"/>
        </w:rPr>
        <w:pict>
          <v:rect id="_x0000_i1025" style="width:6in;height:.75pt" o:hralign="center" o:hrstd="t" o:hrnoshade="t" o:hr="t" fillcolor="black" stroked="f">
            <v:path strokeok="f"/>
          </v:rect>
        </w:pict>
      </w:r>
    </w:p>
    <w:p w:rsidR="00893B30" w:rsidRPr="00893B30" w:rsidRDefault="00893B30" w:rsidP="00893B30">
      <w:pPr>
        <w:spacing w:after="280" w:afterAutospacing="1" w:line="260" w:lineRule="atLeast"/>
        <w:rPr>
          <w:rFonts w:ascii="Times New Roman" w:eastAsia="Times" w:hAnsi="Times New Roman"/>
          <w:b/>
          <w:sz w:val="26"/>
          <w:szCs w:val="26"/>
          <w:lang w:eastAsia="ru-RU"/>
        </w:rPr>
      </w:pPr>
      <w:r w:rsidRPr="00893B30">
        <w:rPr>
          <w:rFonts w:ascii="Times New Roman" w:eastAsia="Times" w:hAnsi="Times New Roman"/>
          <w:b/>
          <w:bCs/>
          <w:color w:val="008200"/>
          <w:sz w:val="26"/>
          <w:szCs w:val="26"/>
          <w:u w:val="single"/>
          <w:lang w:eastAsia="ru-RU"/>
        </w:rPr>
        <w:t>Три уважительные причины, которые обезопасят управленца от наказания за </w:t>
      </w:r>
      <w:proofErr w:type="spellStart"/>
      <w:r w:rsidRPr="00893B30">
        <w:rPr>
          <w:rFonts w:ascii="Times New Roman" w:eastAsia="Times" w:hAnsi="Times New Roman"/>
          <w:b/>
          <w:bCs/>
          <w:color w:val="008200"/>
          <w:sz w:val="26"/>
          <w:szCs w:val="26"/>
          <w:u w:val="single"/>
          <w:lang w:eastAsia="ru-RU"/>
        </w:rPr>
        <w:t>неразмещение</w:t>
      </w:r>
      <w:proofErr w:type="spellEnd"/>
      <w:r w:rsidRPr="00893B30">
        <w:rPr>
          <w:rFonts w:ascii="Times New Roman" w:eastAsia="Times" w:hAnsi="Times New Roman"/>
          <w:b/>
          <w:bCs/>
          <w:color w:val="008200"/>
          <w:sz w:val="26"/>
          <w:szCs w:val="26"/>
          <w:u w:val="single"/>
          <w:lang w:eastAsia="ru-RU"/>
        </w:rPr>
        <w:t xml:space="preserve"> информации в ГИС ЖКХ читайте в статье&gt;&gt;&gt;</w:t>
      </w:r>
      <w:r w:rsidRPr="00893B30">
        <w:rPr>
          <w:rFonts w:ascii="Times New Roman" w:eastAsia="Times" w:hAnsi="Times New Roman"/>
          <w:b/>
          <w:color w:val="008200"/>
          <w:sz w:val="26"/>
          <w:szCs w:val="26"/>
          <w:u w:val="single"/>
          <w:lang w:eastAsia="ru-RU"/>
        </w:rPr>
        <w:t xml:space="preserve"> </w:t>
      </w:r>
    </w:p>
    <w:p w:rsidR="00893B30" w:rsidRPr="00893B30" w:rsidRDefault="00893B30" w:rsidP="00893B30">
      <w:pPr>
        <w:spacing w:after="60" w:line="300" w:lineRule="atLeast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93B30">
        <w:rPr>
          <w:rFonts w:ascii="Times New Roman" w:eastAsia="Times New Roman" w:hAnsi="Times New Roman"/>
          <w:b/>
          <w:sz w:val="26"/>
          <w:szCs w:val="26"/>
          <w:lang w:eastAsia="ru-RU"/>
        </w:rPr>
        <w:pict>
          <v:rect id="_x0000_i1026" style="width:6in;height:.75pt" o:hralign="center" o:hrstd="t" o:hrnoshade="t" o:hr="t" fillcolor="black" stroked="f">
            <v:path strokeok="f"/>
          </v:rect>
        </w:pict>
      </w:r>
    </w:p>
    <w:p w:rsidR="00893B30" w:rsidRPr="00893B30" w:rsidRDefault="00893B30" w:rsidP="00893B30">
      <w:pPr>
        <w:spacing w:after="60" w:line="300" w:lineRule="atLeas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3B30" w:rsidRPr="00893B30" w:rsidRDefault="00893B30" w:rsidP="00893B30">
      <w:pPr>
        <w:spacing w:after="280" w:afterAutospacing="1" w:line="300" w:lineRule="atLeast"/>
        <w:rPr>
          <w:rFonts w:ascii="Times New Roman" w:eastAsia="Times New Roman" w:hAnsi="Times New Roman"/>
          <w:b/>
          <w:color w:val="002060"/>
          <w:sz w:val="26"/>
          <w:szCs w:val="26"/>
          <w:lang w:eastAsia="ru-RU"/>
        </w:rPr>
      </w:pPr>
      <w:r w:rsidRPr="00893B3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Инспектор не назначит штраф, если вы не разместили сведения в ГИС по одной из трех уважительных </w:t>
      </w:r>
      <w:proofErr w:type="gramStart"/>
      <w:r w:rsidRPr="00893B30">
        <w:rPr>
          <w:rFonts w:ascii="Times New Roman" w:eastAsia="Times New Roman" w:hAnsi="Times New Roman"/>
          <w:b/>
          <w:sz w:val="28"/>
          <w:szCs w:val="28"/>
          <w:lang w:eastAsia="ru-RU"/>
        </w:rPr>
        <w:t>причин:</w:t>
      </w:r>
      <w:r w:rsidRPr="00893B30"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  <w:r w:rsidRPr="00893B30">
        <w:rPr>
          <w:rFonts w:ascii="Times New Roman" w:eastAsia="Times New Roman" w:hAnsi="Times New Roman"/>
          <w:b/>
          <w:color w:val="002060"/>
          <w:sz w:val="26"/>
          <w:szCs w:val="26"/>
          <w:lang w:eastAsia="ru-RU"/>
        </w:rPr>
        <w:t>—</w:t>
      </w:r>
      <w:proofErr w:type="gramEnd"/>
      <w:r w:rsidRPr="00893B30">
        <w:rPr>
          <w:rFonts w:ascii="Times New Roman" w:eastAsia="Times New Roman" w:hAnsi="Times New Roman"/>
          <w:b/>
          <w:color w:val="002060"/>
          <w:sz w:val="26"/>
          <w:szCs w:val="26"/>
          <w:lang w:eastAsia="ru-RU"/>
        </w:rPr>
        <w:t> технический сбой в работе ГИС ЖКХ;</w:t>
      </w:r>
      <w:r w:rsidRPr="00893B30">
        <w:rPr>
          <w:rFonts w:ascii="Times New Roman" w:eastAsia="Times New Roman" w:hAnsi="Times New Roman"/>
          <w:b/>
          <w:color w:val="002060"/>
          <w:sz w:val="26"/>
          <w:szCs w:val="26"/>
          <w:lang w:eastAsia="ru-RU"/>
        </w:rPr>
        <w:br/>
        <w:t>— смена руководителя организации;</w:t>
      </w:r>
      <w:r w:rsidRPr="00893B30">
        <w:rPr>
          <w:rFonts w:ascii="Times New Roman" w:eastAsia="Times New Roman" w:hAnsi="Times New Roman"/>
          <w:b/>
          <w:color w:val="002060"/>
          <w:sz w:val="26"/>
          <w:szCs w:val="26"/>
          <w:lang w:eastAsia="ru-RU"/>
        </w:rPr>
        <w:br/>
        <w:t xml:space="preserve">— УО не обязана размещать данные. </w:t>
      </w:r>
    </w:p>
    <w:p w:rsidR="00893B30" w:rsidRPr="00816C63" w:rsidRDefault="00893B30" w:rsidP="00893B30">
      <w:pPr>
        <w:spacing w:after="280" w:afterAutospacing="1" w:line="300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spellStart"/>
      <w:r w:rsidRPr="00893B30">
        <w:rPr>
          <w:rFonts w:ascii="Times New Roman" w:eastAsia="Times New Roman" w:hAnsi="Times New Roman"/>
          <w:b/>
          <w:sz w:val="28"/>
          <w:szCs w:val="28"/>
          <w:lang w:eastAsia="ru-RU"/>
        </w:rPr>
        <w:t>Госжилинспектор</w:t>
      </w:r>
      <w:proofErr w:type="spellEnd"/>
      <w:r w:rsidRPr="00893B3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показал, какие документы помогут управленцу обезопасить себя от наказания. </w:t>
      </w:r>
      <w:r w:rsidRPr="00893B30">
        <w:rPr>
          <w:rFonts w:ascii="Times New Roman" w:eastAsia="Times New Roman" w:hAnsi="Times New Roman"/>
          <w:b/>
          <w:color w:val="002060"/>
          <w:sz w:val="28"/>
          <w:szCs w:val="28"/>
          <w:u w:val="single"/>
          <w:lang w:eastAsia="ru-RU"/>
        </w:rPr>
        <w:t xml:space="preserve">Скачайте готовые образцы писем и используйте их в работе. </w:t>
      </w:r>
    </w:p>
    <w:p w:rsidR="00893B30" w:rsidRPr="00893B30" w:rsidRDefault="00893B30" w:rsidP="00893B30">
      <w:pPr>
        <w:spacing w:before="375" w:after="280" w:afterAutospacing="1" w:line="260" w:lineRule="atLeast"/>
        <w:outlineLvl w:val="5"/>
        <w:rPr>
          <w:rFonts w:ascii="Times New Roman" w:eastAsia="Arial" w:hAnsi="Times New Roman"/>
          <w:b/>
          <w:sz w:val="24"/>
          <w:szCs w:val="24"/>
          <w:lang w:eastAsia="ru-RU"/>
        </w:rPr>
      </w:pPr>
      <w:r w:rsidRPr="00893B30">
        <w:rPr>
          <w:rFonts w:ascii="Times New Roman" w:eastAsia="Arial" w:hAnsi="Times New Roman"/>
          <w:b/>
          <w:sz w:val="24"/>
          <w:szCs w:val="24"/>
          <w:shd w:val="clear" w:color="auto" w:fill="E3E6F9"/>
          <w:lang w:eastAsia="ru-RU"/>
        </w:rPr>
        <w:t>Рисунок 1</w:t>
      </w:r>
      <w:r w:rsidRPr="00893B30">
        <w:rPr>
          <w:rFonts w:ascii="Times New Roman" w:eastAsia="Arial" w:hAnsi="Times New Roman"/>
          <w:b/>
          <w:sz w:val="24"/>
          <w:szCs w:val="24"/>
          <w:lang w:eastAsia="ru-RU"/>
        </w:rPr>
        <w:t xml:space="preserve"> Письменные пояснения в ГЖИ о </w:t>
      </w:r>
      <w:proofErr w:type="spellStart"/>
      <w:r w:rsidRPr="00893B30">
        <w:rPr>
          <w:rFonts w:ascii="Times New Roman" w:eastAsia="Arial" w:hAnsi="Times New Roman"/>
          <w:b/>
          <w:sz w:val="24"/>
          <w:szCs w:val="24"/>
          <w:lang w:eastAsia="ru-RU"/>
        </w:rPr>
        <w:t>неразмещении</w:t>
      </w:r>
      <w:proofErr w:type="spellEnd"/>
      <w:r w:rsidRPr="00893B30">
        <w:rPr>
          <w:rFonts w:ascii="Times New Roman" w:eastAsia="Arial" w:hAnsi="Times New Roman"/>
          <w:b/>
          <w:sz w:val="24"/>
          <w:szCs w:val="24"/>
          <w:lang w:eastAsia="ru-RU"/>
        </w:rPr>
        <w:t xml:space="preserve"> информации в ГИС из-за технического сбоя, </w:t>
      </w:r>
      <w:r w:rsidRPr="00893B30">
        <w:rPr>
          <w:rFonts w:ascii="Times New Roman" w:eastAsia="Arial" w:hAnsi="Times New Roman"/>
          <w:b/>
          <w:color w:val="008200"/>
          <w:sz w:val="24"/>
          <w:szCs w:val="24"/>
          <w:u w:val="single"/>
          <w:lang w:eastAsia="ru-RU"/>
        </w:rPr>
        <w:t>скачать пояснение можно здесь&gt;&gt;&gt;</w:t>
      </w:r>
    </w:p>
    <w:p w:rsidR="00893B30" w:rsidRPr="00893B30" w:rsidRDefault="00893B30" w:rsidP="00893B30">
      <w:pPr>
        <w:spacing w:after="280" w:afterAutospacing="1" w:line="300" w:lineRule="atLeas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93B30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38900" cy="5010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B3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893B30" w:rsidRPr="00893B30" w:rsidRDefault="00893B30" w:rsidP="00893B30">
      <w:pPr>
        <w:spacing w:before="375" w:after="280" w:afterAutospacing="1" w:line="260" w:lineRule="atLeast"/>
        <w:outlineLvl w:val="5"/>
        <w:rPr>
          <w:rFonts w:ascii="Times New Roman" w:eastAsia="Arial" w:hAnsi="Times New Roman"/>
          <w:b/>
          <w:sz w:val="24"/>
          <w:szCs w:val="24"/>
          <w:lang w:eastAsia="ru-RU"/>
        </w:rPr>
      </w:pPr>
      <w:r w:rsidRPr="00893B30">
        <w:rPr>
          <w:rFonts w:ascii="Times New Roman" w:eastAsia="Arial" w:hAnsi="Times New Roman"/>
          <w:b/>
          <w:sz w:val="24"/>
          <w:szCs w:val="24"/>
          <w:shd w:val="clear" w:color="auto" w:fill="E3E6F9"/>
          <w:lang w:eastAsia="ru-RU"/>
        </w:rPr>
        <w:lastRenderedPageBreak/>
        <w:t>Рисунок 2</w:t>
      </w:r>
      <w:r w:rsidRPr="00893B30">
        <w:rPr>
          <w:rFonts w:ascii="Times New Roman" w:eastAsia="Arial" w:hAnsi="Times New Roman"/>
          <w:b/>
          <w:sz w:val="24"/>
          <w:szCs w:val="24"/>
          <w:lang w:eastAsia="ru-RU"/>
        </w:rPr>
        <w:t xml:space="preserve"> Письмо в ГЖИ о </w:t>
      </w:r>
      <w:proofErr w:type="spellStart"/>
      <w:r w:rsidRPr="00893B30">
        <w:rPr>
          <w:rFonts w:ascii="Times New Roman" w:eastAsia="Arial" w:hAnsi="Times New Roman"/>
          <w:b/>
          <w:sz w:val="24"/>
          <w:szCs w:val="24"/>
          <w:lang w:eastAsia="ru-RU"/>
        </w:rPr>
        <w:t>неразмещении</w:t>
      </w:r>
      <w:proofErr w:type="spellEnd"/>
      <w:r w:rsidRPr="00893B30">
        <w:rPr>
          <w:rFonts w:ascii="Times New Roman" w:eastAsia="Arial" w:hAnsi="Times New Roman"/>
          <w:b/>
          <w:sz w:val="24"/>
          <w:szCs w:val="24"/>
          <w:lang w:eastAsia="ru-RU"/>
        </w:rPr>
        <w:t xml:space="preserve"> информации в ГИС в связи со сменой руководителя, </w:t>
      </w:r>
      <w:r w:rsidRPr="00893B30">
        <w:rPr>
          <w:rFonts w:ascii="Times New Roman" w:eastAsia="Arial" w:hAnsi="Times New Roman"/>
          <w:b/>
          <w:color w:val="008200"/>
          <w:sz w:val="24"/>
          <w:szCs w:val="24"/>
          <w:u w:val="single"/>
          <w:lang w:eastAsia="ru-RU"/>
        </w:rPr>
        <w:t>скачать письмо можно здесь&gt;&gt;&gt;</w:t>
      </w:r>
    </w:p>
    <w:p w:rsidR="00893B30" w:rsidRPr="00893B30" w:rsidRDefault="00893B30" w:rsidP="00893B30">
      <w:pPr>
        <w:spacing w:after="280" w:afterAutospacing="1" w:line="300" w:lineRule="atLeas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93B30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96075" cy="9048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B3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893B30" w:rsidRPr="00893B30" w:rsidRDefault="00893B30" w:rsidP="00893B30">
      <w:pPr>
        <w:spacing w:before="375" w:after="280" w:afterAutospacing="1" w:line="260" w:lineRule="atLeast"/>
        <w:outlineLvl w:val="5"/>
        <w:rPr>
          <w:rFonts w:ascii="Times New Roman" w:eastAsia="Arial" w:hAnsi="Times New Roman"/>
          <w:b/>
          <w:sz w:val="24"/>
          <w:szCs w:val="24"/>
          <w:lang w:eastAsia="ru-RU"/>
        </w:rPr>
      </w:pPr>
      <w:r w:rsidRPr="00893B30">
        <w:rPr>
          <w:rFonts w:ascii="Times New Roman" w:eastAsia="Arial" w:hAnsi="Times New Roman"/>
          <w:b/>
          <w:sz w:val="24"/>
          <w:szCs w:val="24"/>
          <w:shd w:val="clear" w:color="auto" w:fill="E3E6F9"/>
          <w:lang w:eastAsia="ru-RU"/>
        </w:rPr>
        <w:lastRenderedPageBreak/>
        <w:t>Рисунок 3</w:t>
      </w:r>
      <w:r w:rsidRPr="00893B30">
        <w:rPr>
          <w:rFonts w:ascii="Times New Roman" w:eastAsia="Arial" w:hAnsi="Times New Roman"/>
          <w:b/>
          <w:sz w:val="24"/>
          <w:szCs w:val="24"/>
          <w:lang w:eastAsia="ru-RU"/>
        </w:rPr>
        <w:t xml:space="preserve"> Письмо в ГЖИ о том, что у управленца больше нет обязанности размещать данные в ГИС, </w:t>
      </w:r>
      <w:r w:rsidRPr="00893B30">
        <w:rPr>
          <w:rFonts w:ascii="Times New Roman" w:eastAsia="Arial" w:hAnsi="Times New Roman"/>
          <w:b/>
          <w:color w:val="008200"/>
          <w:sz w:val="24"/>
          <w:szCs w:val="24"/>
          <w:u w:val="single"/>
          <w:lang w:eastAsia="ru-RU"/>
        </w:rPr>
        <w:t>скачать письмо можно здесь&gt;&gt;&gt;</w:t>
      </w:r>
    </w:p>
    <w:p w:rsidR="00893B30" w:rsidRDefault="00893B30" w:rsidP="00893B30">
      <w:pPr>
        <w:spacing w:after="280" w:afterAutospacing="1" w:line="300" w:lineRule="atLeas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93B30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72465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B3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893B30" w:rsidRPr="00893B30" w:rsidRDefault="00893B30" w:rsidP="00893B30">
      <w:pPr>
        <w:spacing w:after="280" w:afterAutospacing="1" w:line="300" w:lineRule="atLeast"/>
        <w:rPr>
          <w:rFonts w:ascii="Times New Roman" w:eastAsia="Times New Roman" w:hAnsi="Times New Roman"/>
          <w:b/>
          <w:color w:val="002060"/>
          <w:sz w:val="24"/>
          <w:szCs w:val="24"/>
          <w:u w:val="single"/>
          <w:lang w:eastAsia="ru-RU"/>
        </w:rPr>
      </w:pPr>
      <w:r w:rsidRPr="00893B30">
        <w:rPr>
          <w:rFonts w:ascii="Times New Roman" w:eastAsia="Times New Roman" w:hAnsi="Times New Roman"/>
          <w:b/>
          <w:color w:val="002060"/>
          <w:sz w:val="24"/>
          <w:szCs w:val="24"/>
          <w:u w:val="single"/>
          <w:lang w:eastAsia="ru-RU"/>
        </w:rPr>
        <w:t>---------------------------------------------------------------------------------------------------------------------------------</w:t>
      </w:r>
    </w:p>
    <w:p w:rsidR="004A60F7" w:rsidRPr="004A60F7" w:rsidRDefault="004A60F7" w:rsidP="004A60F7">
      <w:pPr>
        <w:spacing w:after="100" w:afterAutospacing="1" w:line="300" w:lineRule="atLeast"/>
        <w:rPr>
          <w:rFonts w:ascii="Times New Roman" w:eastAsia="Times New Roman" w:hAnsi="Times New Roman"/>
          <w:color w:val="002060"/>
          <w:sz w:val="40"/>
          <w:szCs w:val="40"/>
          <w:u w:val="single"/>
          <w:lang w:eastAsia="ru-RU"/>
        </w:rPr>
      </w:pPr>
      <w:r w:rsidRPr="004A60F7">
        <w:rPr>
          <w:rFonts w:ascii="Times New Roman" w:eastAsia="Times New Roman" w:hAnsi="Times New Roman"/>
          <w:b/>
          <w:bCs/>
          <w:color w:val="002060"/>
          <w:sz w:val="40"/>
          <w:szCs w:val="40"/>
          <w:lang w:eastAsia="ru-RU"/>
        </w:rPr>
        <w:lastRenderedPageBreak/>
        <w:t xml:space="preserve">3. </w:t>
      </w:r>
      <w:r w:rsidRPr="004A60F7">
        <w:rPr>
          <w:rFonts w:ascii="Times New Roman" w:eastAsia="Times New Roman" w:hAnsi="Times New Roman"/>
          <w:b/>
          <w:bCs/>
          <w:color w:val="002060"/>
          <w:sz w:val="40"/>
          <w:szCs w:val="40"/>
          <w:u w:val="single"/>
          <w:lang w:eastAsia="ru-RU"/>
        </w:rPr>
        <w:t>Исключение из правил: когда УО может потребовать деньги у </w:t>
      </w:r>
      <w:proofErr w:type="spellStart"/>
      <w:r w:rsidRPr="004A60F7">
        <w:rPr>
          <w:rFonts w:ascii="Times New Roman" w:eastAsia="Times New Roman" w:hAnsi="Times New Roman"/>
          <w:b/>
          <w:bCs/>
          <w:color w:val="002060"/>
          <w:sz w:val="40"/>
          <w:szCs w:val="40"/>
          <w:u w:val="single"/>
          <w:lang w:eastAsia="ru-RU"/>
        </w:rPr>
        <w:t>Регоператора</w:t>
      </w:r>
      <w:proofErr w:type="spellEnd"/>
      <w:r w:rsidRPr="004A60F7">
        <w:rPr>
          <w:rFonts w:ascii="Times New Roman" w:eastAsia="Times New Roman" w:hAnsi="Times New Roman"/>
          <w:b/>
          <w:bCs/>
          <w:color w:val="002060"/>
          <w:sz w:val="40"/>
          <w:szCs w:val="40"/>
          <w:u w:val="single"/>
          <w:lang w:eastAsia="ru-RU"/>
        </w:rPr>
        <w:t xml:space="preserve"> без согласия жителей</w:t>
      </w:r>
    </w:p>
    <w:p w:rsidR="004A60F7" w:rsidRPr="004A60F7" w:rsidRDefault="004A60F7" w:rsidP="004A60F7">
      <w:pPr>
        <w:spacing w:after="280" w:afterAutospacing="1" w:line="300" w:lineRule="atLeast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 w:rsidRPr="004A60F7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Как быть, если капремонт в МКД еще не скоро, а общее имущество потребовалось срочно отремонтировать, причем работы явно капитального характера? Рекомендуем брать пример с УО из Екатеринбурга. Чтобы не оставлять жителей многоэтажки без лифта, компания восстановила работу подъемника, а деньги за эту работу затем отсудила у фонда капремонта</w:t>
      </w:r>
      <w:r w:rsidRPr="004A60F7">
        <w:rPr>
          <w:rFonts w:ascii="Times New Roman" w:eastAsia="Times New Roman" w:hAnsi="Times New Roman"/>
          <w:b/>
          <w:bCs/>
          <w:color w:val="002060"/>
          <w:sz w:val="28"/>
          <w:szCs w:val="28"/>
          <w:vertAlign w:val="superscript"/>
          <w:lang w:eastAsia="ru-RU"/>
        </w:rPr>
        <w:t>1</w:t>
      </w:r>
      <w:r w:rsidRPr="004A60F7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 xml:space="preserve">. </w:t>
      </w:r>
    </w:p>
    <w:p w:rsidR="004A60F7" w:rsidRPr="004A60F7" w:rsidRDefault="004A60F7" w:rsidP="004A60F7">
      <w:pPr>
        <w:spacing w:after="60" w:line="30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60F7">
        <w:rPr>
          <w:rFonts w:ascii="Times New Roman" w:eastAsia="Times New Roman" w:hAnsi="Times New Roman"/>
          <w:sz w:val="28"/>
          <w:szCs w:val="28"/>
          <w:lang w:eastAsia="ru-RU"/>
        </w:rPr>
        <w:pict>
          <v:rect id="_x0000_i1027" style="width:6in;height:.75pt" o:hralign="center" o:hrstd="t" o:hrnoshade="t" o:hr="t" fillcolor="black" stroked="f">
            <v:path strokeok="f"/>
          </v:rect>
        </w:pict>
      </w:r>
    </w:p>
    <w:p w:rsidR="004A60F7" w:rsidRPr="004A60F7" w:rsidRDefault="004A60F7" w:rsidP="004A60F7">
      <w:pPr>
        <w:spacing w:after="280" w:afterAutospacing="1" w:line="260" w:lineRule="atLeast"/>
        <w:rPr>
          <w:rFonts w:ascii="Times New Roman" w:eastAsia="Times" w:hAnsi="Times New Roman"/>
          <w:b/>
          <w:color w:val="002060"/>
          <w:sz w:val="32"/>
          <w:szCs w:val="32"/>
          <w:lang w:eastAsia="ru-RU"/>
        </w:rPr>
      </w:pPr>
      <w:r w:rsidRPr="004A60F7">
        <w:rPr>
          <w:rFonts w:ascii="Times New Roman" w:eastAsia="Times" w:hAnsi="Times New Roman"/>
          <w:b/>
          <w:bCs/>
          <w:sz w:val="28"/>
          <w:szCs w:val="28"/>
          <w:vertAlign w:val="superscript"/>
          <w:lang w:eastAsia="ru-RU"/>
        </w:rPr>
        <w:t>1</w:t>
      </w:r>
      <w:r w:rsidRPr="004A60F7">
        <w:rPr>
          <w:rFonts w:ascii="Times New Roman" w:eastAsia="Times" w:hAnsi="Times New Roman"/>
          <w:b/>
          <w:bCs/>
          <w:sz w:val="28"/>
          <w:szCs w:val="28"/>
          <w:lang w:eastAsia="ru-RU"/>
        </w:rPr>
        <w:t xml:space="preserve"> </w:t>
      </w:r>
      <w:r w:rsidRPr="004A60F7">
        <w:rPr>
          <w:rFonts w:ascii="Times New Roman" w:eastAsia="Times" w:hAnsi="Times New Roman"/>
          <w:b/>
          <w:color w:val="002060"/>
          <w:sz w:val="32"/>
          <w:szCs w:val="32"/>
          <w:u w:val="single"/>
          <w:lang w:eastAsia="ru-RU"/>
        </w:rPr>
        <w:t>Определение Верховного суда от 09.12.2020 № 309-ЭС20-19645</w:t>
      </w:r>
      <w:r w:rsidRPr="004A60F7">
        <w:rPr>
          <w:rFonts w:ascii="Times New Roman" w:eastAsia="Times" w:hAnsi="Times New Roman"/>
          <w:b/>
          <w:color w:val="002060"/>
          <w:sz w:val="32"/>
          <w:szCs w:val="32"/>
          <w:lang w:eastAsia="ru-RU"/>
        </w:rPr>
        <w:t xml:space="preserve">. </w:t>
      </w:r>
    </w:p>
    <w:p w:rsidR="004A60F7" w:rsidRPr="004A60F7" w:rsidRDefault="004A60F7" w:rsidP="004A60F7">
      <w:pPr>
        <w:spacing w:after="60" w:line="300" w:lineRule="atLeast"/>
        <w:rPr>
          <w:rFonts w:ascii="Times New Roman" w:eastAsia="Times New Roman" w:hAnsi="Times New Roman"/>
          <w:lang w:eastAsia="ru-RU"/>
        </w:rPr>
      </w:pPr>
      <w:r w:rsidRPr="004A60F7">
        <w:rPr>
          <w:rFonts w:ascii="Times New Roman" w:eastAsia="Times New Roman" w:hAnsi="Times New Roman"/>
          <w:b/>
          <w:color w:val="002060"/>
          <w:sz w:val="32"/>
          <w:szCs w:val="32"/>
          <w:lang w:eastAsia="ru-RU"/>
        </w:rPr>
        <w:pict>
          <v:rect id="_x0000_i1028" style="width:6in;height:.75pt" o:hralign="center" o:hrstd="t" o:hrnoshade="t" o:hr="t" fillcolor="black" stroked="f">
            <v:path strokeok="f"/>
          </v:rect>
        </w:pict>
      </w:r>
    </w:p>
    <w:p w:rsidR="004A60F7" w:rsidRPr="004A60F7" w:rsidRDefault="004A60F7" w:rsidP="004A60F7">
      <w:pPr>
        <w:keepNext/>
        <w:spacing w:before="360" w:after="0" w:line="380" w:lineRule="atLeast"/>
        <w:jc w:val="both"/>
        <w:outlineLvl w:val="1"/>
        <w:rPr>
          <w:rFonts w:ascii="Times New Roman" w:eastAsia="Arial" w:hAnsi="Times New Roman"/>
          <w:color w:val="002060"/>
          <w:sz w:val="34"/>
          <w:szCs w:val="34"/>
          <w:u w:val="single"/>
          <w:lang w:eastAsia="ru-RU"/>
        </w:rPr>
      </w:pPr>
      <w:r w:rsidRPr="004A60F7">
        <w:rPr>
          <w:rFonts w:ascii="Times New Roman" w:eastAsia="Arial" w:hAnsi="Times New Roman"/>
          <w:b/>
          <w:bCs/>
          <w:color w:val="002060"/>
          <w:sz w:val="34"/>
          <w:szCs w:val="34"/>
          <w:u w:val="single"/>
          <w:lang w:eastAsia="ru-RU"/>
        </w:rPr>
        <w:t>Что произошло</w:t>
      </w:r>
      <w:r w:rsidRPr="004A60F7">
        <w:rPr>
          <w:rFonts w:ascii="Times New Roman" w:eastAsia="Arial" w:hAnsi="Times New Roman"/>
          <w:color w:val="002060"/>
          <w:sz w:val="34"/>
          <w:szCs w:val="34"/>
          <w:u w:val="single"/>
          <w:lang w:eastAsia="ru-RU"/>
        </w:rPr>
        <w:t xml:space="preserve"> </w:t>
      </w:r>
    </w:p>
    <w:p w:rsidR="004A60F7" w:rsidRPr="004A60F7" w:rsidRDefault="004A60F7" w:rsidP="004A60F7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В девятиэтажном МКД провели очередное техническое освидетельствование лифта и выявили недопустимый износ лебедки. С таким дефектом эксплуатировать лифт опасно, поэтому УО остановила его. Чтобы заменить лебедку, УО обратилась в Региональный фонд содействия капитальному ремонту общего имущества (далее — </w:t>
      </w:r>
      <w:proofErr w:type="spellStart"/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>регопертор</w:t>
      </w:r>
      <w:proofErr w:type="spellEnd"/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, Фонд). Но получила отказ, так как в региональной программе работы по ремонту лифтового оборудования запланированы только на 2033–2035 годы. </w:t>
      </w:r>
    </w:p>
    <w:p w:rsidR="004A60F7" w:rsidRPr="004A60F7" w:rsidRDefault="004A60F7" w:rsidP="004A60F7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УО уведомила собственников помещений в МКД, что необходимо провести собрание по вопросу ремонта лифта. Собрание не состоялось. Но жалобы на неработающий лифт УО начала получать. </w:t>
      </w:r>
    </w:p>
    <w:p w:rsidR="004A60F7" w:rsidRPr="004A60F7" w:rsidRDefault="004A60F7" w:rsidP="004A60F7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>Чтобы не ухудшать условия проживания и не провоцировать скандалы и проверки, УО заказала и оплатила специализированной организации ремонт лифта. Впоследствии УО </w:t>
      </w:r>
      <w:proofErr w:type="spellStart"/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>направипа</w:t>
      </w:r>
      <w:proofErr w:type="spellEnd"/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proofErr w:type="spellStart"/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>регоператору</w:t>
      </w:r>
      <w:proofErr w:type="spellEnd"/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досудебную претензию о возмещении средств, которые перечислены исполнителю работ. </w:t>
      </w:r>
      <w:proofErr w:type="spellStart"/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>Регоператор</w:t>
      </w:r>
      <w:proofErr w:type="spellEnd"/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претензию не удовлетворил, УО подала иск в суд. </w:t>
      </w:r>
    </w:p>
    <w:p w:rsidR="004A60F7" w:rsidRPr="004A60F7" w:rsidRDefault="004A60F7" w:rsidP="004A60F7">
      <w:pPr>
        <w:keepNext/>
        <w:spacing w:before="360" w:after="0" w:line="380" w:lineRule="atLeast"/>
        <w:jc w:val="both"/>
        <w:outlineLvl w:val="1"/>
        <w:rPr>
          <w:rFonts w:ascii="Times New Roman" w:eastAsia="Arial" w:hAnsi="Times New Roman"/>
          <w:color w:val="002060"/>
          <w:sz w:val="34"/>
          <w:szCs w:val="34"/>
          <w:u w:val="single"/>
          <w:lang w:eastAsia="ru-RU"/>
        </w:rPr>
      </w:pPr>
      <w:r w:rsidRPr="004A60F7">
        <w:rPr>
          <w:rFonts w:ascii="Times New Roman" w:eastAsia="Arial" w:hAnsi="Times New Roman"/>
          <w:b/>
          <w:bCs/>
          <w:color w:val="002060"/>
          <w:sz w:val="34"/>
          <w:szCs w:val="34"/>
          <w:u w:val="single"/>
          <w:lang w:eastAsia="ru-RU"/>
        </w:rPr>
        <w:t>Почему дело дошло до суда</w:t>
      </w:r>
      <w:r w:rsidRPr="004A60F7">
        <w:rPr>
          <w:rFonts w:ascii="Times New Roman" w:eastAsia="Arial" w:hAnsi="Times New Roman"/>
          <w:color w:val="002060"/>
          <w:sz w:val="34"/>
          <w:szCs w:val="34"/>
          <w:u w:val="single"/>
          <w:lang w:eastAsia="ru-RU"/>
        </w:rPr>
        <w:t xml:space="preserve"> </w:t>
      </w:r>
    </w:p>
    <w:p w:rsidR="004A60F7" w:rsidRPr="004A60F7" w:rsidRDefault="004A60F7" w:rsidP="004A60F7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УО оплатила капитальный ремонт лифта за счет средств, которые жители вносили в качестве платы за содержание и ремонт жилых помещений. Но такие средства нельзя использовать для финансирования работ по капитальному ремонту. Поэтому УО требовала возместить их за счет </w:t>
      </w:r>
      <w:proofErr w:type="spellStart"/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>регоператора</w:t>
      </w:r>
      <w:proofErr w:type="spellEnd"/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капремонта. </w:t>
      </w:r>
    </w:p>
    <w:p w:rsidR="004A60F7" w:rsidRPr="004A60F7" w:rsidRDefault="004A60F7" w:rsidP="004A60F7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</w:t>
      </w:r>
      <w:proofErr w:type="spellStart"/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>Регоператор</w:t>
      </w:r>
      <w:proofErr w:type="spellEnd"/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согласился с тем, что замена лебедки лифта — это работы капитального характера. Но требования УО не признал. Полагал, что управляющая МКД организация обязана самостоятельно проводить при необходимости капитальный ремонт общего имущества. </w:t>
      </w:r>
    </w:p>
    <w:p w:rsidR="004A60F7" w:rsidRPr="004A60F7" w:rsidRDefault="004A60F7" w:rsidP="004A60F7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</w:t>
      </w:r>
      <w:proofErr w:type="spellStart"/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>Регоператор</w:t>
      </w:r>
      <w:proofErr w:type="spellEnd"/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ссылался на отсутствие у него правовых оснований перечислять деньги УО. Для оплаты работ по капремонту установлен специальный порядок: Фонд перечисляет деньги напрямую подрядчику, привлеченному по результатам конкурса. </w:t>
      </w:r>
    </w:p>
    <w:p w:rsidR="004A60F7" w:rsidRPr="004A60F7" w:rsidRDefault="004A60F7" w:rsidP="004A60F7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Также </w:t>
      </w:r>
      <w:proofErr w:type="spellStart"/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>регоператор</w:t>
      </w:r>
      <w:proofErr w:type="spellEnd"/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отметил, что УО некорректно сформулировала предмет исковых требований — не указала конкретный счет Фонда, с которого должны перечислить деньги.       Поэтому суд должен в иске отказать. </w:t>
      </w:r>
    </w:p>
    <w:p w:rsidR="004A60F7" w:rsidRPr="004A60F7" w:rsidRDefault="004A60F7" w:rsidP="004A60F7">
      <w:pPr>
        <w:keepNext/>
        <w:spacing w:before="360" w:after="0" w:line="380" w:lineRule="atLeast"/>
        <w:jc w:val="both"/>
        <w:outlineLvl w:val="1"/>
        <w:rPr>
          <w:rFonts w:ascii="Times New Roman" w:eastAsia="Arial" w:hAnsi="Times New Roman"/>
          <w:color w:val="002060"/>
          <w:sz w:val="34"/>
          <w:szCs w:val="34"/>
          <w:u w:val="single"/>
          <w:lang w:eastAsia="ru-RU"/>
        </w:rPr>
      </w:pPr>
      <w:r w:rsidRPr="004A60F7">
        <w:rPr>
          <w:rFonts w:ascii="Times New Roman" w:eastAsia="Arial" w:hAnsi="Times New Roman"/>
          <w:b/>
          <w:bCs/>
          <w:color w:val="002060"/>
          <w:sz w:val="34"/>
          <w:szCs w:val="34"/>
          <w:u w:val="single"/>
          <w:lang w:eastAsia="ru-RU"/>
        </w:rPr>
        <w:lastRenderedPageBreak/>
        <w:t>Что решил суд</w:t>
      </w:r>
      <w:r w:rsidRPr="004A60F7">
        <w:rPr>
          <w:rFonts w:ascii="Times New Roman" w:eastAsia="Arial" w:hAnsi="Times New Roman"/>
          <w:color w:val="002060"/>
          <w:sz w:val="34"/>
          <w:szCs w:val="34"/>
          <w:u w:val="single"/>
          <w:lang w:eastAsia="ru-RU"/>
        </w:rPr>
        <w:t xml:space="preserve"> </w:t>
      </w:r>
    </w:p>
    <w:p w:rsidR="004A60F7" w:rsidRPr="004A60F7" w:rsidRDefault="004A60F7" w:rsidP="004A60F7">
      <w:pPr>
        <w:spacing w:after="0" w:line="300" w:lineRule="atLeast"/>
        <w:jc w:val="both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 w:rsidRPr="004A60F7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 xml:space="preserve">       </w:t>
      </w:r>
      <w:proofErr w:type="spellStart"/>
      <w:r w:rsidRPr="004A60F7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Регопреатор</w:t>
      </w:r>
      <w:proofErr w:type="spellEnd"/>
      <w:r w:rsidRPr="004A60F7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 xml:space="preserve"> отстаивал свои убеждения до последнего, спор дошел до Верховного суда. Но все судебные инстанции единогласно признали правоту требований УО. </w:t>
      </w:r>
    </w:p>
    <w:p w:rsidR="004A60F7" w:rsidRPr="004A60F7" w:rsidRDefault="004A60F7" w:rsidP="004A60F7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Суды указали, что УО в рамках договора управления производит работы и оказывает услуги по содержанию общего имущества МКД. Законодатель обязал УО содержать общее имущество в состоянии, обеспечивающем надежность и безопасность здания для жизни и здоровья граждан, поддерживать готовность инженерных коммуникаций и оборудования (</w:t>
      </w:r>
      <w:proofErr w:type="spellStart"/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>пп</w:t>
      </w:r>
      <w:proofErr w:type="spellEnd"/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Pr="004A60F7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10</w:t>
      </w:r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, </w:t>
      </w:r>
      <w:r w:rsidRPr="004A60F7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11</w:t>
      </w:r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Правил, утв. </w:t>
      </w:r>
      <w:r w:rsidRPr="004A60F7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постановлением Правительства от 13.08.2006 № 419</w:t>
      </w:r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). </w:t>
      </w:r>
    </w:p>
    <w:p w:rsidR="004A60F7" w:rsidRPr="004A60F7" w:rsidRDefault="004A60F7" w:rsidP="004A60F7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Неисправность лифтового оборудования создает опасность для жизни и здоровья жителей МКД. УО правильно оценила работы по ремонту лифтового оборудования как неотложные и провела их. Если бы этого не сделали, для жителей возможны были неблагоприятные последствия. </w:t>
      </w:r>
    </w:p>
    <w:p w:rsidR="004A60F7" w:rsidRPr="004A60F7" w:rsidRDefault="004A60F7" w:rsidP="004A60F7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Начиная с 2014 года УО не вправе собирать взносы на капремонт — это компетенция </w:t>
      </w:r>
      <w:proofErr w:type="spellStart"/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>регоператора</w:t>
      </w:r>
      <w:proofErr w:type="spellEnd"/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</w:t>
      </w:r>
      <w:r w:rsidRPr="004A60F7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ст. 180 Жилищного кодекса</w:t>
      </w:r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). В данном МКД не открыт </w:t>
      </w:r>
      <w:proofErr w:type="spellStart"/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>спецсчет</w:t>
      </w:r>
      <w:proofErr w:type="spellEnd"/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для накопления средств для капремонта, УО не выбрана владельцем </w:t>
      </w:r>
      <w:proofErr w:type="spellStart"/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>спецсчета</w:t>
      </w:r>
      <w:proofErr w:type="spellEnd"/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Средства для ремонта лифта УО взяла из платы жителей за содержание и ремонт. Но эту плату нельзя использовать для финансирования работ по капремонту. </w:t>
      </w:r>
    </w:p>
    <w:p w:rsidR="004A60F7" w:rsidRPr="004A60F7" w:rsidRDefault="004A60F7" w:rsidP="004A60F7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Между УО и Фондом нет договорных отношений, невозможно зачесть взаимные требования, связанные с содержанием общего имущества в МКД. Поэтому отказ Фонда удовлетворить претензию УО суд посчитал необоснованным. </w:t>
      </w:r>
    </w:p>
    <w:p w:rsidR="004A60F7" w:rsidRPr="004A60F7" w:rsidRDefault="004A60F7" w:rsidP="004A60F7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УО представила суду договор подряда т и агентский договор о перечислении части платежей жителей в счет оплаты работ подрядчика по ремонту лифта. Суммы в данных договорах совпадают. Ровно столько же УО предъявила в требовании на оплату </w:t>
      </w:r>
      <w:proofErr w:type="spellStart"/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>регоператору</w:t>
      </w:r>
      <w:proofErr w:type="spellEnd"/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</w:p>
    <w:p w:rsidR="004A60F7" w:rsidRPr="004A60F7" w:rsidRDefault="004A60F7" w:rsidP="004A60F7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Суд указал, что </w:t>
      </w:r>
      <w:proofErr w:type="spellStart"/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>регоператор</w:t>
      </w:r>
      <w:proofErr w:type="spellEnd"/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получил неосновательное обогащение, когда отказался перечислить УО деньги за капитальный ремонт лифта (</w:t>
      </w:r>
      <w:r w:rsidRPr="004A60F7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ст. 1102 Гражданского кодекса</w:t>
      </w:r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). </w:t>
      </w:r>
    </w:p>
    <w:p w:rsidR="004A60F7" w:rsidRPr="004A60F7" w:rsidRDefault="004A60F7" w:rsidP="004A60F7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Ссылку Фонда на отсутствие у него правовых оснований для перечисления УО средств из-за несоблюдения установленного порядка суд отклонил. Фонд получил от УО письменные требования, но не принял мер для возмещения понесенных расходов в установленном порядке. </w:t>
      </w:r>
    </w:p>
    <w:p w:rsidR="004A60F7" w:rsidRPr="004A60F7" w:rsidRDefault="004A60F7" w:rsidP="004A60F7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Также суд отметил, что отсутствие в просительной части иска указания на конкретный счет </w:t>
      </w:r>
      <w:proofErr w:type="spellStart"/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>регоператора</w:t>
      </w:r>
      <w:proofErr w:type="spellEnd"/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для перечисления средств не является самостоятельным основаниям для отказа в удовлетворении исковых требований и не препятствует исполнению решения в последующем. </w:t>
      </w:r>
    </w:p>
    <w:p w:rsidR="004A60F7" w:rsidRPr="004A60F7" w:rsidRDefault="004A60F7" w:rsidP="004A60F7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>Суд указал, что Фонд вправе зачесть стоимость проведенного ремонта в обязательствах по уплате взносов на капремонт собственниками (</w:t>
      </w:r>
      <w:r w:rsidRPr="004A60F7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ст. 181 Жилищного кодекса</w:t>
      </w:r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). </w:t>
      </w:r>
    </w:p>
    <w:p w:rsidR="004A60F7" w:rsidRPr="004A60F7" w:rsidRDefault="004A60F7" w:rsidP="004A60F7">
      <w:pPr>
        <w:keepNext/>
        <w:spacing w:before="360" w:after="0" w:line="380" w:lineRule="atLeast"/>
        <w:jc w:val="both"/>
        <w:outlineLvl w:val="1"/>
        <w:rPr>
          <w:rFonts w:ascii="Times New Roman" w:eastAsia="Arial" w:hAnsi="Times New Roman"/>
          <w:color w:val="002060"/>
          <w:sz w:val="34"/>
          <w:szCs w:val="34"/>
          <w:u w:val="single"/>
          <w:lang w:eastAsia="ru-RU"/>
        </w:rPr>
      </w:pPr>
      <w:r w:rsidRPr="004A60F7">
        <w:rPr>
          <w:rFonts w:ascii="Times New Roman" w:eastAsia="Arial" w:hAnsi="Times New Roman"/>
          <w:b/>
          <w:bCs/>
          <w:color w:val="002060"/>
          <w:sz w:val="34"/>
          <w:szCs w:val="34"/>
          <w:u w:val="single"/>
          <w:lang w:eastAsia="ru-RU"/>
        </w:rPr>
        <w:t>Выводы</w:t>
      </w:r>
      <w:r w:rsidRPr="004A60F7">
        <w:rPr>
          <w:rFonts w:ascii="Times New Roman" w:eastAsia="Arial" w:hAnsi="Times New Roman"/>
          <w:color w:val="002060"/>
          <w:sz w:val="34"/>
          <w:szCs w:val="34"/>
          <w:u w:val="single"/>
          <w:lang w:eastAsia="ru-RU"/>
        </w:rPr>
        <w:t xml:space="preserve"> </w:t>
      </w:r>
    </w:p>
    <w:p w:rsidR="004A60F7" w:rsidRPr="004A60F7" w:rsidRDefault="004A60F7" w:rsidP="004A60F7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>Из разъяснений судов по этому делу ясно, что УРО действовала грамотно и последовательно.</w:t>
      </w:r>
    </w:p>
    <w:p w:rsidR="004A60F7" w:rsidRPr="004A60F7" w:rsidRDefault="004A60F7" w:rsidP="004A60F7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1. Остановила лифт, который стало опасно эксплуатировать. Состояние лифтового оборудования специализированная обслуживающая организация зафиксировала в акте, где указала на необходимость замены тяговых элементов. </w:t>
      </w:r>
    </w:p>
    <w:p w:rsidR="004A60F7" w:rsidRPr="004A60F7" w:rsidRDefault="004A60F7" w:rsidP="004A60F7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2. Квалифицировала предстоящие работы как капитальные и направила </w:t>
      </w:r>
      <w:proofErr w:type="spellStart"/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>регоператору</w:t>
      </w:r>
      <w:proofErr w:type="spellEnd"/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капремонта письменный запрос на проведение данных работ. </w:t>
      </w:r>
    </w:p>
    <w:p w:rsidR="004A60F7" w:rsidRPr="004A60F7" w:rsidRDefault="004A60F7" w:rsidP="004A60F7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3. Получив отказ, предложила собственникам помещений в МКД решить вопрос на общем собрании. Собственники помещений вправе в любое время принять решение о проведении капремонта общего имущества по предложению УО, </w:t>
      </w:r>
      <w:proofErr w:type="spellStart"/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>регоператора</w:t>
      </w:r>
      <w:proofErr w:type="spellEnd"/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либо по собственной инициативе (</w:t>
      </w:r>
      <w:r w:rsidRPr="004A60F7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ч. 2 ст. 189 Жилищного кодекса</w:t>
      </w:r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). </w:t>
      </w:r>
    </w:p>
    <w:p w:rsidR="004A60F7" w:rsidRPr="004A60F7" w:rsidRDefault="004A60F7" w:rsidP="004A60F7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4. Когда собрание не состоялось, не стала копить жалобы жителей и дожидаться проверок </w:t>
      </w:r>
      <w:proofErr w:type="spellStart"/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>надзорников</w:t>
      </w:r>
      <w:proofErr w:type="spellEnd"/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, а приняла решение провести ремонт за счет платы собственников по статье «содержание и ремонт жилья» с последующим возмещением затрат </w:t>
      </w:r>
      <w:proofErr w:type="spellStart"/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>регоператором</w:t>
      </w:r>
      <w:proofErr w:type="spellEnd"/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</w:p>
    <w:p w:rsidR="004A60F7" w:rsidRPr="004A60F7" w:rsidRDefault="004A60F7" w:rsidP="004A60F7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5. Заключила договоры подряда и агентский на перечисление средств на производство работ. </w:t>
      </w:r>
    </w:p>
    <w:p w:rsidR="004A60F7" w:rsidRPr="004A60F7" w:rsidRDefault="004A60F7" w:rsidP="004A60F7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6. Направила </w:t>
      </w:r>
      <w:proofErr w:type="spellStart"/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>регоператору</w:t>
      </w:r>
      <w:proofErr w:type="spellEnd"/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обоснованное требование оплатить понесенные расходы.</w:t>
      </w:r>
    </w:p>
    <w:p w:rsidR="004A60F7" w:rsidRPr="004A60F7" w:rsidRDefault="004A60F7" w:rsidP="004A60F7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>7. Получив отказ от </w:t>
      </w:r>
      <w:proofErr w:type="spellStart"/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>регоператора</w:t>
      </w:r>
      <w:proofErr w:type="spellEnd"/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, направила иск в суд. Все свои действия и требования подтвердила приложенными документами: письмами </w:t>
      </w:r>
      <w:proofErr w:type="spellStart"/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>регоператору</w:t>
      </w:r>
      <w:proofErr w:type="spellEnd"/>
      <w:r w:rsidRPr="004A60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и полученными ответами, договорами, унифицированными формами КС-2, КС-3, платежным поручением. </w:t>
      </w:r>
    </w:p>
    <w:p w:rsidR="004A60F7" w:rsidRPr="004A60F7" w:rsidRDefault="004A60F7" w:rsidP="004A60F7">
      <w:pPr>
        <w:spacing w:after="0" w:line="300" w:lineRule="atLeast"/>
        <w:jc w:val="both"/>
        <w:rPr>
          <w:rFonts w:ascii="Times New Roman" w:eastAsia="Times New Roman" w:hAnsi="Times New Roman"/>
          <w:b/>
          <w:color w:val="002060"/>
          <w:sz w:val="24"/>
          <w:szCs w:val="24"/>
          <w:u w:val="single"/>
          <w:lang w:eastAsia="ru-RU"/>
        </w:rPr>
      </w:pPr>
      <w:r w:rsidRPr="004A60F7">
        <w:rPr>
          <w:rFonts w:ascii="Times New Roman" w:eastAsia="Times New Roman" w:hAnsi="Times New Roman"/>
          <w:b/>
          <w:color w:val="002060"/>
          <w:sz w:val="24"/>
          <w:szCs w:val="24"/>
          <w:u w:val="single"/>
          <w:lang w:eastAsia="ru-RU"/>
        </w:rPr>
        <w:t>-------------------------------------------------------------------------------------------------------</w:t>
      </w:r>
      <w:r>
        <w:rPr>
          <w:rFonts w:ascii="Times New Roman" w:eastAsia="Times New Roman" w:hAnsi="Times New Roman"/>
          <w:b/>
          <w:color w:val="002060"/>
          <w:sz w:val="24"/>
          <w:szCs w:val="24"/>
          <w:u w:val="single"/>
          <w:lang w:eastAsia="ru-RU"/>
        </w:rPr>
        <w:t>---------------------------</w:t>
      </w:r>
    </w:p>
    <w:p w:rsidR="005A14B3" w:rsidRPr="005A14B3" w:rsidRDefault="005A14B3" w:rsidP="005A14B3">
      <w:pPr>
        <w:spacing w:after="100" w:afterAutospacing="1" w:line="300" w:lineRule="atLeast"/>
        <w:rPr>
          <w:rFonts w:ascii="Times New Roman" w:eastAsia="Times New Roman" w:hAnsi="Times New Roman"/>
          <w:color w:val="002060"/>
          <w:sz w:val="32"/>
          <w:szCs w:val="32"/>
          <w:u w:val="single"/>
          <w:lang w:eastAsia="ru-RU"/>
        </w:rPr>
      </w:pPr>
      <w:r w:rsidRPr="005A14B3">
        <w:rPr>
          <w:rFonts w:ascii="Times New Roman" w:eastAsia="Times New Roman" w:hAnsi="Times New Roman"/>
          <w:b/>
          <w:bCs/>
          <w:color w:val="002060"/>
          <w:sz w:val="32"/>
          <w:szCs w:val="32"/>
          <w:lang w:eastAsia="ru-RU"/>
        </w:rPr>
        <w:t xml:space="preserve">4.  </w:t>
      </w:r>
      <w:r w:rsidRPr="005A14B3">
        <w:rPr>
          <w:rFonts w:ascii="Times New Roman" w:eastAsia="Times New Roman" w:hAnsi="Times New Roman"/>
          <w:b/>
          <w:bCs/>
          <w:color w:val="002060"/>
          <w:sz w:val="32"/>
          <w:szCs w:val="32"/>
          <w:u w:val="single"/>
          <w:lang w:eastAsia="ru-RU"/>
        </w:rPr>
        <w:t>Нашли ошибку в предписании ГЖИ — подавайте в суд</w:t>
      </w:r>
    </w:p>
    <w:p w:rsidR="005A14B3" w:rsidRPr="005A14B3" w:rsidRDefault="005A14B3" w:rsidP="005A14B3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A14B3">
        <w:rPr>
          <w:rFonts w:ascii="Times New Roman" w:eastAsia="Times New Roman" w:hAnsi="Times New Roman"/>
          <w:b/>
          <w:sz w:val="24"/>
          <w:szCs w:val="24"/>
          <w:lang w:eastAsia="ru-RU"/>
        </w:rPr>
        <w:t>Вы можете отменить предписание ГЖИ в судебном порядке, если не согласны с ним полностью или в части. Для этого подайте в арбитражный суд заявление о признании недействительным предписания (</w:t>
      </w:r>
      <w:r w:rsidRPr="005A14B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рисунок</w:t>
      </w:r>
      <w:r w:rsidRPr="005A14B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). </w:t>
      </w:r>
      <w:r w:rsidRPr="005A14B3">
        <w:rPr>
          <w:rFonts w:ascii="Times New Roman" w:eastAsia="Times New Roman" w:hAnsi="Times New Roman"/>
          <w:b/>
          <w:sz w:val="24"/>
          <w:szCs w:val="24"/>
          <w:shd w:val="clear" w:color="auto" w:fill="E3E6F9"/>
          <w:lang w:eastAsia="ru-RU"/>
        </w:rPr>
        <w:t>РИСУНОК</w:t>
      </w:r>
      <w:r w:rsidRPr="005A14B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proofErr w:type="gramStart"/>
      <w:r w:rsidRPr="005A14B3">
        <w:rPr>
          <w:rFonts w:ascii="Times New Roman" w:eastAsia="Times New Roman" w:hAnsi="Times New Roman"/>
          <w:b/>
          <w:sz w:val="24"/>
          <w:szCs w:val="24"/>
          <w:lang w:eastAsia="ru-RU"/>
        </w:rPr>
        <w:t>Пример</w:t>
      </w:r>
      <w:proofErr w:type="gramEnd"/>
      <w:r w:rsidRPr="005A14B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заявления о признании недействительным предписания ГЖИ </w:t>
      </w:r>
    </w:p>
    <w:p w:rsidR="004A60F7" w:rsidRPr="004A60F7" w:rsidRDefault="00816C63" w:rsidP="004A60F7">
      <w:pPr>
        <w:spacing w:after="0" w:line="300" w:lineRule="atLeast"/>
        <w:jc w:val="both"/>
        <w:rPr>
          <w:rFonts w:ascii="Times New Roman" w:eastAsia="Times New Roman" w:hAnsi="Times New Roman"/>
          <w:b/>
          <w:color w:val="00206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noProof/>
          <w:color w:val="002060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1055370</wp:posOffset>
                </wp:positionV>
                <wp:extent cx="2000250" cy="4524375"/>
                <wp:effectExtent l="19050" t="0" r="38100" b="47625"/>
                <wp:wrapNone/>
                <wp:docPr id="25" name="Стрелка вниз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45243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8FE2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5" o:spid="_x0000_s1026" type="#_x0000_t67" style="position:absolute;margin-left:176.25pt;margin-top:83.1pt;width:157.5pt;height:3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y02mAIAAE8FAAAOAAAAZHJzL2Uyb0RvYy54bWysVM1uEzEQviPxDpbvdJOQUIi6qaJWRUhV&#10;W9Ginl2v3azk9Zixk004Id6EN0BICATiHbZvxNi72VZtxQFx2fV4Zr75+8Z7++vKsJVCX4LN+XBn&#10;wJmyEorSXuf83cXRs5ec+SBsIQxYlfON8nx/9vTJXu2magQLMIVCRiDWT2uX80UIbpplXi5UJfwO&#10;OGVJqQErEUjE66xAURN6ZbLRYPAiqwELhyCV93R72Cr5LOFrrWQ41dqrwEzOKbeQvpi+V/GbzfbE&#10;9BqFW5SyS0P8QxaVKC0F7aEORRBsieUDqKqUCB502JFQZaB1KVWqgaoZDu5Vc74QTqVaqDne9W3y&#10;/w9WnqzOkJVFzkcTzqyoaEbN55tPNx+bb82v5mfzhTVfm9/Nj+Y7IwtqV+38lLzO3Rl2kqdjrH2t&#10;sYp/qoqtU4s3fYvVOjBJlzSzwWhCk5CkG09G4+e7CTW7dXfow2sFFYuHnBdQ2zki1Km/YnXsA8Ul&#10;+60dCTGnNot0ChujYiLGvlWaiotxk3eilTowyFaCCCGkVDYMW9VCFKq9nlCOiRkUpPdIIRNgRNal&#10;MT12BxAp+xC7zbWzj64qsbJ3Hvwtsda590iRwYbeuSot4GMAhqrqIrf22ya1rYlduoJiQ6NHaHfC&#10;O3lUUsOPhQ9nAmkJaEi02OGUPtpAnXPoTpwtAD88dh/tiZuk5aympcq5f78UqDgzbyyx9tVwPI5b&#10;mITxZHdEAt7VXN3V2GV1ADSmIT0hTqZjtA9me9QI1SXt/zxGJZWwkmLnXAbcCgehXXZ6QaSaz5MZ&#10;bZ4T4dieOxnBY1cjly7WlwJdx7pAhD2B7QKK6T3etbbR08J8GUCXiZS3fe36TVubiNO9MPFZuCsn&#10;q9t3cPYHAAD//wMAUEsDBBQABgAIAAAAIQD6qgEZ3gAAAAsBAAAPAAAAZHJzL2Rvd25yZXYueG1s&#10;TI/BToQwEIbvJr5DMybe3CK4BVnKxph4NFHWvXfbCmTplNDCok/veNLjzP/ln2+q/eoGttgp9B4l&#10;3G8SYBa1Nz22Ej4OL3cFsBAVGjV4tBK+bIB9fX1VqdL4C77bpYktoxIMpZLQxTiWnAfdWafCxo8W&#10;Kfv0k1ORxqnlZlIXKncDT5NEcKd6pAudGu1zZ/W5mZ0E1TRL8tp+67fD/Hhcjg9Flhkt5e3N+rQD&#10;Fu0a/2D41Sd1qMnp5Gc0gQ0Ssm26JZQCIVJgRAiR0+YkociLHHhd8f8/1D8AAAD//wMAUEsBAi0A&#10;FAAGAAgAAAAhALaDOJL+AAAA4QEAABMAAAAAAAAAAAAAAAAAAAAAAFtDb250ZW50X1R5cGVzXS54&#10;bWxQSwECLQAUAAYACAAAACEAOP0h/9YAAACUAQAACwAAAAAAAAAAAAAAAAAvAQAAX3JlbHMvLnJl&#10;bHNQSwECLQAUAAYACAAAACEAeN8tNpgCAABPBQAADgAAAAAAAAAAAAAAAAAuAgAAZHJzL2Uyb0Rv&#10;Yy54bWxQSwECLQAUAAYACAAAACEA+qoBGd4AAAALAQAADwAAAAAAAAAAAAAAAADyBAAAZHJzL2Rv&#10;d25yZXYueG1sUEsFBgAAAAAEAAQA8wAAAP0FAAAAAA==&#10;" adj="16825" fillcolor="#5b9bd5 [3204]" strokecolor="#1f4d78 [1604]" strokeweight="1pt"/>
            </w:pict>
          </mc:Fallback>
        </mc:AlternateContent>
      </w:r>
    </w:p>
    <w:p w:rsidR="00893B30" w:rsidRPr="00893B30" w:rsidRDefault="005A14B3" w:rsidP="00893B30">
      <w:pPr>
        <w:spacing w:after="280" w:afterAutospacing="1" w:line="300" w:lineRule="atLeast"/>
        <w:rPr>
          <w:rFonts w:ascii="Times New Roman" w:eastAsia="Times New Roman" w:hAnsi="Times New Roman"/>
          <w:b/>
          <w:color w:val="002060"/>
          <w:sz w:val="24"/>
          <w:szCs w:val="24"/>
          <w:u w:val="single"/>
          <w:lang w:eastAsia="ru-RU"/>
        </w:rPr>
      </w:pPr>
      <w:r w:rsidRPr="005A14B3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861891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502" w:rsidRPr="008E5502" w:rsidRDefault="008E5502" w:rsidP="008E5502">
      <w:pPr>
        <w:spacing w:after="100" w:afterAutospacing="1" w:line="300" w:lineRule="atLeast"/>
        <w:rPr>
          <w:rFonts w:ascii="Times New Roman" w:eastAsia="Times New Roman" w:hAnsi="Times New Roman"/>
          <w:color w:val="002060"/>
          <w:sz w:val="40"/>
          <w:szCs w:val="40"/>
          <w:u w:val="single"/>
          <w:lang w:eastAsia="ru-RU"/>
        </w:rPr>
      </w:pPr>
      <w:r w:rsidRPr="008E5502">
        <w:rPr>
          <w:rFonts w:ascii="Times New Roman" w:eastAsia="Times New Roman" w:hAnsi="Times New Roman"/>
          <w:b/>
          <w:bCs/>
          <w:color w:val="002060"/>
          <w:sz w:val="40"/>
          <w:szCs w:val="40"/>
          <w:lang w:eastAsia="ru-RU"/>
        </w:rPr>
        <w:t xml:space="preserve">5. </w:t>
      </w:r>
      <w:r w:rsidRPr="008E5502">
        <w:rPr>
          <w:rFonts w:ascii="Times New Roman" w:eastAsia="Times New Roman" w:hAnsi="Times New Roman"/>
          <w:b/>
          <w:bCs/>
          <w:color w:val="002060"/>
          <w:sz w:val="40"/>
          <w:szCs w:val="40"/>
          <w:u w:val="single"/>
          <w:lang w:eastAsia="ru-RU"/>
        </w:rPr>
        <w:t>Не можете исполнить предписание в срок — продлите его</w:t>
      </w:r>
    </w:p>
    <w:p w:rsidR="008E5502" w:rsidRPr="008E5502" w:rsidRDefault="008E5502" w:rsidP="008E5502">
      <w:pPr>
        <w:spacing w:after="280" w:afterAutospacing="1" w:line="30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550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Направьте ходатайство в орган ГЖН, чтобы продлить срок, который вам отвели в предписании на устранение нарушения (</w:t>
      </w:r>
      <w:r w:rsidRPr="008E550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рисунок</w:t>
      </w:r>
      <w:r w:rsidRPr="008E5502">
        <w:rPr>
          <w:rFonts w:ascii="Times New Roman" w:eastAsia="Times New Roman" w:hAnsi="Times New Roman"/>
          <w:sz w:val="28"/>
          <w:szCs w:val="28"/>
          <w:lang w:eastAsia="ru-RU"/>
        </w:rPr>
        <w:t xml:space="preserve">). Предварительно уточните, позволяет ли административный регламент вашего региона ходатайствовать о продлении срока исполнения предписания. </w:t>
      </w:r>
      <w:r w:rsidRPr="008E5502">
        <w:rPr>
          <w:rFonts w:ascii="Times New Roman" w:eastAsia="Times New Roman" w:hAnsi="Times New Roman"/>
          <w:b/>
          <w:bCs/>
          <w:color w:val="008200"/>
          <w:sz w:val="28"/>
          <w:szCs w:val="28"/>
          <w:u w:val="single"/>
          <w:lang w:eastAsia="ru-RU"/>
        </w:rPr>
        <w:t>Скачать ходатайство здесь&gt;&gt;&gt;</w:t>
      </w:r>
    </w:p>
    <w:p w:rsidR="008E5502" w:rsidRPr="008E5502" w:rsidRDefault="008E5502" w:rsidP="008E5502">
      <w:pPr>
        <w:spacing w:before="375" w:after="280" w:afterAutospacing="1" w:line="260" w:lineRule="atLeast"/>
        <w:outlineLvl w:val="5"/>
        <w:rPr>
          <w:rFonts w:ascii="Arial" w:eastAsia="Arial" w:hAnsi="Arial" w:cs="Arial"/>
          <w:lang w:eastAsia="ru-RU"/>
        </w:rPr>
      </w:pPr>
      <w:r w:rsidRPr="008E5502">
        <w:rPr>
          <w:rFonts w:ascii="Arial" w:eastAsia="Arial" w:hAnsi="Arial" w:cs="Arial"/>
          <w:shd w:val="clear" w:color="auto" w:fill="E3E6F9"/>
          <w:lang w:eastAsia="ru-RU"/>
        </w:rPr>
        <w:t>РИСУНОК</w:t>
      </w:r>
      <w:r w:rsidRPr="008E5502">
        <w:rPr>
          <w:rFonts w:ascii="Arial" w:eastAsia="Arial" w:hAnsi="Arial" w:cs="Arial"/>
          <w:lang w:eastAsia="ru-RU"/>
        </w:rPr>
        <w:t xml:space="preserve"> </w:t>
      </w:r>
      <w:proofErr w:type="gramStart"/>
      <w:r w:rsidRPr="008E5502">
        <w:rPr>
          <w:rFonts w:ascii="Arial" w:eastAsia="Arial" w:hAnsi="Arial" w:cs="Arial"/>
          <w:lang w:eastAsia="ru-RU"/>
        </w:rPr>
        <w:t>Пример</w:t>
      </w:r>
      <w:proofErr w:type="gramEnd"/>
      <w:r w:rsidRPr="008E5502">
        <w:rPr>
          <w:rFonts w:ascii="Arial" w:eastAsia="Arial" w:hAnsi="Arial" w:cs="Arial"/>
          <w:lang w:eastAsia="ru-RU"/>
        </w:rPr>
        <w:t xml:space="preserve"> ходатайства о продлении срока на исполнение предписания ГЖИ </w:t>
      </w:r>
    </w:p>
    <w:p w:rsidR="00893B30" w:rsidRDefault="008E5502" w:rsidP="008E5502">
      <w:pPr>
        <w:rPr>
          <w:rFonts w:ascii="Times New Roman" w:hAnsi="Times New Roman"/>
          <w:b/>
          <w:sz w:val="24"/>
          <w:szCs w:val="24"/>
        </w:rPr>
      </w:pPr>
      <w:r w:rsidRPr="008E5502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>
            <wp:extent cx="5857875" cy="42386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502" w:rsidRPr="008E5502" w:rsidRDefault="008E5502" w:rsidP="008E5502">
      <w:pPr>
        <w:rPr>
          <w:rFonts w:ascii="Times New Roman" w:hAnsi="Times New Roman"/>
          <w:b/>
          <w:color w:val="002060"/>
          <w:sz w:val="24"/>
          <w:szCs w:val="24"/>
          <w:u w:val="single"/>
        </w:rPr>
      </w:pPr>
      <w:r w:rsidRPr="008E5502">
        <w:rPr>
          <w:rFonts w:ascii="Times New Roman" w:hAnsi="Times New Roman"/>
          <w:b/>
          <w:color w:val="002060"/>
          <w:sz w:val="24"/>
          <w:szCs w:val="24"/>
          <w:u w:val="single"/>
        </w:rPr>
        <w:t>----------------------------------------------------------------------------------------------------------------------------------</w:t>
      </w:r>
    </w:p>
    <w:p w:rsidR="008E5502" w:rsidRDefault="008E5502" w:rsidP="008E5502">
      <w:pPr>
        <w:rPr>
          <w:rFonts w:ascii="Times New Roman" w:hAnsi="Times New Roman"/>
          <w:b/>
          <w:sz w:val="24"/>
          <w:szCs w:val="24"/>
        </w:rPr>
      </w:pPr>
    </w:p>
    <w:p w:rsidR="008E5502" w:rsidRPr="008E5502" w:rsidRDefault="008E5502" w:rsidP="008E5502">
      <w:pPr>
        <w:spacing w:after="280" w:afterAutospacing="1" w:line="300" w:lineRule="atLeast"/>
        <w:rPr>
          <w:rFonts w:ascii="Times New Roman" w:eastAsia="Times New Roman" w:hAnsi="Times New Roman"/>
          <w:color w:val="002060"/>
          <w:sz w:val="40"/>
          <w:szCs w:val="40"/>
          <w:u w:val="single"/>
          <w:lang w:eastAsia="ru-RU"/>
        </w:rPr>
      </w:pPr>
      <w:r w:rsidRPr="008E5502">
        <w:rPr>
          <w:rFonts w:ascii="Times New Roman" w:eastAsia="Times New Roman" w:hAnsi="Times New Roman"/>
          <w:b/>
          <w:bCs/>
          <w:color w:val="002060"/>
          <w:sz w:val="40"/>
          <w:szCs w:val="40"/>
          <w:lang w:eastAsia="ru-RU"/>
        </w:rPr>
        <w:t xml:space="preserve">6. </w:t>
      </w:r>
      <w:r w:rsidRPr="008E5502">
        <w:rPr>
          <w:rFonts w:ascii="Times New Roman" w:eastAsia="Times New Roman" w:hAnsi="Times New Roman"/>
          <w:b/>
          <w:bCs/>
          <w:color w:val="002060"/>
          <w:sz w:val="40"/>
          <w:szCs w:val="40"/>
          <w:u w:val="single"/>
          <w:lang w:eastAsia="ru-RU"/>
        </w:rPr>
        <w:t xml:space="preserve">Пять аргументов, чтобы собственник допустил </w:t>
      </w:r>
      <w:r>
        <w:rPr>
          <w:rFonts w:ascii="Times New Roman" w:eastAsia="Times New Roman" w:hAnsi="Times New Roman"/>
          <w:b/>
          <w:bCs/>
          <w:color w:val="002060"/>
          <w:sz w:val="40"/>
          <w:szCs w:val="40"/>
          <w:u w:val="single"/>
          <w:lang w:eastAsia="ru-RU"/>
        </w:rPr>
        <w:t>управленца к общедомовым стояка</w:t>
      </w:r>
      <w:r w:rsidR="00DC3119">
        <w:rPr>
          <w:rFonts w:ascii="Times New Roman" w:eastAsia="Times New Roman" w:hAnsi="Times New Roman"/>
          <w:b/>
          <w:bCs/>
          <w:color w:val="002060"/>
          <w:sz w:val="40"/>
          <w:szCs w:val="40"/>
          <w:u w:val="single"/>
          <w:lang w:eastAsia="ru-RU"/>
        </w:rPr>
        <w:t>м</w:t>
      </w:r>
      <w:r>
        <w:rPr>
          <w:rFonts w:ascii="Times New Roman" w:eastAsia="Times New Roman" w:hAnsi="Times New Roman"/>
          <w:b/>
          <w:bCs/>
          <w:color w:val="002060"/>
          <w:sz w:val="40"/>
          <w:szCs w:val="40"/>
          <w:u w:val="single"/>
          <w:lang w:eastAsia="ru-RU"/>
        </w:rPr>
        <w:t>.</w:t>
      </w:r>
    </w:p>
    <w:p w:rsidR="008E5502" w:rsidRPr="008E5502" w:rsidRDefault="008E5502" w:rsidP="008E5502">
      <w:pPr>
        <w:spacing w:after="280" w:afterAutospacing="1" w:line="300" w:lineRule="atLeast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 w:rsidRPr="008E5502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 xml:space="preserve">Рабочие пришли ремонтировать стояк, а его нет — он под декоративной плиткой. Хозяин квартиры отказывается разбирать короб сам и требует гарантий, что потом ему бесплатно «вернут все, как было». Конфликт, скандал, суд, потерянное время и деньги. Как свести негатив к минимуму — рассказали в статье. </w:t>
      </w:r>
    </w:p>
    <w:p w:rsidR="008E5502" w:rsidRPr="008E5502" w:rsidRDefault="008E5502" w:rsidP="008E5502">
      <w:pPr>
        <w:keepNext/>
        <w:spacing w:after="0" w:line="380" w:lineRule="atLeast"/>
        <w:jc w:val="both"/>
        <w:outlineLvl w:val="1"/>
        <w:rPr>
          <w:rFonts w:ascii="Times New Roman" w:eastAsia="Arial" w:hAnsi="Times New Roman"/>
          <w:color w:val="002060"/>
          <w:sz w:val="32"/>
          <w:szCs w:val="32"/>
          <w:u w:val="single"/>
          <w:lang w:eastAsia="ru-RU"/>
        </w:rPr>
      </w:pPr>
      <w:r w:rsidRPr="008E5502">
        <w:rPr>
          <w:rFonts w:ascii="Times New Roman" w:eastAsia="Arial" w:hAnsi="Times New Roman"/>
          <w:b/>
          <w:bCs/>
          <w:color w:val="002060"/>
          <w:sz w:val="32"/>
          <w:szCs w:val="32"/>
          <w:u w:val="single"/>
          <w:lang w:eastAsia="ru-RU"/>
        </w:rPr>
        <w:t xml:space="preserve">Не доводите ситуацию до открытого противостояния </w:t>
      </w:r>
    </w:p>
    <w:p w:rsidR="008E5502" w:rsidRPr="008E5502" w:rsidRDefault="008E5502" w:rsidP="008E5502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E550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Любую конфликтную ситуацию легче предупредить, чем тратить силы и время на ее разрешение. И начать лучше с разъяснений. Помогите жителям разобраться в законодательстве. </w:t>
      </w:r>
    </w:p>
    <w:p w:rsidR="008E5502" w:rsidRPr="008E5502" w:rsidRDefault="008E5502" w:rsidP="008E5502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E550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Мы сформулировали пять аргументов, которые покажут жителям, что вы им не враги и захватчики, а рачительные хозяйственники. И помогут убедить их добровольно предоставлять доступ сотрудникам к общедомовым коммуникациям в своих квартирах. </w:t>
      </w:r>
    </w:p>
    <w:p w:rsidR="008E5502" w:rsidRDefault="008E5502" w:rsidP="008E5502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E5502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Применяйте эти доводы в общедомовых чатах и мессенджерах, размещайте информацию на стендах в подъездах, на оборотной стороне квитанций, на сайте организации. Не бойтесь повториться — с информированными людьми договариваться проще. </w:t>
      </w:r>
    </w:p>
    <w:p w:rsidR="00190337" w:rsidRPr="008E5502" w:rsidRDefault="00190337" w:rsidP="008E5502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E5502" w:rsidRPr="008E5502" w:rsidRDefault="008E5502" w:rsidP="008E5502">
      <w:pPr>
        <w:keepNext/>
        <w:spacing w:after="0" w:line="380" w:lineRule="atLeast"/>
        <w:jc w:val="both"/>
        <w:outlineLvl w:val="1"/>
        <w:rPr>
          <w:rFonts w:ascii="Times New Roman" w:eastAsia="Arial" w:hAnsi="Times New Roman"/>
          <w:b/>
          <w:sz w:val="28"/>
          <w:szCs w:val="28"/>
          <w:lang w:eastAsia="ru-RU"/>
        </w:rPr>
      </w:pPr>
      <w:r w:rsidRPr="008E5502">
        <w:rPr>
          <w:rFonts w:ascii="Times New Roman" w:eastAsia="Arial" w:hAnsi="Times New Roman"/>
          <w:b/>
          <w:color w:val="002060"/>
          <w:sz w:val="28"/>
          <w:szCs w:val="28"/>
          <w:u w:val="single"/>
          <w:lang w:eastAsia="ru-RU"/>
        </w:rPr>
        <w:t>Аргумент.</w:t>
      </w:r>
      <w:r w:rsidRPr="008E5502">
        <w:rPr>
          <w:rFonts w:ascii="Times New Roman" w:eastAsia="Arial" w:hAnsi="Times New Roman"/>
          <w:b/>
          <w:sz w:val="24"/>
          <w:szCs w:val="24"/>
          <w:lang w:eastAsia="ru-RU"/>
        </w:rPr>
        <w:t xml:space="preserve"> </w:t>
      </w:r>
      <w:r w:rsidRPr="008E5502">
        <w:rPr>
          <w:rFonts w:ascii="Times New Roman" w:eastAsia="Arial" w:hAnsi="Times New Roman"/>
          <w:b/>
          <w:sz w:val="28"/>
          <w:szCs w:val="28"/>
          <w:lang w:eastAsia="ru-RU"/>
        </w:rPr>
        <w:t>Стояки — это общедомовое имущество</w:t>
      </w:r>
    </w:p>
    <w:p w:rsidR="008E5502" w:rsidRPr="008E5502" w:rsidRDefault="008E5502" w:rsidP="008E5502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E550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Многие убеждены: все, что ограничено стенами их квартиры, — только их собственность и использовать ее они вправе по своему разумению. Разъясните жителям, что стояки — это общедомовое имущество. В квартире оно находится в силу своих конструктивных особенностей. </w:t>
      </w:r>
    </w:p>
    <w:p w:rsidR="008E5502" w:rsidRPr="008E5502" w:rsidRDefault="008E5502" w:rsidP="008E5502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E5502">
        <w:rPr>
          <w:rFonts w:ascii="Times New Roman" w:eastAsia="Times New Roman" w:hAnsi="Times New Roman"/>
          <w:b/>
          <w:bCs/>
          <w:color w:val="002060"/>
          <w:sz w:val="28"/>
          <w:szCs w:val="28"/>
          <w:u w:val="single"/>
          <w:lang w:eastAsia="ru-RU"/>
        </w:rPr>
        <w:t>Как доказать.</w:t>
      </w:r>
      <w:r w:rsidRPr="008E5502">
        <w:rPr>
          <w:rFonts w:ascii="Times New Roman" w:eastAsia="Times New Roman" w:hAnsi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Pr="008E550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Если механическое, электрическое, санитарно-техническое и иное оборудование в МКД обслуживает более одного помещения — это общее имущество собственников помещений в доме. Находиться оно может как за пределами помещений, так и внутри них. Это установлено </w:t>
      </w:r>
      <w:r w:rsidRPr="008E5502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частью 1</w:t>
      </w:r>
      <w:r w:rsidRPr="008E550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статьи 36 Жилищного кодекса. Более конкретно общее имущество описано в </w:t>
      </w:r>
      <w:r w:rsidRPr="008E5502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пункте 5</w:t>
      </w:r>
      <w:r w:rsidRPr="008E550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Правил, утвержденных </w:t>
      </w:r>
      <w:r w:rsidRPr="008E5502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постановлением Правительства от 13.08.2006 № 491:</w:t>
      </w:r>
      <w:r w:rsidRPr="008E550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«</w:t>
      </w:r>
      <w:r w:rsidRPr="008E5502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Внутридомовые инженерные системы холодного и горячего водоснабжения, состоящие из стояков, ответвлений от стояков до первого отключающего устройства, расположенного на ответвлениях от стояков, указанных отключающих устройств, коллективных (общедомовых) приборов учета холодной и горячей воды, первых запорно-регулировочных кранов на отводах внутриквартирной разводки от стояков, а также механического, электрического, санитарно-технического и иного оборудования, расположенного на этих сетях</w:t>
      </w:r>
      <w:r w:rsidRPr="008E550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». </w:t>
      </w:r>
    </w:p>
    <w:p w:rsidR="008E5502" w:rsidRPr="008E5502" w:rsidRDefault="008E5502" w:rsidP="008E5502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E550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 эксплуатацию стояков, ответвлений от них до первых отключающих устройств и за сами отключающие устройства отвечают УО, ТСЖ, ЖСК, ЖК. </w:t>
      </w:r>
    </w:p>
    <w:p w:rsidR="00190337" w:rsidRDefault="008E5502" w:rsidP="008E5502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E5502">
        <w:rPr>
          <w:rFonts w:ascii="Times New Roman" w:eastAsia="Times New Roman" w:hAnsi="Times New Roman"/>
          <w:b/>
          <w:sz w:val="24"/>
          <w:szCs w:val="24"/>
          <w:lang w:eastAsia="ru-RU"/>
        </w:rPr>
        <w:t>Собственность владельца помещения — все, что в квартире присоединено после первых отключающих устройств либо запорно-регулировочных кранов. Собственник помещения отвечает за состояние внутриквартирных трубопроводов и сантехнического оборудования.</w:t>
      </w:r>
    </w:p>
    <w:p w:rsidR="008E5502" w:rsidRPr="008E5502" w:rsidRDefault="008E5502" w:rsidP="008E5502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E550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8E5502" w:rsidRPr="008E5502" w:rsidRDefault="008E5502" w:rsidP="008E5502">
      <w:pPr>
        <w:keepNext/>
        <w:spacing w:after="0" w:line="380" w:lineRule="atLeast"/>
        <w:jc w:val="both"/>
        <w:outlineLvl w:val="1"/>
        <w:rPr>
          <w:rFonts w:ascii="Times New Roman" w:eastAsia="Arial" w:hAnsi="Times New Roman"/>
          <w:b/>
          <w:sz w:val="28"/>
          <w:szCs w:val="28"/>
          <w:lang w:eastAsia="ru-RU"/>
        </w:rPr>
      </w:pPr>
      <w:r w:rsidRPr="008E5502">
        <w:rPr>
          <w:rFonts w:ascii="Times New Roman" w:eastAsia="Arial" w:hAnsi="Times New Roman"/>
          <w:b/>
          <w:color w:val="002060"/>
          <w:sz w:val="28"/>
          <w:szCs w:val="28"/>
          <w:u w:val="single"/>
          <w:lang w:eastAsia="ru-RU"/>
        </w:rPr>
        <w:t>Аргумент.</w:t>
      </w:r>
      <w:r w:rsidRPr="008E5502">
        <w:rPr>
          <w:rFonts w:ascii="Times New Roman" w:eastAsia="Arial" w:hAnsi="Times New Roman"/>
          <w:b/>
          <w:sz w:val="24"/>
          <w:szCs w:val="24"/>
          <w:lang w:eastAsia="ru-RU"/>
        </w:rPr>
        <w:t xml:space="preserve"> </w:t>
      </w:r>
      <w:r w:rsidRPr="008E5502">
        <w:rPr>
          <w:rFonts w:ascii="Times New Roman" w:eastAsia="Arial" w:hAnsi="Times New Roman"/>
          <w:b/>
          <w:sz w:val="28"/>
          <w:szCs w:val="28"/>
          <w:lang w:eastAsia="ru-RU"/>
        </w:rPr>
        <w:t xml:space="preserve">К общедомовым стоякам должен быть беспрепятственный доступ для обслуживания и ремонта </w:t>
      </w:r>
    </w:p>
    <w:p w:rsidR="008E5502" w:rsidRPr="008E5502" w:rsidRDefault="008E5502" w:rsidP="008E5502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E550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Чтобы управляющая МКД организация могла исполнять свои обязанности, законодатель дал ей право требовать от собственников допускать ее сотрудников в помещения, когда нужно осмотреть оборудование и коммуникации, устранить недостатки, провести ремонт, ликвидировать аварию. </w:t>
      </w:r>
    </w:p>
    <w:p w:rsidR="008E5502" w:rsidRPr="008E5502" w:rsidRDefault="008E5502" w:rsidP="008E5502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E5502">
        <w:rPr>
          <w:rFonts w:ascii="Times New Roman" w:eastAsia="Times New Roman" w:hAnsi="Times New Roman"/>
          <w:b/>
          <w:bCs/>
          <w:color w:val="002060"/>
          <w:sz w:val="28"/>
          <w:szCs w:val="28"/>
          <w:u w:val="single"/>
          <w:lang w:eastAsia="ru-RU"/>
        </w:rPr>
        <w:t>Как доказать.</w:t>
      </w:r>
      <w:r w:rsidRPr="008E5502">
        <w:rPr>
          <w:rFonts w:ascii="Times New Roman" w:eastAsia="Times New Roman" w:hAnsi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Pr="008E5502">
        <w:rPr>
          <w:rFonts w:ascii="Times New Roman" w:eastAsia="Times New Roman" w:hAnsi="Times New Roman"/>
          <w:b/>
          <w:sz w:val="24"/>
          <w:szCs w:val="24"/>
          <w:lang w:eastAsia="ru-RU"/>
        </w:rPr>
        <w:t>УО, ТСЖ, ЖК, ЖСК обязаны содержать в работоспособном состоянии общедомовое имущество, держать инженерные коммуникации в сохранности и постоянной готовности для предоставления КУ, а также соблюдать требования законодательства РФ об энергосбережении. Эти обязанности установлены в </w:t>
      </w:r>
      <w:r w:rsidRPr="00190337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пункте 10</w:t>
      </w:r>
      <w:r w:rsidRPr="008E550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Правил, утвержденных </w:t>
      </w:r>
      <w:r w:rsidRPr="00190337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постановлением Правительства от 06.05.2011 № 354</w:t>
      </w:r>
      <w:r w:rsidRPr="008E550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(далее — Правила № 354). За исполнение в том числе этих обязанностей собственники помещений платят управленцам — в составе платы за содержание и ремонт жилого помещения. </w:t>
      </w:r>
    </w:p>
    <w:p w:rsidR="008E5502" w:rsidRPr="008E5502" w:rsidRDefault="008E5502" w:rsidP="008E5502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E550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Свободного и открытого доступа к водопроводным стоякам в квартирах требует </w:t>
      </w:r>
      <w:r w:rsidRPr="00190337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СП 30.13330.2020</w:t>
      </w:r>
      <w:r w:rsidRPr="008E550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«Внутренний водопровод и канализация зданий». </w:t>
      </w:r>
    </w:p>
    <w:p w:rsidR="00190337" w:rsidRPr="00190337" w:rsidRDefault="008E5502" w:rsidP="008E5502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E5502">
        <w:rPr>
          <w:rFonts w:ascii="Times New Roman" w:eastAsia="Times New Roman" w:hAnsi="Times New Roman"/>
          <w:b/>
          <w:sz w:val="24"/>
          <w:szCs w:val="24"/>
          <w:lang w:eastAsia="ru-RU"/>
        </w:rPr>
        <w:t>Плановые посещения помещений собственников для осмотра и ремонта сетей регламентированы. Без предупреждения и согласования с собственником сотрудники УО, ТСЖ, ЖК, ЖСК не вправе</w:t>
      </w:r>
      <w:r w:rsidRPr="008E550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E550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требовать допуска в помещение. Периодичность таких посещений и порядок их согласования установлены </w:t>
      </w:r>
      <w:r w:rsidRPr="00190337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Правилами № 354</w:t>
      </w:r>
      <w:r w:rsidRPr="008E550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</w:t>
      </w:r>
      <w:r w:rsidRPr="00190337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подп. «е»</w:t>
      </w:r>
      <w:r w:rsidRPr="008E550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п. 34, </w:t>
      </w:r>
      <w:r w:rsidRPr="00190337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п. 85</w:t>
      </w:r>
      <w:r w:rsidRPr="008E5502">
        <w:rPr>
          <w:rFonts w:ascii="Times New Roman" w:eastAsia="Times New Roman" w:hAnsi="Times New Roman"/>
          <w:b/>
          <w:sz w:val="24"/>
          <w:szCs w:val="24"/>
          <w:lang w:eastAsia="ru-RU"/>
        </w:rPr>
        <w:t>).</w:t>
      </w:r>
    </w:p>
    <w:p w:rsidR="008E5502" w:rsidRPr="008E5502" w:rsidRDefault="008E5502" w:rsidP="008E5502">
      <w:pPr>
        <w:spacing w:after="0" w:line="30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550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8E5502" w:rsidRPr="008E5502" w:rsidRDefault="008E5502" w:rsidP="008E5502">
      <w:pPr>
        <w:keepNext/>
        <w:spacing w:after="0" w:line="380" w:lineRule="atLeast"/>
        <w:jc w:val="both"/>
        <w:outlineLvl w:val="1"/>
        <w:rPr>
          <w:rFonts w:ascii="Times New Roman" w:eastAsia="Arial" w:hAnsi="Times New Roman"/>
          <w:sz w:val="28"/>
          <w:szCs w:val="28"/>
          <w:lang w:eastAsia="ru-RU"/>
        </w:rPr>
      </w:pPr>
      <w:r w:rsidRPr="008E5502">
        <w:rPr>
          <w:rFonts w:ascii="Times New Roman" w:eastAsia="Arial" w:hAnsi="Times New Roman"/>
          <w:b/>
          <w:color w:val="002060"/>
          <w:sz w:val="28"/>
          <w:szCs w:val="28"/>
          <w:u w:val="single"/>
          <w:lang w:eastAsia="ru-RU"/>
        </w:rPr>
        <w:t>Аргумент.</w:t>
      </w:r>
      <w:r w:rsidRPr="008E5502">
        <w:rPr>
          <w:rFonts w:ascii="Times New Roman" w:eastAsia="Arial" w:hAnsi="Times New Roman"/>
          <w:color w:val="002060"/>
          <w:sz w:val="28"/>
          <w:szCs w:val="28"/>
          <w:lang w:eastAsia="ru-RU"/>
        </w:rPr>
        <w:t xml:space="preserve"> </w:t>
      </w:r>
      <w:r w:rsidRPr="008E5502">
        <w:rPr>
          <w:rFonts w:ascii="Times New Roman" w:eastAsia="Arial" w:hAnsi="Times New Roman"/>
          <w:b/>
          <w:sz w:val="28"/>
          <w:szCs w:val="28"/>
          <w:lang w:eastAsia="ru-RU"/>
        </w:rPr>
        <w:t>У всех собственников равные права</w:t>
      </w:r>
    </w:p>
    <w:p w:rsidR="008E5502" w:rsidRPr="008E5502" w:rsidRDefault="008E5502" w:rsidP="008E5502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E550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Закон не позволяет одним собственникам ущемлять права других собственников. Все собственники всех помещений в МКД должны получать качественные коммунальные услуги </w:t>
      </w:r>
      <w:r w:rsidRPr="008E5502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и вправе рассчитывать на надлежащее содержание общедомовых коммуникаций. Ведь размер платы за содержание и ремонт установлен одинаковый для всех. </w:t>
      </w:r>
    </w:p>
    <w:p w:rsidR="008E5502" w:rsidRPr="008E5502" w:rsidRDefault="008E5502" w:rsidP="008E5502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E5502">
        <w:rPr>
          <w:rFonts w:ascii="Times New Roman" w:eastAsia="Times New Roman" w:hAnsi="Times New Roman"/>
          <w:b/>
          <w:bCs/>
          <w:color w:val="002060"/>
          <w:sz w:val="28"/>
          <w:szCs w:val="28"/>
          <w:u w:val="single"/>
          <w:lang w:eastAsia="ru-RU"/>
        </w:rPr>
        <w:t>Как доказать.</w:t>
      </w:r>
      <w:r w:rsidRPr="008E5502">
        <w:rPr>
          <w:rFonts w:ascii="Times New Roman" w:eastAsia="Times New Roman" w:hAnsi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Pr="008E5502">
        <w:rPr>
          <w:rFonts w:ascii="Times New Roman" w:eastAsia="Times New Roman" w:hAnsi="Times New Roman"/>
          <w:b/>
          <w:sz w:val="24"/>
          <w:szCs w:val="24"/>
          <w:lang w:eastAsia="ru-RU"/>
        </w:rPr>
        <w:t>Жилищное законодательство требует, чтобы жители соблюдали права и законные интересы соседей, правила пожарной безопасности, санитарно-гигиенические, экологические и иные нормы, а также правила пользования жилыми помещениями и правила содержания общего имущества собственников помещений в МКД. Это установлено в </w:t>
      </w:r>
      <w:r w:rsidRPr="00190337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части 4</w:t>
      </w:r>
      <w:r w:rsidRPr="008E550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статьи 17, </w:t>
      </w:r>
      <w:r w:rsidRPr="00190337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части 4</w:t>
      </w:r>
      <w:r w:rsidRPr="008E550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статьи 30 Жилищного кодекса. </w:t>
      </w:r>
    </w:p>
    <w:p w:rsidR="00190337" w:rsidRPr="00190337" w:rsidRDefault="008E5502" w:rsidP="008E5502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E5502">
        <w:rPr>
          <w:rFonts w:ascii="Times New Roman" w:eastAsia="Times New Roman" w:hAnsi="Times New Roman"/>
          <w:b/>
          <w:sz w:val="24"/>
          <w:szCs w:val="24"/>
          <w:lang w:eastAsia="ru-RU"/>
        </w:rPr>
        <w:t>Граждане, юридические лица обязаны использовать жилые помещения, а также подсобные помещения и оборудование без ущемления жилищных, иных прав и свобод других граждан (</w:t>
      </w:r>
      <w:r w:rsidRPr="00190337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п. 1.4 Правил, утвержденных постановлением Госстроя России от 27.09.2003 № 170</w:t>
      </w:r>
      <w:r w:rsidRPr="008E5502">
        <w:rPr>
          <w:rFonts w:ascii="Times New Roman" w:eastAsia="Times New Roman" w:hAnsi="Times New Roman"/>
          <w:b/>
          <w:sz w:val="24"/>
          <w:szCs w:val="24"/>
          <w:lang w:eastAsia="ru-RU"/>
        </w:rPr>
        <w:t>).</w:t>
      </w:r>
    </w:p>
    <w:p w:rsidR="008E5502" w:rsidRPr="008E5502" w:rsidRDefault="008E5502" w:rsidP="008E5502">
      <w:pPr>
        <w:spacing w:after="0" w:line="30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550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8E5502" w:rsidRPr="008E5502" w:rsidRDefault="008E5502" w:rsidP="008E5502">
      <w:pPr>
        <w:keepNext/>
        <w:spacing w:after="0" w:line="380" w:lineRule="atLeast"/>
        <w:jc w:val="both"/>
        <w:outlineLvl w:val="1"/>
        <w:rPr>
          <w:rFonts w:ascii="Times New Roman" w:eastAsia="Arial" w:hAnsi="Times New Roman"/>
          <w:b/>
          <w:sz w:val="28"/>
          <w:szCs w:val="28"/>
          <w:lang w:eastAsia="ru-RU"/>
        </w:rPr>
      </w:pPr>
      <w:r w:rsidRPr="008E5502">
        <w:rPr>
          <w:rFonts w:ascii="Times New Roman" w:eastAsia="Arial" w:hAnsi="Times New Roman"/>
          <w:b/>
          <w:color w:val="002060"/>
          <w:sz w:val="28"/>
          <w:szCs w:val="28"/>
          <w:u w:val="single"/>
          <w:lang w:eastAsia="ru-RU"/>
        </w:rPr>
        <w:t>Аргумент.</w:t>
      </w:r>
      <w:r w:rsidRPr="008E5502">
        <w:rPr>
          <w:rFonts w:ascii="Times New Roman" w:eastAsia="Arial" w:hAnsi="Times New Roman"/>
          <w:b/>
          <w:sz w:val="28"/>
          <w:szCs w:val="28"/>
          <w:lang w:eastAsia="ru-RU"/>
        </w:rPr>
        <w:t xml:space="preserve"> Не пустили сотрудника и произошла авария — вы виновник</w:t>
      </w:r>
    </w:p>
    <w:p w:rsidR="008E5502" w:rsidRPr="008E5502" w:rsidRDefault="008E5502" w:rsidP="008E5502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E550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Когда собственник помещения отказывается предоставить доступ общедомовому имуществу для его ремонта, заказчик или исполнитель работ вправе добиваться доступа в судебном порядке. Если в такой ситуации будет причинен ущерб общему имуществу или имуществу других лиц из-за того, что управляющая МКД организация не смогла провести вовремя ремонт или аварийно-восстановительные работы, то до рассмотрения спора в суде вся ответственность ложится на собственника помещения. </w:t>
      </w:r>
    </w:p>
    <w:p w:rsidR="008E5502" w:rsidRPr="008E5502" w:rsidRDefault="008E5502" w:rsidP="008E5502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E5502">
        <w:rPr>
          <w:rFonts w:ascii="Times New Roman" w:eastAsia="Times New Roman" w:hAnsi="Times New Roman"/>
          <w:b/>
          <w:bCs/>
          <w:color w:val="002060"/>
          <w:sz w:val="28"/>
          <w:szCs w:val="28"/>
          <w:u w:val="single"/>
          <w:lang w:eastAsia="ru-RU"/>
        </w:rPr>
        <w:t>Как доказать</w:t>
      </w:r>
      <w:r w:rsidRPr="008E550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  <w:r w:rsidRPr="008E550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8E550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Минстрой разъяснил: если внутридомовые инженерные сети располагаются в стенах или под полами в помещении собственника или нанимателя, он должен обеспечить к ним свободный доступ для проведения ремонтных работ. </w:t>
      </w:r>
    </w:p>
    <w:p w:rsidR="008E5502" w:rsidRPr="00190337" w:rsidRDefault="008E5502" w:rsidP="008E5502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E550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Если же собственник помещения убежден, что внутридомовые инженерные системы в его квартире в полном порядке и не требуют замены или ремонта, представители заказчика, подрядчика и управляющей МКД организации вправе составить акт о том, что невозможно произвести замену или ремонт внутридомовой инженерной системы из-за </w:t>
      </w:r>
      <w:proofErr w:type="spellStart"/>
      <w:r w:rsidRPr="008E5502">
        <w:rPr>
          <w:rFonts w:ascii="Times New Roman" w:eastAsia="Times New Roman" w:hAnsi="Times New Roman"/>
          <w:b/>
          <w:sz w:val="24"/>
          <w:szCs w:val="24"/>
          <w:lang w:eastAsia="ru-RU"/>
        </w:rPr>
        <w:t>непредоставления</w:t>
      </w:r>
      <w:proofErr w:type="spellEnd"/>
      <w:r w:rsidRPr="008E550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доступа к ней. Собственник помещения также должен подписать такой акт (</w:t>
      </w:r>
      <w:r w:rsidRPr="00190337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письмо Минстроя от 16.01.2019 № 794-АО/06</w:t>
      </w:r>
      <w:r w:rsidRPr="008E550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). </w:t>
      </w:r>
    </w:p>
    <w:p w:rsidR="00190337" w:rsidRPr="008E5502" w:rsidRDefault="00190337" w:rsidP="008E5502">
      <w:pPr>
        <w:spacing w:after="0" w:line="30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E5502" w:rsidRPr="008E5502" w:rsidRDefault="008E5502" w:rsidP="008E5502">
      <w:pPr>
        <w:keepNext/>
        <w:spacing w:after="0" w:line="380" w:lineRule="atLeast"/>
        <w:jc w:val="both"/>
        <w:outlineLvl w:val="1"/>
        <w:rPr>
          <w:rFonts w:ascii="Times New Roman" w:eastAsia="Arial" w:hAnsi="Times New Roman"/>
          <w:b/>
          <w:sz w:val="28"/>
          <w:szCs w:val="28"/>
          <w:lang w:eastAsia="ru-RU"/>
        </w:rPr>
      </w:pPr>
      <w:r w:rsidRPr="008E5502">
        <w:rPr>
          <w:rFonts w:ascii="Times New Roman" w:eastAsia="Arial" w:hAnsi="Times New Roman"/>
          <w:b/>
          <w:color w:val="002060"/>
          <w:sz w:val="28"/>
          <w:szCs w:val="28"/>
          <w:u w:val="single"/>
          <w:lang w:eastAsia="ru-RU"/>
        </w:rPr>
        <w:t>Аргумент.</w:t>
      </w:r>
      <w:r w:rsidRPr="008E5502">
        <w:rPr>
          <w:rFonts w:ascii="Times New Roman" w:eastAsia="Arial" w:hAnsi="Times New Roman"/>
          <w:b/>
          <w:color w:val="002060"/>
          <w:sz w:val="28"/>
          <w:szCs w:val="28"/>
          <w:lang w:eastAsia="ru-RU"/>
        </w:rPr>
        <w:t xml:space="preserve"> </w:t>
      </w:r>
      <w:r w:rsidRPr="008E5502">
        <w:rPr>
          <w:rFonts w:ascii="Times New Roman" w:eastAsia="Arial" w:hAnsi="Times New Roman"/>
          <w:b/>
          <w:sz w:val="28"/>
          <w:szCs w:val="28"/>
          <w:lang w:eastAsia="ru-RU"/>
        </w:rPr>
        <w:t>Суды — на стороне управленцев</w:t>
      </w:r>
    </w:p>
    <w:p w:rsidR="008E5502" w:rsidRPr="008E5502" w:rsidRDefault="008E5502" w:rsidP="008E5502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E550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Поскольку собственник отказывается предоставить доступ в помещение для проведения ремонта внутридомовых инженерных систем, то в случае нанесения ущерба другие собственники вправе обратиться в суд о взыскании с него материального ущерба и морального вреда. </w:t>
      </w:r>
    </w:p>
    <w:p w:rsidR="008E5502" w:rsidRPr="00190337" w:rsidRDefault="008E5502" w:rsidP="008E5502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E5502">
        <w:rPr>
          <w:rFonts w:ascii="Times New Roman" w:eastAsia="Times New Roman" w:hAnsi="Times New Roman"/>
          <w:b/>
          <w:bCs/>
          <w:color w:val="002060"/>
          <w:sz w:val="28"/>
          <w:szCs w:val="28"/>
          <w:u w:val="single"/>
          <w:lang w:eastAsia="ru-RU"/>
        </w:rPr>
        <w:t>Как доказать.</w:t>
      </w:r>
      <w:r w:rsidRPr="008E5502">
        <w:rPr>
          <w:rFonts w:ascii="Times New Roman" w:eastAsia="Times New Roman" w:hAnsi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Pr="008E5502">
        <w:rPr>
          <w:rFonts w:ascii="Times New Roman" w:eastAsia="Times New Roman" w:hAnsi="Times New Roman"/>
          <w:b/>
          <w:sz w:val="24"/>
          <w:szCs w:val="24"/>
          <w:lang w:eastAsia="ru-RU"/>
        </w:rPr>
        <w:t>Вред имуществу обязан в полном объеме возместить тот, кто его причинил (</w:t>
      </w:r>
      <w:r w:rsidRPr="00190337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ч. 1 ст. 1064 Гражданского кодекса</w:t>
      </w:r>
      <w:r w:rsidRPr="008E5502">
        <w:rPr>
          <w:rFonts w:ascii="Times New Roman" w:eastAsia="Times New Roman" w:hAnsi="Times New Roman"/>
          <w:b/>
          <w:sz w:val="24"/>
          <w:szCs w:val="24"/>
          <w:lang w:eastAsia="ru-RU"/>
        </w:rPr>
        <w:t>). В вопросах доступа к общедомовым стоякам закон на стороне УО, ТСЖ, ЖСК, ЖК. Ознакомьте собственников с материалами конкретных дел, чтобы они понимали, какие последствия могут быть у их безосновательного упрямства и игнорирования своих обязанностей (</w:t>
      </w:r>
      <w:r w:rsidRPr="008E5502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таблица</w:t>
      </w:r>
      <w:r w:rsidRPr="008E550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). </w:t>
      </w:r>
    </w:p>
    <w:p w:rsidR="008E5502" w:rsidRDefault="008E5502" w:rsidP="008E5502">
      <w:pPr>
        <w:spacing w:after="0" w:line="30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E5502" w:rsidRDefault="008E5502" w:rsidP="008E5502">
      <w:pPr>
        <w:spacing w:after="0" w:line="30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E5502" w:rsidRPr="008E5502" w:rsidRDefault="008E5502" w:rsidP="008E5502">
      <w:pPr>
        <w:spacing w:after="0" w:line="30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E5502" w:rsidRPr="008E5502" w:rsidRDefault="008E5502" w:rsidP="008E5502">
      <w:pPr>
        <w:spacing w:after="0" w:line="260" w:lineRule="atLeast"/>
        <w:jc w:val="both"/>
        <w:outlineLvl w:val="5"/>
        <w:rPr>
          <w:rFonts w:ascii="Times New Roman" w:eastAsia="Arial" w:hAnsi="Times New Roman"/>
          <w:sz w:val="24"/>
          <w:szCs w:val="24"/>
          <w:lang w:eastAsia="ru-RU"/>
        </w:rPr>
      </w:pPr>
      <w:r w:rsidRPr="008E5502">
        <w:rPr>
          <w:rFonts w:ascii="Times New Roman" w:eastAsia="Arial" w:hAnsi="Times New Roman"/>
          <w:b/>
          <w:bCs/>
          <w:sz w:val="24"/>
          <w:szCs w:val="24"/>
          <w:shd w:val="clear" w:color="auto" w:fill="E3E6F9"/>
          <w:lang w:eastAsia="ru-RU"/>
        </w:rPr>
        <w:t>ТАБЛИЦА</w:t>
      </w:r>
      <w:r w:rsidRPr="008E5502">
        <w:rPr>
          <w:rFonts w:ascii="Times New Roman" w:eastAsia="Arial" w:hAnsi="Times New Roman"/>
          <w:b/>
          <w:bCs/>
          <w:sz w:val="24"/>
          <w:szCs w:val="24"/>
          <w:lang w:eastAsia="ru-RU"/>
        </w:rPr>
        <w:t xml:space="preserve"> Примеры судебных споров о предоставлении доступа к инженерным коммуникациям</w:t>
      </w:r>
      <w:r w:rsidRPr="008E5502">
        <w:rPr>
          <w:rFonts w:ascii="Times New Roman" w:eastAsia="Arial" w:hAnsi="Times New Roman"/>
          <w:sz w:val="24"/>
          <w:szCs w:val="24"/>
          <w:lang w:eastAsia="ru-RU"/>
        </w:rPr>
        <w:t xml:space="preserve"> </w:t>
      </w:r>
    </w:p>
    <w:p w:rsidR="008E5502" w:rsidRPr="008E5502" w:rsidRDefault="008E5502" w:rsidP="008E5502">
      <w:pPr>
        <w:spacing w:after="0" w:line="30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5502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6525" cy="95059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50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8E5502" w:rsidRPr="008E5502" w:rsidRDefault="008E5502" w:rsidP="008E5502">
      <w:pPr>
        <w:keepNext/>
        <w:spacing w:after="0" w:line="380" w:lineRule="atLeast"/>
        <w:jc w:val="both"/>
        <w:outlineLvl w:val="1"/>
        <w:rPr>
          <w:rFonts w:ascii="Times New Roman" w:eastAsia="Arial" w:hAnsi="Times New Roman"/>
          <w:color w:val="002060"/>
          <w:sz w:val="28"/>
          <w:szCs w:val="28"/>
          <w:u w:val="single"/>
          <w:lang w:eastAsia="ru-RU"/>
        </w:rPr>
      </w:pPr>
      <w:r w:rsidRPr="008E5502">
        <w:rPr>
          <w:rFonts w:ascii="Times New Roman" w:eastAsia="Arial" w:hAnsi="Times New Roman"/>
          <w:b/>
          <w:bCs/>
          <w:color w:val="002060"/>
          <w:sz w:val="28"/>
          <w:szCs w:val="28"/>
          <w:u w:val="single"/>
          <w:lang w:eastAsia="ru-RU"/>
        </w:rPr>
        <w:lastRenderedPageBreak/>
        <w:t xml:space="preserve">Что делать, если собственник доступ не предоставит </w:t>
      </w:r>
    </w:p>
    <w:p w:rsidR="008E5502" w:rsidRPr="008E5502" w:rsidRDefault="008E5502" w:rsidP="008E5502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E550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Тем собственникам, кто добровольно так и не предоставит доступ, выдайте предписания о демонтаже коробов и предоставлении доступа в помещения. </w:t>
      </w:r>
    </w:p>
    <w:p w:rsidR="008E5502" w:rsidRDefault="008E5502" w:rsidP="008E5502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E5502">
        <w:rPr>
          <w:rFonts w:ascii="Times New Roman" w:eastAsia="Times New Roman" w:hAnsi="Times New Roman"/>
          <w:b/>
          <w:sz w:val="24"/>
          <w:szCs w:val="24"/>
          <w:lang w:eastAsia="ru-RU"/>
        </w:rPr>
        <w:t>Если предписание не выполнят в срок — обращайтесь в суд.</w:t>
      </w:r>
    </w:p>
    <w:p w:rsidR="00190337" w:rsidRDefault="00190337" w:rsidP="008E5502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90337" w:rsidRPr="008E5502" w:rsidRDefault="00190337" w:rsidP="008E5502">
      <w:pPr>
        <w:spacing w:after="0" w:line="300" w:lineRule="atLeast"/>
        <w:jc w:val="both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  <w:r w:rsidRPr="00190337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 xml:space="preserve">Шаблон уведомления собственника </w:t>
      </w:r>
      <w:r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«</w:t>
      </w:r>
      <w:r w:rsidRPr="00190337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О предоставлении доступа к общему имуществу</w:t>
      </w:r>
      <w:r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»</w:t>
      </w:r>
    </w:p>
    <w:p w:rsidR="008E5502" w:rsidRPr="008E5502" w:rsidRDefault="008E5502" w:rsidP="008E5502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E550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  </w:t>
      </w:r>
    </w:p>
    <w:p w:rsidR="008E5502" w:rsidRPr="00190337" w:rsidRDefault="008E5502" w:rsidP="008E550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8E5502" w:rsidRDefault="008E5502" w:rsidP="008E5502">
      <w:pPr>
        <w:rPr>
          <w:rFonts w:ascii="Times New Roman" w:hAnsi="Times New Roman"/>
          <w:b/>
          <w:sz w:val="24"/>
          <w:szCs w:val="24"/>
        </w:rPr>
      </w:pPr>
      <w:r w:rsidRPr="004A7B45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0AEEAB41" wp14:editId="012C896D">
            <wp:extent cx="6645910" cy="7223404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22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231" w:rsidRDefault="003B2231" w:rsidP="008E5502">
      <w:pPr>
        <w:rPr>
          <w:rFonts w:ascii="Times New Roman" w:hAnsi="Times New Roman"/>
          <w:b/>
          <w:color w:val="002060"/>
          <w:sz w:val="24"/>
          <w:szCs w:val="24"/>
          <w:u w:val="single"/>
        </w:rPr>
      </w:pPr>
      <w:r w:rsidRPr="003B2231">
        <w:rPr>
          <w:rFonts w:ascii="Times New Roman" w:hAnsi="Times New Roman"/>
          <w:b/>
          <w:color w:val="002060"/>
          <w:sz w:val="24"/>
          <w:szCs w:val="24"/>
          <w:u w:val="single"/>
        </w:rPr>
        <w:t>----------------------------------------------------------------------------------------------------------------------------------</w:t>
      </w:r>
    </w:p>
    <w:p w:rsidR="003B2231" w:rsidRDefault="003B2231" w:rsidP="008E5502">
      <w:pPr>
        <w:rPr>
          <w:rFonts w:ascii="Times New Roman" w:hAnsi="Times New Roman"/>
          <w:b/>
          <w:color w:val="002060"/>
          <w:sz w:val="24"/>
          <w:szCs w:val="24"/>
          <w:u w:val="single"/>
        </w:rPr>
      </w:pPr>
    </w:p>
    <w:p w:rsidR="003B2231" w:rsidRDefault="003B2231" w:rsidP="008E5502">
      <w:pPr>
        <w:rPr>
          <w:rFonts w:ascii="Times New Roman" w:hAnsi="Times New Roman"/>
          <w:b/>
          <w:color w:val="002060"/>
          <w:sz w:val="24"/>
          <w:szCs w:val="24"/>
          <w:u w:val="single"/>
        </w:rPr>
      </w:pPr>
    </w:p>
    <w:p w:rsidR="003B2231" w:rsidRPr="003B2231" w:rsidRDefault="003B2231" w:rsidP="003B2231">
      <w:pPr>
        <w:spacing w:after="280" w:afterAutospacing="1" w:line="300" w:lineRule="atLeast"/>
        <w:rPr>
          <w:rFonts w:ascii="Times New Roman" w:eastAsia="Times New Roman" w:hAnsi="Times New Roman"/>
          <w:color w:val="002060"/>
          <w:sz w:val="40"/>
          <w:szCs w:val="40"/>
          <w:u w:val="single"/>
          <w:lang w:eastAsia="ru-RU"/>
        </w:rPr>
      </w:pPr>
      <w:r w:rsidRPr="003B2231">
        <w:rPr>
          <w:rFonts w:ascii="Times New Roman" w:eastAsia="Times New Roman" w:hAnsi="Times New Roman"/>
          <w:b/>
          <w:bCs/>
          <w:color w:val="002060"/>
          <w:sz w:val="40"/>
          <w:szCs w:val="40"/>
          <w:lang w:eastAsia="ru-RU"/>
        </w:rPr>
        <w:lastRenderedPageBreak/>
        <w:t xml:space="preserve">7. </w:t>
      </w:r>
      <w:r w:rsidRPr="003B2231">
        <w:rPr>
          <w:rFonts w:ascii="Times New Roman" w:eastAsia="Times New Roman" w:hAnsi="Times New Roman"/>
          <w:b/>
          <w:bCs/>
          <w:color w:val="002060"/>
          <w:sz w:val="40"/>
          <w:szCs w:val="40"/>
          <w:u w:val="single"/>
          <w:lang w:eastAsia="ru-RU"/>
        </w:rPr>
        <w:t>Пять доверенностей, по которым директор и председатель могут передать свои полномочия</w:t>
      </w:r>
    </w:p>
    <w:p w:rsidR="003B2231" w:rsidRPr="003B2231" w:rsidRDefault="003B2231" w:rsidP="003B2231">
      <w:pPr>
        <w:spacing w:after="280" w:afterAutospacing="1" w:line="300" w:lineRule="atLeast"/>
        <w:rPr>
          <w:rFonts w:ascii="Times New Roman" w:eastAsia="Times New Roman" w:hAnsi="Times New Roman"/>
          <w:lang w:eastAsia="ru-RU"/>
        </w:rPr>
      </w:pPr>
      <w:r w:rsidRPr="003B2231">
        <w:rPr>
          <w:rFonts w:ascii="Times New Roman" w:eastAsia="Times New Roman" w:hAnsi="Times New Roman"/>
          <w:lang w:eastAsia="ru-RU"/>
        </w:rPr>
        <w:t xml:space="preserve">В статье — пять самых популярных доверенностей, по которым руководитель может передать свои полномочия любому сотруднику представлять управляющую организацию в госорганах или суде. </w:t>
      </w:r>
    </w:p>
    <w:p w:rsidR="003B2231" w:rsidRPr="003B2231" w:rsidRDefault="003B2231" w:rsidP="003B2231">
      <w:pPr>
        <w:spacing w:after="280" w:afterAutospacing="1" w:line="300" w:lineRule="atLeast"/>
        <w:rPr>
          <w:rFonts w:ascii="Times New Roman" w:eastAsia="Times New Roman" w:hAnsi="Times New Roman"/>
          <w:lang w:eastAsia="ru-RU"/>
        </w:rPr>
      </w:pPr>
      <w:r w:rsidRPr="003B2231">
        <w:rPr>
          <w:rFonts w:ascii="Times New Roman" w:eastAsia="Times New Roman" w:hAnsi="Times New Roman"/>
          <w:lang w:eastAsia="ru-RU"/>
        </w:rPr>
        <w:t>В любой доверенности нужно указать данные поверенного, пределы полномочий, а также срок, в который сотрудник может доверенность использовать. Заверяют документ печатью организации и подписью руководителя (</w:t>
      </w:r>
      <w:r w:rsidRPr="003B2231">
        <w:rPr>
          <w:rFonts w:ascii="Times New Roman" w:eastAsia="Times New Roman" w:hAnsi="Times New Roman"/>
          <w:color w:val="008200"/>
          <w:u w:val="single"/>
          <w:lang w:eastAsia="ru-RU"/>
        </w:rPr>
        <w:t>ч. 4 ст. 185.1 Гражданского кодекса</w:t>
      </w:r>
      <w:r w:rsidRPr="003B2231">
        <w:rPr>
          <w:rFonts w:ascii="Times New Roman" w:eastAsia="Times New Roman" w:hAnsi="Times New Roman"/>
          <w:lang w:eastAsia="ru-RU"/>
        </w:rPr>
        <w:t xml:space="preserve">). </w:t>
      </w:r>
    </w:p>
    <w:p w:rsidR="003B2231" w:rsidRPr="003B2231" w:rsidRDefault="003B2231" w:rsidP="003B2231">
      <w:pPr>
        <w:spacing w:before="375" w:after="280" w:afterAutospacing="1" w:line="260" w:lineRule="atLeast"/>
        <w:outlineLvl w:val="5"/>
        <w:rPr>
          <w:rFonts w:ascii="Arial" w:eastAsia="Arial" w:hAnsi="Arial" w:cs="Arial"/>
          <w:lang w:eastAsia="ru-RU"/>
        </w:rPr>
      </w:pPr>
      <w:r w:rsidRPr="003B2231">
        <w:rPr>
          <w:rFonts w:ascii="Arial" w:eastAsia="Arial" w:hAnsi="Arial" w:cs="Arial"/>
          <w:b/>
          <w:bCs/>
          <w:shd w:val="clear" w:color="auto" w:fill="E3E6F9"/>
          <w:lang w:eastAsia="ru-RU"/>
        </w:rPr>
        <w:t>РИСУНОК 1</w:t>
      </w:r>
      <w:r w:rsidRPr="003B2231">
        <w:rPr>
          <w:rFonts w:ascii="Arial" w:eastAsia="Arial" w:hAnsi="Arial" w:cs="Arial"/>
          <w:b/>
          <w:bCs/>
          <w:lang w:eastAsia="ru-RU"/>
        </w:rPr>
        <w:t xml:space="preserve"> Образец доверенности на представление интересов товарищества в налоговых органах, </w:t>
      </w:r>
      <w:r w:rsidRPr="003B2231">
        <w:rPr>
          <w:rFonts w:ascii="Arial" w:eastAsia="Arial" w:hAnsi="Arial" w:cs="Arial"/>
          <w:b/>
          <w:bCs/>
          <w:color w:val="008200"/>
          <w:u w:val="single"/>
          <w:lang w:eastAsia="ru-RU"/>
        </w:rPr>
        <w:t>скачать доверенность можно здесь&gt;&gt;&gt;</w:t>
      </w:r>
      <w:r w:rsidRPr="003B2231">
        <w:rPr>
          <w:rFonts w:ascii="Arial" w:eastAsia="Arial" w:hAnsi="Arial" w:cs="Arial"/>
          <w:lang w:eastAsia="ru-RU"/>
        </w:rPr>
        <w:t xml:space="preserve"> </w:t>
      </w:r>
    </w:p>
    <w:p w:rsidR="003B2231" w:rsidRPr="003B2231" w:rsidRDefault="003B2231" w:rsidP="003B2231">
      <w:pPr>
        <w:spacing w:after="280" w:afterAutospacing="1" w:line="300" w:lineRule="atLeast"/>
        <w:rPr>
          <w:rFonts w:ascii="Times New Roman" w:eastAsia="Times New Roman" w:hAnsi="Times New Roman"/>
          <w:lang w:eastAsia="ru-RU"/>
        </w:rPr>
      </w:pPr>
      <w:r w:rsidRPr="003B2231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>
            <wp:extent cx="6505575" cy="54864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231">
        <w:rPr>
          <w:rFonts w:ascii="Times New Roman" w:eastAsia="Times New Roman" w:hAnsi="Times New Roman"/>
          <w:lang w:eastAsia="ru-RU"/>
        </w:rPr>
        <w:t xml:space="preserve"> </w:t>
      </w:r>
    </w:p>
    <w:p w:rsidR="003B2231" w:rsidRPr="003B2231" w:rsidRDefault="003B2231" w:rsidP="003B2231">
      <w:pPr>
        <w:spacing w:before="375" w:after="280" w:afterAutospacing="1" w:line="260" w:lineRule="atLeast"/>
        <w:outlineLvl w:val="5"/>
        <w:rPr>
          <w:rFonts w:ascii="Arial" w:eastAsia="Arial" w:hAnsi="Arial" w:cs="Arial"/>
          <w:lang w:eastAsia="ru-RU"/>
        </w:rPr>
      </w:pPr>
      <w:r w:rsidRPr="003B2231">
        <w:rPr>
          <w:rFonts w:ascii="Arial" w:eastAsia="Arial" w:hAnsi="Arial" w:cs="Arial"/>
          <w:b/>
          <w:bCs/>
          <w:shd w:val="clear" w:color="auto" w:fill="E3E6F9"/>
          <w:lang w:eastAsia="ru-RU"/>
        </w:rPr>
        <w:t>РИСУНОК 2</w:t>
      </w:r>
      <w:r w:rsidRPr="003B2231">
        <w:rPr>
          <w:rFonts w:ascii="Arial" w:eastAsia="Arial" w:hAnsi="Arial" w:cs="Arial"/>
          <w:b/>
          <w:bCs/>
          <w:lang w:eastAsia="ru-RU"/>
        </w:rPr>
        <w:t xml:space="preserve"> Образец доверенности на преставление интересов организации в суде, </w:t>
      </w:r>
      <w:r w:rsidRPr="003B2231">
        <w:rPr>
          <w:rFonts w:ascii="Arial" w:eastAsia="Arial" w:hAnsi="Arial" w:cs="Arial"/>
          <w:b/>
          <w:bCs/>
          <w:color w:val="008200"/>
          <w:u w:val="single"/>
          <w:lang w:eastAsia="ru-RU"/>
        </w:rPr>
        <w:t>скачать доверенность можно здесь&gt;&gt;&gt;</w:t>
      </w:r>
      <w:r w:rsidRPr="003B2231">
        <w:rPr>
          <w:rFonts w:ascii="Arial" w:eastAsia="Arial" w:hAnsi="Arial" w:cs="Arial"/>
          <w:lang w:eastAsia="ru-RU"/>
        </w:rPr>
        <w:t xml:space="preserve"> </w:t>
      </w:r>
    </w:p>
    <w:p w:rsidR="003B2231" w:rsidRPr="003B2231" w:rsidRDefault="003B2231" w:rsidP="003B2231">
      <w:pPr>
        <w:spacing w:after="280" w:afterAutospacing="1" w:line="300" w:lineRule="atLeast"/>
        <w:rPr>
          <w:rFonts w:ascii="Times New Roman" w:eastAsia="Times New Roman" w:hAnsi="Times New Roman"/>
          <w:lang w:eastAsia="ru-RU"/>
        </w:rPr>
      </w:pPr>
      <w:r w:rsidRPr="003B2231">
        <w:rPr>
          <w:rFonts w:ascii="Times New Roman" w:eastAsia="Times New Roman" w:hAnsi="Times New Roman"/>
          <w:noProof/>
          <w:lang w:eastAsia="ru-RU"/>
        </w:rPr>
        <w:lastRenderedPageBreak/>
        <w:drawing>
          <wp:inline distT="0" distB="0" distL="0" distR="0">
            <wp:extent cx="6819900" cy="81248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231">
        <w:rPr>
          <w:rFonts w:ascii="Times New Roman" w:eastAsia="Times New Roman" w:hAnsi="Times New Roman"/>
          <w:lang w:eastAsia="ru-RU"/>
        </w:rPr>
        <w:t xml:space="preserve"> </w:t>
      </w:r>
    </w:p>
    <w:p w:rsidR="003B2231" w:rsidRPr="003B2231" w:rsidRDefault="003B2231" w:rsidP="003B2231">
      <w:pPr>
        <w:spacing w:after="280" w:afterAutospacing="1" w:line="300" w:lineRule="atLeast"/>
        <w:rPr>
          <w:rFonts w:ascii="Times New Roman" w:eastAsia="Times New Roman" w:hAnsi="Times New Roman"/>
          <w:lang w:eastAsia="ru-RU"/>
        </w:rPr>
      </w:pPr>
      <w:r w:rsidRPr="003B2231">
        <w:rPr>
          <w:rFonts w:ascii="Times New Roman" w:eastAsia="Times New Roman" w:hAnsi="Times New Roman"/>
          <w:b/>
          <w:bCs/>
          <w:shd w:val="clear" w:color="auto" w:fill="E3E6F9"/>
          <w:lang w:eastAsia="ru-RU"/>
        </w:rPr>
        <w:t>РИСУНОК 3</w:t>
      </w:r>
      <w:r w:rsidRPr="003B2231">
        <w:rPr>
          <w:rFonts w:ascii="Times New Roman" w:eastAsia="Times New Roman" w:hAnsi="Times New Roman"/>
          <w:b/>
          <w:bCs/>
          <w:lang w:eastAsia="ru-RU"/>
        </w:rPr>
        <w:t xml:space="preserve"> Образец доверенности на представление интересов управляющей организации в прокуратуре, </w:t>
      </w:r>
      <w:r w:rsidRPr="003B2231">
        <w:rPr>
          <w:rFonts w:ascii="Times New Roman" w:eastAsia="Times New Roman" w:hAnsi="Times New Roman"/>
          <w:b/>
          <w:bCs/>
          <w:color w:val="008200"/>
          <w:u w:val="single"/>
          <w:lang w:eastAsia="ru-RU"/>
        </w:rPr>
        <w:t>скачать доверенность можно здесь&gt;&gt;&gt;</w:t>
      </w:r>
      <w:r w:rsidRPr="003B2231">
        <w:rPr>
          <w:rFonts w:ascii="Times New Roman" w:eastAsia="Times New Roman" w:hAnsi="Times New Roman"/>
          <w:lang w:eastAsia="ru-RU"/>
        </w:rPr>
        <w:t xml:space="preserve"> </w:t>
      </w:r>
    </w:p>
    <w:p w:rsidR="003B2231" w:rsidRPr="003B2231" w:rsidRDefault="003B2231" w:rsidP="003B2231">
      <w:pPr>
        <w:spacing w:after="280" w:afterAutospacing="1" w:line="300" w:lineRule="atLeast"/>
        <w:rPr>
          <w:rFonts w:ascii="Times New Roman" w:eastAsia="Times New Roman" w:hAnsi="Times New Roman"/>
          <w:lang w:eastAsia="ru-RU"/>
        </w:rPr>
      </w:pPr>
      <w:r w:rsidRPr="003B2231">
        <w:rPr>
          <w:rFonts w:ascii="Times New Roman" w:eastAsia="Times New Roman" w:hAnsi="Times New Roman"/>
          <w:noProof/>
          <w:lang w:eastAsia="ru-RU"/>
        </w:rPr>
        <w:lastRenderedPageBreak/>
        <w:drawing>
          <wp:inline distT="0" distB="0" distL="0" distR="0">
            <wp:extent cx="6867525" cy="77343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231">
        <w:rPr>
          <w:rFonts w:ascii="Times New Roman" w:eastAsia="Times New Roman" w:hAnsi="Times New Roman"/>
          <w:lang w:eastAsia="ru-RU"/>
        </w:rPr>
        <w:t xml:space="preserve"> </w:t>
      </w:r>
    </w:p>
    <w:p w:rsidR="003B2231" w:rsidRPr="003B2231" w:rsidRDefault="003B2231" w:rsidP="003B2231">
      <w:pPr>
        <w:spacing w:before="375" w:after="280" w:afterAutospacing="1" w:line="260" w:lineRule="atLeast"/>
        <w:outlineLvl w:val="5"/>
        <w:rPr>
          <w:rFonts w:ascii="Arial" w:eastAsia="Arial" w:hAnsi="Arial" w:cs="Arial"/>
          <w:lang w:eastAsia="ru-RU"/>
        </w:rPr>
      </w:pPr>
      <w:r w:rsidRPr="003B2231">
        <w:rPr>
          <w:rFonts w:ascii="Arial" w:eastAsia="Arial" w:hAnsi="Arial" w:cs="Arial"/>
          <w:b/>
          <w:bCs/>
          <w:shd w:val="clear" w:color="auto" w:fill="E3E6F9"/>
          <w:lang w:eastAsia="ru-RU"/>
        </w:rPr>
        <w:t>РИСУНОК 4</w:t>
      </w:r>
      <w:r w:rsidRPr="003B2231">
        <w:rPr>
          <w:rFonts w:ascii="Arial" w:eastAsia="Arial" w:hAnsi="Arial" w:cs="Arial"/>
          <w:b/>
          <w:bCs/>
          <w:lang w:eastAsia="ru-RU"/>
        </w:rPr>
        <w:t xml:space="preserve"> Образец доверенности на представление интересов управляющей организации на проверке ГЖИ, </w:t>
      </w:r>
      <w:r w:rsidRPr="003B2231">
        <w:rPr>
          <w:rFonts w:ascii="Arial" w:eastAsia="Arial" w:hAnsi="Arial" w:cs="Arial"/>
          <w:b/>
          <w:bCs/>
          <w:color w:val="008200"/>
          <w:u w:val="single"/>
          <w:lang w:eastAsia="ru-RU"/>
        </w:rPr>
        <w:t>скачать доверенность можно здесь&gt;</w:t>
      </w:r>
      <w:r w:rsidRPr="003B2231">
        <w:rPr>
          <w:rFonts w:ascii="Arial" w:eastAsia="Arial" w:hAnsi="Arial" w:cs="Arial"/>
          <w:b/>
          <w:bCs/>
          <w:lang w:eastAsia="ru-RU"/>
        </w:rPr>
        <w:t>&gt;&gt;</w:t>
      </w:r>
      <w:r w:rsidRPr="003B2231">
        <w:rPr>
          <w:rFonts w:ascii="Arial" w:eastAsia="Arial" w:hAnsi="Arial" w:cs="Arial"/>
          <w:lang w:eastAsia="ru-RU"/>
        </w:rPr>
        <w:t xml:space="preserve"> </w:t>
      </w:r>
    </w:p>
    <w:p w:rsidR="003B2231" w:rsidRPr="003B2231" w:rsidRDefault="003B2231" w:rsidP="003B2231">
      <w:pPr>
        <w:spacing w:after="280" w:afterAutospacing="1" w:line="300" w:lineRule="atLeast"/>
        <w:rPr>
          <w:rFonts w:ascii="Times New Roman" w:eastAsia="Times New Roman" w:hAnsi="Times New Roman"/>
          <w:lang w:eastAsia="ru-RU"/>
        </w:rPr>
      </w:pPr>
      <w:r w:rsidRPr="003B2231">
        <w:rPr>
          <w:rFonts w:ascii="Times New Roman" w:eastAsia="Times New Roman" w:hAnsi="Times New Roman"/>
          <w:noProof/>
          <w:lang w:eastAsia="ru-RU"/>
        </w:rPr>
        <w:lastRenderedPageBreak/>
        <w:drawing>
          <wp:inline distT="0" distB="0" distL="0" distR="0">
            <wp:extent cx="6867525" cy="79914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231">
        <w:rPr>
          <w:rFonts w:ascii="Times New Roman" w:eastAsia="Times New Roman" w:hAnsi="Times New Roman"/>
          <w:lang w:eastAsia="ru-RU"/>
        </w:rPr>
        <w:t xml:space="preserve"> </w:t>
      </w:r>
    </w:p>
    <w:p w:rsidR="003B2231" w:rsidRPr="003B2231" w:rsidRDefault="003B2231" w:rsidP="003B2231">
      <w:pPr>
        <w:spacing w:before="375" w:after="280" w:afterAutospacing="1" w:line="260" w:lineRule="atLeast"/>
        <w:outlineLvl w:val="5"/>
        <w:rPr>
          <w:rFonts w:ascii="Arial" w:eastAsia="Arial" w:hAnsi="Arial" w:cs="Arial"/>
          <w:lang w:eastAsia="ru-RU"/>
        </w:rPr>
      </w:pPr>
      <w:r w:rsidRPr="003B2231">
        <w:rPr>
          <w:rFonts w:ascii="Arial" w:eastAsia="Arial" w:hAnsi="Arial" w:cs="Arial"/>
          <w:b/>
          <w:bCs/>
          <w:shd w:val="clear" w:color="auto" w:fill="E3E6F9"/>
          <w:lang w:eastAsia="ru-RU"/>
        </w:rPr>
        <w:t>РИСУНОК 5</w:t>
      </w:r>
      <w:r w:rsidRPr="003B2231">
        <w:rPr>
          <w:rFonts w:ascii="Arial" w:eastAsia="Arial" w:hAnsi="Arial" w:cs="Arial"/>
          <w:b/>
          <w:bCs/>
          <w:lang w:eastAsia="ru-RU"/>
        </w:rPr>
        <w:t xml:space="preserve"> Образец доверенности на право заключать договор управления от имени управляющей организации, </w:t>
      </w:r>
      <w:r w:rsidRPr="003B2231">
        <w:rPr>
          <w:rFonts w:ascii="Arial" w:eastAsia="Arial" w:hAnsi="Arial" w:cs="Arial"/>
          <w:b/>
          <w:bCs/>
          <w:color w:val="008200"/>
          <w:u w:val="single"/>
          <w:lang w:eastAsia="ru-RU"/>
        </w:rPr>
        <w:t>скачать доверенность можно здесь&gt;&gt;&gt;</w:t>
      </w:r>
      <w:r w:rsidRPr="003B2231">
        <w:rPr>
          <w:rFonts w:ascii="Arial" w:eastAsia="Arial" w:hAnsi="Arial" w:cs="Arial"/>
          <w:lang w:eastAsia="ru-RU"/>
        </w:rPr>
        <w:t xml:space="preserve"> </w:t>
      </w:r>
    </w:p>
    <w:p w:rsidR="003B2231" w:rsidRPr="003B2231" w:rsidRDefault="00396C52" w:rsidP="003B2231">
      <w:pPr>
        <w:spacing w:after="280" w:afterAutospacing="1" w:line="300" w:lineRule="atLeast"/>
        <w:rPr>
          <w:rFonts w:ascii="Times New Roman" w:eastAsia="Times New Roman" w:hAnsi="Times New Roman"/>
          <w:color w:val="002060"/>
          <w:u w:val="single"/>
          <w:lang w:eastAsia="ru-RU"/>
        </w:rPr>
      </w:pPr>
      <w:r w:rsidRPr="00396C52">
        <w:rPr>
          <w:rFonts w:ascii="Times New Roman" w:eastAsia="Times New Roman" w:hAnsi="Times New Roman"/>
          <w:color w:val="002060"/>
          <w:u w:val="single"/>
          <w:lang w:eastAsia="ru-RU"/>
        </w:rPr>
        <w:t>----------------------------------------------------------------------------------------------------------------------------------------------</w:t>
      </w:r>
    </w:p>
    <w:p w:rsidR="003B2231" w:rsidRDefault="003B2231" w:rsidP="003B2231">
      <w:pPr>
        <w:rPr>
          <w:rFonts w:ascii="Times New Roman" w:eastAsia="Times New Roman" w:hAnsi="Times New Roman"/>
          <w:color w:val="002060"/>
          <w:u w:val="single"/>
          <w:lang w:eastAsia="ru-RU"/>
        </w:rPr>
      </w:pPr>
    </w:p>
    <w:p w:rsidR="00396C52" w:rsidRDefault="00396C52" w:rsidP="003B2231">
      <w:pPr>
        <w:rPr>
          <w:rFonts w:ascii="Times New Roman" w:eastAsia="Times New Roman" w:hAnsi="Times New Roman"/>
          <w:color w:val="002060"/>
          <w:u w:val="single"/>
          <w:lang w:eastAsia="ru-RU"/>
        </w:rPr>
      </w:pPr>
    </w:p>
    <w:p w:rsidR="00396C52" w:rsidRPr="00396C52" w:rsidRDefault="00396C52" w:rsidP="00396C52">
      <w:pPr>
        <w:pStyle w:val="a3"/>
        <w:numPr>
          <w:ilvl w:val="0"/>
          <w:numId w:val="6"/>
        </w:numPr>
        <w:spacing w:after="280" w:afterAutospacing="1" w:line="300" w:lineRule="atLeast"/>
        <w:rPr>
          <w:rFonts w:ascii="Times New Roman" w:eastAsia="Times New Roman" w:hAnsi="Times New Roman"/>
          <w:color w:val="002060"/>
          <w:sz w:val="40"/>
          <w:szCs w:val="40"/>
          <w:u w:val="single"/>
          <w:lang w:eastAsia="ru-RU"/>
        </w:rPr>
      </w:pPr>
      <w:r w:rsidRPr="00396C52">
        <w:rPr>
          <w:rFonts w:ascii="Times New Roman" w:eastAsia="Times New Roman" w:hAnsi="Times New Roman"/>
          <w:b/>
          <w:bCs/>
          <w:color w:val="002060"/>
          <w:sz w:val="40"/>
          <w:szCs w:val="40"/>
          <w:u w:val="single"/>
          <w:lang w:eastAsia="ru-RU"/>
        </w:rPr>
        <w:lastRenderedPageBreak/>
        <w:t>Три уважительных причины, которые спасут от штрафа за ошибки в ГИС ЖКХ</w:t>
      </w:r>
    </w:p>
    <w:p w:rsidR="00396C52" w:rsidRPr="00396C52" w:rsidRDefault="00396C52" w:rsidP="00396C52">
      <w:pPr>
        <w:spacing w:after="280" w:afterAutospacing="1" w:line="300" w:lineRule="atLeast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 w:rsidRPr="00396C52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 xml:space="preserve">В статье — три уважительные причины, которые помогут управленцу обезопасить себя от штрафа, если в ГИС отсутствуют обязательные сведения. Инспектор ГЖИ рассказал, в каких случаях не будет составлять протокол на управленца и какие документы для этого представить. Для вас подготовили образцы писем в ГЖИ с аргументами — используйте их в работе. </w:t>
      </w:r>
    </w:p>
    <w:p w:rsidR="00396C52" w:rsidRPr="00396C52" w:rsidRDefault="00396C52" w:rsidP="00396C52">
      <w:pPr>
        <w:spacing w:after="280" w:afterAutospacing="1" w:line="300" w:lineRule="atLeast"/>
        <w:rPr>
          <w:rFonts w:ascii="Times New Roman" w:eastAsia="Times New Roman" w:hAnsi="Times New Roman"/>
          <w:lang w:eastAsia="ru-RU"/>
        </w:rPr>
      </w:pPr>
      <w:r w:rsidRPr="00396C52">
        <w:rPr>
          <w:rFonts w:ascii="Times New Roman" w:eastAsia="Times New Roman" w:hAnsi="Times New Roman"/>
          <w:lang w:eastAsia="ru-RU"/>
        </w:rPr>
        <w:t>Пройдите новый мини-курс к статье «</w:t>
      </w:r>
      <w:r w:rsidRPr="00396C52">
        <w:rPr>
          <w:rFonts w:ascii="Times New Roman" w:eastAsia="Times New Roman" w:hAnsi="Times New Roman"/>
          <w:b/>
          <w:bCs/>
          <w:color w:val="008200"/>
          <w:u w:val="single"/>
          <w:lang w:eastAsia="ru-RU"/>
        </w:rPr>
        <w:t>Три случая, когда инспектор не будет штрафовать управленца за </w:t>
      </w:r>
      <w:proofErr w:type="spellStart"/>
      <w:r w:rsidRPr="00396C52">
        <w:rPr>
          <w:rFonts w:ascii="Times New Roman" w:eastAsia="Times New Roman" w:hAnsi="Times New Roman"/>
          <w:b/>
          <w:bCs/>
          <w:color w:val="008200"/>
          <w:u w:val="single"/>
          <w:lang w:eastAsia="ru-RU"/>
        </w:rPr>
        <w:t>неразмещение</w:t>
      </w:r>
      <w:proofErr w:type="spellEnd"/>
      <w:r w:rsidRPr="00396C52">
        <w:rPr>
          <w:rFonts w:ascii="Times New Roman" w:eastAsia="Times New Roman" w:hAnsi="Times New Roman"/>
          <w:b/>
          <w:bCs/>
          <w:color w:val="008200"/>
          <w:u w:val="single"/>
          <w:lang w:eastAsia="ru-RU"/>
        </w:rPr>
        <w:t xml:space="preserve"> информации в ГИС</w:t>
      </w:r>
      <w:r w:rsidRPr="00396C52">
        <w:rPr>
          <w:rFonts w:ascii="Times New Roman" w:eastAsia="Times New Roman" w:hAnsi="Times New Roman"/>
          <w:lang w:eastAsia="ru-RU"/>
        </w:rPr>
        <w:t xml:space="preserve"> «</w:t>
      </w:r>
      <w:r w:rsidRPr="00396C52">
        <w:rPr>
          <w:rFonts w:ascii="Times New Roman" w:eastAsia="Times New Roman" w:hAnsi="Times New Roman"/>
          <w:b/>
          <w:bCs/>
          <w:lang w:eastAsia="ru-RU"/>
        </w:rPr>
        <w:t>Размещение информации по приказу № 74-114-пр</w:t>
      </w:r>
      <w:r w:rsidRPr="00396C52">
        <w:rPr>
          <w:rFonts w:ascii="Times New Roman" w:eastAsia="Times New Roman" w:hAnsi="Times New Roman"/>
          <w:lang w:eastAsia="ru-RU"/>
        </w:rPr>
        <w:t xml:space="preserve">». </w:t>
      </w:r>
    </w:p>
    <w:p w:rsidR="00396C52" w:rsidRPr="00396C52" w:rsidRDefault="00396C52" w:rsidP="00396C52">
      <w:pPr>
        <w:spacing w:after="60" w:line="300" w:lineRule="atLeast"/>
        <w:rPr>
          <w:rFonts w:ascii="Times New Roman" w:eastAsia="Times New Roman" w:hAnsi="Times New Roman"/>
          <w:lang w:eastAsia="ru-RU"/>
        </w:rPr>
      </w:pPr>
    </w:p>
    <w:p w:rsidR="00396C52" w:rsidRPr="00396C52" w:rsidRDefault="00396C52" w:rsidP="00396C52">
      <w:pPr>
        <w:spacing w:after="280" w:afterAutospacing="1" w:line="300" w:lineRule="atLeast"/>
        <w:rPr>
          <w:rFonts w:ascii="Times New Roman" w:eastAsia="Times New Roman" w:hAnsi="Times New Roman"/>
          <w:lang w:eastAsia="ru-RU"/>
        </w:rPr>
      </w:pPr>
      <w:r w:rsidRPr="00396C52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>
            <wp:extent cx="6400800" cy="55721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C52">
        <w:rPr>
          <w:rFonts w:ascii="Times New Roman" w:eastAsia="Times New Roman" w:hAnsi="Times New Roman"/>
          <w:lang w:eastAsia="ru-RU"/>
        </w:rPr>
        <w:t xml:space="preserve"> </w:t>
      </w:r>
    </w:p>
    <w:p w:rsidR="00396C52" w:rsidRPr="00396C52" w:rsidRDefault="00396C52" w:rsidP="00396C52">
      <w:pPr>
        <w:keepNext/>
        <w:spacing w:before="360" w:after="280" w:afterAutospacing="1" w:line="380" w:lineRule="atLeast"/>
        <w:outlineLvl w:val="1"/>
        <w:rPr>
          <w:rFonts w:ascii="Times New Roman" w:eastAsia="Arial" w:hAnsi="Times New Roman"/>
          <w:color w:val="002060"/>
          <w:sz w:val="32"/>
          <w:szCs w:val="32"/>
          <w:u w:val="single"/>
          <w:lang w:eastAsia="ru-RU"/>
        </w:rPr>
      </w:pPr>
      <w:r w:rsidRPr="00396C52">
        <w:rPr>
          <w:rFonts w:ascii="Times New Roman" w:eastAsia="Arial" w:hAnsi="Times New Roman"/>
          <w:b/>
          <w:bCs/>
          <w:color w:val="002060"/>
          <w:sz w:val="32"/>
          <w:szCs w:val="32"/>
          <w:u w:val="single"/>
          <w:lang w:eastAsia="ru-RU"/>
        </w:rPr>
        <w:t>Когда УО, ТСЖ и ЖСК не накажут за </w:t>
      </w:r>
      <w:proofErr w:type="spellStart"/>
      <w:r w:rsidRPr="00396C52">
        <w:rPr>
          <w:rFonts w:ascii="Times New Roman" w:eastAsia="Arial" w:hAnsi="Times New Roman"/>
          <w:b/>
          <w:bCs/>
          <w:color w:val="002060"/>
          <w:sz w:val="32"/>
          <w:szCs w:val="32"/>
          <w:u w:val="single"/>
          <w:lang w:eastAsia="ru-RU"/>
        </w:rPr>
        <w:t>неразмещение</w:t>
      </w:r>
      <w:proofErr w:type="spellEnd"/>
      <w:r w:rsidRPr="00396C52">
        <w:rPr>
          <w:rFonts w:ascii="Times New Roman" w:eastAsia="Arial" w:hAnsi="Times New Roman"/>
          <w:b/>
          <w:bCs/>
          <w:color w:val="002060"/>
          <w:sz w:val="32"/>
          <w:szCs w:val="32"/>
          <w:u w:val="single"/>
          <w:lang w:eastAsia="ru-RU"/>
        </w:rPr>
        <w:t xml:space="preserve"> информации </w:t>
      </w:r>
    </w:p>
    <w:p w:rsidR="00396C52" w:rsidRPr="00396C52" w:rsidRDefault="00396C52" w:rsidP="00396C52">
      <w:pPr>
        <w:spacing w:after="280" w:afterAutospacing="1" w:line="300" w:lineRule="atLeast"/>
        <w:rPr>
          <w:rFonts w:ascii="Times New Roman" w:eastAsia="Times New Roman" w:hAnsi="Times New Roman"/>
          <w:lang w:eastAsia="ru-RU"/>
        </w:rPr>
      </w:pPr>
      <w:r w:rsidRPr="00396C52">
        <w:rPr>
          <w:rFonts w:ascii="Times New Roman" w:eastAsia="Times New Roman" w:hAnsi="Times New Roman"/>
          <w:lang w:eastAsia="ru-RU"/>
        </w:rPr>
        <w:t>Управленца не оштрафуют за </w:t>
      </w:r>
      <w:proofErr w:type="spellStart"/>
      <w:r w:rsidRPr="00396C52">
        <w:rPr>
          <w:rFonts w:ascii="Times New Roman" w:eastAsia="Times New Roman" w:hAnsi="Times New Roman"/>
          <w:lang w:eastAsia="ru-RU"/>
        </w:rPr>
        <w:t>неразмещение</w:t>
      </w:r>
      <w:proofErr w:type="spellEnd"/>
      <w:r w:rsidRPr="00396C52">
        <w:rPr>
          <w:rFonts w:ascii="Times New Roman" w:eastAsia="Times New Roman" w:hAnsi="Times New Roman"/>
          <w:lang w:eastAsia="ru-RU"/>
        </w:rPr>
        <w:t xml:space="preserve"> информации в ГИС по одной из трех уважительных причин: </w:t>
      </w:r>
    </w:p>
    <w:p w:rsidR="00396C52" w:rsidRPr="00396C52" w:rsidRDefault="00396C52" w:rsidP="00396C52">
      <w:pPr>
        <w:numPr>
          <w:ilvl w:val="0"/>
          <w:numId w:val="2"/>
        </w:numPr>
        <w:spacing w:after="0" w:line="300" w:lineRule="atLeast"/>
        <w:rPr>
          <w:rFonts w:ascii="Times New Roman" w:eastAsia="Times New Roman" w:hAnsi="Times New Roman"/>
          <w:lang w:eastAsia="ru-RU"/>
        </w:rPr>
      </w:pPr>
      <w:r w:rsidRPr="00396C52">
        <w:rPr>
          <w:rFonts w:ascii="Times New Roman" w:eastAsia="Times New Roman" w:hAnsi="Times New Roman"/>
          <w:lang w:eastAsia="ru-RU"/>
        </w:rPr>
        <w:t>технический сбой в работе ГИС ЖКХ;</w:t>
      </w:r>
    </w:p>
    <w:p w:rsidR="00396C52" w:rsidRPr="00396C52" w:rsidRDefault="00396C52" w:rsidP="00396C52">
      <w:pPr>
        <w:numPr>
          <w:ilvl w:val="0"/>
          <w:numId w:val="2"/>
        </w:numPr>
        <w:spacing w:after="0" w:line="300" w:lineRule="atLeast"/>
        <w:rPr>
          <w:rFonts w:ascii="Times New Roman" w:eastAsia="Times New Roman" w:hAnsi="Times New Roman"/>
          <w:lang w:eastAsia="ru-RU"/>
        </w:rPr>
      </w:pPr>
      <w:r w:rsidRPr="00396C52">
        <w:rPr>
          <w:rFonts w:ascii="Times New Roman" w:eastAsia="Times New Roman" w:hAnsi="Times New Roman"/>
          <w:lang w:eastAsia="ru-RU"/>
        </w:rPr>
        <w:t>смена руководителя организации;</w:t>
      </w:r>
    </w:p>
    <w:p w:rsidR="00396C52" w:rsidRPr="00396C52" w:rsidRDefault="00396C52" w:rsidP="00396C52">
      <w:pPr>
        <w:numPr>
          <w:ilvl w:val="0"/>
          <w:numId w:val="2"/>
        </w:numPr>
        <w:spacing w:after="280" w:afterAutospacing="1" w:line="300" w:lineRule="atLeast"/>
        <w:rPr>
          <w:rFonts w:ascii="Times New Roman" w:eastAsia="Times New Roman" w:hAnsi="Times New Roman"/>
          <w:lang w:eastAsia="ru-RU"/>
        </w:rPr>
      </w:pPr>
      <w:r w:rsidRPr="00396C52">
        <w:rPr>
          <w:rFonts w:ascii="Times New Roman" w:eastAsia="Times New Roman" w:hAnsi="Times New Roman"/>
          <w:lang w:eastAsia="ru-RU"/>
        </w:rPr>
        <w:lastRenderedPageBreak/>
        <w:t>УО не обязана размещать данные.</w:t>
      </w:r>
    </w:p>
    <w:p w:rsidR="00396C52" w:rsidRPr="00396C52" w:rsidRDefault="00396C52" w:rsidP="00396C52">
      <w:pPr>
        <w:spacing w:after="280" w:afterAutospacing="1" w:line="300" w:lineRule="atLeast"/>
        <w:rPr>
          <w:rFonts w:ascii="Times New Roman" w:eastAsia="Times New Roman" w:hAnsi="Times New Roman"/>
          <w:lang w:eastAsia="ru-RU"/>
        </w:rPr>
      </w:pPr>
      <w:r w:rsidRPr="00396C52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>
            <wp:extent cx="6057900" cy="26955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C52">
        <w:rPr>
          <w:rFonts w:ascii="Times New Roman" w:eastAsia="Times New Roman" w:hAnsi="Times New Roman"/>
          <w:lang w:eastAsia="ru-RU"/>
        </w:rPr>
        <w:t xml:space="preserve"> </w:t>
      </w:r>
    </w:p>
    <w:p w:rsidR="00396C52" w:rsidRPr="00396C52" w:rsidRDefault="00396C52" w:rsidP="00396C52">
      <w:pPr>
        <w:spacing w:after="280" w:afterAutospacing="1" w:line="300" w:lineRule="atLeast"/>
        <w:rPr>
          <w:rFonts w:ascii="Times New Roman" w:eastAsia="Times New Roman" w:hAnsi="Times New Roman"/>
          <w:lang w:eastAsia="ru-RU"/>
        </w:rPr>
      </w:pPr>
      <w:r w:rsidRPr="00396C52">
        <w:rPr>
          <w:rFonts w:ascii="Times New Roman" w:eastAsia="Times New Roman" w:hAnsi="Times New Roman"/>
          <w:lang w:eastAsia="ru-RU"/>
        </w:rPr>
        <w:t xml:space="preserve">Далее в статье рассмотрим каждую причину отдельно и покажем, какие документы представить инспектору и суду, чтобы себя обезопасить. </w:t>
      </w:r>
    </w:p>
    <w:p w:rsidR="00396C52" w:rsidRPr="00396C52" w:rsidRDefault="00396C52" w:rsidP="00396C52">
      <w:pPr>
        <w:keepNext/>
        <w:spacing w:before="360" w:after="280" w:afterAutospacing="1" w:line="380" w:lineRule="atLeast"/>
        <w:outlineLvl w:val="1"/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</w:pPr>
      <w:r w:rsidRPr="00396C52"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  <w:t xml:space="preserve">Причина № 1. Технический сбой в работе ГИС ЖКХ </w:t>
      </w:r>
    </w:p>
    <w:p w:rsidR="00396C52" w:rsidRPr="00396C52" w:rsidRDefault="00396C52" w:rsidP="00396C52">
      <w:pPr>
        <w:spacing w:after="280" w:afterAutospacing="1" w:line="300" w:lineRule="atLeast"/>
        <w:rPr>
          <w:rFonts w:ascii="Times New Roman" w:eastAsia="Times New Roman" w:hAnsi="Times New Roman"/>
          <w:lang w:eastAsia="ru-RU"/>
        </w:rPr>
      </w:pPr>
      <w:r w:rsidRPr="00396C52">
        <w:rPr>
          <w:rFonts w:ascii="Times New Roman" w:eastAsia="Times New Roman" w:hAnsi="Times New Roman"/>
          <w:lang w:eastAsia="ru-RU"/>
        </w:rPr>
        <w:t xml:space="preserve">Чтобы доказать, что вы не разместили информацию в ГИС из-за технического сбоя, выполните два действия: </w:t>
      </w:r>
    </w:p>
    <w:p w:rsidR="00396C52" w:rsidRPr="00396C52" w:rsidRDefault="00396C52" w:rsidP="00396C52">
      <w:pPr>
        <w:numPr>
          <w:ilvl w:val="0"/>
          <w:numId w:val="3"/>
        </w:numPr>
        <w:spacing w:after="0" w:line="300" w:lineRule="atLeast"/>
        <w:rPr>
          <w:rFonts w:ascii="Times New Roman" w:eastAsia="Times New Roman" w:hAnsi="Times New Roman"/>
          <w:lang w:eastAsia="ru-RU"/>
        </w:rPr>
      </w:pPr>
      <w:r w:rsidRPr="00396C52">
        <w:rPr>
          <w:rFonts w:ascii="Times New Roman" w:eastAsia="Times New Roman" w:hAnsi="Times New Roman"/>
          <w:lang w:eastAsia="ru-RU"/>
        </w:rPr>
        <w:t>сделайте скриншот экрана, на котором видно техническую ошибку;</w:t>
      </w:r>
    </w:p>
    <w:p w:rsidR="00396C52" w:rsidRPr="00396C52" w:rsidRDefault="00396C52" w:rsidP="00396C52">
      <w:pPr>
        <w:numPr>
          <w:ilvl w:val="0"/>
          <w:numId w:val="3"/>
        </w:numPr>
        <w:spacing w:after="280" w:afterAutospacing="1" w:line="300" w:lineRule="atLeast"/>
        <w:rPr>
          <w:rFonts w:ascii="Times New Roman" w:eastAsia="Times New Roman" w:hAnsi="Times New Roman"/>
          <w:lang w:eastAsia="ru-RU"/>
        </w:rPr>
      </w:pPr>
      <w:r w:rsidRPr="00396C52">
        <w:rPr>
          <w:rFonts w:ascii="Times New Roman" w:eastAsia="Times New Roman" w:hAnsi="Times New Roman"/>
          <w:lang w:eastAsia="ru-RU"/>
        </w:rPr>
        <w:t>напишите письмо в техническую поддержку ГИС.</w:t>
      </w:r>
    </w:p>
    <w:p w:rsidR="00396C52" w:rsidRPr="00396C52" w:rsidRDefault="00396C52" w:rsidP="00396C52">
      <w:pPr>
        <w:spacing w:after="280" w:afterAutospacing="1" w:line="300" w:lineRule="atLeast"/>
        <w:rPr>
          <w:rFonts w:ascii="Times New Roman" w:eastAsia="Times New Roman" w:hAnsi="Times New Roman"/>
          <w:lang w:eastAsia="ru-RU"/>
        </w:rPr>
      </w:pPr>
      <w:r w:rsidRPr="00396C52">
        <w:rPr>
          <w:rFonts w:ascii="Times New Roman" w:eastAsia="Times New Roman" w:hAnsi="Times New Roman"/>
          <w:lang w:eastAsia="ru-RU"/>
        </w:rPr>
        <w:t xml:space="preserve">Чтобы обезопасить себя от штрафа, фиксируйте технический сбой каждый раз, как только появляется ошибка на экране. В ходе проверки инспектор не знает истинную причину </w:t>
      </w:r>
      <w:proofErr w:type="spellStart"/>
      <w:r w:rsidRPr="00396C52">
        <w:rPr>
          <w:rFonts w:ascii="Times New Roman" w:eastAsia="Times New Roman" w:hAnsi="Times New Roman"/>
          <w:lang w:eastAsia="ru-RU"/>
        </w:rPr>
        <w:t>неразмещения</w:t>
      </w:r>
      <w:proofErr w:type="spellEnd"/>
      <w:r w:rsidRPr="00396C52">
        <w:rPr>
          <w:rFonts w:ascii="Times New Roman" w:eastAsia="Times New Roman" w:hAnsi="Times New Roman"/>
          <w:lang w:eastAsia="ru-RU"/>
        </w:rPr>
        <w:t xml:space="preserve"> вами информации, а скриншот и обращение в техподдержку будут для него весомым аргументом не составлять протокол. </w:t>
      </w:r>
    </w:p>
    <w:p w:rsidR="00396C52" w:rsidRPr="00396C52" w:rsidRDefault="00396C52" w:rsidP="00396C52">
      <w:pPr>
        <w:spacing w:after="60" w:line="300" w:lineRule="atLeast"/>
        <w:rPr>
          <w:rFonts w:ascii="Times New Roman" w:eastAsia="Times New Roman" w:hAnsi="Times New Roman"/>
          <w:lang w:eastAsia="ru-RU"/>
        </w:rPr>
      </w:pPr>
      <w:r w:rsidRPr="00396C52">
        <w:rPr>
          <w:rFonts w:ascii="Times New Roman" w:eastAsia="Times New Roman" w:hAnsi="Times New Roman"/>
          <w:lang w:eastAsia="ru-RU"/>
        </w:rPr>
        <w:pict>
          <v:rect id="_x0000_i1029" style="width:6in;height:.75pt" o:hralign="center" o:hrstd="t" o:hrnoshade="t" o:hr="t" fillcolor="black" stroked="f">
            <v:path strokeok="f"/>
          </v:rect>
        </w:pict>
      </w:r>
    </w:p>
    <w:p w:rsidR="00396C52" w:rsidRPr="00396C52" w:rsidRDefault="00396C52" w:rsidP="00396C52">
      <w:pPr>
        <w:spacing w:after="280" w:afterAutospacing="1" w:line="260" w:lineRule="atLeast"/>
        <w:rPr>
          <w:rFonts w:ascii="Times New Roman" w:eastAsia="Times" w:hAnsi="Times New Roman"/>
          <w:color w:val="008200"/>
          <w:sz w:val="24"/>
          <w:szCs w:val="24"/>
          <w:u w:val="single"/>
          <w:lang w:eastAsia="ru-RU"/>
        </w:rPr>
      </w:pPr>
      <w:r w:rsidRPr="00396C52">
        <w:rPr>
          <w:rFonts w:ascii="Times New Roman" w:eastAsia="Times" w:hAnsi="Times New Roman"/>
          <w:b/>
          <w:bCs/>
          <w:color w:val="008200"/>
          <w:sz w:val="24"/>
          <w:szCs w:val="24"/>
          <w:u w:val="single"/>
          <w:lang w:eastAsia="ru-RU"/>
        </w:rPr>
        <w:t>Письменные пояснения в ГЖИ о </w:t>
      </w:r>
      <w:proofErr w:type="spellStart"/>
      <w:r w:rsidRPr="00396C52">
        <w:rPr>
          <w:rFonts w:ascii="Times New Roman" w:eastAsia="Times" w:hAnsi="Times New Roman"/>
          <w:b/>
          <w:bCs/>
          <w:color w:val="008200"/>
          <w:sz w:val="24"/>
          <w:szCs w:val="24"/>
          <w:u w:val="single"/>
          <w:lang w:eastAsia="ru-RU"/>
        </w:rPr>
        <w:t>неразмещении</w:t>
      </w:r>
      <w:proofErr w:type="spellEnd"/>
      <w:r w:rsidRPr="00396C52">
        <w:rPr>
          <w:rFonts w:ascii="Times New Roman" w:eastAsia="Times" w:hAnsi="Times New Roman"/>
          <w:b/>
          <w:bCs/>
          <w:color w:val="008200"/>
          <w:sz w:val="24"/>
          <w:szCs w:val="24"/>
          <w:u w:val="single"/>
          <w:lang w:eastAsia="ru-RU"/>
        </w:rPr>
        <w:t xml:space="preserve"> информации в ГИС из-за технического сбоя, нажмите, чтобы увеличить&gt;&gt;&gt;&gt;</w:t>
      </w:r>
      <w:r w:rsidRPr="00396C52">
        <w:rPr>
          <w:rFonts w:ascii="Times New Roman" w:eastAsia="Times" w:hAnsi="Times New Roman"/>
          <w:color w:val="008200"/>
          <w:sz w:val="24"/>
          <w:szCs w:val="24"/>
          <w:u w:val="single"/>
          <w:lang w:eastAsia="ru-RU"/>
        </w:rPr>
        <w:t xml:space="preserve"> </w:t>
      </w:r>
    </w:p>
    <w:p w:rsidR="00396C52" w:rsidRPr="00396C52" w:rsidRDefault="00396C52" w:rsidP="00396C52">
      <w:pPr>
        <w:spacing w:after="280" w:afterAutospacing="1" w:line="260" w:lineRule="atLeast"/>
        <w:rPr>
          <w:rFonts w:ascii="Times" w:eastAsia="Times" w:hAnsi="Times" w:cs="Times"/>
          <w:sz w:val="18"/>
          <w:szCs w:val="18"/>
          <w:lang w:eastAsia="ru-RU"/>
        </w:rPr>
      </w:pPr>
      <w:r w:rsidRPr="00396C52">
        <w:rPr>
          <w:rFonts w:ascii="Times" w:eastAsia="Times" w:hAnsi="Times" w:cs="Times"/>
          <w:sz w:val="18"/>
          <w:szCs w:val="18"/>
          <w:lang w:eastAsia="ru-RU"/>
        </w:rPr>
        <w:lastRenderedPageBreak/>
        <w:br/>
      </w:r>
      <w:r w:rsidRPr="00396C52">
        <w:rPr>
          <w:rFonts w:ascii="Times" w:eastAsia="Times" w:hAnsi="Times" w:cs="Times"/>
          <w:noProof/>
          <w:color w:val="008200"/>
          <w:sz w:val="18"/>
          <w:szCs w:val="18"/>
          <w:u w:val="single"/>
          <w:lang w:eastAsia="ru-RU"/>
        </w:rPr>
        <w:drawing>
          <wp:inline distT="0" distB="0" distL="0" distR="0">
            <wp:extent cx="6677025" cy="76676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C52" w:rsidRPr="00396C52" w:rsidRDefault="00396C52" w:rsidP="00396C52">
      <w:pPr>
        <w:spacing w:after="280" w:afterAutospacing="1" w:line="260" w:lineRule="atLeast"/>
        <w:rPr>
          <w:rFonts w:ascii="Times New Roman" w:eastAsia="Times" w:hAnsi="Times New Roman"/>
          <w:color w:val="008200"/>
          <w:sz w:val="24"/>
          <w:szCs w:val="24"/>
          <w:u w:val="single"/>
          <w:lang w:eastAsia="ru-RU"/>
        </w:rPr>
      </w:pPr>
      <w:r w:rsidRPr="00396C52">
        <w:rPr>
          <w:rFonts w:ascii="Times New Roman" w:eastAsia="Times" w:hAnsi="Times New Roman"/>
          <w:b/>
          <w:bCs/>
          <w:color w:val="008200"/>
          <w:sz w:val="24"/>
          <w:szCs w:val="24"/>
          <w:u w:val="single"/>
          <w:lang w:eastAsia="ru-RU"/>
        </w:rPr>
        <w:t>Письмо в ГЖИ о </w:t>
      </w:r>
      <w:proofErr w:type="spellStart"/>
      <w:r w:rsidRPr="00396C52">
        <w:rPr>
          <w:rFonts w:ascii="Times New Roman" w:eastAsia="Times" w:hAnsi="Times New Roman"/>
          <w:b/>
          <w:bCs/>
          <w:color w:val="008200"/>
          <w:sz w:val="24"/>
          <w:szCs w:val="24"/>
          <w:u w:val="single"/>
          <w:lang w:eastAsia="ru-RU"/>
        </w:rPr>
        <w:t>неразмещении</w:t>
      </w:r>
      <w:proofErr w:type="spellEnd"/>
      <w:r w:rsidRPr="00396C52">
        <w:rPr>
          <w:rFonts w:ascii="Times New Roman" w:eastAsia="Times" w:hAnsi="Times New Roman"/>
          <w:b/>
          <w:bCs/>
          <w:color w:val="008200"/>
          <w:sz w:val="24"/>
          <w:szCs w:val="24"/>
          <w:u w:val="single"/>
          <w:lang w:eastAsia="ru-RU"/>
        </w:rPr>
        <w:t xml:space="preserve"> информации в ГИС в связи со сменой руководителя, нажмите, чтобы увеличить&gt;&gt;&gt;</w:t>
      </w:r>
      <w:r w:rsidRPr="00396C52">
        <w:rPr>
          <w:rFonts w:ascii="Times New Roman" w:eastAsia="Times" w:hAnsi="Times New Roman"/>
          <w:color w:val="008200"/>
          <w:sz w:val="24"/>
          <w:szCs w:val="24"/>
          <w:u w:val="single"/>
          <w:lang w:eastAsia="ru-RU"/>
        </w:rPr>
        <w:t xml:space="preserve"> </w:t>
      </w:r>
    </w:p>
    <w:p w:rsidR="00396C52" w:rsidRPr="00396C52" w:rsidRDefault="00396C52" w:rsidP="00396C52">
      <w:pPr>
        <w:spacing w:after="280" w:afterAutospacing="1" w:line="260" w:lineRule="atLeast"/>
        <w:rPr>
          <w:rFonts w:ascii="Times New Roman" w:eastAsia="Times" w:hAnsi="Times New Roman"/>
          <w:sz w:val="24"/>
          <w:szCs w:val="24"/>
          <w:lang w:eastAsia="ru-RU"/>
        </w:rPr>
      </w:pPr>
      <w:r w:rsidRPr="00396C52">
        <w:rPr>
          <w:rFonts w:ascii="Times New Roman" w:eastAsia="Times" w:hAnsi="Times New Roman"/>
          <w:noProof/>
          <w:color w:val="008200"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6677025" cy="78295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C52" w:rsidRPr="00396C52" w:rsidRDefault="00396C52" w:rsidP="00396C52">
      <w:pPr>
        <w:spacing w:after="60" w:line="300" w:lineRule="atLeast"/>
        <w:rPr>
          <w:rFonts w:ascii="Times New Roman" w:eastAsia="Times New Roman" w:hAnsi="Times New Roman"/>
          <w:lang w:eastAsia="ru-RU"/>
        </w:rPr>
      </w:pPr>
      <w:r w:rsidRPr="00396C52">
        <w:rPr>
          <w:rFonts w:ascii="Times New Roman" w:eastAsia="Times New Roman" w:hAnsi="Times New Roman"/>
          <w:lang w:eastAsia="ru-RU"/>
        </w:rPr>
        <w:pict>
          <v:rect id="_x0000_i1030" style="width:6in;height:.75pt" o:hralign="center" o:hrstd="t" o:hrnoshade="t" o:hr="t" fillcolor="black" stroked="f">
            <v:path strokeok="f"/>
          </v:rect>
        </w:pict>
      </w:r>
    </w:p>
    <w:p w:rsidR="00396C52" w:rsidRPr="00396C52" w:rsidRDefault="00396C52" w:rsidP="00396C52">
      <w:pPr>
        <w:spacing w:after="60" w:line="300" w:lineRule="atLeast"/>
        <w:rPr>
          <w:rFonts w:ascii="Times New Roman" w:eastAsia="Times New Roman" w:hAnsi="Times New Roman"/>
          <w:lang w:eastAsia="ru-RU"/>
        </w:rPr>
      </w:pPr>
    </w:p>
    <w:p w:rsidR="00396C52" w:rsidRPr="00396C52" w:rsidRDefault="00396C52" w:rsidP="00396C52">
      <w:pPr>
        <w:spacing w:after="280" w:afterAutospacing="1" w:line="300" w:lineRule="atLeast"/>
        <w:rPr>
          <w:rFonts w:ascii="Times New Roman" w:eastAsia="Times New Roman" w:hAnsi="Times New Roman"/>
          <w:lang w:eastAsia="ru-RU"/>
        </w:rPr>
      </w:pPr>
      <w:r w:rsidRPr="00396C52">
        <w:rPr>
          <w:rFonts w:ascii="Times New Roman" w:eastAsia="Times New Roman" w:hAnsi="Times New Roman"/>
          <w:lang w:eastAsia="ru-RU"/>
        </w:rPr>
        <w:t xml:space="preserve">На скриншоте экрана обязательно должна быть дата и время, когда его сделали. Если вы обращались в техподдержку ГИС, представьте всю переписку с датой и номером обращения. </w:t>
      </w:r>
    </w:p>
    <w:p w:rsidR="00396C52" w:rsidRPr="00396C52" w:rsidRDefault="00396C52" w:rsidP="00396C52">
      <w:pPr>
        <w:spacing w:after="280" w:afterAutospacing="1" w:line="300" w:lineRule="atLeast"/>
        <w:rPr>
          <w:rFonts w:ascii="Times New Roman" w:eastAsia="Times New Roman" w:hAnsi="Times New Roman"/>
          <w:lang w:eastAsia="ru-RU"/>
        </w:rPr>
      </w:pPr>
      <w:r w:rsidRPr="00396C52">
        <w:rPr>
          <w:rFonts w:ascii="Times New Roman" w:eastAsia="Times New Roman" w:hAnsi="Times New Roman"/>
          <w:noProof/>
          <w:lang w:eastAsia="ru-RU"/>
        </w:rPr>
        <w:lastRenderedPageBreak/>
        <w:drawing>
          <wp:inline distT="0" distB="0" distL="0" distR="0">
            <wp:extent cx="6505575" cy="24765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C52">
        <w:rPr>
          <w:rFonts w:ascii="Times New Roman" w:eastAsia="Times New Roman" w:hAnsi="Times New Roman"/>
          <w:lang w:eastAsia="ru-RU"/>
        </w:rPr>
        <w:t xml:space="preserve"> </w:t>
      </w:r>
    </w:p>
    <w:p w:rsidR="00396C52" w:rsidRPr="00396C52" w:rsidRDefault="00396C52" w:rsidP="00396C52">
      <w:pPr>
        <w:spacing w:after="280" w:afterAutospacing="1" w:line="300" w:lineRule="atLeast"/>
        <w:rPr>
          <w:rFonts w:ascii="Times New Roman" w:eastAsia="Times New Roman" w:hAnsi="Times New Roman"/>
          <w:lang w:eastAsia="ru-RU"/>
        </w:rPr>
      </w:pPr>
      <w:r w:rsidRPr="00396C52">
        <w:rPr>
          <w:rFonts w:ascii="Times New Roman" w:eastAsia="Times New Roman" w:hAnsi="Times New Roman"/>
          <w:lang w:eastAsia="ru-RU"/>
        </w:rPr>
        <w:t>Предоставьте доказательства технического сбоя в работе ГИС инспектору во время проверки, дайте письменные пояснения и приложите все документы (</w:t>
      </w:r>
      <w:r w:rsidRPr="00396C52">
        <w:rPr>
          <w:rFonts w:ascii="Times New Roman" w:eastAsia="Times New Roman" w:hAnsi="Times New Roman"/>
          <w:i/>
          <w:iCs/>
          <w:lang w:eastAsia="ru-RU"/>
        </w:rPr>
        <w:t>рисунок на полях</w:t>
      </w:r>
      <w:r w:rsidRPr="00396C52">
        <w:rPr>
          <w:rFonts w:ascii="Times New Roman" w:eastAsia="Times New Roman" w:hAnsi="Times New Roman"/>
          <w:lang w:eastAsia="ru-RU"/>
        </w:rPr>
        <w:t xml:space="preserve">). Если административное дело уже рассматривает суд, изложите аргументы в возражении и приложите доказательства. </w:t>
      </w:r>
    </w:p>
    <w:p w:rsidR="00396C52" w:rsidRPr="00396C52" w:rsidRDefault="00396C52" w:rsidP="00396C52">
      <w:pPr>
        <w:keepNext/>
        <w:spacing w:before="360" w:after="280" w:afterAutospacing="1" w:line="380" w:lineRule="atLeast"/>
        <w:outlineLvl w:val="1"/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</w:pPr>
      <w:r w:rsidRPr="00396C52"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  <w:t xml:space="preserve">Причина № 2. Смена руководителя </w:t>
      </w:r>
    </w:p>
    <w:p w:rsidR="00396C52" w:rsidRPr="00396C52" w:rsidRDefault="00396C52" w:rsidP="00396C52">
      <w:pPr>
        <w:spacing w:after="280" w:afterAutospacing="1" w:line="300" w:lineRule="atLeast"/>
        <w:rPr>
          <w:rFonts w:ascii="Times New Roman" w:eastAsia="Times New Roman" w:hAnsi="Times New Roman"/>
          <w:lang w:eastAsia="ru-RU"/>
        </w:rPr>
      </w:pPr>
      <w:r w:rsidRPr="00396C52">
        <w:rPr>
          <w:rFonts w:ascii="Times New Roman" w:eastAsia="Times New Roman" w:hAnsi="Times New Roman"/>
          <w:lang w:eastAsia="ru-RU"/>
        </w:rPr>
        <w:t xml:space="preserve">УО может пропустить срок и не заполнить данные в ГИС вовремя, если в организации сменился руководитель. Это связано с тем, что нужно оформить доступ и электронную цифровую подпись (ЭЦП) на нового руководителя. Такую причину инспектор и суд примут в качестве уважительной. </w:t>
      </w:r>
    </w:p>
    <w:p w:rsidR="00396C52" w:rsidRPr="00396C52" w:rsidRDefault="00396C52" w:rsidP="00396C52">
      <w:pPr>
        <w:spacing w:after="280" w:afterAutospacing="1" w:line="300" w:lineRule="atLeast"/>
        <w:rPr>
          <w:rFonts w:ascii="Times New Roman" w:eastAsia="Times New Roman" w:hAnsi="Times New Roman"/>
          <w:lang w:eastAsia="ru-RU"/>
        </w:rPr>
      </w:pPr>
      <w:r w:rsidRPr="00396C52">
        <w:rPr>
          <w:rFonts w:ascii="Times New Roman" w:eastAsia="Times New Roman" w:hAnsi="Times New Roman"/>
          <w:lang w:eastAsia="ru-RU"/>
        </w:rPr>
        <w:t xml:space="preserve">Чтобы обезопасить себя от штрафа, направьте инспектору пояснения. В письме укажите, что в организации меняется руководитель, на него оформляют доступ и новую ЭЦП. К письму приложите один из трех документов: </w:t>
      </w:r>
    </w:p>
    <w:p w:rsidR="00396C52" w:rsidRPr="00396C52" w:rsidRDefault="00396C52" w:rsidP="00396C52">
      <w:pPr>
        <w:numPr>
          <w:ilvl w:val="0"/>
          <w:numId w:val="4"/>
        </w:numPr>
        <w:spacing w:after="0" w:line="300" w:lineRule="atLeast"/>
        <w:rPr>
          <w:rFonts w:ascii="Times New Roman" w:eastAsia="Times New Roman" w:hAnsi="Times New Roman"/>
          <w:lang w:eastAsia="ru-RU"/>
        </w:rPr>
      </w:pPr>
      <w:r w:rsidRPr="00396C52">
        <w:rPr>
          <w:rFonts w:ascii="Times New Roman" w:eastAsia="Times New Roman" w:hAnsi="Times New Roman"/>
          <w:lang w:eastAsia="ru-RU"/>
        </w:rPr>
        <w:t>приказ о смене руководителя или протокол правления об избрании председателя;</w:t>
      </w:r>
    </w:p>
    <w:p w:rsidR="00396C52" w:rsidRPr="00396C52" w:rsidRDefault="00396C52" w:rsidP="00396C52">
      <w:pPr>
        <w:numPr>
          <w:ilvl w:val="0"/>
          <w:numId w:val="4"/>
        </w:numPr>
        <w:spacing w:after="0" w:line="300" w:lineRule="atLeast"/>
        <w:rPr>
          <w:rFonts w:ascii="Times New Roman" w:eastAsia="Times New Roman" w:hAnsi="Times New Roman"/>
          <w:lang w:eastAsia="ru-RU"/>
        </w:rPr>
      </w:pPr>
      <w:r w:rsidRPr="00396C52">
        <w:rPr>
          <w:rFonts w:ascii="Times New Roman" w:eastAsia="Times New Roman" w:hAnsi="Times New Roman"/>
          <w:lang w:eastAsia="ru-RU"/>
        </w:rPr>
        <w:t>заявление в ФНС о смене руководителя с отметкой о принятии;</w:t>
      </w:r>
    </w:p>
    <w:p w:rsidR="00396C52" w:rsidRPr="00396C52" w:rsidRDefault="00396C52" w:rsidP="00396C52">
      <w:pPr>
        <w:numPr>
          <w:ilvl w:val="0"/>
          <w:numId w:val="4"/>
        </w:numPr>
        <w:spacing w:after="280" w:afterAutospacing="1" w:line="300" w:lineRule="atLeast"/>
        <w:rPr>
          <w:rFonts w:ascii="Times New Roman" w:eastAsia="Times New Roman" w:hAnsi="Times New Roman"/>
          <w:lang w:eastAsia="ru-RU"/>
        </w:rPr>
      </w:pPr>
      <w:r w:rsidRPr="00396C52">
        <w:rPr>
          <w:rFonts w:ascii="Times New Roman" w:eastAsia="Times New Roman" w:hAnsi="Times New Roman"/>
          <w:lang w:eastAsia="ru-RU"/>
        </w:rPr>
        <w:t xml:space="preserve">копию заявления из удостоверяющего центра </w:t>
      </w:r>
      <w:proofErr w:type="spellStart"/>
      <w:r w:rsidRPr="00396C52">
        <w:rPr>
          <w:rFonts w:ascii="Times New Roman" w:eastAsia="Times New Roman" w:hAnsi="Times New Roman"/>
          <w:lang w:eastAsia="ru-RU"/>
        </w:rPr>
        <w:t>Минкомсвязи</w:t>
      </w:r>
      <w:proofErr w:type="spellEnd"/>
      <w:r w:rsidRPr="00396C52">
        <w:rPr>
          <w:rFonts w:ascii="Times New Roman" w:eastAsia="Times New Roman" w:hAnsi="Times New Roman"/>
          <w:lang w:eastAsia="ru-RU"/>
        </w:rPr>
        <w:t xml:space="preserve"> об изготовлении ЭЦП.</w:t>
      </w:r>
    </w:p>
    <w:p w:rsidR="00396C52" w:rsidRPr="00396C52" w:rsidRDefault="00396C52" w:rsidP="00396C52">
      <w:pPr>
        <w:spacing w:after="280" w:afterAutospacing="1" w:line="300" w:lineRule="atLeast"/>
        <w:rPr>
          <w:rFonts w:ascii="Times New Roman" w:eastAsia="Times New Roman" w:hAnsi="Times New Roman"/>
          <w:lang w:eastAsia="ru-RU"/>
        </w:rPr>
      </w:pPr>
      <w:r w:rsidRPr="00396C52">
        <w:rPr>
          <w:rFonts w:ascii="Times New Roman" w:eastAsia="Times New Roman" w:hAnsi="Times New Roman"/>
          <w:lang w:eastAsia="ru-RU"/>
        </w:rPr>
        <w:t>На </w:t>
      </w:r>
      <w:r w:rsidRPr="00396C52">
        <w:rPr>
          <w:rFonts w:ascii="Times New Roman" w:eastAsia="Times New Roman" w:hAnsi="Times New Roman"/>
          <w:i/>
          <w:iCs/>
          <w:lang w:eastAsia="ru-RU"/>
        </w:rPr>
        <w:t>рисунке на полях</w:t>
      </w:r>
      <w:r w:rsidRPr="00396C52">
        <w:rPr>
          <w:rFonts w:ascii="Times New Roman" w:eastAsia="Times New Roman" w:hAnsi="Times New Roman"/>
          <w:lang w:eastAsia="ru-RU"/>
        </w:rPr>
        <w:t xml:space="preserve"> показали образец письма в ГЖИ о </w:t>
      </w:r>
      <w:proofErr w:type="spellStart"/>
      <w:r w:rsidRPr="00396C52">
        <w:rPr>
          <w:rFonts w:ascii="Times New Roman" w:eastAsia="Times New Roman" w:hAnsi="Times New Roman"/>
          <w:lang w:eastAsia="ru-RU"/>
        </w:rPr>
        <w:t>неразмещении</w:t>
      </w:r>
      <w:proofErr w:type="spellEnd"/>
      <w:r w:rsidRPr="00396C52">
        <w:rPr>
          <w:rFonts w:ascii="Times New Roman" w:eastAsia="Times New Roman" w:hAnsi="Times New Roman"/>
          <w:lang w:eastAsia="ru-RU"/>
        </w:rPr>
        <w:t xml:space="preserve"> информации в ГИС в связи со сменой руководителя в организации. </w:t>
      </w:r>
    </w:p>
    <w:p w:rsidR="00396C52" w:rsidRPr="00396C52" w:rsidRDefault="00396C52" w:rsidP="00396C52">
      <w:pPr>
        <w:spacing w:after="280" w:afterAutospacing="1" w:line="300" w:lineRule="atLeast"/>
        <w:rPr>
          <w:rFonts w:ascii="Times New Roman" w:eastAsia="Times New Roman" w:hAnsi="Times New Roman"/>
          <w:lang w:eastAsia="ru-RU"/>
        </w:rPr>
      </w:pPr>
      <w:r w:rsidRPr="00396C52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>
            <wp:extent cx="5943600" cy="21431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C52">
        <w:rPr>
          <w:rFonts w:ascii="Times New Roman" w:eastAsia="Times New Roman" w:hAnsi="Times New Roman"/>
          <w:lang w:eastAsia="ru-RU"/>
        </w:rPr>
        <w:t xml:space="preserve"> </w:t>
      </w:r>
    </w:p>
    <w:p w:rsidR="00396C52" w:rsidRPr="00396C52" w:rsidRDefault="00396C52" w:rsidP="00396C52">
      <w:pPr>
        <w:keepNext/>
        <w:spacing w:before="360" w:after="280" w:afterAutospacing="1" w:line="380" w:lineRule="atLeast"/>
        <w:outlineLvl w:val="1"/>
        <w:rPr>
          <w:rFonts w:ascii="Arial" w:eastAsia="Arial" w:hAnsi="Arial" w:cs="Arial"/>
          <w:b/>
          <w:color w:val="002060"/>
          <w:sz w:val="34"/>
          <w:szCs w:val="34"/>
          <w:u w:val="single"/>
          <w:lang w:eastAsia="ru-RU"/>
        </w:rPr>
      </w:pPr>
      <w:r w:rsidRPr="00396C52">
        <w:rPr>
          <w:rFonts w:ascii="Arial" w:eastAsia="Arial" w:hAnsi="Arial" w:cs="Arial"/>
          <w:b/>
          <w:color w:val="002060"/>
          <w:sz w:val="34"/>
          <w:szCs w:val="34"/>
          <w:u w:val="single"/>
          <w:lang w:eastAsia="ru-RU"/>
        </w:rPr>
        <w:lastRenderedPageBreak/>
        <w:t xml:space="preserve">Причина № 3. УО не обязана размещать данные </w:t>
      </w:r>
    </w:p>
    <w:p w:rsidR="00396C52" w:rsidRPr="00396C52" w:rsidRDefault="00396C52" w:rsidP="00396C52">
      <w:pPr>
        <w:spacing w:after="100" w:afterAutospacing="1" w:line="260" w:lineRule="atLeast"/>
        <w:rPr>
          <w:rFonts w:ascii="Times" w:eastAsia="Times" w:hAnsi="Times" w:cs="Times"/>
          <w:sz w:val="18"/>
          <w:szCs w:val="18"/>
          <w:lang w:eastAsia="ru-RU"/>
        </w:rPr>
      </w:pPr>
      <w:r w:rsidRPr="00396C52">
        <w:rPr>
          <w:rFonts w:ascii="Times" w:eastAsia="Times" w:hAnsi="Times" w:cs="Times"/>
          <w:b/>
          <w:bCs/>
          <w:color w:val="008200"/>
          <w:sz w:val="18"/>
          <w:szCs w:val="18"/>
          <w:u w:val="single"/>
          <w:lang w:eastAsia="ru-RU"/>
        </w:rPr>
        <w:t>Письмо в ГЖИ о том, что у управленца больше нет обязанности размещать данные в ГИС, нажмите, чтобы увеличить&gt;&gt;&gt;</w:t>
      </w:r>
      <w:r w:rsidRPr="00396C52">
        <w:rPr>
          <w:rFonts w:ascii="Times" w:eastAsia="Times" w:hAnsi="Times" w:cs="Times"/>
          <w:color w:val="008200"/>
          <w:sz w:val="18"/>
          <w:szCs w:val="18"/>
          <w:u w:val="single"/>
          <w:lang w:eastAsia="ru-RU"/>
        </w:rPr>
        <w:t xml:space="preserve"> </w:t>
      </w:r>
      <w:r w:rsidRPr="00396C52">
        <w:rPr>
          <w:rFonts w:ascii="Times" w:eastAsia="Times" w:hAnsi="Times" w:cs="Times"/>
          <w:noProof/>
          <w:color w:val="008200"/>
          <w:sz w:val="18"/>
          <w:szCs w:val="18"/>
          <w:u w:val="single"/>
          <w:lang w:eastAsia="ru-RU"/>
        </w:rPr>
        <w:drawing>
          <wp:inline distT="0" distB="0" distL="0" distR="0">
            <wp:extent cx="5934075" cy="51244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C52" w:rsidRPr="00396C52" w:rsidRDefault="00396C52" w:rsidP="00396C52">
      <w:pPr>
        <w:spacing w:after="60" w:line="300" w:lineRule="atLeast"/>
        <w:rPr>
          <w:rFonts w:ascii="Times New Roman" w:eastAsia="Times New Roman" w:hAnsi="Times New Roman"/>
          <w:lang w:eastAsia="ru-RU"/>
        </w:rPr>
      </w:pPr>
      <w:r w:rsidRPr="00396C52">
        <w:rPr>
          <w:rFonts w:ascii="Times New Roman" w:eastAsia="Times New Roman" w:hAnsi="Times New Roman"/>
          <w:lang w:eastAsia="ru-RU"/>
        </w:rPr>
        <w:pict>
          <v:rect id="_x0000_i1031" style="width:6in;height:.75pt" o:hralign="center" o:hrstd="t" o:hrnoshade="t" o:hr="t" fillcolor="black" stroked="f">
            <v:path strokeok="f"/>
          </v:rect>
        </w:pict>
      </w:r>
    </w:p>
    <w:p w:rsidR="00396C52" w:rsidRPr="00396C52" w:rsidRDefault="00396C52" w:rsidP="00396C52">
      <w:pPr>
        <w:spacing w:after="60" w:line="300" w:lineRule="atLeast"/>
        <w:rPr>
          <w:rFonts w:ascii="Times New Roman" w:eastAsia="Times New Roman" w:hAnsi="Times New Roman"/>
          <w:lang w:eastAsia="ru-RU"/>
        </w:rPr>
      </w:pPr>
    </w:p>
    <w:p w:rsidR="00396C52" w:rsidRPr="00396C52" w:rsidRDefault="00396C52" w:rsidP="00396C52">
      <w:pPr>
        <w:spacing w:after="280" w:afterAutospacing="1" w:line="300" w:lineRule="atLeast"/>
        <w:rPr>
          <w:rFonts w:ascii="Times New Roman" w:eastAsia="Times New Roman" w:hAnsi="Times New Roman"/>
          <w:lang w:eastAsia="ru-RU"/>
        </w:rPr>
      </w:pPr>
      <w:r w:rsidRPr="00396C52">
        <w:rPr>
          <w:rFonts w:ascii="Times New Roman" w:eastAsia="Times New Roman" w:hAnsi="Times New Roman"/>
          <w:lang w:eastAsia="ru-RU"/>
        </w:rPr>
        <w:t xml:space="preserve">Управляющая организация не должна размещать информацию в ГИС, если такая обязанность перешла к РСО или другой УО. Однако инспектор может вовремя не заметить таких изменений и составить протокол. Чаще всего такие ошибки происходят в двух случаях: </w:t>
      </w:r>
    </w:p>
    <w:p w:rsidR="00396C52" w:rsidRPr="00396C52" w:rsidRDefault="00396C52" w:rsidP="00396C52">
      <w:pPr>
        <w:numPr>
          <w:ilvl w:val="0"/>
          <w:numId w:val="5"/>
        </w:numPr>
        <w:spacing w:after="0" w:line="300" w:lineRule="atLeast"/>
        <w:rPr>
          <w:rFonts w:ascii="Times New Roman" w:eastAsia="Times New Roman" w:hAnsi="Times New Roman"/>
          <w:lang w:eastAsia="ru-RU"/>
        </w:rPr>
      </w:pPr>
      <w:r w:rsidRPr="00396C52">
        <w:rPr>
          <w:rFonts w:ascii="Times New Roman" w:eastAsia="Times New Roman" w:hAnsi="Times New Roman"/>
          <w:lang w:eastAsia="ru-RU"/>
        </w:rPr>
        <w:t>жители заключили прямые договоры;</w:t>
      </w:r>
    </w:p>
    <w:p w:rsidR="00396C52" w:rsidRPr="00396C52" w:rsidRDefault="00396C52" w:rsidP="00396C52">
      <w:pPr>
        <w:numPr>
          <w:ilvl w:val="0"/>
          <w:numId w:val="5"/>
        </w:numPr>
        <w:spacing w:after="280" w:afterAutospacing="1" w:line="300" w:lineRule="atLeast"/>
        <w:rPr>
          <w:rFonts w:ascii="Times New Roman" w:eastAsia="Times New Roman" w:hAnsi="Times New Roman"/>
          <w:lang w:eastAsia="ru-RU"/>
        </w:rPr>
      </w:pPr>
      <w:r w:rsidRPr="00396C52">
        <w:rPr>
          <w:rFonts w:ascii="Times New Roman" w:eastAsia="Times New Roman" w:hAnsi="Times New Roman"/>
          <w:lang w:eastAsia="ru-RU"/>
        </w:rPr>
        <w:t>УО больше не управляет домом.</w:t>
      </w:r>
    </w:p>
    <w:p w:rsidR="00396C52" w:rsidRPr="00396C52" w:rsidRDefault="00396C52" w:rsidP="00396C52">
      <w:pPr>
        <w:spacing w:after="280" w:afterAutospacing="1" w:line="300" w:lineRule="atLeast"/>
        <w:rPr>
          <w:rFonts w:ascii="Times New Roman" w:eastAsia="Times New Roman" w:hAnsi="Times New Roman"/>
          <w:lang w:eastAsia="ru-RU"/>
        </w:rPr>
      </w:pPr>
      <w:r w:rsidRPr="00396C52">
        <w:rPr>
          <w:rFonts w:ascii="Times New Roman" w:eastAsia="Times New Roman" w:hAnsi="Times New Roman"/>
          <w:b/>
          <w:bCs/>
          <w:lang w:eastAsia="ru-RU"/>
        </w:rPr>
        <w:t xml:space="preserve">Жители перешли на прямые договоры с РСО. </w:t>
      </w:r>
      <w:r w:rsidRPr="00396C52">
        <w:rPr>
          <w:rFonts w:ascii="Times New Roman" w:eastAsia="Times New Roman" w:hAnsi="Times New Roman"/>
          <w:lang w:eastAsia="ru-RU"/>
        </w:rPr>
        <w:t>Чтобы обезопасить себя от штрафа за </w:t>
      </w:r>
      <w:proofErr w:type="spellStart"/>
      <w:r w:rsidRPr="00396C52">
        <w:rPr>
          <w:rFonts w:ascii="Times New Roman" w:eastAsia="Times New Roman" w:hAnsi="Times New Roman"/>
          <w:lang w:eastAsia="ru-RU"/>
        </w:rPr>
        <w:t>неразмещение</w:t>
      </w:r>
      <w:proofErr w:type="spellEnd"/>
      <w:r w:rsidRPr="00396C52">
        <w:rPr>
          <w:rFonts w:ascii="Times New Roman" w:eastAsia="Times New Roman" w:hAnsi="Times New Roman"/>
          <w:lang w:eastAsia="ru-RU"/>
        </w:rPr>
        <w:t xml:space="preserve"> информации в ГИС вашим преемником, сразу после общего собрания направьте уведомление в адрес ГЖИ. В копию письма поставьте </w:t>
      </w:r>
      <w:proofErr w:type="spellStart"/>
      <w:r w:rsidRPr="00396C52">
        <w:rPr>
          <w:rFonts w:ascii="Times New Roman" w:eastAsia="Times New Roman" w:hAnsi="Times New Roman"/>
          <w:lang w:eastAsia="ru-RU"/>
        </w:rPr>
        <w:t>ресурсника</w:t>
      </w:r>
      <w:proofErr w:type="spellEnd"/>
      <w:r w:rsidRPr="00396C52">
        <w:rPr>
          <w:rFonts w:ascii="Times New Roman" w:eastAsia="Times New Roman" w:hAnsi="Times New Roman"/>
          <w:lang w:eastAsia="ru-RU"/>
        </w:rPr>
        <w:t xml:space="preserve">, с которым жители перешли на прямой договор. В тексте укажите, что теперь заполнять раздел ГИС с показаниями ИПУ — это обязанность </w:t>
      </w:r>
      <w:proofErr w:type="spellStart"/>
      <w:r w:rsidRPr="00396C52">
        <w:rPr>
          <w:rFonts w:ascii="Times New Roman" w:eastAsia="Times New Roman" w:hAnsi="Times New Roman"/>
          <w:lang w:eastAsia="ru-RU"/>
        </w:rPr>
        <w:t>ресурсника</w:t>
      </w:r>
      <w:proofErr w:type="spellEnd"/>
      <w:r w:rsidRPr="00396C52">
        <w:rPr>
          <w:rFonts w:ascii="Times New Roman" w:eastAsia="Times New Roman" w:hAnsi="Times New Roman"/>
          <w:lang w:eastAsia="ru-RU"/>
        </w:rPr>
        <w:t>, а также обозначьте срок (</w:t>
      </w:r>
      <w:r w:rsidRPr="00396C52">
        <w:rPr>
          <w:rFonts w:ascii="Times New Roman" w:eastAsia="Times New Roman" w:hAnsi="Times New Roman"/>
          <w:i/>
          <w:iCs/>
          <w:lang w:eastAsia="ru-RU"/>
        </w:rPr>
        <w:t>рисунок на полях</w:t>
      </w:r>
      <w:r w:rsidRPr="00396C52">
        <w:rPr>
          <w:rFonts w:ascii="Times New Roman" w:eastAsia="Times New Roman" w:hAnsi="Times New Roman"/>
          <w:lang w:eastAsia="ru-RU"/>
        </w:rPr>
        <w:t xml:space="preserve">). </w:t>
      </w:r>
    </w:p>
    <w:p w:rsidR="00396C52" w:rsidRPr="00396C52" w:rsidRDefault="00396C52" w:rsidP="00396C52">
      <w:pPr>
        <w:spacing w:after="280" w:afterAutospacing="1" w:line="300" w:lineRule="atLeast"/>
        <w:rPr>
          <w:rFonts w:ascii="Times New Roman" w:eastAsia="Times New Roman" w:hAnsi="Times New Roman"/>
          <w:lang w:eastAsia="ru-RU"/>
        </w:rPr>
      </w:pPr>
      <w:r w:rsidRPr="00396C52">
        <w:rPr>
          <w:rFonts w:ascii="Times New Roman" w:eastAsia="Times New Roman" w:hAnsi="Times New Roman"/>
          <w:noProof/>
          <w:lang w:eastAsia="ru-RU"/>
        </w:rPr>
        <w:lastRenderedPageBreak/>
        <w:drawing>
          <wp:inline distT="0" distB="0" distL="0" distR="0">
            <wp:extent cx="4114800" cy="1295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C52">
        <w:rPr>
          <w:rFonts w:ascii="Times New Roman" w:eastAsia="Times New Roman" w:hAnsi="Times New Roman"/>
          <w:lang w:eastAsia="ru-RU"/>
        </w:rPr>
        <w:t xml:space="preserve"> </w:t>
      </w:r>
    </w:p>
    <w:p w:rsidR="00396C52" w:rsidRPr="00396C52" w:rsidRDefault="00396C52" w:rsidP="00396C52">
      <w:pPr>
        <w:spacing w:after="280" w:afterAutospacing="1" w:line="300" w:lineRule="atLeast"/>
        <w:rPr>
          <w:rFonts w:ascii="Times New Roman" w:eastAsia="Times New Roman" w:hAnsi="Times New Roman"/>
          <w:lang w:eastAsia="ru-RU"/>
        </w:rPr>
      </w:pPr>
      <w:r w:rsidRPr="00396C52">
        <w:rPr>
          <w:rFonts w:ascii="Times New Roman" w:eastAsia="Times New Roman" w:hAnsi="Times New Roman"/>
          <w:b/>
          <w:bCs/>
          <w:lang w:eastAsia="ru-RU"/>
        </w:rPr>
        <w:t>УО больше не управляет МКД.</w:t>
      </w:r>
      <w:r w:rsidRPr="00396C52">
        <w:rPr>
          <w:rFonts w:ascii="Times New Roman" w:eastAsia="Times New Roman" w:hAnsi="Times New Roman"/>
          <w:lang w:eastAsia="ru-RU"/>
        </w:rPr>
        <w:t xml:space="preserve"> После того как МКД исключили из реестра лицензий управляющей организации, он переходит в ГИС к другой УО. Если в системе не произошла смена управленца, обратитесь в техподдержку. К обращению приложите уведомление об исключении МКД из реестра. Если такая мера не помогла, направьте письмо в орган ГЖН. </w:t>
      </w:r>
    </w:p>
    <w:p w:rsidR="00396C52" w:rsidRPr="00396C52" w:rsidRDefault="00396C52" w:rsidP="00396C52">
      <w:pPr>
        <w:spacing w:after="280" w:afterAutospacing="1" w:line="300" w:lineRule="atLeast"/>
        <w:rPr>
          <w:rFonts w:ascii="Times New Roman" w:eastAsia="Times New Roman" w:hAnsi="Times New Roman"/>
          <w:b/>
          <w:color w:val="002060"/>
          <w:u w:val="single"/>
          <w:lang w:eastAsia="ru-RU"/>
        </w:rPr>
      </w:pPr>
      <w:r w:rsidRPr="00396C52">
        <w:rPr>
          <w:rFonts w:ascii="Times New Roman" w:eastAsia="Times New Roman" w:hAnsi="Times New Roman"/>
          <w:b/>
          <w:color w:val="002060"/>
          <w:u w:val="single"/>
          <w:lang w:eastAsia="ru-RU"/>
        </w:rPr>
        <w:t>-------------------------------------------------------------------------------------------------------------------</w:t>
      </w:r>
      <w:r>
        <w:rPr>
          <w:rFonts w:ascii="Times New Roman" w:eastAsia="Times New Roman" w:hAnsi="Times New Roman"/>
          <w:b/>
          <w:color w:val="002060"/>
          <w:u w:val="single"/>
          <w:lang w:eastAsia="ru-RU"/>
        </w:rPr>
        <w:t>---------------------------</w:t>
      </w:r>
    </w:p>
    <w:p w:rsidR="000A2518" w:rsidRPr="000A2518" w:rsidRDefault="000A2518" w:rsidP="000A2518">
      <w:pPr>
        <w:pStyle w:val="a3"/>
        <w:numPr>
          <w:ilvl w:val="0"/>
          <w:numId w:val="6"/>
        </w:numPr>
        <w:spacing w:after="280" w:afterAutospacing="1"/>
        <w:rPr>
          <w:rFonts w:ascii="Times New Roman" w:eastAsia="Times New Roman" w:hAnsi="Times New Roman"/>
          <w:color w:val="002060"/>
          <w:sz w:val="40"/>
          <w:szCs w:val="40"/>
          <w:u w:val="single"/>
          <w:lang w:eastAsia="ru-RU"/>
        </w:rPr>
      </w:pPr>
      <w:r w:rsidRPr="000A2518">
        <w:rPr>
          <w:rFonts w:ascii="Times New Roman" w:eastAsia="Times New Roman" w:hAnsi="Times New Roman"/>
          <w:b/>
          <w:bCs/>
          <w:color w:val="002060"/>
          <w:sz w:val="40"/>
          <w:szCs w:val="40"/>
          <w:u w:val="single"/>
          <w:lang w:eastAsia="ru-RU"/>
        </w:rPr>
        <w:t>Короткие ответы на ваши вопросы</w:t>
      </w:r>
    </w:p>
    <w:p w:rsidR="000A2518" w:rsidRPr="000A2518" w:rsidRDefault="000A2518" w:rsidP="000A2518">
      <w:pPr>
        <w:keepNext/>
        <w:spacing w:after="0" w:line="380" w:lineRule="atLeast"/>
        <w:jc w:val="both"/>
        <w:outlineLvl w:val="1"/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</w:pPr>
      <w:r w:rsidRPr="000A2518"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  <w:t xml:space="preserve">Парковочное место для инвалида во дворе МКД должна выделить УО? 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>Необязательно. Зависит от того, в чьей собственности двор.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>Законодатель предписал выделить для нужд инвалидов не менее 10 процентов парковочных мест (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ст. 15 Федерального закона от 24.11.1995 № 181-ФЗ</w:t>
      </w: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). Место и порядок их оборудования определен 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пунктом 5.2</w:t>
      </w: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СП 59.13330.2016 (утв. 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приказом Минстроя от 14.11.2016 № 798/</w:t>
      </w:r>
      <w:proofErr w:type="spellStart"/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пр</w:t>
      </w:r>
      <w:proofErr w:type="spellEnd"/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). Разметку на покрытии и установку дорожного знака парковки для инвалидов необходимо согласовать с ГИБДД. Субъект РФ может определить специальный порядок согласования устройства парковочных мест для инвалидов. 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>Если земельный участок под МКД образован и поставлен на кадастровый учет, он относится к общему имуществу собственников помещений в МКД и является их общей долевой собственностью. Именно собственники на общем собрании принимают решение, как использовать такой участок (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ч. 2</w:t>
      </w: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ст. 36, 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п. 2</w:t>
      </w: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ч. 2 ст. 44 Жилищного кодекса). Инвалид вправе потребовать выделить место для парковки, а управляющая МКД организация обязана это организовать в том случае, когда во дворе уже есть оформленная некоммерческая стоянка. Если же такая стоянка не предусмотрена, вопрос решают на общем собрании собственников. 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>Если земельный участок не относится к общему имуществу, решение о выделении инвалиду парковочного места принимает орган МСУ как собственник такого участка (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ст. 209 Гражданского кодекса</w:t>
      </w: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). 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Возможность выделить для конкретного инвалида персональное парковочное место законодатель не предусмотрел. 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Федеральный закон от 24.11.1995 № 181-ФЗ</w:t>
      </w: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определяет только норму — на какое количество парковочных мест нужно нанести </w:t>
      </w:r>
      <w:proofErr w:type="spellStart"/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>спецразметку</w:t>
      </w:r>
      <w:proofErr w:type="spellEnd"/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и установить знаки.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color w:val="002060"/>
          <w:sz w:val="24"/>
          <w:szCs w:val="24"/>
          <w:u w:val="single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0A2518" w:rsidRPr="000A2518" w:rsidRDefault="000A2518" w:rsidP="000A2518">
      <w:pPr>
        <w:keepNext/>
        <w:spacing w:after="0" w:line="380" w:lineRule="atLeast"/>
        <w:jc w:val="both"/>
        <w:outlineLvl w:val="1"/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</w:pPr>
      <w:r w:rsidRPr="000A2518"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  <w:t xml:space="preserve">УО обязана обеспечить специализированной организации доступ в жилые помещения МКД для техобслуживания ВДГО? 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>Да, обязана.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УО организует обслуживание и проверки состояния системы внутридомового газового оборудования (ВДГО). Это предусмотрено 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пунктом 21</w:t>
      </w: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Минимального перечня, утвержденного 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постановлением Правительства от 03.04.2013 № 290</w:t>
      </w: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>. Для техобслуживания ВДГО УО заключает договор со специализированной организацией (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п. 8 Правил, утв. постановлением Правительства от 14.05.2013 № 410</w:t>
      </w: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). 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Обеспечить аварийно-диспетчерской службе газораспределительной организации беспрепятственный доступ к ВДГО управленца обязывает 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пункт 3.1.17</w:t>
      </w: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Инструкции по безопасному использованию газа при удовлетворении коммунально-бытовых нужд (утв. 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приказом Минстроя от 05.12.2017 № 1614/</w:t>
      </w:r>
      <w:proofErr w:type="spellStart"/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пр</w:t>
      </w:r>
      <w:proofErr w:type="spellEnd"/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). 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Поэтому обязанность УО обеспечивать специализированной организации доступ в любые помещения МКД для осмотров состояния и проведения работ на ВДГО установлена законом. Ее нельзя изменить по соглашению сторон. 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>УО вправе требовать от собственника помещения в МКД, а собственник обязан предоставить допуск к ВДГО, которое находится в его помещении. Это следует из 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подпункта «е»</w:t>
      </w: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пункта 34 Правил, утвержденных 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постановлением Правительства от 06.05.2011 № 354</w:t>
      </w: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(далее — Правила № 354). Для этого УО согласовывает с собственником устно время доступа либо направляет ему письменное уведомление о проведении плановых работ не позднее чем за три рабочих дня до их начала (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подп. «о» п. 31 Правил № 354</w:t>
      </w: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). 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>При отказе собственника предоставить доступ УО вправе требовать этого в судебном порядке.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A2518" w:rsidRPr="000A2518" w:rsidRDefault="000A2518" w:rsidP="000A2518">
      <w:pPr>
        <w:keepNext/>
        <w:spacing w:after="0" w:line="380" w:lineRule="atLeast"/>
        <w:jc w:val="both"/>
        <w:outlineLvl w:val="1"/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</w:pPr>
      <w:r w:rsidRPr="000A2518"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  <w:t xml:space="preserve">Владельцы нежилых помещений обязаны платить за содержание лифтов, лестничных маршей, мусоропровода, если не пользуются ими? 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>Все зависит от решения собственников.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>У собственника нежилого помещения такие же права и обязанности, как и у собственника жилого помещения в МКД. Они не зависят от технического назначения помещения. Условия договора управления также одинаковы для всех собственников всех помещений в доме (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ч. 4 ст. 162 Жилищного кодекса</w:t>
      </w: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). 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>Собственник нежилого помещения обязан участвовать в расходах на содержание общего имущества — вносить плату за содержание жилого помещения (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ч. 1 ст. 158 Жилищного кодекса</w:t>
      </w: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>). Размер такой платы должен обеспечивать содержание общего имущества в соответствии с требованиями законодательства (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ч. 1 ст. 156 Жилищного кодекса</w:t>
      </w: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). Его устанавливают на общем собрании собственников помещений. 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>Собственники вправе установить дифференцированную плату с учетом особенностей помещений. На это указал Конституционный суд в 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постановлении от 29.01.2018 № 5-П</w:t>
      </w: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При этом решение должно быть обоснованным, размер платы должен отвечать требованиям разумности, дифференциация не должна приводить к недопустимым различиям в правовом положении собственников жилых и нежилых помещений в МКД. 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Собственники могут на общем собрании установить для нежилых помещений меньший размер платы. Например, исключить стоимость содержания домофонов, мусоропровода. В каждом случае обоснованность установления различного размера платы определяется индивидуально. 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A2518" w:rsidRPr="000A2518" w:rsidRDefault="000A2518" w:rsidP="000A2518">
      <w:pPr>
        <w:keepNext/>
        <w:spacing w:after="0" w:line="380" w:lineRule="atLeast"/>
        <w:jc w:val="both"/>
        <w:outlineLvl w:val="1"/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</w:pPr>
      <w:r w:rsidRPr="000A2518"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  <w:t xml:space="preserve">Срок договора управления истекает. Нужно проводить собрание, чтобы продлить его действие? 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>Договор управления автоматически продлевается на тот же срок, если до даты его окончания собственники либо УО не заявят о желании его прекратить, а в самом договоре не установили ограничений по количеству автоматических пролонгаций. Такое правило следует из 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части 6</w:t>
      </w: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статьи 162 Жилищного кодекса. Законодатель не ограничил количество пролонгаций. 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>Проводить общее собрание нужно только в том случае, если меняются существенные условия договора управления. Перечень таких условий определен в 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части 3</w:t>
      </w: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статьи 162 Жилищного кодекса. 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A2518" w:rsidRPr="000A2518" w:rsidRDefault="000A2518" w:rsidP="000A2518">
      <w:pPr>
        <w:keepNext/>
        <w:spacing w:after="0" w:line="380" w:lineRule="atLeast"/>
        <w:jc w:val="both"/>
        <w:outlineLvl w:val="1"/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</w:pPr>
      <w:proofErr w:type="spellStart"/>
      <w:r w:rsidRPr="000A2518"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  <w:lastRenderedPageBreak/>
        <w:t>Ростехнадзор</w:t>
      </w:r>
      <w:proofErr w:type="spellEnd"/>
      <w:r w:rsidRPr="000A2518"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  <w:t xml:space="preserve"> вправе требовать наличия в ТСЖ сертифицированного специалиста по обслуживанию лифтов? 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>Да, такое требование правомерно.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>ТСЖ как владелец лифта обязано назначить ответственного за эксплуатацию лифта из числа квалифицированного персонала. Это следует из 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пункта 3</w:t>
      </w: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, 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подпункта «с»</w:t>
      </w: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пункта 4 Правил, утвержденных 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постановлением Правительства от 24.06.2017 № 743</w:t>
      </w: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То есть ответственный за эксплуатацию лифта должен быть штатным сотрудником с заключенным трудовым договором (в том числе по совместительству). 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Ответственный за организацию работ по техническому обслуживанию и ремонту лифтов в специализированной организации, с которой ТСЖ заключила договор на обслуживание лифтов, не заменяет ответственного за организацию эксплуатации лифта в ТСЖ. 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>Если ТСЖ заключило договор управления МКД с УО, владельцем лифтов становится УО. И тогда ответственный за организацию эксплуатации лифта должен быть в штате УО</w:t>
      </w:r>
      <w:r w:rsidRPr="000A2518">
        <w:rPr>
          <w:rFonts w:ascii="Times New Roman" w:eastAsia="Times New Roman" w:hAnsi="Times New Roman"/>
          <w:b/>
          <w:lang w:eastAsia="ru-RU"/>
        </w:rPr>
        <w:t xml:space="preserve">. 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lang w:eastAsia="ru-RU"/>
        </w:rPr>
      </w:pPr>
    </w:p>
    <w:p w:rsidR="000A2518" w:rsidRPr="000A2518" w:rsidRDefault="000A2518" w:rsidP="000A2518">
      <w:pPr>
        <w:keepNext/>
        <w:spacing w:after="0" w:line="380" w:lineRule="atLeast"/>
        <w:jc w:val="both"/>
        <w:outlineLvl w:val="1"/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</w:pPr>
      <w:r w:rsidRPr="000A2518"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  <w:t xml:space="preserve">В расчете кворума общего собрания учитывать площадь помещений, собственность на которые не зарегистрирована? 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>Да, такие площади нужно учесть.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>Голосовать на общем собрании вправе собственники помещений в МКД и будущие собственники, которые приняли помещения от застройщика, но еще не оформили право собственности. Будущие собственники могут пользоваться этим правом в течение года со дня выдачи разрешения на ввод МКД в эксплуатацию (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ч. 1.1 ст. 44 Жилищного кодекса</w:t>
      </w: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). 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>Для расчета кворума берут:</w:t>
      </w:r>
    </w:p>
    <w:p w:rsidR="000A2518" w:rsidRPr="000A2518" w:rsidRDefault="000A2518" w:rsidP="000A2518">
      <w:pPr>
        <w:numPr>
          <w:ilvl w:val="0"/>
          <w:numId w:val="2"/>
        </w:num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>общую площадь МКД без учета помещений общего пользования;</w:t>
      </w:r>
    </w:p>
    <w:p w:rsidR="000A2518" w:rsidRPr="000A2518" w:rsidRDefault="000A2518" w:rsidP="000A2518">
      <w:pPr>
        <w:numPr>
          <w:ilvl w:val="0"/>
          <w:numId w:val="2"/>
        </w:num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общую площадь нежилого помещения — если рассчитывают долю в праве на общее имущество собственника нежилого помещения; </w:t>
      </w:r>
    </w:p>
    <w:p w:rsidR="000A2518" w:rsidRPr="000A2518" w:rsidRDefault="000A2518" w:rsidP="000A2518">
      <w:pPr>
        <w:numPr>
          <w:ilvl w:val="0"/>
          <w:numId w:val="2"/>
        </w:num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>площадь жилого помещения без балконов и лоджий.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Сведения о площади МКД указаны в документах технической инвентаризации, </w:t>
      </w:r>
      <w:proofErr w:type="gramStart"/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>например</w:t>
      </w:r>
      <w:proofErr w:type="gramEnd"/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в техническом паспорте. Есть такая информация и в ЕГРН. Если данные расходятся, применяют информацию из ЕГРН. Это прямо указано в пунктах 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3</w:t>
      </w: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, 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4</w:t>
      </w: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Правил, утвержденных 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постановлением Правительства от 13.08.2006 № 491</w:t>
      </w: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Законодатель не указал, что при расчете кворума исключают помещения, право собственности на которые не зарегистрировано. Поэтому такие площади включайте в расчеты. 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A2518" w:rsidRPr="000A2518" w:rsidRDefault="000A2518" w:rsidP="000A2518">
      <w:pPr>
        <w:keepNext/>
        <w:spacing w:after="0" w:line="380" w:lineRule="atLeast"/>
        <w:jc w:val="both"/>
        <w:outlineLvl w:val="1"/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</w:pPr>
      <w:r w:rsidRPr="000A2518"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  <w:t xml:space="preserve">Что предпринять, если собственник повредил отделку в подъезде, когда делал ремонт в квартире? 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>Вред имуществу обязан полностью возместить тот, кто его причинил. Это определено в 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части 1</w:t>
      </w: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статьи 1064 Гражданского кодекса. 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>Если вы знаете, что ущерб общему имуществу нанес конкретный собственник, составьте акт. В акте опишите выявленные повреждения и укажите обстоятельства, при которых эти повреждения появились (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п. 152 Правил, утв. постановлением Правительства от 06.05.2011 № 354</w:t>
      </w: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>). Акт подписывают представитель управляющей МКД организации и </w:t>
      </w:r>
      <w:proofErr w:type="spellStart"/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>причинитель</w:t>
      </w:r>
      <w:proofErr w:type="spellEnd"/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вреда. 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>Оцените ущерб. При необходимости привлеките для этого специализированную организацию.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Направьте виновнику письменное требование возместить ущерб. Если виновник отказывается сделать это в установленные сроки, обратитесь в суд с исковым заявлением в рамках 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статьи 1064</w:t>
      </w: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Гражданского кодекса. 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A2518" w:rsidRPr="000A2518" w:rsidRDefault="000A2518" w:rsidP="000A2518">
      <w:pPr>
        <w:keepNext/>
        <w:spacing w:after="0" w:line="380" w:lineRule="atLeast"/>
        <w:jc w:val="both"/>
        <w:outlineLvl w:val="1"/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</w:pPr>
      <w:r w:rsidRPr="000A2518"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  <w:lastRenderedPageBreak/>
        <w:t xml:space="preserve">РСО вправе применить повышающий коэффициент к КР на СОИ, если МКД на прямых договорах? 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>Да, вправе.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Если МКД не оборудован ОДПУ, но есть техническая возможность его установить, РСО рассчитывает управленцу стоимость ХВС и ГВС на СОИ по нормативам потребления в целях содержания общего имущества и с повышающим коэффициентом 1,5. Это предусмотрено 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подпунктом «ж»</w:t>
      </w: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пункта 22 Правил, утвержденных 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постановлением Правительства от 14.02.2012 № 124</w:t>
      </w: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Такое право РСО не зависит от заключения прямых договоров предоставления коммунальных услуг с собственниками помещений в МКД. </w:t>
      </w:r>
    </w:p>
    <w:p w:rsidR="000A2518" w:rsidRPr="000A2518" w:rsidRDefault="000A2518" w:rsidP="000A2518">
      <w:pPr>
        <w:keepNext/>
        <w:spacing w:after="0" w:line="380" w:lineRule="atLeast"/>
        <w:jc w:val="both"/>
        <w:outlineLvl w:val="1"/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</w:pPr>
      <w:r w:rsidRPr="000A2518"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  <w:t xml:space="preserve">Как взыскать задолженность за ЖКУ с собственника-физлица, которого объявили банкротом? 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>Требования об уплате задолженности предъявите в течение двух месяцев со дня опубликования сведений о признании должника банкротом и введении процедуры реализации его имущества. Это следует из 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статьи 100</w:t>
      </w: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, 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части 1</w:t>
      </w: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статьи 142, 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статьи 213.24</w:t>
      </w: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Федерального закона от 26.10.2002 № 127-ФЗ «О несостоятельности (банкротстве)» (далее — Закон о банкротстве). 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Направьте требования в арбитражный суд и финансовому управляющему. Приложите документы, подтверждающие обоснованность своих требований. Финансовый управляющий включит ваши требования в реестр требований кредиторов, если арбитражный суд признал такие требования обоснованными. 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>Вы вправе продолжать начислять такому собственнику платежи за ЖКУ, но не пени (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ч. 5 ст. 213.25 Закона о банкротстве</w:t>
      </w: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>). Это текущие платежи. В период процедуры банкротства должника финансовый управляющий удовлетворяет их за счет конкурсной массы вне общей очереди кредиторов в порядке специальной очередности по 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части 2</w:t>
      </w: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статьи 213.27 Закона о банкротстве. 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После окончания процедуры банкротства неоплаченные текущие платежи за ЖКУ управленец взыскивает с должника в общем порядке. Это предусмотрено 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частью 5</w:t>
      </w: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статьи 213.28 Закона о банкротстве. 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Отслеживать процедуру банкротства удобно на сайте Единого федерального реестра сведений о банкротстве </w:t>
      </w:r>
      <w:r w:rsidRPr="000A2518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bankrot.fedresurs.ru</w:t>
      </w: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A2518" w:rsidRPr="000A2518" w:rsidRDefault="000A2518" w:rsidP="000A2518">
      <w:pPr>
        <w:keepNext/>
        <w:spacing w:after="0" w:line="380" w:lineRule="atLeast"/>
        <w:jc w:val="both"/>
        <w:outlineLvl w:val="1"/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</w:pPr>
      <w:r w:rsidRPr="000A2518"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  <w:t xml:space="preserve">Собственник просит сделать перерасчет по оплате КУ за несколько лет, когда он не передавал показания ИПУ. Есть срок давности для таких претензий? 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Законодатель не определил прямо период, когда управленец обязан пересчитать плату за КУ. Поэтому применяют общий срок исковой давности — три года. 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>Сделать перерасчет управленец обязан, если поверка подтвердила исправность ИПУ, пломбы на приборе не повреждены, есть расхождения между показаниями ИПУ и начислениями (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п. 61</w:t>
      </w: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Правил, утв. 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постановлением Правительства от 06.05.2011 № 354</w:t>
      </w: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, далее — 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Правила № 354</w:t>
      </w: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). 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>Напоминаем: если потребитель не предоставляет показания ИПУ шесть месяцев подряд, управляющая МКД организация обязана провести проверку достоверности показаний ИПУ в течение 15 дней по окончании указанного срока (</w:t>
      </w:r>
      <w:proofErr w:type="spellStart"/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>пп</w:t>
      </w:r>
      <w:proofErr w:type="spellEnd"/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83</w:t>
      </w: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, 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84</w:t>
      </w: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Правил № 354). 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A2518" w:rsidRPr="000A2518" w:rsidRDefault="000A2518" w:rsidP="000A2518">
      <w:pPr>
        <w:keepNext/>
        <w:spacing w:after="0" w:line="380" w:lineRule="atLeast"/>
        <w:jc w:val="both"/>
        <w:outlineLvl w:val="1"/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</w:pPr>
      <w:r w:rsidRPr="000A2518">
        <w:rPr>
          <w:rFonts w:ascii="Times New Roman" w:eastAsia="Arial" w:hAnsi="Times New Roman"/>
          <w:b/>
          <w:color w:val="002060"/>
          <w:sz w:val="34"/>
          <w:szCs w:val="34"/>
          <w:u w:val="single"/>
          <w:lang w:eastAsia="ru-RU"/>
        </w:rPr>
        <w:t xml:space="preserve">Что грозит УО, которая не выполнит решение общего собрания? 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>УО привлекут к административной ответственности.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>УО обязана исполнить решение общего собрания, если оно регламентирует порядок содержания общего имущества и предоставления КУ в рамках договора управления (</w:t>
      </w:r>
      <w:r w:rsidRPr="000A2518">
        <w:rPr>
          <w:rFonts w:ascii="Times New Roman" w:eastAsia="Times New Roman" w:hAnsi="Times New Roman"/>
          <w:b/>
          <w:color w:val="008200"/>
          <w:sz w:val="24"/>
          <w:szCs w:val="24"/>
          <w:u w:val="single"/>
          <w:lang w:eastAsia="ru-RU"/>
        </w:rPr>
        <w:t>ст. 46 Жилищного кодекса</w:t>
      </w: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). 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На УО, которая не исполняет решение общего собрания, собственники вправе пожаловаться в ГЖИ. Инспекция проведет внеплановую проверку и может привлечь УО к административной ответственности. Например, за нарушение лицензионных требований. </w:t>
      </w:r>
    </w:p>
    <w:p w:rsidR="000A2518" w:rsidRPr="000A2518" w:rsidRDefault="000A2518" w:rsidP="000A2518">
      <w:pPr>
        <w:spacing w:after="0" w:line="30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251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Также собственники вправе обратиться в суд, чтобы обязать УО исполнить решение общего собрания. </w:t>
      </w:r>
    </w:p>
    <w:p w:rsidR="00816C63" w:rsidRPr="00546BB7" w:rsidRDefault="00816C63" w:rsidP="00816C63">
      <w:pPr>
        <w:spacing w:after="280" w:afterAutospacing="1" w:line="300" w:lineRule="atLeast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546BB7">
        <w:rPr>
          <w:rFonts w:ascii="Times New Roman" w:eastAsia="Times New Roman" w:hAnsi="Times New Roman"/>
          <w:b/>
          <w:color w:val="C00000"/>
          <w:sz w:val="24"/>
          <w:szCs w:val="24"/>
          <w:u w:val="single"/>
          <w:lang w:eastAsia="ru-RU"/>
        </w:rPr>
        <w:t>---------------------------------------------------------------------------------------------------------------------</w:t>
      </w:r>
      <w:r>
        <w:rPr>
          <w:rFonts w:ascii="Times New Roman" w:eastAsia="Times New Roman" w:hAnsi="Times New Roman"/>
          <w:b/>
          <w:color w:val="C00000"/>
          <w:sz w:val="24"/>
          <w:szCs w:val="24"/>
          <w:u w:val="single"/>
          <w:lang w:eastAsia="ru-RU"/>
        </w:rPr>
        <w:t>-------------</w:t>
      </w:r>
    </w:p>
    <w:p w:rsidR="00816C63" w:rsidRPr="00546BB7" w:rsidRDefault="00816C63" w:rsidP="00816C6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Theme="minorEastAsia" w:hAnsi="Times New Roman"/>
          <w:b/>
          <w:bCs/>
          <w:color w:val="C00000"/>
          <w:sz w:val="24"/>
          <w:szCs w:val="24"/>
          <w:u w:val="single"/>
        </w:rPr>
      </w:pPr>
      <w:r w:rsidRPr="00546BB7">
        <w:rPr>
          <w:rFonts w:ascii="Times New Roman" w:eastAsiaTheme="minorEastAsia" w:hAnsi="Times New Roman"/>
          <w:b/>
          <w:bCs/>
          <w:color w:val="C00000"/>
          <w:sz w:val="24"/>
          <w:szCs w:val="24"/>
          <w:u w:val="single"/>
        </w:rPr>
        <w:t>Настоящий Информационный бюллетень подготовлен Региональным отраслевым объединением работодателей Ассоциацией организаций жилищно-коммунального хозяйства Орловской области для специалистов предприятий-членов этой некоммерческой организации с использованием публикаций электронных изданий ООО «МЦФР-пресс»,</w:t>
      </w:r>
    </w:p>
    <w:p w:rsidR="00816C63" w:rsidRPr="00546BB7" w:rsidRDefault="00816C63" w:rsidP="00816C6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Theme="minorEastAsia" w:hAnsi="Times New Roman"/>
          <w:b/>
          <w:bCs/>
          <w:color w:val="C00000"/>
          <w:sz w:val="24"/>
          <w:szCs w:val="24"/>
          <w:u w:val="single"/>
        </w:rPr>
      </w:pPr>
      <w:r w:rsidRPr="00546BB7">
        <w:rPr>
          <w:rFonts w:ascii="Times New Roman" w:eastAsiaTheme="minorEastAsia" w:hAnsi="Times New Roman"/>
          <w:b/>
          <w:bCs/>
          <w:color w:val="C00000"/>
          <w:sz w:val="24"/>
          <w:szCs w:val="24"/>
          <w:u w:val="single"/>
        </w:rPr>
        <w:t>а также информационных порталов Управление ЖКХ и Рос-Квартал.</w:t>
      </w:r>
    </w:p>
    <w:p w:rsidR="00816C63" w:rsidRPr="00546BB7" w:rsidRDefault="00816C63" w:rsidP="00816C6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Theme="minorEastAsia" w:hAnsi="Times New Roman"/>
          <w:b/>
          <w:color w:val="C00000"/>
          <w:sz w:val="24"/>
          <w:szCs w:val="24"/>
        </w:rPr>
      </w:pPr>
      <w:r w:rsidRPr="00546BB7">
        <w:rPr>
          <w:rFonts w:ascii="Times New Roman" w:eastAsiaTheme="minorEastAsia" w:hAnsi="Times New Roman"/>
          <w:b/>
          <w:color w:val="C00000"/>
          <w:sz w:val="24"/>
          <w:szCs w:val="24"/>
        </w:rPr>
        <w:t>г. Орёл</w:t>
      </w:r>
    </w:p>
    <w:p w:rsidR="00816C63" w:rsidRPr="004C6DE5" w:rsidRDefault="00816C63" w:rsidP="00816C6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Theme="minorEastAsia" w:hAnsi="Times New Roman"/>
          <w:b/>
          <w:color w:val="C00000"/>
          <w:sz w:val="24"/>
          <w:szCs w:val="24"/>
        </w:rPr>
      </w:pPr>
      <w:r>
        <w:rPr>
          <w:rFonts w:ascii="Times New Roman" w:eastAsiaTheme="minorEastAsia" w:hAnsi="Times New Roman"/>
          <w:b/>
          <w:color w:val="C00000"/>
          <w:sz w:val="24"/>
          <w:szCs w:val="24"/>
        </w:rPr>
        <w:t xml:space="preserve">       </w:t>
      </w:r>
      <w:r>
        <w:rPr>
          <w:rFonts w:ascii="Times New Roman" w:eastAsiaTheme="minorEastAsia" w:hAnsi="Times New Roman"/>
          <w:b/>
          <w:color w:val="C00000"/>
          <w:sz w:val="24"/>
          <w:szCs w:val="24"/>
        </w:rPr>
        <w:t>январь 2022</w:t>
      </w:r>
      <w:r w:rsidRPr="00546BB7">
        <w:rPr>
          <w:rFonts w:ascii="Times New Roman" w:eastAsiaTheme="minorEastAsia" w:hAnsi="Times New Roman"/>
          <w:b/>
          <w:color w:val="C00000"/>
          <w:sz w:val="24"/>
          <w:szCs w:val="24"/>
        </w:rPr>
        <w:t xml:space="preserve"> г.</w:t>
      </w:r>
    </w:p>
    <w:p w:rsidR="00396C52" w:rsidRPr="00396C52" w:rsidRDefault="00396C52" w:rsidP="00396C52">
      <w:pPr>
        <w:spacing w:after="280" w:afterAutospacing="1" w:line="300" w:lineRule="atLeast"/>
        <w:rPr>
          <w:rFonts w:ascii="Times New Roman" w:eastAsia="Times New Roman" w:hAnsi="Times New Roman"/>
          <w:lang w:eastAsia="ru-RU"/>
        </w:rPr>
      </w:pPr>
    </w:p>
    <w:p w:rsidR="00396C52" w:rsidRPr="006A7C8E" w:rsidRDefault="00396C52" w:rsidP="003B2231">
      <w:pPr>
        <w:rPr>
          <w:rFonts w:ascii="Times New Roman" w:hAnsi="Times New Roman"/>
          <w:color w:val="002060"/>
          <w:sz w:val="24"/>
          <w:szCs w:val="24"/>
          <w:u w:val="single"/>
          <w:lang w:val="en-US"/>
        </w:rPr>
      </w:pPr>
    </w:p>
    <w:sectPr w:rsidR="00396C52" w:rsidRPr="006A7C8E" w:rsidSect="00DC3119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4BE97797"/>
    <w:multiLevelType w:val="hybridMultilevel"/>
    <w:tmpl w:val="38BE5D3E"/>
    <w:lvl w:ilvl="0" w:tplc="174CFD62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464CCF"/>
    <w:multiLevelType w:val="hybridMultilevel"/>
    <w:tmpl w:val="43C8A3D2"/>
    <w:lvl w:ilvl="0" w:tplc="30442F7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0BA"/>
    <w:rsid w:val="000A2518"/>
    <w:rsid w:val="000F2921"/>
    <w:rsid w:val="00131F8C"/>
    <w:rsid w:val="0015581D"/>
    <w:rsid w:val="00190337"/>
    <w:rsid w:val="002A40EC"/>
    <w:rsid w:val="00396C52"/>
    <w:rsid w:val="003B2231"/>
    <w:rsid w:val="004A60F7"/>
    <w:rsid w:val="004A7B45"/>
    <w:rsid w:val="005A14B3"/>
    <w:rsid w:val="006A7C8E"/>
    <w:rsid w:val="00781D95"/>
    <w:rsid w:val="00816C63"/>
    <w:rsid w:val="00893B30"/>
    <w:rsid w:val="008E5502"/>
    <w:rsid w:val="00D000BA"/>
    <w:rsid w:val="00D7091B"/>
    <w:rsid w:val="00DC3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EB1193-5A5E-47EA-AD74-98B3BFB0E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1F8C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58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1397</TotalTime>
  <Pages>35</Pages>
  <Words>7097</Words>
  <Characters>40456</Characters>
  <Application>Microsoft Office Word</Application>
  <DocSecurity>0</DocSecurity>
  <Lines>337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Михайлов</dc:creator>
  <cp:keywords/>
  <dc:description/>
  <cp:lastModifiedBy>Игорь Михайлов</cp:lastModifiedBy>
  <cp:revision>9</cp:revision>
  <dcterms:created xsi:type="dcterms:W3CDTF">2022-01-05T09:47:00Z</dcterms:created>
  <dcterms:modified xsi:type="dcterms:W3CDTF">2022-01-06T09:45:00Z</dcterms:modified>
</cp:coreProperties>
</file>