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93C" w:rsidRDefault="00DF493C" w:rsidP="00DF493C">
      <w:pPr>
        <w:spacing w:after="0"/>
        <w:rPr>
          <w:rFonts w:ascii="Times New Roman" w:hAnsi="Times New Roman"/>
          <w:b/>
          <w:color w:val="C00000"/>
          <w:sz w:val="40"/>
          <w:szCs w:val="40"/>
          <w:u w:val="single"/>
        </w:rPr>
      </w:pPr>
      <w:r>
        <w:rPr>
          <w:noProof/>
          <w:lang w:eastAsia="ru-RU"/>
        </w:rPr>
        <w:drawing>
          <wp:anchor distT="0" distB="0" distL="114300" distR="114300" simplePos="0" relativeHeight="251659264" behindDoc="0" locked="0" layoutInCell="1" allowOverlap="1" wp14:anchorId="61DB4E9B" wp14:editId="35636E7F">
            <wp:simplePos x="0" y="0"/>
            <wp:positionH relativeFrom="column">
              <wp:posOffset>2790825</wp:posOffset>
            </wp:positionH>
            <wp:positionV relativeFrom="paragraph">
              <wp:posOffset>85725</wp:posOffset>
            </wp:positionV>
            <wp:extent cx="1095375" cy="1085850"/>
            <wp:effectExtent l="0" t="0" r="9525" b="0"/>
            <wp:wrapSquare wrapText="bothSides"/>
            <wp:docPr id="2"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C00000"/>
          <w:sz w:val="40"/>
          <w:szCs w:val="40"/>
          <w:u w:val="single"/>
        </w:rPr>
        <w:br w:type="textWrapping" w:clear="all"/>
      </w:r>
    </w:p>
    <w:p w:rsidR="00DF493C" w:rsidRDefault="00DF493C" w:rsidP="00DF493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rsidR="00DF493C" w:rsidRDefault="00DF493C" w:rsidP="00DF493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 xml:space="preserve">№ 1 </w:t>
      </w:r>
    </w:p>
    <w:p w:rsidR="00DF493C" w:rsidRDefault="00DF493C" w:rsidP="00DF493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rsidR="00DF493C" w:rsidRDefault="00DF493C" w:rsidP="00DF493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rsidR="00DF493C" w:rsidRDefault="00DF493C" w:rsidP="00DF493C">
      <w:pPr>
        <w:rPr>
          <w:rFonts w:ascii="Times New Roman" w:hAnsi="Times New Roman"/>
          <w:b/>
          <w:color w:val="C00000"/>
          <w:sz w:val="40"/>
          <w:szCs w:val="40"/>
          <w:u w:val="single"/>
        </w:rPr>
      </w:pPr>
      <w:r w:rsidRPr="001237E1">
        <w:rPr>
          <w:rFonts w:ascii="Times New Roman" w:hAnsi="Times New Roman"/>
          <w:b/>
          <w:color w:val="C00000"/>
          <w:sz w:val="40"/>
          <w:szCs w:val="40"/>
        </w:rPr>
        <w:t xml:space="preserve">                                         </w:t>
      </w:r>
      <w:r>
        <w:rPr>
          <w:rFonts w:ascii="Times New Roman" w:hAnsi="Times New Roman"/>
          <w:b/>
          <w:color w:val="C00000"/>
          <w:sz w:val="40"/>
          <w:szCs w:val="40"/>
          <w:u w:val="single"/>
        </w:rPr>
        <w:t>январь 2021 г.</w:t>
      </w:r>
    </w:p>
    <w:p w:rsidR="00DF493C" w:rsidRDefault="00DF493C" w:rsidP="00DF493C">
      <w:pPr>
        <w:rPr>
          <w:rFonts w:ascii="Times New Roman" w:hAnsi="Times New Roman"/>
          <w:b/>
          <w:color w:val="002060"/>
          <w:sz w:val="40"/>
          <w:szCs w:val="40"/>
          <w:u w:val="single"/>
        </w:rPr>
      </w:pPr>
      <w:r>
        <w:rPr>
          <w:rFonts w:ascii="Times New Roman" w:hAnsi="Times New Roman"/>
          <w:b/>
          <w:color w:val="002060"/>
          <w:sz w:val="40"/>
          <w:szCs w:val="40"/>
          <w:u w:val="single"/>
        </w:rPr>
        <w:t>Содержание:</w:t>
      </w:r>
    </w:p>
    <w:p w:rsidR="00DF493C" w:rsidRPr="005025E1" w:rsidRDefault="00DF493C" w:rsidP="00DF493C">
      <w:pPr>
        <w:pStyle w:val="a3"/>
        <w:numPr>
          <w:ilvl w:val="0"/>
          <w:numId w:val="1"/>
        </w:numPr>
        <w:spacing w:after="280" w:afterAutospacing="1" w:line="300" w:lineRule="atLeast"/>
        <w:rPr>
          <w:rFonts w:ascii="Times New Roman" w:eastAsia="Times New Roman" w:hAnsi="Times New Roman"/>
          <w:color w:val="002060"/>
          <w:sz w:val="40"/>
          <w:szCs w:val="40"/>
          <w:lang w:eastAsia="ru-RU"/>
        </w:rPr>
      </w:pPr>
      <w:r w:rsidRPr="005025E1">
        <w:rPr>
          <w:rFonts w:ascii="Times New Roman" w:eastAsia="Times New Roman" w:hAnsi="Times New Roman"/>
          <w:b/>
          <w:bCs/>
          <w:color w:val="002060"/>
          <w:sz w:val="40"/>
          <w:szCs w:val="40"/>
          <w:lang w:eastAsia="ru-RU"/>
        </w:rPr>
        <w:t>Новости сферы ЖКХ</w:t>
      </w:r>
      <w:r w:rsidR="005025E1" w:rsidRPr="005025E1">
        <w:rPr>
          <w:rFonts w:ascii="Times New Roman" w:eastAsia="Times New Roman" w:hAnsi="Times New Roman"/>
          <w:b/>
          <w:bCs/>
          <w:color w:val="002060"/>
          <w:sz w:val="40"/>
          <w:szCs w:val="40"/>
          <w:lang w:eastAsia="ru-RU"/>
        </w:rPr>
        <w:t>.</w:t>
      </w:r>
    </w:p>
    <w:p w:rsidR="005025E1" w:rsidRPr="005025E1" w:rsidRDefault="005025E1" w:rsidP="005025E1">
      <w:pPr>
        <w:pStyle w:val="a3"/>
        <w:numPr>
          <w:ilvl w:val="0"/>
          <w:numId w:val="1"/>
        </w:numPr>
        <w:spacing w:after="280" w:afterAutospacing="1" w:line="300" w:lineRule="atLeast"/>
        <w:rPr>
          <w:rFonts w:ascii="Times New Roman" w:eastAsia="Times New Roman" w:hAnsi="Times New Roman"/>
          <w:color w:val="002060"/>
          <w:sz w:val="40"/>
          <w:szCs w:val="40"/>
          <w:lang w:eastAsia="ru-RU"/>
        </w:rPr>
      </w:pPr>
      <w:r w:rsidRPr="005025E1">
        <w:rPr>
          <w:rFonts w:ascii="Times New Roman" w:eastAsia="Times New Roman" w:hAnsi="Times New Roman"/>
          <w:b/>
          <w:bCs/>
          <w:color w:val="002060"/>
          <w:sz w:val="40"/>
          <w:szCs w:val="40"/>
          <w:lang w:eastAsia="ru-RU"/>
        </w:rPr>
        <w:t>Жилищный кодекс снова переписали: санкции отменили, а ответственности прибавилось</w:t>
      </w:r>
      <w:r w:rsidR="00D07CCB">
        <w:rPr>
          <w:rFonts w:ascii="Times New Roman" w:eastAsia="Times New Roman" w:hAnsi="Times New Roman"/>
          <w:b/>
          <w:bCs/>
          <w:color w:val="002060"/>
          <w:sz w:val="40"/>
          <w:szCs w:val="40"/>
          <w:lang w:eastAsia="ru-RU"/>
        </w:rPr>
        <w:t>.</w:t>
      </w:r>
    </w:p>
    <w:p w:rsidR="005025E1" w:rsidRPr="00B347B5" w:rsidRDefault="005025E1" w:rsidP="005025E1">
      <w:pPr>
        <w:pStyle w:val="a3"/>
        <w:numPr>
          <w:ilvl w:val="0"/>
          <w:numId w:val="1"/>
        </w:numPr>
        <w:spacing w:after="280" w:afterAutospacing="1" w:line="300" w:lineRule="atLeast"/>
        <w:rPr>
          <w:rFonts w:ascii="Times New Roman" w:eastAsia="Times New Roman" w:hAnsi="Times New Roman"/>
          <w:b/>
          <w:color w:val="002060"/>
          <w:sz w:val="40"/>
          <w:szCs w:val="40"/>
          <w:lang w:eastAsia="ru-RU"/>
        </w:rPr>
      </w:pPr>
      <w:r w:rsidRPr="00B347B5">
        <w:rPr>
          <w:rFonts w:ascii="Times New Roman" w:eastAsia="Times New Roman" w:hAnsi="Times New Roman"/>
          <w:b/>
          <w:bCs/>
          <w:color w:val="002060"/>
          <w:sz w:val="40"/>
          <w:szCs w:val="40"/>
          <w:lang w:eastAsia="ru-RU"/>
        </w:rPr>
        <w:t>Законопроекты-2020: какие инициативы одобрит Госдума</w:t>
      </w:r>
      <w:r w:rsidR="00D07CCB">
        <w:rPr>
          <w:rFonts w:ascii="Times New Roman" w:eastAsia="Times New Roman" w:hAnsi="Times New Roman"/>
          <w:b/>
          <w:bCs/>
          <w:color w:val="002060"/>
          <w:sz w:val="40"/>
          <w:szCs w:val="40"/>
          <w:lang w:eastAsia="ru-RU"/>
        </w:rPr>
        <w:t>.</w:t>
      </w:r>
    </w:p>
    <w:p w:rsidR="00B347B5" w:rsidRPr="00B347B5" w:rsidRDefault="00B347B5" w:rsidP="00B347B5">
      <w:pPr>
        <w:pStyle w:val="a3"/>
        <w:numPr>
          <w:ilvl w:val="0"/>
          <w:numId w:val="1"/>
        </w:numPr>
        <w:spacing w:line="259" w:lineRule="auto"/>
        <w:rPr>
          <w:rFonts w:ascii="Times New Roman" w:eastAsiaTheme="minorHAnsi" w:hAnsi="Times New Roman"/>
          <w:b/>
          <w:color w:val="002060"/>
          <w:sz w:val="40"/>
          <w:szCs w:val="40"/>
        </w:rPr>
      </w:pPr>
      <w:r w:rsidRPr="00B347B5">
        <w:rPr>
          <w:rFonts w:ascii="Times New Roman" w:eastAsiaTheme="minorHAnsi" w:hAnsi="Times New Roman"/>
          <w:b/>
          <w:color w:val="002060"/>
          <w:sz w:val="40"/>
          <w:szCs w:val="40"/>
        </w:rPr>
        <w:t>Запреты для жителей МКД в 2021 году и ответственность УО</w:t>
      </w:r>
      <w:r w:rsidR="00D07CCB">
        <w:rPr>
          <w:rFonts w:ascii="Times New Roman" w:eastAsiaTheme="minorHAnsi" w:hAnsi="Times New Roman"/>
          <w:b/>
          <w:color w:val="002060"/>
          <w:sz w:val="40"/>
          <w:szCs w:val="40"/>
        </w:rPr>
        <w:t>.</w:t>
      </w:r>
    </w:p>
    <w:p w:rsidR="00887075" w:rsidRPr="00887075" w:rsidRDefault="00887075" w:rsidP="00887075">
      <w:pPr>
        <w:pStyle w:val="a3"/>
        <w:numPr>
          <w:ilvl w:val="0"/>
          <w:numId w:val="1"/>
        </w:numPr>
        <w:spacing w:after="280" w:afterAutospacing="1" w:line="300" w:lineRule="atLeast"/>
        <w:rPr>
          <w:rFonts w:ascii="Times New Roman" w:eastAsia="Times New Roman" w:hAnsi="Times New Roman"/>
          <w:color w:val="002060"/>
          <w:sz w:val="40"/>
          <w:szCs w:val="40"/>
          <w:lang w:eastAsia="ru-RU"/>
        </w:rPr>
      </w:pPr>
      <w:r w:rsidRPr="00887075">
        <w:rPr>
          <w:rFonts w:ascii="Times New Roman" w:eastAsia="Times New Roman" w:hAnsi="Times New Roman"/>
          <w:b/>
          <w:bCs/>
          <w:color w:val="002060"/>
          <w:sz w:val="40"/>
          <w:szCs w:val="40"/>
          <w:lang w:eastAsia="ru-RU"/>
        </w:rPr>
        <w:t>Как измерять температуру воздуха в помещениях. Инструкция, образцы документов</w:t>
      </w:r>
      <w:r w:rsidR="00D07CCB">
        <w:rPr>
          <w:rFonts w:ascii="Times New Roman" w:eastAsia="Times New Roman" w:hAnsi="Times New Roman"/>
          <w:b/>
          <w:bCs/>
          <w:color w:val="002060"/>
          <w:sz w:val="40"/>
          <w:szCs w:val="40"/>
          <w:lang w:eastAsia="ru-RU"/>
        </w:rPr>
        <w:t>.</w:t>
      </w:r>
    </w:p>
    <w:p w:rsidR="00887075" w:rsidRPr="00887075" w:rsidRDefault="00887075" w:rsidP="00887075">
      <w:pPr>
        <w:pStyle w:val="a3"/>
        <w:numPr>
          <w:ilvl w:val="0"/>
          <w:numId w:val="1"/>
        </w:numPr>
        <w:spacing w:after="280" w:afterAutospacing="1" w:line="300" w:lineRule="atLeast"/>
        <w:rPr>
          <w:rFonts w:ascii="Times New Roman" w:eastAsia="Times New Roman" w:hAnsi="Times New Roman"/>
          <w:color w:val="002060"/>
          <w:sz w:val="40"/>
          <w:szCs w:val="40"/>
          <w:lang w:eastAsia="ru-RU"/>
        </w:rPr>
      </w:pPr>
      <w:r w:rsidRPr="00887075">
        <w:rPr>
          <w:rFonts w:ascii="Times New Roman" w:eastAsia="Times New Roman" w:hAnsi="Times New Roman"/>
          <w:b/>
          <w:bCs/>
          <w:color w:val="002060"/>
          <w:sz w:val="40"/>
          <w:szCs w:val="40"/>
          <w:lang w:eastAsia="ru-RU"/>
        </w:rPr>
        <w:t>Обновили требования к поверке приборов учета</w:t>
      </w:r>
      <w:r w:rsidR="00D07CCB">
        <w:rPr>
          <w:rFonts w:ascii="Times New Roman" w:eastAsia="Times New Roman" w:hAnsi="Times New Roman"/>
          <w:b/>
          <w:bCs/>
          <w:color w:val="002060"/>
          <w:sz w:val="40"/>
          <w:szCs w:val="40"/>
          <w:lang w:eastAsia="ru-RU"/>
        </w:rPr>
        <w:t>.</w:t>
      </w:r>
    </w:p>
    <w:p w:rsidR="005025E1" w:rsidRPr="00B310E8" w:rsidRDefault="00B310E8" w:rsidP="00DF493C">
      <w:pPr>
        <w:pStyle w:val="a3"/>
        <w:numPr>
          <w:ilvl w:val="0"/>
          <w:numId w:val="1"/>
        </w:numPr>
        <w:spacing w:after="280" w:afterAutospacing="1" w:line="300" w:lineRule="atLeast"/>
        <w:rPr>
          <w:rFonts w:ascii="Times New Roman" w:eastAsia="Times New Roman" w:hAnsi="Times New Roman"/>
          <w:color w:val="002060"/>
          <w:sz w:val="40"/>
          <w:szCs w:val="40"/>
          <w:lang w:eastAsia="ru-RU"/>
        </w:rPr>
      </w:pPr>
      <w:r w:rsidRPr="00B310E8">
        <w:rPr>
          <w:rFonts w:ascii="Times New Roman" w:eastAsia="Times New Roman" w:hAnsi="Times New Roman"/>
          <w:b/>
          <w:bCs/>
          <w:color w:val="002060"/>
          <w:sz w:val="40"/>
          <w:szCs w:val="40"/>
          <w:lang w:eastAsia="ru-RU"/>
        </w:rPr>
        <w:t>УО запретили применять «муниципальный тариф</w:t>
      </w:r>
      <w:r w:rsidR="00D07CCB">
        <w:rPr>
          <w:rFonts w:ascii="Times New Roman" w:eastAsia="Times New Roman" w:hAnsi="Times New Roman"/>
          <w:b/>
          <w:bCs/>
          <w:color w:val="002060"/>
          <w:sz w:val="40"/>
          <w:szCs w:val="40"/>
          <w:lang w:eastAsia="ru-RU"/>
        </w:rPr>
        <w:t>.</w:t>
      </w:r>
    </w:p>
    <w:p w:rsidR="00BC7A33" w:rsidRPr="00BC7A33" w:rsidRDefault="00BC7A33" w:rsidP="00BC7A33">
      <w:pPr>
        <w:pStyle w:val="a3"/>
        <w:numPr>
          <w:ilvl w:val="0"/>
          <w:numId w:val="1"/>
        </w:numPr>
        <w:spacing w:after="280" w:afterAutospacing="1" w:line="300" w:lineRule="atLeast"/>
        <w:rPr>
          <w:rFonts w:ascii="Times New Roman" w:eastAsia="Times New Roman" w:hAnsi="Times New Roman"/>
          <w:color w:val="002060"/>
          <w:sz w:val="40"/>
          <w:szCs w:val="40"/>
          <w:lang w:eastAsia="ru-RU"/>
        </w:rPr>
      </w:pPr>
      <w:r w:rsidRPr="00BC7A33">
        <w:rPr>
          <w:rFonts w:ascii="Times New Roman" w:eastAsia="Times New Roman" w:hAnsi="Times New Roman"/>
          <w:b/>
          <w:bCs/>
          <w:color w:val="002060"/>
          <w:sz w:val="40"/>
          <w:szCs w:val="40"/>
          <w:lang w:eastAsia="ru-RU"/>
        </w:rPr>
        <w:t xml:space="preserve">Что в первую очередь </w:t>
      </w:r>
      <w:r w:rsidR="00D07CCB">
        <w:rPr>
          <w:rFonts w:ascii="Times New Roman" w:eastAsia="Times New Roman" w:hAnsi="Times New Roman"/>
          <w:b/>
          <w:bCs/>
          <w:color w:val="002060"/>
          <w:sz w:val="40"/>
          <w:szCs w:val="40"/>
          <w:lang w:eastAsia="ru-RU"/>
        </w:rPr>
        <w:t xml:space="preserve">РСО, </w:t>
      </w:r>
      <w:r w:rsidRPr="00BC7A33">
        <w:rPr>
          <w:rFonts w:ascii="Times New Roman" w:eastAsia="Times New Roman" w:hAnsi="Times New Roman"/>
          <w:b/>
          <w:bCs/>
          <w:color w:val="002060"/>
          <w:sz w:val="40"/>
          <w:szCs w:val="40"/>
          <w:lang w:eastAsia="ru-RU"/>
        </w:rPr>
        <w:t>УО и ТСЖ сделать после отмены моратория в сфере ЖКХ</w:t>
      </w:r>
      <w:r w:rsidR="00D07CCB">
        <w:rPr>
          <w:rFonts w:ascii="Times New Roman" w:eastAsia="Times New Roman" w:hAnsi="Times New Roman"/>
          <w:b/>
          <w:bCs/>
          <w:color w:val="002060"/>
          <w:sz w:val="40"/>
          <w:szCs w:val="40"/>
          <w:lang w:eastAsia="ru-RU"/>
        </w:rPr>
        <w:t>.</w:t>
      </w:r>
    </w:p>
    <w:p w:rsidR="00B310E8" w:rsidRPr="00BC7A33" w:rsidRDefault="00BC7A33" w:rsidP="00DF493C">
      <w:pPr>
        <w:pStyle w:val="a3"/>
        <w:numPr>
          <w:ilvl w:val="0"/>
          <w:numId w:val="1"/>
        </w:numPr>
        <w:spacing w:after="280" w:afterAutospacing="1" w:line="300" w:lineRule="atLeast"/>
        <w:rPr>
          <w:rFonts w:ascii="Times New Roman" w:eastAsia="Times New Roman" w:hAnsi="Times New Roman"/>
          <w:color w:val="002060"/>
          <w:sz w:val="40"/>
          <w:szCs w:val="40"/>
          <w:lang w:eastAsia="ru-RU"/>
        </w:rPr>
      </w:pPr>
      <w:r w:rsidRPr="00BC7A33">
        <w:rPr>
          <w:rFonts w:ascii="Times New Roman" w:eastAsia="Times New Roman" w:hAnsi="Times New Roman"/>
          <w:b/>
          <w:bCs/>
          <w:color w:val="002060"/>
          <w:sz w:val="40"/>
          <w:szCs w:val="40"/>
          <w:lang w:eastAsia="ru-RU"/>
        </w:rPr>
        <w:t>Охрану труда теперь организуйте по новым правилам</w:t>
      </w:r>
      <w:r w:rsidR="00D07CCB">
        <w:rPr>
          <w:rFonts w:ascii="Times New Roman" w:eastAsia="Times New Roman" w:hAnsi="Times New Roman"/>
          <w:b/>
          <w:bCs/>
          <w:color w:val="002060"/>
          <w:sz w:val="40"/>
          <w:szCs w:val="40"/>
          <w:lang w:eastAsia="ru-RU"/>
        </w:rPr>
        <w:t>.</w:t>
      </w:r>
    </w:p>
    <w:p w:rsidR="00AD016E" w:rsidRPr="00BC7A33" w:rsidRDefault="00AD016E"/>
    <w:p w:rsidR="00DF493C" w:rsidRDefault="00DF493C"/>
    <w:p w:rsidR="00DF493C" w:rsidRDefault="00DF493C"/>
    <w:p w:rsidR="00DF493C" w:rsidRDefault="00DF493C"/>
    <w:p w:rsidR="00DF493C" w:rsidRPr="00DF493C" w:rsidRDefault="00DF493C" w:rsidP="00DF493C">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DF493C">
        <w:rPr>
          <w:rFonts w:ascii="Times New Roman" w:eastAsia="Times New Roman" w:hAnsi="Times New Roman"/>
          <w:b/>
          <w:bCs/>
          <w:color w:val="002060"/>
          <w:sz w:val="40"/>
          <w:szCs w:val="40"/>
          <w:u w:val="single"/>
          <w:lang w:eastAsia="ru-RU"/>
        </w:rPr>
        <w:t>Новости сферы ЖКХ</w:t>
      </w:r>
    </w:p>
    <w:p w:rsidR="00DF493C" w:rsidRDefault="00DF493C" w:rsidP="00DF493C">
      <w:pPr>
        <w:pStyle w:val="2"/>
        <w:jc w:val="both"/>
        <w:rPr>
          <w:rFonts w:ascii="Times New Roman" w:hAnsi="Times New Roman" w:cs="Times New Roman"/>
          <w:b/>
          <w:color w:val="002060"/>
          <w:u w:val="single"/>
        </w:rPr>
      </w:pPr>
      <w:r w:rsidRPr="00DF493C">
        <w:rPr>
          <w:rFonts w:ascii="Times New Roman" w:hAnsi="Times New Roman" w:cs="Times New Roman"/>
          <w:b/>
          <w:color w:val="002060"/>
          <w:u w:val="single"/>
        </w:rPr>
        <w:t>Информацию о льготах на ЖКУ предложили печатать на ЕПД</w:t>
      </w:r>
    </w:p>
    <w:p w:rsidR="00C2160B" w:rsidRPr="00C2160B" w:rsidRDefault="00C2160B" w:rsidP="00C2160B">
      <w:pPr>
        <w:rPr>
          <w:lang w:eastAsia="ru-RU"/>
        </w:rPr>
      </w:pP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По информации зампреда комиссии Общественной палаты по территориальному развитию и местному самоуправлению Светланы </w:t>
      </w:r>
      <w:proofErr w:type="spellStart"/>
      <w:r w:rsidRPr="00DF493C">
        <w:rPr>
          <w:rFonts w:ascii="Times New Roman" w:hAnsi="Times New Roman"/>
          <w:sz w:val="28"/>
          <w:szCs w:val="28"/>
        </w:rPr>
        <w:t>Разворотневой</w:t>
      </w:r>
      <w:proofErr w:type="spellEnd"/>
      <w:r w:rsidRPr="00DF493C">
        <w:rPr>
          <w:rFonts w:ascii="Times New Roman" w:hAnsi="Times New Roman"/>
          <w:sz w:val="28"/>
          <w:szCs w:val="28"/>
        </w:rPr>
        <w:t xml:space="preserve">, на субсидии по оплате ЖКУ могли бы претендовать около 10 процентов граждан. Но большая часть населения не знает о положенных им льготах. Как вариант решения проблемы было предложено размещать информацию о возможностях получения льгот и субсидий на оплату ЖКУ на квитанциях, которые выставляют жителям управляющие МКД организации и РСО, и на информационных досках в подъездах МКД. </w:t>
      </w:r>
    </w:p>
    <w:p w:rsidR="00DF493C" w:rsidRDefault="00DF493C" w:rsidP="00DF493C">
      <w:pPr>
        <w:pStyle w:val="2"/>
        <w:jc w:val="both"/>
        <w:rPr>
          <w:rFonts w:ascii="Times New Roman" w:hAnsi="Times New Roman" w:cs="Times New Roman"/>
          <w:b/>
          <w:color w:val="002060"/>
          <w:u w:val="single"/>
        </w:rPr>
      </w:pPr>
      <w:r w:rsidRPr="00DF493C">
        <w:rPr>
          <w:rFonts w:ascii="Times New Roman" w:hAnsi="Times New Roman" w:cs="Times New Roman"/>
          <w:b/>
          <w:color w:val="002060"/>
          <w:u w:val="single"/>
        </w:rPr>
        <w:t>Труд должен стать более безопасным</w:t>
      </w:r>
    </w:p>
    <w:p w:rsidR="00C2160B" w:rsidRPr="00C2160B" w:rsidRDefault="00C2160B" w:rsidP="00C2160B">
      <w:pPr>
        <w:rPr>
          <w:lang w:eastAsia="ru-RU"/>
        </w:rPr>
      </w:pP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В Госдуму поступил </w:t>
      </w:r>
      <w:r w:rsidRPr="00DF493C">
        <w:rPr>
          <w:rStyle w:val="Spanlink"/>
          <w:rFonts w:ascii="Times New Roman" w:hAnsi="Times New Roman"/>
          <w:sz w:val="28"/>
          <w:szCs w:val="28"/>
          <w:u w:val="single"/>
        </w:rPr>
        <w:t>законопроект № 1070354–7</w:t>
      </w:r>
      <w:r w:rsidRPr="00DF493C">
        <w:rPr>
          <w:rFonts w:ascii="Times New Roman" w:hAnsi="Times New Roman"/>
          <w:sz w:val="28"/>
          <w:szCs w:val="28"/>
        </w:rPr>
        <w:t xml:space="preserve">, по которому работодатели приобретут не только новые права, но и новые обязанности в сфере охраны труда.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Работодатели должны будут выявлять опасности и профессиональные риски, регулярно анализировать и оценивать их. В новой редакции Трудового кодекса пропишут, как следует выявлять опасности и какие процедуры для этого провести. Уровень </w:t>
      </w:r>
      <w:proofErr w:type="spellStart"/>
      <w:r w:rsidRPr="00DF493C">
        <w:rPr>
          <w:rFonts w:ascii="Times New Roman" w:hAnsi="Times New Roman"/>
          <w:sz w:val="28"/>
          <w:szCs w:val="28"/>
        </w:rPr>
        <w:t>профрисков</w:t>
      </w:r>
      <w:proofErr w:type="spellEnd"/>
      <w:r w:rsidRPr="00DF493C">
        <w:rPr>
          <w:rFonts w:ascii="Times New Roman" w:hAnsi="Times New Roman"/>
          <w:sz w:val="28"/>
          <w:szCs w:val="28"/>
        </w:rPr>
        <w:t xml:space="preserve"> нужно будет снижать.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Появятся единые нормы выдачи работникам СИЗ. Работодатели на их основе будут утверждать собственные нормы бесплатной выдачи СИЗ и обучать работников пользоваться средствами защиты. Тех, кто обучение не пройдет, нельзя будет допускать к работе.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Если работник откажется применять СИЗ, его могут отстранить от работы без сохранения заработной платы. Если же работодатель не обеспечит работника средствами защиты, он будет не вправе требовать выполнения </w:t>
      </w:r>
      <w:proofErr w:type="spellStart"/>
      <w:r w:rsidRPr="00DF493C">
        <w:rPr>
          <w:rFonts w:ascii="Times New Roman" w:hAnsi="Times New Roman"/>
          <w:sz w:val="28"/>
          <w:szCs w:val="28"/>
        </w:rPr>
        <w:t>профобязанностей</w:t>
      </w:r>
      <w:proofErr w:type="spellEnd"/>
      <w:r w:rsidRPr="00DF493C">
        <w:rPr>
          <w:rFonts w:ascii="Times New Roman" w:hAnsi="Times New Roman"/>
          <w:sz w:val="28"/>
          <w:szCs w:val="28"/>
        </w:rPr>
        <w:t xml:space="preserve">. Придется оформить работнику простой с оплатой в размере средней заработной платы.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Работодатель будет обязан проводить учет микротравм и расследовать причины их появления, если пострадавший сообщит работодателю о полученной травме. Вводят эту норму потому, что там, где работник получил микротравму, в следующий раз может произойти несчастный случай.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Станет проще уволить виновных в несчастном случае.</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Разрешат вести документооборот в электронном виде и вести дистанционное наблюдение за производством работ.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Еще работодатели смогут проводить самостоятельную оценку соблюдения требований трудового законодательства. Для такого </w:t>
      </w:r>
      <w:proofErr w:type="spellStart"/>
      <w:r w:rsidRPr="00DF493C">
        <w:rPr>
          <w:rFonts w:ascii="Times New Roman" w:hAnsi="Times New Roman"/>
          <w:sz w:val="28"/>
          <w:szCs w:val="28"/>
        </w:rPr>
        <w:t>самообследования</w:t>
      </w:r>
      <w:proofErr w:type="spellEnd"/>
      <w:r w:rsidRPr="00DF493C">
        <w:rPr>
          <w:rFonts w:ascii="Times New Roman" w:hAnsi="Times New Roman"/>
          <w:sz w:val="28"/>
          <w:szCs w:val="28"/>
        </w:rPr>
        <w:t xml:space="preserve"> </w:t>
      </w:r>
      <w:proofErr w:type="spellStart"/>
      <w:r w:rsidRPr="00DF493C">
        <w:rPr>
          <w:rFonts w:ascii="Times New Roman" w:hAnsi="Times New Roman"/>
          <w:sz w:val="28"/>
          <w:szCs w:val="28"/>
        </w:rPr>
        <w:t>Роструд</w:t>
      </w:r>
      <w:proofErr w:type="spellEnd"/>
      <w:r w:rsidRPr="00DF493C">
        <w:rPr>
          <w:rFonts w:ascii="Times New Roman" w:hAnsi="Times New Roman"/>
          <w:sz w:val="28"/>
          <w:szCs w:val="28"/>
        </w:rPr>
        <w:t xml:space="preserve"> создаст специальный сайт. </w:t>
      </w:r>
    </w:p>
    <w:p w:rsidR="00DF493C" w:rsidRDefault="00DF493C" w:rsidP="00DF493C">
      <w:pPr>
        <w:pStyle w:val="2"/>
        <w:jc w:val="both"/>
        <w:rPr>
          <w:rFonts w:ascii="Times New Roman" w:hAnsi="Times New Roman" w:cs="Times New Roman"/>
          <w:b/>
          <w:color w:val="002060"/>
          <w:u w:val="single"/>
        </w:rPr>
      </w:pPr>
      <w:r w:rsidRPr="00DF493C">
        <w:rPr>
          <w:rFonts w:ascii="Times New Roman" w:hAnsi="Times New Roman" w:cs="Times New Roman"/>
          <w:b/>
          <w:color w:val="002060"/>
          <w:u w:val="single"/>
        </w:rPr>
        <w:lastRenderedPageBreak/>
        <w:t>С Нового года действуют новые правила противопожарного режима</w:t>
      </w:r>
    </w:p>
    <w:p w:rsidR="00C2160B" w:rsidRPr="00C2160B" w:rsidRDefault="00C2160B" w:rsidP="00C2160B">
      <w:pPr>
        <w:rPr>
          <w:lang w:eastAsia="ru-RU"/>
        </w:rPr>
      </w:pP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Новые правила противопожарного режима Правительство утвердило </w:t>
      </w:r>
      <w:r w:rsidRPr="00DF493C">
        <w:rPr>
          <w:rStyle w:val="Spanlink"/>
          <w:rFonts w:ascii="Times New Roman" w:hAnsi="Times New Roman"/>
          <w:sz w:val="28"/>
          <w:szCs w:val="28"/>
          <w:u w:val="single"/>
        </w:rPr>
        <w:t>постановлением от 16.09.2020 № 1479</w:t>
      </w:r>
      <w:r w:rsidRPr="00DF493C">
        <w:rPr>
          <w:rFonts w:ascii="Times New Roman" w:hAnsi="Times New Roman"/>
          <w:sz w:val="28"/>
          <w:szCs w:val="28"/>
        </w:rPr>
        <w:t xml:space="preserve">. Они отчасти повторяют уже существующие нормы. Так, нельзя пользоваться неисправными и не прошедшими техобслуживание газовыми приборами, запрещено хранить личные вещи на чердаках, в подвалах и на цокольных этажах, оставлять без присмотра на балконах и лоджиях непотушенные свечи и сигареты. Решетки на окнах и подвалах, аварийных и эвакуационных выходах должны открываться без ключа. Все аварийные и эвакуационные выходы также должны открываться изнутри без ключа либо с помощью запорной арматуры с дистанционной разблокировкой. </w:t>
      </w:r>
    </w:p>
    <w:p w:rsidR="00DF493C" w:rsidRDefault="00DF493C" w:rsidP="00DF493C">
      <w:pPr>
        <w:pStyle w:val="2"/>
        <w:jc w:val="both"/>
        <w:rPr>
          <w:rFonts w:ascii="Times New Roman" w:hAnsi="Times New Roman" w:cs="Times New Roman"/>
          <w:b/>
          <w:color w:val="002060"/>
          <w:u w:val="single"/>
        </w:rPr>
      </w:pPr>
      <w:r w:rsidRPr="00DF493C">
        <w:rPr>
          <w:rFonts w:ascii="Times New Roman" w:hAnsi="Times New Roman" w:cs="Times New Roman"/>
          <w:b/>
          <w:color w:val="002060"/>
          <w:u w:val="single"/>
        </w:rPr>
        <w:t>Компенсации за дистанционную работу взносами не облагаются</w:t>
      </w:r>
    </w:p>
    <w:p w:rsidR="00C2160B" w:rsidRPr="00C2160B" w:rsidRDefault="00C2160B" w:rsidP="00C2160B">
      <w:pPr>
        <w:rPr>
          <w:lang w:eastAsia="ru-RU"/>
        </w:rPr>
      </w:pP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Если сотрудник работает удаленно, ему можно компенсировать расходы, связанные с использованием его оборудования и программно-технических средств. Это указывают в договоре. Размер компенсации должен соответствовать экономически обоснованным затратам на фактическое использование оборудования в служебных целях. Эти затраты сотрудник должен подтвердить документально и предоставить работодателю копии документов. Такие выплаты не облагаются взносами и НДФЛ (</w:t>
      </w:r>
      <w:r w:rsidRPr="00DF493C">
        <w:rPr>
          <w:rStyle w:val="Spanlink"/>
          <w:rFonts w:ascii="Times New Roman" w:hAnsi="Times New Roman"/>
          <w:i/>
          <w:iCs/>
          <w:sz w:val="28"/>
          <w:szCs w:val="28"/>
          <w:u w:val="single"/>
        </w:rPr>
        <w:t>письмо Минфина от 29.10.2020 № 03-04-06/94269</w:t>
      </w:r>
      <w:r w:rsidRPr="00DF493C">
        <w:rPr>
          <w:rFonts w:ascii="Times New Roman" w:hAnsi="Times New Roman"/>
          <w:sz w:val="28"/>
          <w:szCs w:val="28"/>
        </w:rPr>
        <w:t xml:space="preserve">). </w:t>
      </w:r>
    </w:p>
    <w:p w:rsidR="00DF493C" w:rsidRDefault="00DF493C" w:rsidP="00DF493C">
      <w:pPr>
        <w:pStyle w:val="2"/>
        <w:jc w:val="both"/>
        <w:rPr>
          <w:rFonts w:ascii="Times New Roman" w:hAnsi="Times New Roman" w:cs="Times New Roman"/>
          <w:b/>
          <w:color w:val="002060"/>
          <w:u w:val="single"/>
        </w:rPr>
      </w:pPr>
      <w:r w:rsidRPr="00DF493C">
        <w:rPr>
          <w:rFonts w:ascii="Times New Roman" w:hAnsi="Times New Roman" w:cs="Times New Roman"/>
          <w:b/>
          <w:color w:val="002060"/>
          <w:u w:val="single"/>
        </w:rPr>
        <w:t>Отменяют зачетный механизм выплаты пособий ФСС</w:t>
      </w:r>
    </w:p>
    <w:p w:rsidR="00C2160B" w:rsidRPr="00C2160B" w:rsidRDefault="00C2160B" w:rsidP="00C2160B">
      <w:pPr>
        <w:rPr>
          <w:lang w:eastAsia="ru-RU"/>
        </w:rPr>
      </w:pP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Правительство внесло в </w:t>
      </w:r>
      <w:r w:rsidRPr="00DF493C">
        <w:rPr>
          <w:rStyle w:val="Spanlink"/>
          <w:rFonts w:ascii="Times New Roman" w:hAnsi="Times New Roman"/>
          <w:sz w:val="28"/>
          <w:szCs w:val="28"/>
          <w:u w:val="single"/>
        </w:rPr>
        <w:t>Госдуму законопроект № 1062568–7</w:t>
      </w:r>
      <w:r w:rsidRPr="00DF493C">
        <w:rPr>
          <w:rFonts w:ascii="Times New Roman" w:hAnsi="Times New Roman"/>
          <w:sz w:val="28"/>
          <w:szCs w:val="28"/>
        </w:rPr>
        <w:t xml:space="preserve">, который изменяет законодательство об обязательном социальном страховании. Вместо зачетного механизма вводят прямые выплаты. Это означает, что работодатель продолжит выплачивать только пособие за три дня нетрудоспособности из-за болезни или травмы.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Для перехода на прямые выплаты скорректируют полномочия ФСС, а также обязанности работодателей и работников.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Например, ФСС будет вправе проверить факт страхового случая и порядок формирования больничных, запросив нужные сведения и документы в медицинских организациях. Но фонд не будет принимать к зачету расходы страхователя в счет уплаты взносов.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Работодатели не смогут обращаться в ФСС за средствами на страховые выплаты работникам сверх начисленных взносов на случай временной нетрудоспособности и в связи с материнством. С работодателей снимут обязанность исполнять решения ФСС о страховых выплатах по травматизму и профзаболеваниям. Но одновременно их обяжут: </w:t>
      </w:r>
    </w:p>
    <w:p w:rsidR="00DF493C" w:rsidRPr="00DF493C" w:rsidRDefault="00DF493C" w:rsidP="00DF493C">
      <w:pPr>
        <w:pStyle w:val="Ul"/>
        <w:numPr>
          <w:ilvl w:val="0"/>
          <w:numId w:val="3"/>
        </w:numPr>
        <w:jc w:val="both"/>
        <w:rPr>
          <w:sz w:val="28"/>
          <w:szCs w:val="28"/>
        </w:rPr>
      </w:pPr>
      <w:r w:rsidRPr="00DF493C">
        <w:rPr>
          <w:sz w:val="28"/>
          <w:szCs w:val="28"/>
        </w:rPr>
        <w:lastRenderedPageBreak/>
        <w:t>вовремя представлять в ФСС документы и сведения для назначения и выплаты пособий;</w:t>
      </w:r>
    </w:p>
    <w:p w:rsidR="00DF493C" w:rsidRPr="00DF493C" w:rsidRDefault="00DF493C" w:rsidP="00DF493C">
      <w:pPr>
        <w:pStyle w:val="Ul"/>
        <w:numPr>
          <w:ilvl w:val="0"/>
          <w:numId w:val="3"/>
        </w:numPr>
        <w:jc w:val="both"/>
        <w:rPr>
          <w:sz w:val="28"/>
          <w:szCs w:val="28"/>
        </w:rPr>
      </w:pPr>
      <w:r w:rsidRPr="00DF493C">
        <w:rPr>
          <w:sz w:val="28"/>
          <w:szCs w:val="28"/>
        </w:rPr>
        <w:t xml:space="preserve">возмещать страховщику суммы излишних расходов на выплату страховки из-за недостоверных или неполных сведений.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Работники должны будут передавать работодателю сведения, которые необходимы для выплаты страхового обеспечения, и извещать об их изменении.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Листки нетрудоспособности станут в основном электронными. Работодатель должен будет разместить в ФСС информацию в течение трех рабочих дней со дня получения данных о закрытом больничном. Также три дня дадут работодателю, чтобы передать в ФСС необходимые сведения, когда работодатель получит заявление работника о назначении ежемесячного пособия по уходу за ребенком. О прекращении права на пособие работодатель тоже должен будет известить фонд. </w:t>
      </w:r>
    </w:p>
    <w:p w:rsidR="00DF493C" w:rsidRDefault="00D07CCB" w:rsidP="00D07CCB">
      <w:pPr>
        <w:pStyle w:val="2"/>
        <w:rPr>
          <w:rFonts w:ascii="Times New Roman" w:hAnsi="Times New Roman" w:cs="Times New Roman"/>
          <w:b/>
          <w:color w:val="002060"/>
          <w:u w:val="single"/>
        </w:rPr>
      </w:pPr>
      <w:r>
        <w:rPr>
          <w:rFonts w:ascii="Times New Roman" w:hAnsi="Times New Roman" w:cs="Times New Roman"/>
          <w:b/>
          <w:color w:val="002060"/>
          <w:u w:val="single"/>
        </w:rPr>
        <w:t xml:space="preserve">Сведения </w:t>
      </w:r>
      <w:r w:rsidR="00DF493C" w:rsidRPr="00DF493C">
        <w:rPr>
          <w:rFonts w:ascii="Times New Roman" w:hAnsi="Times New Roman" w:cs="Times New Roman"/>
          <w:b/>
          <w:color w:val="002060"/>
          <w:u w:val="single"/>
        </w:rPr>
        <w:t>о недвижимости в ГИС ЖКХ будут регулярно обновляться</w:t>
      </w:r>
    </w:p>
    <w:p w:rsidR="00DF493C" w:rsidRPr="00DF493C" w:rsidRDefault="00DF493C" w:rsidP="00DF493C">
      <w:pPr>
        <w:rPr>
          <w:lang w:eastAsia="ru-RU"/>
        </w:rPr>
      </w:pPr>
    </w:p>
    <w:p w:rsidR="00DF493C" w:rsidRPr="00DF493C" w:rsidRDefault="00DF493C" w:rsidP="00DF493C">
      <w:pPr>
        <w:spacing w:after="0"/>
        <w:jc w:val="both"/>
        <w:rPr>
          <w:rFonts w:ascii="Times New Roman" w:hAnsi="Times New Roman"/>
          <w:sz w:val="28"/>
          <w:szCs w:val="28"/>
        </w:rPr>
      </w:pPr>
      <w:proofErr w:type="spellStart"/>
      <w:r w:rsidRPr="00DF493C">
        <w:rPr>
          <w:rFonts w:ascii="Times New Roman" w:hAnsi="Times New Roman"/>
          <w:sz w:val="28"/>
          <w:szCs w:val="28"/>
        </w:rPr>
        <w:t>Росреестр</w:t>
      </w:r>
      <w:proofErr w:type="spellEnd"/>
      <w:r w:rsidRPr="00DF493C">
        <w:rPr>
          <w:rFonts w:ascii="Times New Roman" w:hAnsi="Times New Roman"/>
          <w:sz w:val="28"/>
          <w:szCs w:val="28"/>
        </w:rPr>
        <w:t xml:space="preserve"> создал рабочую группу с участием Минстроя и АО «Почта России», чтобы решать вопросы интеграции ГИС ЖКХ с Единым </w:t>
      </w:r>
      <w:proofErr w:type="spellStart"/>
      <w:r w:rsidRPr="00DF493C">
        <w:rPr>
          <w:rFonts w:ascii="Times New Roman" w:hAnsi="Times New Roman"/>
          <w:sz w:val="28"/>
          <w:szCs w:val="28"/>
        </w:rPr>
        <w:t>госреестром</w:t>
      </w:r>
      <w:proofErr w:type="spellEnd"/>
      <w:r w:rsidRPr="00DF493C">
        <w:rPr>
          <w:rFonts w:ascii="Times New Roman" w:hAnsi="Times New Roman"/>
          <w:sz w:val="28"/>
          <w:szCs w:val="28"/>
        </w:rPr>
        <w:t xml:space="preserve"> недвижимости. Механизм выгрузки пакетов данных для интеграции доработали. Он позволит регулярно обновлять сведения о недвижимости и тем самым исключить завышение площади для начислений за ЖКУ.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Однако эксперты видят проблему не только в нехватке сведений из ЕГРН в ГИС ЖКХ, но и в ошибках в самом реестре. Они появились после слияния двух баз данных </w:t>
      </w:r>
      <w:proofErr w:type="spellStart"/>
      <w:r w:rsidRPr="00DF493C">
        <w:rPr>
          <w:rFonts w:ascii="Times New Roman" w:hAnsi="Times New Roman"/>
          <w:sz w:val="28"/>
          <w:szCs w:val="28"/>
        </w:rPr>
        <w:t>Росреестра</w:t>
      </w:r>
      <w:proofErr w:type="spellEnd"/>
      <w:r w:rsidRPr="00DF493C">
        <w:rPr>
          <w:rFonts w:ascii="Times New Roman" w:hAnsi="Times New Roman"/>
          <w:sz w:val="28"/>
          <w:szCs w:val="28"/>
        </w:rPr>
        <w:t xml:space="preserve">. Заместитель гендиректора Ассоциации «ЖКХ и городская среда» Дмитрий Гордеев указывает: если есть расхождения в площадях в разных базах, то УО, ТСЖ, ЖК берут для расчетов большую площадь. Поэтому </w:t>
      </w:r>
      <w:proofErr w:type="spellStart"/>
      <w:r w:rsidRPr="00DF493C">
        <w:rPr>
          <w:rFonts w:ascii="Times New Roman" w:hAnsi="Times New Roman"/>
          <w:sz w:val="28"/>
          <w:szCs w:val="28"/>
        </w:rPr>
        <w:t>Росреестру</w:t>
      </w:r>
      <w:proofErr w:type="spellEnd"/>
      <w:r w:rsidRPr="00DF493C">
        <w:rPr>
          <w:rFonts w:ascii="Times New Roman" w:hAnsi="Times New Roman"/>
          <w:sz w:val="28"/>
          <w:szCs w:val="28"/>
        </w:rPr>
        <w:t xml:space="preserve"> следует сверить данные и внести корректировки. Подтвердить правильные данные помогут документы собственников. Граждане сами должны быть заинтересованы в уточнении данных, так как от этого зависит правильность начислений им платы за ЖКУ. </w:t>
      </w:r>
    </w:p>
    <w:p w:rsidR="00DF493C" w:rsidRDefault="00DF493C" w:rsidP="00DF493C">
      <w:pPr>
        <w:pStyle w:val="2"/>
        <w:jc w:val="both"/>
        <w:rPr>
          <w:rFonts w:ascii="Times New Roman" w:hAnsi="Times New Roman" w:cs="Times New Roman"/>
          <w:b/>
          <w:color w:val="002060"/>
          <w:u w:val="single"/>
        </w:rPr>
      </w:pPr>
      <w:r w:rsidRPr="00DF493C">
        <w:rPr>
          <w:rFonts w:ascii="Times New Roman" w:hAnsi="Times New Roman" w:cs="Times New Roman"/>
          <w:b/>
          <w:color w:val="002060"/>
          <w:u w:val="single"/>
        </w:rPr>
        <w:t>Установили требования к энергоэффективности МКД</w:t>
      </w:r>
    </w:p>
    <w:p w:rsidR="00DF493C" w:rsidRPr="00DF493C" w:rsidRDefault="00DF493C" w:rsidP="00DF493C">
      <w:pPr>
        <w:rPr>
          <w:lang w:eastAsia="ru-RU"/>
        </w:rPr>
      </w:pP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С 1 января 2021 года Правительство ввело правила, по которым устанавливаются требования энергоэффективности зданий, а также требования к правилам определения класса энергоэффективности МКД. Действовать они будут в течение года (</w:t>
      </w:r>
      <w:r w:rsidRPr="00DF493C">
        <w:rPr>
          <w:rStyle w:val="Spanlink"/>
          <w:rFonts w:ascii="Times New Roman" w:hAnsi="Times New Roman"/>
          <w:sz w:val="28"/>
          <w:szCs w:val="28"/>
          <w:u w:val="single"/>
        </w:rPr>
        <w:t>постановление Правительства от 07.12.2020 № 2035</w:t>
      </w:r>
      <w:r w:rsidRPr="00DF493C">
        <w:rPr>
          <w:rFonts w:ascii="Times New Roman" w:hAnsi="Times New Roman"/>
          <w:sz w:val="28"/>
          <w:szCs w:val="28"/>
        </w:rPr>
        <w:t xml:space="preserve">).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Требования энергетической эффективности применяют при проектировании, экспертизе, строительстве, вводе в эксплуатацию и в процессе эксплуатации построенных, реконструированных или капитально отремонтированных зданий, в том числе МКД. Устанавливать их будут на основе удельной величины расхода энергетических ресурсов, архитектурных, функционально-технологических, конструктивных и инженерно-технических решений, требований к отдельным </w:t>
      </w:r>
      <w:r w:rsidRPr="00DF493C">
        <w:rPr>
          <w:rFonts w:ascii="Times New Roman" w:hAnsi="Times New Roman"/>
          <w:sz w:val="28"/>
          <w:szCs w:val="28"/>
        </w:rPr>
        <w:lastRenderedPageBreak/>
        <w:t xml:space="preserve">элементам, конструкциям, технологиям и материалам, позволяющим исключить нерациональный расход энергетических ресурсов в здании.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Чтобы определить класс энергетической эффективности, сравнивают фактическое и нормативное значения показателей, характеризующих удельную величину расхода энергетических ресурсов в МКД.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Требования энергетической эффективности и правила определения энергоэффективности МКД должен установить Минстрой. </w:t>
      </w:r>
    </w:p>
    <w:p w:rsidR="00DF493C" w:rsidRPr="00C2160B" w:rsidRDefault="00DF493C" w:rsidP="00DF493C">
      <w:pPr>
        <w:pStyle w:val="2"/>
        <w:jc w:val="both"/>
        <w:rPr>
          <w:rFonts w:ascii="Times New Roman" w:hAnsi="Times New Roman" w:cs="Times New Roman"/>
          <w:b/>
          <w:color w:val="002060"/>
          <w:u w:val="single"/>
        </w:rPr>
      </w:pPr>
      <w:r w:rsidRPr="00C2160B">
        <w:rPr>
          <w:rFonts w:ascii="Times New Roman" w:hAnsi="Times New Roman" w:cs="Times New Roman"/>
          <w:b/>
          <w:color w:val="002060"/>
          <w:u w:val="single"/>
        </w:rPr>
        <w:t>Предупреждение не предусмотрено, но возможно</w:t>
      </w:r>
    </w:p>
    <w:p w:rsidR="00DF493C" w:rsidRPr="00C2160B" w:rsidRDefault="00DF493C" w:rsidP="00DF493C">
      <w:pPr>
        <w:rPr>
          <w:color w:val="002060"/>
          <w:lang w:eastAsia="ru-RU"/>
        </w:rPr>
      </w:pP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ТСЖ, ЖК, ЖСК теперь могут рассчитывать на предупреждение вместо штрафа. Изменения в КоАП внесли </w:t>
      </w:r>
      <w:r w:rsidRPr="00D07CCB">
        <w:rPr>
          <w:rStyle w:val="Spanlink"/>
          <w:rFonts w:ascii="Times New Roman" w:hAnsi="Times New Roman"/>
          <w:b/>
          <w:sz w:val="28"/>
          <w:szCs w:val="28"/>
          <w:u w:val="single"/>
        </w:rPr>
        <w:t>Федеральным законом от 08.12.2020 № 410-ФЗ</w:t>
      </w:r>
      <w:r w:rsidRPr="00DF493C">
        <w:rPr>
          <w:rFonts w:ascii="Times New Roman" w:hAnsi="Times New Roman"/>
          <w:sz w:val="28"/>
          <w:szCs w:val="28"/>
        </w:rPr>
        <w:t xml:space="preserve">. </w:t>
      </w:r>
    </w:p>
    <w:p w:rsid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 xml:space="preserve">Административный штраф товариществам и кооперативам, а также их работникам заменят на предупреждение, если правонарушение первое, не причинен вред здоровью и жизни людей, животных, растений, нет угрозы возникновения такого вреда и не причинен имущественный ущерб. Заменить штраф на предупреждение должны и тогда, когда это не предусмотрено законом. </w:t>
      </w:r>
    </w:p>
    <w:p w:rsidR="008A2D2C" w:rsidRDefault="008A2D2C" w:rsidP="00DF493C">
      <w:pPr>
        <w:spacing w:after="0"/>
        <w:jc w:val="both"/>
        <w:rPr>
          <w:rFonts w:ascii="Times New Roman" w:hAnsi="Times New Roman"/>
          <w:b/>
          <w:sz w:val="28"/>
          <w:szCs w:val="28"/>
        </w:rPr>
      </w:pPr>
      <w:r>
        <w:rPr>
          <w:rFonts w:ascii="Times New Roman" w:hAnsi="Times New Roman"/>
          <w:b/>
          <w:sz w:val="28"/>
          <w:szCs w:val="28"/>
        </w:rPr>
        <w:t>Окончательная редакция:</w:t>
      </w:r>
    </w:p>
    <w:p w:rsidR="008A2D2C" w:rsidRPr="008A2D2C" w:rsidRDefault="008A2D2C" w:rsidP="008A2D2C">
      <w:pPr>
        <w:spacing w:after="0" w:line="240" w:lineRule="auto"/>
        <w:ind w:firstLine="540"/>
        <w:jc w:val="both"/>
        <w:rPr>
          <w:rFonts w:ascii="Verdana" w:eastAsia="Times New Roman" w:hAnsi="Verdana"/>
          <w:sz w:val="21"/>
          <w:szCs w:val="21"/>
          <w:highlight w:val="yellow"/>
          <w:lang w:eastAsia="ru-RU"/>
        </w:rPr>
      </w:pPr>
      <w:r w:rsidRPr="008A2D2C">
        <w:rPr>
          <w:rFonts w:ascii="Arial" w:eastAsia="Times New Roman" w:hAnsi="Arial" w:cs="Arial"/>
          <w:b/>
          <w:bCs/>
          <w:sz w:val="24"/>
          <w:szCs w:val="24"/>
          <w:highlight w:val="yellow"/>
          <w:lang w:eastAsia="ru-RU"/>
        </w:rPr>
        <w:t>Статья 4.1.1. Замена административного наказания в виде административного штрафа предупреждением</w:t>
      </w:r>
    </w:p>
    <w:p w:rsidR="008A2D2C" w:rsidRPr="008A2D2C" w:rsidRDefault="008A2D2C" w:rsidP="008A2D2C">
      <w:pPr>
        <w:spacing w:after="0" w:line="240" w:lineRule="auto"/>
        <w:ind w:firstLine="540"/>
        <w:jc w:val="both"/>
        <w:rPr>
          <w:rFonts w:ascii="Verdana" w:eastAsia="Times New Roman" w:hAnsi="Verdana"/>
          <w:color w:val="000000"/>
          <w:sz w:val="21"/>
          <w:szCs w:val="21"/>
          <w:lang w:eastAsia="ru-RU"/>
        </w:rPr>
      </w:pPr>
      <w:r w:rsidRPr="008A2D2C">
        <w:rPr>
          <w:rFonts w:ascii="Times New Roman" w:eastAsia="Times New Roman" w:hAnsi="Times New Roman"/>
          <w:color w:val="000000"/>
          <w:sz w:val="24"/>
          <w:szCs w:val="24"/>
          <w:highlight w:val="yellow"/>
          <w:lang w:eastAsia="ru-RU"/>
        </w:rPr>
        <w:t xml:space="preserve">(введена Федеральным </w:t>
      </w:r>
      <w:hyperlink r:id="rId8" w:history="1">
        <w:r w:rsidRPr="008A2D2C">
          <w:rPr>
            <w:rFonts w:ascii="Times New Roman" w:eastAsia="Times New Roman" w:hAnsi="Times New Roman"/>
            <w:color w:val="0000FF"/>
            <w:sz w:val="24"/>
            <w:szCs w:val="24"/>
            <w:highlight w:val="yellow"/>
            <w:lang w:eastAsia="ru-RU"/>
          </w:rPr>
          <w:t>законом</w:t>
        </w:r>
      </w:hyperlink>
      <w:r w:rsidRPr="008A2D2C">
        <w:rPr>
          <w:rFonts w:ascii="Times New Roman" w:eastAsia="Times New Roman" w:hAnsi="Times New Roman"/>
          <w:color w:val="000000"/>
          <w:sz w:val="24"/>
          <w:szCs w:val="24"/>
          <w:highlight w:val="yellow"/>
          <w:lang w:eastAsia="ru-RU"/>
        </w:rPr>
        <w:t xml:space="preserve"> от 03.07.2016 N 316-ФЗ)</w:t>
      </w:r>
    </w:p>
    <w:p w:rsidR="008A2D2C" w:rsidRPr="008A2D2C" w:rsidRDefault="008A2D2C" w:rsidP="008A2D2C">
      <w:pPr>
        <w:spacing w:after="0" w:line="240" w:lineRule="auto"/>
        <w:jc w:val="both"/>
        <w:rPr>
          <w:rFonts w:ascii="Verdana" w:eastAsia="Times New Roman" w:hAnsi="Verdana"/>
          <w:sz w:val="21"/>
          <w:szCs w:val="21"/>
          <w:lang w:eastAsia="ru-RU"/>
        </w:rPr>
      </w:pPr>
      <w:r w:rsidRPr="008A2D2C">
        <w:rPr>
          <w:rFonts w:ascii="Times New Roman" w:eastAsia="Times New Roman" w:hAnsi="Times New Roman"/>
          <w:sz w:val="24"/>
          <w:szCs w:val="24"/>
          <w:lang w:eastAsia="ru-RU"/>
        </w:rPr>
        <w:t> </w:t>
      </w:r>
    </w:p>
    <w:p w:rsidR="008A2D2C" w:rsidRPr="008A2D2C" w:rsidRDefault="008A2D2C" w:rsidP="008A2D2C">
      <w:pPr>
        <w:spacing w:after="0" w:line="240" w:lineRule="auto"/>
        <w:ind w:firstLine="540"/>
        <w:jc w:val="both"/>
        <w:rPr>
          <w:rFonts w:ascii="Verdana" w:eastAsia="Times New Roman" w:hAnsi="Verdana"/>
          <w:sz w:val="28"/>
          <w:szCs w:val="28"/>
          <w:highlight w:val="yellow"/>
          <w:lang w:eastAsia="ru-RU"/>
        </w:rPr>
      </w:pPr>
      <w:r w:rsidRPr="008A2D2C">
        <w:rPr>
          <w:rFonts w:ascii="Times New Roman" w:eastAsia="Times New Roman" w:hAnsi="Times New Roman"/>
          <w:sz w:val="28"/>
          <w:szCs w:val="28"/>
          <w:highlight w:val="yellow"/>
          <w:lang w:eastAsia="ru-RU"/>
        </w:rPr>
        <w:t xml:space="preserve">1. </w:t>
      </w:r>
      <w:r w:rsidRPr="008A2D2C">
        <w:rPr>
          <w:rFonts w:ascii="Times New Roman" w:eastAsia="Times New Roman" w:hAnsi="Times New Roman"/>
          <w:b/>
          <w:sz w:val="28"/>
          <w:szCs w:val="28"/>
          <w:highlight w:val="yellow"/>
          <w:u w:val="single"/>
          <w:lang w:eastAsia="ru-RU"/>
        </w:rPr>
        <w:t>Некоммерческим организациям</w:t>
      </w:r>
      <w:r w:rsidRPr="008A2D2C">
        <w:rPr>
          <w:rFonts w:ascii="Times New Roman" w:eastAsia="Times New Roman" w:hAnsi="Times New Roman"/>
          <w:sz w:val="28"/>
          <w:szCs w:val="28"/>
          <w:highlight w:val="yellow"/>
          <w:lang w:eastAsia="ru-RU"/>
        </w:rPr>
        <w:t xml:space="preserve">,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r:id="rId9" w:history="1">
        <w:r w:rsidRPr="008A2D2C">
          <w:rPr>
            <w:rFonts w:ascii="Times New Roman" w:eastAsia="Times New Roman" w:hAnsi="Times New Roman"/>
            <w:color w:val="0000FF"/>
            <w:sz w:val="28"/>
            <w:szCs w:val="28"/>
            <w:highlight w:val="yellow"/>
            <w:lang w:eastAsia="ru-RU"/>
          </w:rPr>
          <w:t>раздела II</w:t>
        </w:r>
      </w:hyperlink>
      <w:r w:rsidRPr="008A2D2C">
        <w:rPr>
          <w:rFonts w:ascii="Times New Roman" w:eastAsia="Times New Roman" w:hAnsi="Times New Roman"/>
          <w:sz w:val="28"/>
          <w:szCs w:val="28"/>
          <w:highlight w:val="yellow"/>
          <w:lang w:eastAsia="ru-RU"/>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r:id="rId10" w:history="1">
        <w:r w:rsidRPr="008A2D2C">
          <w:rPr>
            <w:rFonts w:ascii="Times New Roman" w:eastAsia="Times New Roman" w:hAnsi="Times New Roman"/>
            <w:color w:val="0000FF"/>
            <w:sz w:val="28"/>
            <w:szCs w:val="28"/>
            <w:highlight w:val="yellow"/>
            <w:lang w:eastAsia="ru-RU"/>
          </w:rPr>
          <w:t>частью 2 статьи 3.4</w:t>
        </w:r>
      </w:hyperlink>
      <w:r w:rsidRPr="008A2D2C">
        <w:rPr>
          <w:rFonts w:ascii="Times New Roman" w:eastAsia="Times New Roman" w:hAnsi="Times New Roman"/>
          <w:sz w:val="28"/>
          <w:szCs w:val="28"/>
          <w:highlight w:val="yellow"/>
          <w:lang w:eastAsia="ru-RU"/>
        </w:rPr>
        <w:t xml:space="preserve"> настоящего Кодекса, за исключением случаев, предусмотренных </w:t>
      </w:r>
      <w:hyperlink r:id="rId11" w:history="1">
        <w:r w:rsidRPr="008A2D2C">
          <w:rPr>
            <w:rFonts w:ascii="Times New Roman" w:eastAsia="Times New Roman" w:hAnsi="Times New Roman"/>
            <w:color w:val="0000FF"/>
            <w:sz w:val="28"/>
            <w:szCs w:val="28"/>
            <w:highlight w:val="yellow"/>
            <w:lang w:eastAsia="ru-RU"/>
          </w:rPr>
          <w:t>частью 2</w:t>
        </w:r>
      </w:hyperlink>
      <w:r w:rsidRPr="008A2D2C">
        <w:rPr>
          <w:rFonts w:ascii="Times New Roman" w:eastAsia="Times New Roman" w:hAnsi="Times New Roman"/>
          <w:sz w:val="28"/>
          <w:szCs w:val="28"/>
          <w:highlight w:val="yellow"/>
          <w:lang w:eastAsia="ru-RU"/>
        </w:rPr>
        <w:t xml:space="preserve"> настоящей статьи.</w:t>
      </w:r>
    </w:p>
    <w:p w:rsidR="008A2D2C" w:rsidRDefault="008A2D2C" w:rsidP="008A2D2C">
      <w:pPr>
        <w:spacing w:after="0" w:line="240" w:lineRule="auto"/>
        <w:jc w:val="both"/>
        <w:rPr>
          <w:rFonts w:ascii="Times New Roman" w:eastAsia="Times New Roman" w:hAnsi="Times New Roman"/>
          <w:color w:val="000000"/>
          <w:sz w:val="28"/>
          <w:szCs w:val="28"/>
          <w:lang w:eastAsia="ru-RU"/>
        </w:rPr>
      </w:pPr>
      <w:r w:rsidRPr="008A2D2C">
        <w:rPr>
          <w:rFonts w:ascii="Times New Roman" w:eastAsia="Times New Roman" w:hAnsi="Times New Roman"/>
          <w:color w:val="000000"/>
          <w:sz w:val="28"/>
          <w:szCs w:val="28"/>
          <w:highlight w:val="yellow"/>
          <w:lang w:eastAsia="ru-RU"/>
        </w:rPr>
        <w:t xml:space="preserve">(в ред. Федерального </w:t>
      </w:r>
      <w:hyperlink r:id="rId12" w:history="1">
        <w:r w:rsidRPr="008A2D2C">
          <w:rPr>
            <w:rFonts w:ascii="Times New Roman" w:eastAsia="Times New Roman" w:hAnsi="Times New Roman"/>
            <w:color w:val="0000FF"/>
            <w:sz w:val="28"/>
            <w:szCs w:val="28"/>
            <w:highlight w:val="yellow"/>
            <w:lang w:eastAsia="ru-RU"/>
          </w:rPr>
          <w:t>закона</w:t>
        </w:r>
      </w:hyperlink>
      <w:r w:rsidRPr="008A2D2C">
        <w:rPr>
          <w:rFonts w:ascii="Times New Roman" w:eastAsia="Times New Roman" w:hAnsi="Times New Roman"/>
          <w:color w:val="000000"/>
          <w:sz w:val="28"/>
          <w:szCs w:val="28"/>
          <w:highlight w:val="yellow"/>
          <w:lang w:eastAsia="ru-RU"/>
        </w:rPr>
        <w:t xml:space="preserve"> от 08.12.2020 N 410-ФЗ)</w:t>
      </w:r>
    </w:p>
    <w:p w:rsidR="008A2D2C" w:rsidRDefault="008A2D2C" w:rsidP="008A2D2C">
      <w:pPr>
        <w:spacing w:after="0" w:line="240" w:lineRule="auto"/>
        <w:jc w:val="both"/>
        <w:rPr>
          <w:rFonts w:ascii="Times New Roman" w:eastAsia="Times New Roman" w:hAnsi="Times New Roman"/>
          <w:color w:val="000000"/>
          <w:sz w:val="28"/>
          <w:szCs w:val="28"/>
          <w:lang w:eastAsia="ru-RU"/>
        </w:rPr>
      </w:pPr>
    </w:p>
    <w:p w:rsidR="008A2D2C" w:rsidRPr="008A2D2C" w:rsidRDefault="008A2D2C" w:rsidP="008A2D2C">
      <w:pPr>
        <w:spacing w:after="0" w:line="240" w:lineRule="auto"/>
        <w:ind w:firstLine="540"/>
        <w:jc w:val="both"/>
        <w:rPr>
          <w:rFonts w:ascii="Verdana" w:eastAsia="Times New Roman" w:hAnsi="Verdana"/>
          <w:sz w:val="21"/>
          <w:szCs w:val="21"/>
          <w:highlight w:val="yellow"/>
          <w:lang w:eastAsia="ru-RU"/>
        </w:rPr>
      </w:pPr>
      <w:r w:rsidRPr="008A2D2C">
        <w:rPr>
          <w:rFonts w:ascii="Arial" w:eastAsia="Times New Roman" w:hAnsi="Arial" w:cs="Arial"/>
          <w:b/>
          <w:bCs/>
          <w:sz w:val="24"/>
          <w:szCs w:val="24"/>
          <w:highlight w:val="yellow"/>
          <w:lang w:eastAsia="ru-RU"/>
        </w:rPr>
        <w:t>Статья 3.4. Предупреждение</w:t>
      </w:r>
    </w:p>
    <w:p w:rsidR="008A2D2C" w:rsidRPr="008A2D2C" w:rsidRDefault="008A2D2C" w:rsidP="008A2D2C">
      <w:pPr>
        <w:spacing w:after="0" w:line="240" w:lineRule="auto"/>
        <w:ind w:firstLine="540"/>
        <w:jc w:val="both"/>
        <w:rPr>
          <w:rFonts w:ascii="Verdana" w:eastAsia="Times New Roman" w:hAnsi="Verdana"/>
          <w:color w:val="000000"/>
          <w:sz w:val="21"/>
          <w:szCs w:val="21"/>
          <w:highlight w:val="yellow"/>
          <w:lang w:eastAsia="ru-RU"/>
        </w:rPr>
      </w:pPr>
      <w:r w:rsidRPr="008A2D2C">
        <w:rPr>
          <w:rFonts w:ascii="Times New Roman" w:eastAsia="Times New Roman" w:hAnsi="Times New Roman"/>
          <w:color w:val="000000"/>
          <w:sz w:val="24"/>
          <w:szCs w:val="24"/>
          <w:highlight w:val="yellow"/>
          <w:lang w:eastAsia="ru-RU"/>
        </w:rPr>
        <w:t xml:space="preserve">(в ред. Федерального </w:t>
      </w:r>
      <w:hyperlink r:id="rId13" w:history="1">
        <w:r w:rsidRPr="008A2D2C">
          <w:rPr>
            <w:rFonts w:ascii="Times New Roman" w:eastAsia="Times New Roman" w:hAnsi="Times New Roman"/>
            <w:color w:val="0000FF"/>
            <w:sz w:val="24"/>
            <w:szCs w:val="24"/>
            <w:highlight w:val="yellow"/>
            <w:lang w:eastAsia="ru-RU"/>
          </w:rPr>
          <w:t>закона</w:t>
        </w:r>
      </w:hyperlink>
      <w:r w:rsidRPr="008A2D2C">
        <w:rPr>
          <w:rFonts w:ascii="Times New Roman" w:eastAsia="Times New Roman" w:hAnsi="Times New Roman"/>
          <w:color w:val="000000"/>
          <w:sz w:val="24"/>
          <w:szCs w:val="24"/>
          <w:highlight w:val="yellow"/>
          <w:lang w:eastAsia="ru-RU"/>
        </w:rPr>
        <w:t xml:space="preserve"> от 27.07.2010 N 239-ФЗ)</w:t>
      </w:r>
    </w:p>
    <w:p w:rsidR="008A2D2C" w:rsidRPr="008A2D2C" w:rsidRDefault="008A2D2C" w:rsidP="008A2D2C">
      <w:pPr>
        <w:spacing w:after="0" w:line="240" w:lineRule="auto"/>
        <w:ind w:firstLine="540"/>
        <w:jc w:val="both"/>
        <w:rPr>
          <w:rFonts w:ascii="Verdana" w:eastAsia="Times New Roman" w:hAnsi="Verdana"/>
          <w:sz w:val="21"/>
          <w:szCs w:val="21"/>
          <w:highlight w:val="yellow"/>
          <w:lang w:eastAsia="ru-RU"/>
        </w:rPr>
      </w:pPr>
      <w:r w:rsidRPr="008A2D2C">
        <w:rPr>
          <w:rFonts w:ascii="Times New Roman" w:eastAsia="Times New Roman" w:hAnsi="Times New Roman"/>
          <w:sz w:val="24"/>
          <w:szCs w:val="24"/>
          <w:highlight w:val="yellow"/>
          <w:lang w:eastAsia="ru-RU"/>
        </w:rPr>
        <w:t> </w:t>
      </w:r>
    </w:p>
    <w:p w:rsidR="008A2D2C" w:rsidRPr="008A2D2C" w:rsidRDefault="008A2D2C" w:rsidP="008A2D2C">
      <w:pPr>
        <w:spacing w:after="0" w:line="240" w:lineRule="auto"/>
        <w:ind w:firstLine="540"/>
        <w:jc w:val="both"/>
        <w:rPr>
          <w:rFonts w:ascii="Verdana" w:eastAsia="Times New Roman" w:hAnsi="Verdana"/>
          <w:sz w:val="21"/>
          <w:szCs w:val="21"/>
          <w:highlight w:val="yellow"/>
          <w:lang w:eastAsia="ru-RU"/>
        </w:rPr>
      </w:pPr>
      <w:r w:rsidRPr="008A2D2C">
        <w:rPr>
          <w:rFonts w:ascii="Times New Roman" w:eastAsia="Times New Roman" w:hAnsi="Times New Roman"/>
          <w:sz w:val="24"/>
          <w:szCs w:val="24"/>
          <w:highlight w:val="yellow"/>
          <w:lang w:eastAsia="ru-RU"/>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8A2D2C" w:rsidRPr="008A2D2C" w:rsidRDefault="008A2D2C" w:rsidP="008A2D2C">
      <w:pPr>
        <w:spacing w:after="0" w:line="240" w:lineRule="auto"/>
        <w:ind w:firstLine="540"/>
        <w:jc w:val="both"/>
        <w:rPr>
          <w:rFonts w:ascii="Verdana" w:eastAsia="Times New Roman" w:hAnsi="Verdana"/>
          <w:b/>
          <w:sz w:val="21"/>
          <w:szCs w:val="21"/>
          <w:lang w:eastAsia="ru-RU"/>
        </w:rPr>
      </w:pPr>
      <w:r w:rsidRPr="008A2D2C">
        <w:rPr>
          <w:rFonts w:ascii="Times New Roman" w:eastAsia="Times New Roman" w:hAnsi="Times New Roman"/>
          <w:b/>
          <w:sz w:val="24"/>
          <w:szCs w:val="24"/>
          <w:highlight w:val="yellow"/>
          <w:lang w:eastAsia="ru-RU"/>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w:t>
      </w:r>
      <w:r w:rsidRPr="008A2D2C">
        <w:rPr>
          <w:rFonts w:ascii="Times New Roman" w:eastAsia="Times New Roman" w:hAnsi="Times New Roman"/>
          <w:b/>
          <w:sz w:val="24"/>
          <w:szCs w:val="24"/>
          <w:highlight w:val="yellow"/>
          <w:lang w:eastAsia="ru-RU"/>
        </w:rPr>
        <w:lastRenderedPageBreak/>
        <w:t>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A2D2C" w:rsidRPr="008A2D2C" w:rsidRDefault="008A2D2C" w:rsidP="00DF493C">
      <w:pPr>
        <w:spacing w:after="0"/>
        <w:jc w:val="both"/>
        <w:rPr>
          <w:rFonts w:ascii="Times New Roman" w:hAnsi="Times New Roman"/>
          <w:b/>
          <w:sz w:val="28"/>
          <w:szCs w:val="28"/>
        </w:rPr>
      </w:pPr>
    </w:p>
    <w:p w:rsidR="00DF493C" w:rsidRDefault="00DF493C" w:rsidP="00DF493C">
      <w:pPr>
        <w:spacing w:after="0"/>
        <w:jc w:val="both"/>
        <w:rPr>
          <w:rFonts w:ascii="Times New Roman" w:hAnsi="Times New Roman"/>
          <w:b/>
          <w:sz w:val="28"/>
          <w:szCs w:val="28"/>
        </w:rPr>
      </w:pPr>
      <w:r w:rsidRPr="00D07CCB">
        <w:rPr>
          <w:rFonts w:ascii="Times New Roman" w:hAnsi="Times New Roman"/>
          <w:b/>
          <w:sz w:val="28"/>
          <w:szCs w:val="28"/>
        </w:rPr>
        <w:t xml:space="preserve">Одновременно расширили перечень правонарушений, наказание за которые не подлежит замене на предупреждение. </w:t>
      </w:r>
    </w:p>
    <w:p w:rsidR="008A2D2C" w:rsidRPr="008A2D2C" w:rsidRDefault="008A2D2C" w:rsidP="008A2D2C">
      <w:pPr>
        <w:spacing w:after="0" w:line="240" w:lineRule="auto"/>
        <w:ind w:firstLine="540"/>
        <w:jc w:val="both"/>
        <w:rPr>
          <w:rFonts w:ascii="Verdana" w:eastAsia="Times New Roman" w:hAnsi="Verdana"/>
          <w:sz w:val="21"/>
          <w:szCs w:val="21"/>
          <w:highlight w:val="yellow"/>
          <w:lang w:eastAsia="ru-RU"/>
        </w:rPr>
      </w:pPr>
      <w:r w:rsidRPr="008A2D2C">
        <w:rPr>
          <w:rFonts w:ascii="Arial" w:eastAsia="Times New Roman" w:hAnsi="Arial" w:cs="Arial"/>
          <w:b/>
          <w:bCs/>
          <w:sz w:val="24"/>
          <w:szCs w:val="24"/>
          <w:highlight w:val="yellow"/>
          <w:lang w:eastAsia="ru-RU"/>
        </w:rPr>
        <w:t>Статья 4.1.1. Замена административного наказания в виде административного штрафа предупреждением</w:t>
      </w:r>
    </w:p>
    <w:p w:rsidR="008A2D2C" w:rsidRDefault="008A2D2C" w:rsidP="00DF493C">
      <w:pPr>
        <w:spacing w:after="0"/>
        <w:jc w:val="both"/>
        <w:rPr>
          <w:rFonts w:ascii="Times New Roman" w:hAnsi="Times New Roman"/>
          <w:b/>
          <w:sz w:val="28"/>
          <w:szCs w:val="28"/>
        </w:rPr>
      </w:pPr>
    </w:p>
    <w:p w:rsidR="008A2D2C" w:rsidRPr="008A2D2C" w:rsidRDefault="008A2D2C" w:rsidP="008A2D2C">
      <w:pPr>
        <w:spacing w:after="0" w:line="240" w:lineRule="auto"/>
        <w:ind w:firstLine="540"/>
        <w:jc w:val="both"/>
        <w:rPr>
          <w:rFonts w:ascii="Verdana" w:eastAsia="Times New Roman" w:hAnsi="Verdana"/>
          <w:b/>
          <w:sz w:val="21"/>
          <w:szCs w:val="21"/>
          <w:highlight w:val="yellow"/>
          <w:lang w:eastAsia="ru-RU"/>
        </w:rPr>
      </w:pPr>
      <w:r w:rsidRPr="008A2D2C">
        <w:rPr>
          <w:rFonts w:ascii="Times New Roman" w:eastAsia="Times New Roman" w:hAnsi="Times New Roman"/>
          <w:b/>
          <w:sz w:val="24"/>
          <w:szCs w:val="24"/>
          <w:highlight w:val="yellow"/>
          <w:lang w:eastAsia="ru-RU"/>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r:id="rId14" w:history="1">
        <w:r w:rsidRPr="008A2D2C">
          <w:rPr>
            <w:rFonts w:ascii="Times New Roman" w:eastAsia="Times New Roman" w:hAnsi="Times New Roman"/>
            <w:b/>
            <w:color w:val="0000FF"/>
            <w:sz w:val="24"/>
            <w:szCs w:val="24"/>
            <w:highlight w:val="yellow"/>
            <w:lang w:eastAsia="ru-RU"/>
          </w:rPr>
          <w:t>статьями 13.15</w:t>
        </w:r>
      </w:hyperlink>
      <w:r w:rsidRPr="008A2D2C">
        <w:rPr>
          <w:rFonts w:ascii="Times New Roman" w:eastAsia="Times New Roman" w:hAnsi="Times New Roman"/>
          <w:b/>
          <w:sz w:val="24"/>
          <w:szCs w:val="24"/>
          <w:highlight w:val="yellow"/>
          <w:lang w:eastAsia="ru-RU"/>
        </w:rPr>
        <w:t xml:space="preserve">, </w:t>
      </w:r>
      <w:hyperlink r:id="rId15" w:history="1">
        <w:r w:rsidRPr="008A2D2C">
          <w:rPr>
            <w:rFonts w:ascii="Times New Roman" w:eastAsia="Times New Roman" w:hAnsi="Times New Roman"/>
            <w:b/>
            <w:color w:val="0000FF"/>
            <w:sz w:val="24"/>
            <w:szCs w:val="24"/>
            <w:highlight w:val="yellow"/>
            <w:lang w:eastAsia="ru-RU"/>
          </w:rPr>
          <w:t>13.37</w:t>
        </w:r>
      </w:hyperlink>
      <w:r w:rsidRPr="008A2D2C">
        <w:rPr>
          <w:rFonts w:ascii="Times New Roman" w:eastAsia="Times New Roman" w:hAnsi="Times New Roman"/>
          <w:b/>
          <w:sz w:val="24"/>
          <w:szCs w:val="24"/>
          <w:highlight w:val="yellow"/>
          <w:lang w:eastAsia="ru-RU"/>
        </w:rPr>
        <w:t xml:space="preserve">, </w:t>
      </w:r>
      <w:hyperlink r:id="rId16" w:history="1">
        <w:r w:rsidRPr="008A2D2C">
          <w:rPr>
            <w:rFonts w:ascii="Times New Roman" w:eastAsia="Times New Roman" w:hAnsi="Times New Roman"/>
            <w:b/>
            <w:color w:val="0000FF"/>
            <w:sz w:val="24"/>
            <w:szCs w:val="24"/>
            <w:highlight w:val="yellow"/>
            <w:lang w:eastAsia="ru-RU"/>
          </w:rPr>
          <w:t>14.31</w:t>
        </w:r>
      </w:hyperlink>
      <w:r w:rsidRPr="008A2D2C">
        <w:rPr>
          <w:rFonts w:ascii="Times New Roman" w:eastAsia="Times New Roman" w:hAnsi="Times New Roman"/>
          <w:b/>
          <w:sz w:val="24"/>
          <w:szCs w:val="24"/>
          <w:highlight w:val="yellow"/>
          <w:lang w:eastAsia="ru-RU"/>
        </w:rPr>
        <w:t xml:space="preserve"> - </w:t>
      </w:r>
      <w:hyperlink r:id="rId17" w:history="1">
        <w:r w:rsidRPr="008A2D2C">
          <w:rPr>
            <w:rFonts w:ascii="Times New Roman" w:eastAsia="Times New Roman" w:hAnsi="Times New Roman"/>
            <w:b/>
            <w:color w:val="0000FF"/>
            <w:sz w:val="24"/>
            <w:szCs w:val="24"/>
            <w:highlight w:val="yellow"/>
            <w:lang w:eastAsia="ru-RU"/>
          </w:rPr>
          <w:t>14.33</w:t>
        </w:r>
      </w:hyperlink>
      <w:r w:rsidRPr="008A2D2C">
        <w:rPr>
          <w:rFonts w:ascii="Times New Roman" w:eastAsia="Times New Roman" w:hAnsi="Times New Roman"/>
          <w:b/>
          <w:sz w:val="24"/>
          <w:szCs w:val="24"/>
          <w:highlight w:val="yellow"/>
          <w:lang w:eastAsia="ru-RU"/>
        </w:rPr>
        <w:t xml:space="preserve">, </w:t>
      </w:r>
      <w:hyperlink r:id="rId18" w:history="1">
        <w:r w:rsidRPr="008A2D2C">
          <w:rPr>
            <w:rFonts w:ascii="Times New Roman" w:eastAsia="Times New Roman" w:hAnsi="Times New Roman"/>
            <w:b/>
            <w:color w:val="0000FF"/>
            <w:sz w:val="24"/>
            <w:szCs w:val="24"/>
            <w:highlight w:val="yellow"/>
            <w:lang w:eastAsia="ru-RU"/>
          </w:rPr>
          <w:t>19.3</w:t>
        </w:r>
      </w:hyperlink>
      <w:r w:rsidRPr="008A2D2C">
        <w:rPr>
          <w:rFonts w:ascii="Times New Roman" w:eastAsia="Times New Roman" w:hAnsi="Times New Roman"/>
          <w:b/>
          <w:sz w:val="24"/>
          <w:szCs w:val="24"/>
          <w:highlight w:val="yellow"/>
          <w:lang w:eastAsia="ru-RU"/>
        </w:rPr>
        <w:t xml:space="preserve">, </w:t>
      </w:r>
      <w:hyperlink r:id="rId19" w:history="1">
        <w:r w:rsidRPr="008A2D2C">
          <w:rPr>
            <w:rFonts w:ascii="Times New Roman" w:eastAsia="Times New Roman" w:hAnsi="Times New Roman"/>
            <w:b/>
            <w:color w:val="0000FF"/>
            <w:sz w:val="24"/>
            <w:szCs w:val="24"/>
            <w:highlight w:val="yellow"/>
            <w:lang w:eastAsia="ru-RU"/>
          </w:rPr>
          <w:t>19.5</w:t>
        </w:r>
      </w:hyperlink>
      <w:r w:rsidRPr="008A2D2C">
        <w:rPr>
          <w:rFonts w:ascii="Times New Roman" w:eastAsia="Times New Roman" w:hAnsi="Times New Roman"/>
          <w:b/>
          <w:sz w:val="24"/>
          <w:szCs w:val="24"/>
          <w:highlight w:val="yellow"/>
          <w:lang w:eastAsia="ru-RU"/>
        </w:rPr>
        <w:t xml:space="preserve">, </w:t>
      </w:r>
      <w:hyperlink r:id="rId20" w:history="1">
        <w:r w:rsidRPr="008A2D2C">
          <w:rPr>
            <w:rFonts w:ascii="Times New Roman" w:eastAsia="Times New Roman" w:hAnsi="Times New Roman"/>
            <w:b/>
            <w:color w:val="0000FF"/>
            <w:sz w:val="24"/>
            <w:szCs w:val="24"/>
            <w:highlight w:val="yellow"/>
            <w:lang w:eastAsia="ru-RU"/>
          </w:rPr>
          <w:t>19.5.1</w:t>
        </w:r>
      </w:hyperlink>
      <w:r w:rsidRPr="008A2D2C">
        <w:rPr>
          <w:rFonts w:ascii="Times New Roman" w:eastAsia="Times New Roman" w:hAnsi="Times New Roman"/>
          <w:b/>
          <w:sz w:val="24"/>
          <w:szCs w:val="24"/>
          <w:highlight w:val="yellow"/>
          <w:lang w:eastAsia="ru-RU"/>
        </w:rPr>
        <w:t xml:space="preserve">, </w:t>
      </w:r>
      <w:hyperlink r:id="rId21" w:history="1">
        <w:r w:rsidRPr="008A2D2C">
          <w:rPr>
            <w:rFonts w:ascii="Times New Roman" w:eastAsia="Times New Roman" w:hAnsi="Times New Roman"/>
            <w:b/>
            <w:color w:val="0000FF"/>
            <w:sz w:val="24"/>
            <w:szCs w:val="24"/>
            <w:highlight w:val="yellow"/>
            <w:lang w:eastAsia="ru-RU"/>
          </w:rPr>
          <w:t>19.6</w:t>
        </w:r>
      </w:hyperlink>
      <w:r w:rsidRPr="008A2D2C">
        <w:rPr>
          <w:rFonts w:ascii="Times New Roman" w:eastAsia="Times New Roman" w:hAnsi="Times New Roman"/>
          <w:b/>
          <w:sz w:val="24"/>
          <w:szCs w:val="24"/>
          <w:highlight w:val="yellow"/>
          <w:lang w:eastAsia="ru-RU"/>
        </w:rPr>
        <w:t xml:space="preserve">, </w:t>
      </w:r>
      <w:hyperlink r:id="rId22" w:history="1">
        <w:r w:rsidRPr="008A2D2C">
          <w:rPr>
            <w:rFonts w:ascii="Times New Roman" w:eastAsia="Times New Roman" w:hAnsi="Times New Roman"/>
            <w:b/>
            <w:color w:val="0000FF"/>
            <w:sz w:val="24"/>
            <w:szCs w:val="24"/>
            <w:highlight w:val="yellow"/>
            <w:lang w:eastAsia="ru-RU"/>
          </w:rPr>
          <w:t>19.7.5-2</w:t>
        </w:r>
      </w:hyperlink>
      <w:r w:rsidRPr="008A2D2C">
        <w:rPr>
          <w:rFonts w:ascii="Times New Roman" w:eastAsia="Times New Roman" w:hAnsi="Times New Roman"/>
          <w:b/>
          <w:sz w:val="24"/>
          <w:szCs w:val="24"/>
          <w:highlight w:val="yellow"/>
          <w:lang w:eastAsia="ru-RU"/>
        </w:rPr>
        <w:t xml:space="preserve">, </w:t>
      </w:r>
      <w:hyperlink r:id="rId23" w:history="1">
        <w:r w:rsidRPr="008A2D2C">
          <w:rPr>
            <w:rFonts w:ascii="Times New Roman" w:eastAsia="Times New Roman" w:hAnsi="Times New Roman"/>
            <w:b/>
            <w:color w:val="0000FF"/>
            <w:sz w:val="24"/>
            <w:szCs w:val="24"/>
            <w:highlight w:val="yellow"/>
            <w:lang w:eastAsia="ru-RU"/>
          </w:rPr>
          <w:t>19.8</w:t>
        </w:r>
      </w:hyperlink>
      <w:r w:rsidRPr="008A2D2C">
        <w:rPr>
          <w:rFonts w:ascii="Times New Roman" w:eastAsia="Times New Roman" w:hAnsi="Times New Roman"/>
          <w:b/>
          <w:sz w:val="24"/>
          <w:szCs w:val="24"/>
          <w:highlight w:val="yellow"/>
          <w:lang w:eastAsia="ru-RU"/>
        </w:rPr>
        <w:t xml:space="preserve"> - </w:t>
      </w:r>
      <w:hyperlink r:id="rId24" w:history="1">
        <w:r w:rsidRPr="008A2D2C">
          <w:rPr>
            <w:rFonts w:ascii="Times New Roman" w:eastAsia="Times New Roman" w:hAnsi="Times New Roman"/>
            <w:b/>
            <w:color w:val="0000FF"/>
            <w:sz w:val="24"/>
            <w:szCs w:val="24"/>
            <w:highlight w:val="yellow"/>
            <w:lang w:eastAsia="ru-RU"/>
          </w:rPr>
          <w:t>19.8.2</w:t>
        </w:r>
      </w:hyperlink>
      <w:r w:rsidRPr="008A2D2C">
        <w:rPr>
          <w:rFonts w:ascii="Times New Roman" w:eastAsia="Times New Roman" w:hAnsi="Times New Roman"/>
          <w:b/>
          <w:sz w:val="24"/>
          <w:szCs w:val="24"/>
          <w:highlight w:val="yellow"/>
          <w:lang w:eastAsia="ru-RU"/>
        </w:rPr>
        <w:t xml:space="preserve">, </w:t>
      </w:r>
      <w:hyperlink r:id="rId25" w:history="1">
        <w:r w:rsidRPr="008A2D2C">
          <w:rPr>
            <w:rFonts w:ascii="Times New Roman" w:eastAsia="Times New Roman" w:hAnsi="Times New Roman"/>
            <w:b/>
            <w:color w:val="0000FF"/>
            <w:sz w:val="24"/>
            <w:szCs w:val="24"/>
            <w:highlight w:val="yellow"/>
            <w:lang w:eastAsia="ru-RU"/>
          </w:rPr>
          <w:t>19.23</w:t>
        </w:r>
      </w:hyperlink>
      <w:r w:rsidRPr="008A2D2C">
        <w:rPr>
          <w:rFonts w:ascii="Times New Roman" w:eastAsia="Times New Roman" w:hAnsi="Times New Roman"/>
          <w:b/>
          <w:sz w:val="24"/>
          <w:szCs w:val="24"/>
          <w:highlight w:val="yellow"/>
          <w:lang w:eastAsia="ru-RU"/>
        </w:rPr>
        <w:t xml:space="preserve">, </w:t>
      </w:r>
      <w:hyperlink r:id="rId26" w:history="1">
        <w:r w:rsidRPr="008A2D2C">
          <w:rPr>
            <w:rFonts w:ascii="Times New Roman" w:eastAsia="Times New Roman" w:hAnsi="Times New Roman"/>
            <w:b/>
            <w:color w:val="0000FF"/>
            <w:sz w:val="24"/>
            <w:szCs w:val="24"/>
            <w:highlight w:val="yellow"/>
            <w:lang w:eastAsia="ru-RU"/>
          </w:rPr>
          <w:t>частями 2</w:t>
        </w:r>
      </w:hyperlink>
      <w:r w:rsidRPr="008A2D2C">
        <w:rPr>
          <w:rFonts w:ascii="Times New Roman" w:eastAsia="Times New Roman" w:hAnsi="Times New Roman"/>
          <w:b/>
          <w:sz w:val="24"/>
          <w:szCs w:val="24"/>
          <w:highlight w:val="yellow"/>
          <w:lang w:eastAsia="ru-RU"/>
        </w:rPr>
        <w:t xml:space="preserve"> и </w:t>
      </w:r>
      <w:hyperlink r:id="rId27" w:history="1">
        <w:r w:rsidRPr="008A2D2C">
          <w:rPr>
            <w:rFonts w:ascii="Times New Roman" w:eastAsia="Times New Roman" w:hAnsi="Times New Roman"/>
            <w:b/>
            <w:color w:val="0000FF"/>
            <w:sz w:val="24"/>
            <w:szCs w:val="24"/>
            <w:highlight w:val="yellow"/>
            <w:lang w:eastAsia="ru-RU"/>
          </w:rPr>
          <w:t>3 статьи 19.27</w:t>
        </w:r>
      </w:hyperlink>
      <w:r w:rsidRPr="008A2D2C">
        <w:rPr>
          <w:rFonts w:ascii="Times New Roman" w:eastAsia="Times New Roman" w:hAnsi="Times New Roman"/>
          <w:b/>
          <w:sz w:val="24"/>
          <w:szCs w:val="24"/>
          <w:highlight w:val="yellow"/>
          <w:lang w:eastAsia="ru-RU"/>
        </w:rPr>
        <w:t xml:space="preserve">, </w:t>
      </w:r>
      <w:hyperlink r:id="rId28" w:history="1">
        <w:r w:rsidRPr="008A2D2C">
          <w:rPr>
            <w:rFonts w:ascii="Times New Roman" w:eastAsia="Times New Roman" w:hAnsi="Times New Roman"/>
            <w:b/>
            <w:color w:val="0000FF"/>
            <w:sz w:val="24"/>
            <w:szCs w:val="24"/>
            <w:highlight w:val="yellow"/>
            <w:lang w:eastAsia="ru-RU"/>
          </w:rPr>
          <w:t>статьями 19.28</w:t>
        </w:r>
      </w:hyperlink>
      <w:r w:rsidRPr="008A2D2C">
        <w:rPr>
          <w:rFonts w:ascii="Times New Roman" w:eastAsia="Times New Roman" w:hAnsi="Times New Roman"/>
          <w:b/>
          <w:sz w:val="24"/>
          <w:szCs w:val="24"/>
          <w:highlight w:val="yellow"/>
          <w:lang w:eastAsia="ru-RU"/>
        </w:rPr>
        <w:t xml:space="preserve">, </w:t>
      </w:r>
      <w:hyperlink r:id="rId29" w:history="1">
        <w:r w:rsidRPr="008A2D2C">
          <w:rPr>
            <w:rFonts w:ascii="Times New Roman" w:eastAsia="Times New Roman" w:hAnsi="Times New Roman"/>
            <w:b/>
            <w:color w:val="0000FF"/>
            <w:sz w:val="24"/>
            <w:szCs w:val="24"/>
            <w:highlight w:val="yellow"/>
            <w:lang w:eastAsia="ru-RU"/>
          </w:rPr>
          <w:t>19.29</w:t>
        </w:r>
      </w:hyperlink>
      <w:r w:rsidRPr="008A2D2C">
        <w:rPr>
          <w:rFonts w:ascii="Times New Roman" w:eastAsia="Times New Roman" w:hAnsi="Times New Roman"/>
          <w:b/>
          <w:sz w:val="24"/>
          <w:szCs w:val="24"/>
          <w:highlight w:val="yellow"/>
          <w:lang w:eastAsia="ru-RU"/>
        </w:rPr>
        <w:t xml:space="preserve">, </w:t>
      </w:r>
      <w:hyperlink r:id="rId30" w:history="1">
        <w:r w:rsidRPr="008A2D2C">
          <w:rPr>
            <w:rFonts w:ascii="Times New Roman" w:eastAsia="Times New Roman" w:hAnsi="Times New Roman"/>
            <w:b/>
            <w:color w:val="0000FF"/>
            <w:sz w:val="24"/>
            <w:szCs w:val="24"/>
            <w:highlight w:val="yellow"/>
            <w:lang w:eastAsia="ru-RU"/>
          </w:rPr>
          <w:t>19.30</w:t>
        </w:r>
      </w:hyperlink>
      <w:r w:rsidRPr="008A2D2C">
        <w:rPr>
          <w:rFonts w:ascii="Times New Roman" w:eastAsia="Times New Roman" w:hAnsi="Times New Roman"/>
          <w:b/>
          <w:sz w:val="24"/>
          <w:szCs w:val="24"/>
          <w:highlight w:val="yellow"/>
          <w:lang w:eastAsia="ru-RU"/>
        </w:rPr>
        <w:t xml:space="preserve">, </w:t>
      </w:r>
      <w:hyperlink r:id="rId31" w:history="1">
        <w:r w:rsidRPr="008A2D2C">
          <w:rPr>
            <w:rFonts w:ascii="Times New Roman" w:eastAsia="Times New Roman" w:hAnsi="Times New Roman"/>
            <w:b/>
            <w:color w:val="0000FF"/>
            <w:sz w:val="24"/>
            <w:szCs w:val="24"/>
            <w:highlight w:val="yellow"/>
            <w:lang w:eastAsia="ru-RU"/>
          </w:rPr>
          <w:t>19.33</w:t>
        </w:r>
      </w:hyperlink>
      <w:r w:rsidRPr="008A2D2C">
        <w:rPr>
          <w:rFonts w:ascii="Times New Roman" w:eastAsia="Times New Roman" w:hAnsi="Times New Roman"/>
          <w:b/>
          <w:sz w:val="24"/>
          <w:szCs w:val="24"/>
          <w:highlight w:val="yellow"/>
          <w:lang w:eastAsia="ru-RU"/>
        </w:rPr>
        <w:t xml:space="preserve">, </w:t>
      </w:r>
      <w:hyperlink r:id="rId32" w:history="1">
        <w:r w:rsidRPr="008A2D2C">
          <w:rPr>
            <w:rFonts w:ascii="Times New Roman" w:eastAsia="Times New Roman" w:hAnsi="Times New Roman"/>
            <w:b/>
            <w:color w:val="0000FF"/>
            <w:sz w:val="24"/>
            <w:szCs w:val="24"/>
            <w:highlight w:val="yellow"/>
            <w:lang w:eastAsia="ru-RU"/>
          </w:rPr>
          <w:t>19.34</w:t>
        </w:r>
      </w:hyperlink>
      <w:r w:rsidRPr="008A2D2C">
        <w:rPr>
          <w:rFonts w:ascii="Times New Roman" w:eastAsia="Times New Roman" w:hAnsi="Times New Roman"/>
          <w:b/>
          <w:sz w:val="24"/>
          <w:szCs w:val="24"/>
          <w:highlight w:val="yellow"/>
          <w:lang w:eastAsia="ru-RU"/>
        </w:rPr>
        <w:t xml:space="preserve">, </w:t>
      </w:r>
      <w:hyperlink r:id="rId33" w:history="1">
        <w:r w:rsidRPr="008A2D2C">
          <w:rPr>
            <w:rFonts w:ascii="Times New Roman" w:eastAsia="Times New Roman" w:hAnsi="Times New Roman"/>
            <w:b/>
            <w:color w:val="0000FF"/>
            <w:sz w:val="24"/>
            <w:szCs w:val="24"/>
            <w:highlight w:val="yellow"/>
            <w:lang w:eastAsia="ru-RU"/>
          </w:rPr>
          <w:t>20.3</w:t>
        </w:r>
      </w:hyperlink>
      <w:r w:rsidRPr="008A2D2C">
        <w:rPr>
          <w:rFonts w:ascii="Times New Roman" w:eastAsia="Times New Roman" w:hAnsi="Times New Roman"/>
          <w:b/>
          <w:sz w:val="24"/>
          <w:szCs w:val="24"/>
          <w:highlight w:val="yellow"/>
          <w:lang w:eastAsia="ru-RU"/>
        </w:rPr>
        <w:t xml:space="preserve">, </w:t>
      </w:r>
      <w:hyperlink r:id="rId34" w:history="1">
        <w:r w:rsidRPr="008A2D2C">
          <w:rPr>
            <w:rFonts w:ascii="Times New Roman" w:eastAsia="Times New Roman" w:hAnsi="Times New Roman"/>
            <w:b/>
            <w:color w:val="0000FF"/>
            <w:sz w:val="24"/>
            <w:szCs w:val="24"/>
            <w:highlight w:val="yellow"/>
            <w:lang w:eastAsia="ru-RU"/>
          </w:rPr>
          <w:t>частью 2 статьи 20.28</w:t>
        </w:r>
      </w:hyperlink>
      <w:r w:rsidRPr="008A2D2C">
        <w:rPr>
          <w:rFonts w:ascii="Times New Roman" w:eastAsia="Times New Roman" w:hAnsi="Times New Roman"/>
          <w:b/>
          <w:sz w:val="24"/>
          <w:szCs w:val="24"/>
          <w:highlight w:val="yellow"/>
          <w:lang w:eastAsia="ru-RU"/>
        </w:rPr>
        <w:t xml:space="preserve"> настоящего Кодекса.</w:t>
      </w:r>
    </w:p>
    <w:p w:rsidR="008A2D2C" w:rsidRPr="008A2D2C" w:rsidRDefault="008A2D2C" w:rsidP="008A2D2C">
      <w:pPr>
        <w:spacing w:after="0" w:line="240" w:lineRule="auto"/>
        <w:jc w:val="both"/>
        <w:rPr>
          <w:rFonts w:ascii="Verdana" w:eastAsia="Times New Roman" w:hAnsi="Verdana"/>
          <w:b/>
          <w:color w:val="000000"/>
          <w:sz w:val="21"/>
          <w:szCs w:val="21"/>
          <w:lang w:eastAsia="ru-RU"/>
        </w:rPr>
      </w:pPr>
      <w:r w:rsidRPr="008A2D2C">
        <w:rPr>
          <w:rFonts w:ascii="Times New Roman" w:eastAsia="Times New Roman" w:hAnsi="Times New Roman"/>
          <w:b/>
          <w:color w:val="000000"/>
          <w:sz w:val="24"/>
          <w:szCs w:val="24"/>
          <w:highlight w:val="yellow"/>
          <w:lang w:eastAsia="ru-RU"/>
        </w:rPr>
        <w:t xml:space="preserve">(в ред. Федеральных законов от 18.03.2019 </w:t>
      </w:r>
      <w:hyperlink r:id="rId35" w:history="1">
        <w:r w:rsidRPr="008A2D2C">
          <w:rPr>
            <w:rFonts w:ascii="Times New Roman" w:eastAsia="Times New Roman" w:hAnsi="Times New Roman"/>
            <w:b/>
            <w:color w:val="0000FF"/>
            <w:sz w:val="24"/>
            <w:szCs w:val="24"/>
            <w:highlight w:val="yellow"/>
            <w:lang w:eastAsia="ru-RU"/>
          </w:rPr>
          <w:t>N 27-ФЗ</w:t>
        </w:r>
      </w:hyperlink>
      <w:r w:rsidRPr="008A2D2C">
        <w:rPr>
          <w:rFonts w:ascii="Times New Roman" w:eastAsia="Times New Roman" w:hAnsi="Times New Roman"/>
          <w:b/>
          <w:color w:val="000000"/>
          <w:sz w:val="24"/>
          <w:szCs w:val="24"/>
          <w:highlight w:val="yellow"/>
          <w:lang w:eastAsia="ru-RU"/>
        </w:rPr>
        <w:t xml:space="preserve">, от 08.12.2020 </w:t>
      </w:r>
      <w:hyperlink r:id="rId36" w:history="1">
        <w:r w:rsidRPr="008A2D2C">
          <w:rPr>
            <w:rFonts w:ascii="Times New Roman" w:eastAsia="Times New Roman" w:hAnsi="Times New Roman"/>
            <w:b/>
            <w:color w:val="0000FF"/>
            <w:sz w:val="24"/>
            <w:szCs w:val="24"/>
            <w:highlight w:val="yellow"/>
            <w:lang w:eastAsia="ru-RU"/>
          </w:rPr>
          <w:t>N 410-ФЗ</w:t>
        </w:r>
      </w:hyperlink>
      <w:r w:rsidRPr="008A2D2C">
        <w:rPr>
          <w:rFonts w:ascii="Times New Roman" w:eastAsia="Times New Roman" w:hAnsi="Times New Roman"/>
          <w:b/>
          <w:color w:val="000000"/>
          <w:sz w:val="24"/>
          <w:szCs w:val="24"/>
          <w:highlight w:val="yellow"/>
          <w:lang w:eastAsia="ru-RU"/>
        </w:rPr>
        <w:t>)</w:t>
      </w:r>
    </w:p>
    <w:p w:rsidR="00DF493C" w:rsidRDefault="00DF493C" w:rsidP="00DF493C">
      <w:pPr>
        <w:pStyle w:val="2"/>
        <w:jc w:val="both"/>
        <w:rPr>
          <w:rFonts w:ascii="Times New Roman" w:hAnsi="Times New Roman" w:cs="Times New Roman"/>
          <w:b/>
          <w:color w:val="002060"/>
          <w:u w:val="single"/>
        </w:rPr>
      </w:pPr>
      <w:r w:rsidRPr="00DF493C">
        <w:rPr>
          <w:rFonts w:ascii="Times New Roman" w:hAnsi="Times New Roman" w:cs="Times New Roman"/>
          <w:b/>
          <w:color w:val="002060"/>
          <w:u w:val="single"/>
        </w:rPr>
        <w:t>Сведения о должниках потребуют загружать в ГИС ЖКХ</w:t>
      </w:r>
    </w:p>
    <w:p w:rsidR="00DF493C" w:rsidRPr="00DF493C" w:rsidRDefault="00DF493C" w:rsidP="00DF493C">
      <w:pPr>
        <w:rPr>
          <w:lang w:eastAsia="ru-RU"/>
        </w:rPr>
      </w:pP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С 1 января 2021 года управляющая МКД организация должна будет размещать в ГИС ЖКХ информацию о долгах жителей за ЖКУ. Обяз</w:t>
      </w:r>
      <w:r w:rsidR="00901F7B">
        <w:rPr>
          <w:rFonts w:ascii="Times New Roman" w:hAnsi="Times New Roman"/>
          <w:sz w:val="28"/>
          <w:szCs w:val="28"/>
        </w:rPr>
        <w:t>анность ввели приказом</w:t>
      </w:r>
      <w:r w:rsidRPr="00DF493C">
        <w:rPr>
          <w:rFonts w:ascii="Times New Roman" w:hAnsi="Times New Roman"/>
          <w:sz w:val="28"/>
          <w:szCs w:val="28"/>
        </w:rPr>
        <w:t xml:space="preserve"> Минстроя от 11.09.2020 № 466/508/пр. </w:t>
      </w:r>
    </w:p>
    <w:p w:rsidR="00DF493C" w:rsidRPr="00DF493C" w:rsidRDefault="00DF493C" w:rsidP="00DF493C">
      <w:pPr>
        <w:spacing w:after="0"/>
        <w:jc w:val="both"/>
        <w:rPr>
          <w:rFonts w:ascii="Times New Roman" w:hAnsi="Times New Roman"/>
          <w:sz w:val="28"/>
          <w:szCs w:val="28"/>
        </w:rPr>
      </w:pPr>
      <w:r w:rsidRPr="00901F7B">
        <w:rPr>
          <w:rFonts w:ascii="Times New Roman" w:hAnsi="Times New Roman"/>
          <w:b/>
          <w:sz w:val="28"/>
          <w:szCs w:val="28"/>
        </w:rPr>
        <w:t>Сведения о наличии или отсутствии непогашенной задолженности по оплате ЖКУ нужно разместить по запросу органа власти. Это касается граждан, которые получают субсидии.</w:t>
      </w:r>
      <w:r w:rsidRPr="00DF493C">
        <w:rPr>
          <w:rFonts w:ascii="Times New Roman" w:hAnsi="Times New Roman"/>
          <w:sz w:val="28"/>
          <w:szCs w:val="28"/>
        </w:rPr>
        <w:t xml:space="preserve"> У управленцев будет 5 рабочих дней, чтобы внести затребованную информацию. </w:t>
      </w:r>
      <w:r w:rsidRPr="00901F7B">
        <w:rPr>
          <w:rFonts w:ascii="Times New Roman" w:hAnsi="Times New Roman"/>
          <w:b/>
          <w:sz w:val="28"/>
          <w:szCs w:val="28"/>
        </w:rPr>
        <w:t>При этом задолженность должна быть подтверждена вступившим в законную силу судебным актом, а период ее образования не должен превышать три последних года.</w:t>
      </w:r>
      <w:r w:rsidRPr="00DF493C">
        <w:rPr>
          <w:rFonts w:ascii="Times New Roman" w:hAnsi="Times New Roman"/>
          <w:sz w:val="28"/>
          <w:szCs w:val="28"/>
        </w:rPr>
        <w:t xml:space="preserve"> В ответ на запрос поставщик услуг обязан приложить скан-копию судебного акта и акт сверки по лицевому счету. </w:t>
      </w:r>
    </w:p>
    <w:p w:rsidR="00DF493C" w:rsidRPr="00DF493C" w:rsidRDefault="00DF493C" w:rsidP="00DF493C">
      <w:pPr>
        <w:spacing w:after="0"/>
        <w:jc w:val="both"/>
        <w:rPr>
          <w:rFonts w:ascii="Times New Roman" w:hAnsi="Times New Roman"/>
          <w:sz w:val="28"/>
          <w:szCs w:val="28"/>
        </w:rPr>
      </w:pPr>
      <w:r w:rsidRPr="00DF493C">
        <w:rPr>
          <w:rFonts w:ascii="Times New Roman" w:hAnsi="Times New Roman"/>
          <w:sz w:val="28"/>
          <w:szCs w:val="28"/>
        </w:rPr>
        <w:t>АО «Почта России» сообщило, что уже реализовало первый этап нового функционала в личных кабинетах управляющих МКД организаций и соц</w:t>
      </w:r>
      <w:r w:rsidR="00901F7B">
        <w:rPr>
          <w:rFonts w:ascii="Times New Roman" w:hAnsi="Times New Roman"/>
          <w:sz w:val="28"/>
          <w:szCs w:val="28"/>
        </w:rPr>
        <w:t xml:space="preserve">. </w:t>
      </w:r>
      <w:r w:rsidRPr="00DF493C">
        <w:rPr>
          <w:rFonts w:ascii="Times New Roman" w:hAnsi="Times New Roman"/>
          <w:sz w:val="28"/>
          <w:szCs w:val="28"/>
        </w:rPr>
        <w:t>служб. Чтобы не пропустить запрос соц</w:t>
      </w:r>
      <w:r w:rsidR="00901F7B">
        <w:rPr>
          <w:rFonts w:ascii="Times New Roman" w:hAnsi="Times New Roman"/>
          <w:sz w:val="28"/>
          <w:szCs w:val="28"/>
        </w:rPr>
        <w:t xml:space="preserve">. </w:t>
      </w:r>
      <w:r w:rsidRPr="00DF493C">
        <w:rPr>
          <w:rFonts w:ascii="Times New Roman" w:hAnsi="Times New Roman"/>
          <w:sz w:val="28"/>
          <w:szCs w:val="28"/>
        </w:rPr>
        <w:t xml:space="preserve">службы, настройте эту функцию в личном кабинете ГИС ЖКХ. </w:t>
      </w:r>
    </w:p>
    <w:p w:rsidR="00DF493C" w:rsidRDefault="00DF493C" w:rsidP="00DF493C">
      <w:pPr>
        <w:pStyle w:val="2"/>
        <w:jc w:val="both"/>
        <w:rPr>
          <w:rFonts w:ascii="Times New Roman" w:hAnsi="Times New Roman" w:cs="Times New Roman"/>
          <w:b/>
          <w:color w:val="002060"/>
          <w:u w:val="single"/>
        </w:rPr>
      </w:pPr>
      <w:r w:rsidRPr="00DF493C">
        <w:rPr>
          <w:rFonts w:ascii="Times New Roman" w:hAnsi="Times New Roman" w:cs="Times New Roman"/>
          <w:b/>
          <w:color w:val="002060"/>
          <w:u w:val="single"/>
        </w:rPr>
        <w:t>Вывешивать списки должников нужно по правилам</w:t>
      </w:r>
    </w:p>
    <w:p w:rsidR="00DF493C" w:rsidRPr="00DF493C" w:rsidRDefault="00DF493C" w:rsidP="00DF493C">
      <w:pPr>
        <w:rPr>
          <w:lang w:eastAsia="ru-RU"/>
        </w:rPr>
      </w:pPr>
    </w:p>
    <w:p w:rsidR="00DF493C" w:rsidRPr="00C2160B" w:rsidRDefault="00DF493C" w:rsidP="00DF493C">
      <w:pPr>
        <w:spacing w:after="0"/>
        <w:jc w:val="both"/>
        <w:rPr>
          <w:rFonts w:ascii="Times New Roman" w:hAnsi="Times New Roman"/>
          <w:sz w:val="28"/>
          <w:szCs w:val="28"/>
        </w:rPr>
      </w:pPr>
      <w:r w:rsidRPr="00C2160B">
        <w:rPr>
          <w:rFonts w:ascii="Times New Roman" w:hAnsi="Times New Roman"/>
          <w:sz w:val="28"/>
          <w:szCs w:val="28"/>
        </w:rPr>
        <w:t xml:space="preserve">Специалисты управления по защите прав субъектов персональных данных </w:t>
      </w:r>
      <w:proofErr w:type="spellStart"/>
      <w:r w:rsidRPr="00C2160B">
        <w:rPr>
          <w:rFonts w:ascii="Times New Roman" w:hAnsi="Times New Roman"/>
          <w:sz w:val="28"/>
          <w:szCs w:val="28"/>
        </w:rPr>
        <w:t>Роскомнадзора</w:t>
      </w:r>
      <w:proofErr w:type="spellEnd"/>
      <w:r w:rsidRPr="00C2160B">
        <w:rPr>
          <w:rFonts w:ascii="Times New Roman" w:hAnsi="Times New Roman"/>
          <w:sz w:val="28"/>
          <w:szCs w:val="28"/>
        </w:rPr>
        <w:t xml:space="preserve"> на онлайн-семинаре для операторов персональных данных рассказали, какая информация о должниках нарушает законодательство. </w:t>
      </w:r>
    </w:p>
    <w:p w:rsidR="00DF493C" w:rsidRPr="00C2160B" w:rsidRDefault="00DF493C" w:rsidP="00DF493C">
      <w:pPr>
        <w:spacing w:after="0"/>
        <w:jc w:val="both"/>
        <w:rPr>
          <w:rFonts w:ascii="Times New Roman" w:hAnsi="Times New Roman"/>
          <w:sz w:val="28"/>
          <w:szCs w:val="28"/>
        </w:rPr>
      </w:pPr>
      <w:r w:rsidRPr="00C2160B">
        <w:rPr>
          <w:rFonts w:ascii="Times New Roman" w:hAnsi="Times New Roman"/>
          <w:sz w:val="28"/>
          <w:szCs w:val="28"/>
        </w:rPr>
        <w:t xml:space="preserve">Размещать в подъездах МКД, публиковать на официальном сайте компании и в СМИ информацию о сумме задолженности жителя вместе с его Ф. И. О. или упоминанием полного адреса нельзя без его согласия. Но в списках можно указать сумму задолженности вместе с номером квартиры или номером лицевого счета. </w:t>
      </w:r>
    </w:p>
    <w:p w:rsidR="00DF493C" w:rsidRPr="00901F7B" w:rsidRDefault="00DF493C" w:rsidP="00DF493C">
      <w:pPr>
        <w:spacing w:after="0"/>
        <w:jc w:val="both"/>
        <w:rPr>
          <w:rFonts w:ascii="Times New Roman" w:hAnsi="Times New Roman"/>
          <w:b/>
          <w:sz w:val="28"/>
          <w:szCs w:val="28"/>
          <w:u w:val="single"/>
        </w:rPr>
      </w:pPr>
      <w:r w:rsidRPr="00C2160B">
        <w:rPr>
          <w:rFonts w:ascii="Times New Roman" w:hAnsi="Times New Roman"/>
          <w:sz w:val="28"/>
          <w:szCs w:val="28"/>
        </w:rPr>
        <w:t xml:space="preserve">Полный адрес места жительства человека, даже если не указано Ф. И. О., даже если у помещения несколько собственников, — эта информация косвенно относится </w:t>
      </w:r>
      <w:r w:rsidRPr="00C2160B">
        <w:rPr>
          <w:rFonts w:ascii="Times New Roman" w:hAnsi="Times New Roman"/>
          <w:sz w:val="28"/>
          <w:szCs w:val="28"/>
        </w:rPr>
        <w:lastRenderedPageBreak/>
        <w:t xml:space="preserve">к каждому собственнику и считается персональными данными. </w:t>
      </w:r>
      <w:r w:rsidRPr="00901F7B">
        <w:rPr>
          <w:rFonts w:ascii="Times New Roman" w:hAnsi="Times New Roman"/>
          <w:b/>
          <w:sz w:val="28"/>
          <w:szCs w:val="28"/>
          <w:highlight w:val="yellow"/>
        </w:rPr>
        <w:t>А информация о лицевом счете и номере квартиры жителя относятся не к субъекту персональных данных, а к жилому помещению.</w:t>
      </w:r>
      <w:r w:rsidRPr="00901F7B">
        <w:rPr>
          <w:rFonts w:ascii="Times New Roman" w:hAnsi="Times New Roman"/>
          <w:sz w:val="28"/>
          <w:szCs w:val="28"/>
          <w:highlight w:val="yellow"/>
        </w:rPr>
        <w:t xml:space="preserve"> </w:t>
      </w:r>
      <w:r w:rsidRPr="00901F7B">
        <w:rPr>
          <w:rFonts w:ascii="Times New Roman" w:hAnsi="Times New Roman"/>
          <w:b/>
          <w:sz w:val="28"/>
          <w:szCs w:val="28"/>
          <w:highlight w:val="yellow"/>
          <w:u w:val="single"/>
        </w:rPr>
        <w:t>И в этом случае согласия должника на их публикацию не требуется.</w:t>
      </w:r>
      <w:r w:rsidRPr="00901F7B">
        <w:rPr>
          <w:rFonts w:ascii="Times New Roman" w:hAnsi="Times New Roman"/>
          <w:b/>
          <w:sz w:val="28"/>
          <w:szCs w:val="28"/>
          <w:u w:val="single"/>
        </w:rPr>
        <w:t xml:space="preserve"> </w:t>
      </w:r>
    </w:p>
    <w:p w:rsidR="00DF493C" w:rsidRPr="00C2160B" w:rsidRDefault="00DF493C" w:rsidP="00DF493C">
      <w:pPr>
        <w:spacing w:after="0"/>
        <w:jc w:val="both"/>
        <w:rPr>
          <w:rFonts w:ascii="Times New Roman" w:hAnsi="Times New Roman"/>
          <w:sz w:val="28"/>
          <w:szCs w:val="28"/>
        </w:rPr>
      </w:pPr>
      <w:r w:rsidRPr="00C2160B">
        <w:rPr>
          <w:rFonts w:ascii="Times New Roman" w:hAnsi="Times New Roman"/>
          <w:sz w:val="28"/>
          <w:szCs w:val="28"/>
        </w:rPr>
        <w:t xml:space="preserve">Также чиновники сообщили, что в первом полугодии 2021 года </w:t>
      </w:r>
      <w:proofErr w:type="spellStart"/>
      <w:r w:rsidRPr="00C2160B">
        <w:rPr>
          <w:rFonts w:ascii="Times New Roman" w:hAnsi="Times New Roman"/>
          <w:sz w:val="28"/>
          <w:szCs w:val="28"/>
        </w:rPr>
        <w:t>Роскомнадзор</w:t>
      </w:r>
      <w:proofErr w:type="spellEnd"/>
      <w:r w:rsidRPr="00C2160B">
        <w:rPr>
          <w:rFonts w:ascii="Times New Roman" w:hAnsi="Times New Roman"/>
          <w:sz w:val="28"/>
          <w:szCs w:val="28"/>
        </w:rPr>
        <w:t xml:space="preserve"> разместит в открытом доступе матрицу персональных данных, которая поможет пользователям разобраться, что относится к персональным данным, а что нет. Законодательство о персональных данных действует уже 13 лет, но до сих пор возникает много споров в этой сфере из-за недопонимания. Например, ИНН, СНИЛС и электронную почту даже без дополнительной информации считают персональными данными, так как эти идентификаторы уникальны и присваиваются конкретному физическому лицу. А номер смартфона, компьютера и другого оборудовании, который присваивается на этапе производства, сам по себе не относится к сведениям об абоненте. Но как только к нему привязывают сведения о геолокации, об операционной системе, номере телефона, он входит в область персональных данных. </w:t>
      </w:r>
    </w:p>
    <w:p w:rsidR="00DF493C" w:rsidRPr="00C2160B" w:rsidRDefault="00DF493C" w:rsidP="00DF493C">
      <w:pPr>
        <w:spacing w:after="0"/>
        <w:jc w:val="both"/>
        <w:rPr>
          <w:rFonts w:ascii="Times New Roman" w:hAnsi="Times New Roman"/>
          <w:sz w:val="28"/>
          <w:szCs w:val="28"/>
        </w:rPr>
      </w:pPr>
      <w:r w:rsidRPr="00C2160B">
        <w:rPr>
          <w:rFonts w:ascii="Times New Roman" w:hAnsi="Times New Roman"/>
          <w:sz w:val="28"/>
          <w:szCs w:val="28"/>
        </w:rPr>
        <w:t>Сейчас за нарушение сохранности персональных данных предусмотрен штраф до 50 тыс. руб. для юр</w:t>
      </w:r>
      <w:r w:rsidR="003B316F">
        <w:rPr>
          <w:rFonts w:ascii="Times New Roman" w:hAnsi="Times New Roman"/>
          <w:sz w:val="28"/>
          <w:szCs w:val="28"/>
        </w:rPr>
        <w:t xml:space="preserve">. </w:t>
      </w:r>
      <w:r w:rsidRPr="00C2160B">
        <w:rPr>
          <w:rFonts w:ascii="Times New Roman" w:hAnsi="Times New Roman"/>
          <w:sz w:val="28"/>
          <w:szCs w:val="28"/>
        </w:rPr>
        <w:t>лиц, до 20 тыс. руб. для ИП и до 10 тыс. руб. для должностных лиц (</w:t>
      </w:r>
      <w:r w:rsidRPr="00C2160B">
        <w:rPr>
          <w:rStyle w:val="Spanlink"/>
          <w:rFonts w:ascii="Times New Roman" w:hAnsi="Times New Roman"/>
          <w:sz w:val="28"/>
          <w:szCs w:val="28"/>
          <w:u w:val="single"/>
        </w:rPr>
        <w:t>ст. 13.11 КоАП</w:t>
      </w:r>
      <w:r w:rsidRPr="00C2160B">
        <w:rPr>
          <w:rFonts w:ascii="Times New Roman" w:hAnsi="Times New Roman"/>
          <w:sz w:val="28"/>
          <w:szCs w:val="28"/>
        </w:rPr>
        <w:t xml:space="preserve">). В проекте нового </w:t>
      </w:r>
      <w:r w:rsidRPr="00C2160B">
        <w:rPr>
          <w:rStyle w:val="Spanlink"/>
          <w:rFonts w:ascii="Times New Roman" w:hAnsi="Times New Roman"/>
          <w:sz w:val="28"/>
          <w:szCs w:val="28"/>
          <w:u w:val="single"/>
        </w:rPr>
        <w:t>КоАП</w:t>
      </w:r>
      <w:r w:rsidRPr="00C2160B">
        <w:rPr>
          <w:rFonts w:ascii="Times New Roman" w:hAnsi="Times New Roman"/>
          <w:sz w:val="28"/>
          <w:szCs w:val="28"/>
        </w:rPr>
        <w:t xml:space="preserve"> штраф для </w:t>
      </w:r>
      <w:proofErr w:type="spellStart"/>
      <w:r w:rsidRPr="00C2160B">
        <w:rPr>
          <w:rFonts w:ascii="Times New Roman" w:hAnsi="Times New Roman"/>
          <w:sz w:val="28"/>
          <w:szCs w:val="28"/>
        </w:rPr>
        <w:t>юрлиц</w:t>
      </w:r>
      <w:proofErr w:type="spellEnd"/>
      <w:r w:rsidRPr="00C2160B">
        <w:rPr>
          <w:rFonts w:ascii="Times New Roman" w:hAnsi="Times New Roman"/>
          <w:sz w:val="28"/>
          <w:szCs w:val="28"/>
        </w:rPr>
        <w:t xml:space="preserve"> увеличен до 500 тыс. руб., ИП — до 300 тыс. руб., должностных лиц — до 100 тыс. руб. </w:t>
      </w:r>
    </w:p>
    <w:p w:rsidR="00DF493C" w:rsidRDefault="00DF493C" w:rsidP="00DF493C">
      <w:pPr>
        <w:pStyle w:val="2"/>
        <w:jc w:val="both"/>
        <w:rPr>
          <w:rFonts w:ascii="Times New Roman" w:hAnsi="Times New Roman" w:cs="Times New Roman"/>
          <w:b/>
          <w:bCs/>
          <w:color w:val="002060"/>
          <w:u w:val="single"/>
        </w:rPr>
      </w:pPr>
      <w:r w:rsidRPr="00C2160B">
        <w:rPr>
          <w:rFonts w:ascii="Times New Roman" w:hAnsi="Times New Roman" w:cs="Times New Roman"/>
          <w:b/>
          <w:bCs/>
          <w:color w:val="002060"/>
          <w:u w:val="single"/>
        </w:rPr>
        <w:t>Минфин рассказал, как учесть расходы на соц</w:t>
      </w:r>
      <w:r w:rsidR="003B316F">
        <w:rPr>
          <w:rFonts w:ascii="Times New Roman" w:hAnsi="Times New Roman" w:cs="Times New Roman"/>
          <w:b/>
          <w:bCs/>
          <w:color w:val="002060"/>
          <w:u w:val="single"/>
        </w:rPr>
        <w:t xml:space="preserve">. </w:t>
      </w:r>
      <w:r w:rsidRPr="00C2160B">
        <w:rPr>
          <w:rFonts w:ascii="Times New Roman" w:hAnsi="Times New Roman" w:cs="Times New Roman"/>
          <w:b/>
          <w:bCs/>
          <w:color w:val="002060"/>
          <w:u w:val="single"/>
        </w:rPr>
        <w:t>сети</w:t>
      </w:r>
    </w:p>
    <w:p w:rsidR="00C2160B" w:rsidRPr="00C2160B" w:rsidRDefault="00C2160B" w:rsidP="00C2160B">
      <w:pPr>
        <w:rPr>
          <w:lang w:eastAsia="ru-RU"/>
        </w:rPr>
      </w:pPr>
    </w:p>
    <w:p w:rsidR="00DF493C" w:rsidRPr="00C2160B" w:rsidRDefault="00DF493C" w:rsidP="00DF493C">
      <w:pPr>
        <w:spacing w:after="0"/>
        <w:jc w:val="both"/>
        <w:rPr>
          <w:rFonts w:ascii="Times New Roman" w:hAnsi="Times New Roman"/>
          <w:sz w:val="28"/>
          <w:szCs w:val="28"/>
        </w:rPr>
      </w:pPr>
      <w:r w:rsidRPr="00C2160B">
        <w:rPr>
          <w:rFonts w:ascii="Times New Roman" w:hAnsi="Times New Roman"/>
          <w:sz w:val="28"/>
          <w:szCs w:val="28"/>
        </w:rPr>
        <w:t xml:space="preserve">Если организация применяет </w:t>
      </w:r>
      <w:proofErr w:type="spellStart"/>
      <w:r w:rsidRPr="00C2160B">
        <w:rPr>
          <w:rFonts w:ascii="Times New Roman" w:hAnsi="Times New Roman"/>
          <w:sz w:val="28"/>
          <w:szCs w:val="28"/>
        </w:rPr>
        <w:t>спецрежим</w:t>
      </w:r>
      <w:proofErr w:type="spellEnd"/>
      <w:r w:rsidRPr="00C2160B">
        <w:rPr>
          <w:rFonts w:ascii="Times New Roman" w:hAnsi="Times New Roman"/>
          <w:sz w:val="28"/>
          <w:szCs w:val="28"/>
        </w:rPr>
        <w:t xml:space="preserve"> с объектом «доходы минус расходы», то при расчете единого налога она вправе учитывать затраты на рекламу своих услуг. В состав этих затрат Минфин разрешает включить и расходы на оплату услуг по продвижению социальных сетей (</w:t>
      </w:r>
      <w:r w:rsidRPr="00C2160B">
        <w:rPr>
          <w:rStyle w:val="Spanlink"/>
          <w:rFonts w:ascii="Times New Roman" w:hAnsi="Times New Roman"/>
          <w:i/>
          <w:iCs/>
          <w:sz w:val="28"/>
          <w:szCs w:val="28"/>
          <w:u w:val="single"/>
        </w:rPr>
        <w:t>письмо от 26.10.2020 № 03-11-06/2/92939</w:t>
      </w:r>
      <w:r w:rsidRPr="00C2160B">
        <w:rPr>
          <w:rFonts w:ascii="Times New Roman" w:hAnsi="Times New Roman"/>
          <w:sz w:val="28"/>
          <w:szCs w:val="28"/>
        </w:rPr>
        <w:t xml:space="preserve">). </w:t>
      </w:r>
    </w:p>
    <w:p w:rsidR="00DF493C" w:rsidRDefault="00DF493C" w:rsidP="00DF493C">
      <w:pPr>
        <w:pStyle w:val="2"/>
        <w:jc w:val="both"/>
        <w:rPr>
          <w:rFonts w:ascii="Times New Roman" w:hAnsi="Times New Roman" w:cs="Times New Roman"/>
          <w:b/>
          <w:bCs/>
          <w:color w:val="002060"/>
          <w:u w:val="single"/>
        </w:rPr>
      </w:pPr>
      <w:r w:rsidRPr="00C2160B">
        <w:rPr>
          <w:rFonts w:ascii="Times New Roman" w:hAnsi="Times New Roman" w:cs="Times New Roman"/>
          <w:b/>
          <w:bCs/>
          <w:color w:val="002060"/>
          <w:u w:val="single"/>
        </w:rPr>
        <w:t>Ответственному за пожарную безопасность потребуется особая квалификация</w:t>
      </w:r>
    </w:p>
    <w:p w:rsidR="00C2160B" w:rsidRPr="00C2160B" w:rsidRDefault="00C2160B" w:rsidP="00C2160B">
      <w:pPr>
        <w:rPr>
          <w:lang w:eastAsia="ru-RU"/>
        </w:rPr>
      </w:pPr>
    </w:p>
    <w:p w:rsidR="00DF493C" w:rsidRPr="00C2160B" w:rsidRDefault="00DF493C" w:rsidP="00DF493C">
      <w:pPr>
        <w:spacing w:after="0"/>
        <w:jc w:val="both"/>
        <w:rPr>
          <w:rFonts w:ascii="Times New Roman" w:hAnsi="Times New Roman"/>
          <w:sz w:val="28"/>
          <w:szCs w:val="28"/>
        </w:rPr>
      </w:pPr>
      <w:r w:rsidRPr="00C2160B">
        <w:rPr>
          <w:rFonts w:ascii="Times New Roman" w:hAnsi="Times New Roman"/>
          <w:sz w:val="28"/>
          <w:szCs w:val="28"/>
        </w:rPr>
        <w:t>Сейчас ответственным за пожарную безопасность может быть любой сотрудник, который пройдет обучение пожарно-техническому минимуму. Должностную инструкцию для него составляют по </w:t>
      </w:r>
      <w:proofErr w:type="spellStart"/>
      <w:r w:rsidRPr="00C2160B">
        <w:rPr>
          <w:rFonts w:ascii="Times New Roman" w:hAnsi="Times New Roman"/>
          <w:sz w:val="28"/>
          <w:szCs w:val="28"/>
        </w:rPr>
        <w:t>профстандарту</w:t>
      </w:r>
      <w:proofErr w:type="spellEnd"/>
      <w:r w:rsidRPr="00C2160B">
        <w:rPr>
          <w:rFonts w:ascii="Times New Roman" w:hAnsi="Times New Roman"/>
          <w:sz w:val="28"/>
          <w:szCs w:val="28"/>
        </w:rPr>
        <w:t xml:space="preserve"> «Специалист по противопожарной профилактике». Но квалификацию такого сотрудника предлагают повысить. </w:t>
      </w:r>
    </w:p>
    <w:p w:rsidR="00DF493C" w:rsidRPr="00C2160B" w:rsidRDefault="00DF493C" w:rsidP="00DF493C">
      <w:pPr>
        <w:spacing w:after="0"/>
        <w:jc w:val="both"/>
        <w:rPr>
          <w:rFonts w:ascii="Times New Roman" w:hAnsi="Times New Roman"/>
          <w:sz w:val="28"/>
          <w:szCs w:val="28"/>
        </w:rPr>
      </w:pPr>
      <w:r w:rsidRPr="00C2160B">
        <w:rPr>
          <w:rFonts w:ascii="Times New Roman" w:hAnsi="Times New Roman"/>
          <w:sz w:val="28"/>
          <w:szCs w:val="28"/>
        </w:rPr>
        <w:t xml:space="preserve">В Госдуму поступил </w:t>
      </w:r>
      <w:r w:rsidRPr="00C2160B">
        <w:rPr>
          <w:rStyle w:val="Spanlink"/>
          <w:rFonts w:ascii="Times New Roman" w:hAnsi="Times New Roman"/>
          <w:sz w:val="28"/>
          <w:szCs w:val="28"/>
          <w:u w:val="single"/>
        </w:rPr>
        <w:t>законопроект № 1065978–7</w:t>
      </w:r>
      <w:r w:rsidRPr="00C2160B">
        <w:rPr>
          <w:rFonts w:ascii="Times New Roman" w:hAnsi="Times New Roman"/>
          <w:sz w:val="28"/>
          <w:szCs w:val="28"/>
        </w:rPr>
        <w:t xml:space="preserve">, который дополняет </w:t>
      </w:r>
      <w:r w:rsidRPr="00C2160B">
        <w:rPr>
          <w:rStyle w:val="Spanlink"/>
          <w:rFonts w:ascii="Times New Roman" w:hAnsi="Times New Roman"/>
          <w:sz w:val="28"/>
          <w:szCs w:val="28"/>
          <w:u w:val="single"/>
        </w:rPr>
        <w:t>Федеральный закон</w:t>
      </w:r>
      <w:r w:rsidRPr="00C2160B">
        <w:rPr>
          <w:rFonts w:ascii="Times New Roman" w:hAnsi="Times New Roman"/>
          <w:sz w:val="28"/>
          <w:szCs w:val="28"/>
        </w:rPr>
        <w:t xml:space="preserve"> «О пожарной безопасности» требованиями о том, что ответственные за пожарную безопасность сотрудники должны соответствовать квалификационным требованиям и профессиональным стандартам, которые утвердит правительство. </w:t>
      </w:r>
    </w:p>
    <w:p w:rsidR="00DF493C" w:rsidRPr="00C2160B" w:rsidRDefault="00DF493C" w:rsidP="00DF493C">
      <w:pPr>
        <w:spacing w:after="0"/>
        <w:jc w:val="both"/>
        <w:rPr>
          <w:rFonts w:ascii="Times New Roman" w:hAnsi="Times New Roman"/>
          <w:sz w:val="28"/>
          <w:szCs w:val="28"/>
        </w:rPr>
      </w:pPr>
      <w:r w:rsidRPr="00C2160B">
        <w:rPr>
          <w:rFonts w:ascii="Times New Roman" w:hAnsi="Times New Roman"/>
          <w:sz w:val="28"/>
          <w:szCs w:val="28"/>
        </w:rPr>
        <w:lastRenderedPageBreak/>
        <w:t xml:space="preserve">Авторы законопроекта полагают, что повышение требований к квалификации будет способствовать снижению показателей смертности и прямого ущерба от пожаров. </w:t>
      </w:r>
    </w:p>
    <w:p w:rsidR="00C2160B" w:rsidRDefault="00C2160B" w:rsidP="00DF493C">
      <w:pPr>
        <w:spacing w:after="0"/>
        <w:jc w:val="both"/>
        <w:rPr>
          <w:rFonts w:ascii="Times New Roman" w:hAnsi="Times New Roman"/>
          <w:color w:val="002060"/>
          <w:sz w:val="28"/>
          <w:szCs w:val="28"/>
          <w:u w:val="single"/>
        </w:rPr>
      </w:pPr>
      <w:r w:rsidRPr="00C2160B">
        <w:rPr>
          <w:rFonts w:ascii="Times New Roman" w:hAnsi="Times New Roman"/>
          <w:color w:val="002060"/>
          <w:sz w:val="28"/>
          <w:szCs w:val="28"/>
          <w:u w:val="single"/>
        </w:rPr>
        <w:t>-------------------------------------------------------------------------------</w:t>
      </w:r>
      <w:r w:rsidR="00012C56">
        <w:rPr>
          <w:rFonts w:ascii="Times New Roman" w:hAnsi="Times New Roman"/>
          <w:color w:val="002060"/>
          <w:sz w:val="28"/>
          <w:szCs w:val="28"/>
          <w:u w:val="single"/>
        </w:rPr>
        <w:t>------------------------------</w:t>
      </w:r>
    </w:p>
    <w:p w:rsidR="00DF493C" w:rsidRPr="00C2160B" w:rsidRDefault="00DF493C" w:rsidP="00DF493C">
      <w:pPr>
        <w:spacing w:after="0"/>
        <w:jc w:val="both"/>
        <w:rPr>
          <w:rFonts w:ascii="Times New Roman" w:hAnsi="Times New Roman"/>
          <w:color w:val="002060"/>
          <w:sz w:val="28"/>
          <w:szCs w:val="28"/>
          <w:u w:val="single"/>
        </w:rPr>
      </w:pPr>
      <w:r w:rsidRPr="00C2160B">
        <w:rPr>
          <w:rFonts w:ascii="Times New Roman" w:hAnsi="Times New Roman"/>
          <w:color w:val="002060"/>
          <w:sz w:val="28"/>
          <w:szCs w:val="28"/>
          <w:u w:val="single"/>
        </w:rPr>
        <w:t xml:space="preserve"> </w:t>
      </w:r>
    </w:p>
    <w:p w:rsidR="00C2160B" w:rsidRPr="00C2160B" w:rsidRDefault="00C2160B" w:rsidP="00C2160B">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C2160B">
        <w:rPr>
          <w:rFonts w:ascii="Times New Roman" w:eastAsia="Times New Roman" w:hAnsi="Times New Roman"/>
          <w:b/>
          <w:bCs/>
          <w:color w:val="002060"/>
          <w:sz w:val="40"/>
          <w:szCs w:val="40"/>
          <w:u w:val="single"/>
          <w:lang w:eastAsia="ru-RU"/>
        </w:rPr>
        <w:t>Жилищный кодекс снова переписали: санкции отменили, а ответственности прибавилось</w:t>
      </w:r>
    </w:p>
    <w:p w:rsidR="00C2160B" w:rsidRPr="00C2160B" w:rsidRDefault="00C2160B" w:rsidP="00C2160B">
      <w:pPr>
        <w:spacing w:after="100" w:afterAutospacing="1" w:line="300" w:lineRule="atLeast"/>
        <w:rPr>
          <w:rFonts w:ascii="Times New Roman" w:eastAsia="Times New Roman" w:hAnsi="Times New Roman"/>
          <w:b/>
          <w:color w:val="002060"/>
          <w:sz w:val="28"/>
          <w:szCs w:val="28"/>
          <w:lang w:eastAsia="ru-RU"/>
        </w:rPr>
      </w:pPr>
      <w:r w:rsidRPr="00C2160B">
        <w:rPr>
          <w:rFonts w:ascii="Times New Roman" w:eastAsia="Times New Roman" w:hAnsi="Times New Roman"/>
          <w:b/>
          <w:color w:val="002060"/>
          <w:sz w:val="28"/>
          <w:szCs w:val="28"/>
          <w:lang w:eastAsia="ru-RU"/>
        </w:rPr>
        <w:t xml:space="preserve">У Жилищного кодекса с 7 ноября 2020 года появилась еще одна редакция. Разберемся, какие поправки внесли депутаты и как они повлияют на работу РСО, УО и ТСЖ. </w:t>
      </w:r>
    </w:p>
    <w:p w:rsidR="00C2160B" w:rsidRPr="00C2160B" w:rsidRDefault="00C2160B" w:rsidP="00C2160B">
      <w:pPr>
        <w:keepNext/>
        <w:spacing w:before="360" w:after="280" w:afterAutospacing="1" w:line="380" w:lineRule="atLeast"/>
        <w:outlineLvl w:val="1"/>
        <w:rPr>
          <w:rFonts w:ascii="Times New Roman" w:eastAsia="Arial" w:hAnsi="Times New Roman"/>
          <w:color w:val="002060"/>
          <w:sz w:val="34"/>
          <w:szCs w:val="34"/>
          <w:u w:val="single"/>
          <w:lang w:eastAsia="ru-RU"/>
        </w:rPr>
      </w:pPr>
      <w:r w:rsidRPr="00C2160B">
        <w:rPr>
          <w:rFonts w:ascii="Times New Roman" w:eastAsia="Arial" w:hAnsi="Times New Roman"/>
          <w:b/>
          <w:bCs/>
          <w:color w:val="002060"/>
          <w:sz w:val="34"/>
          <w:szCs w:val="34"/>
          <w:u w:val="single"/>
          <w:lang w:eastAsia="ru-RU"/>
        </w:rPr>
        <w:t xml:space="preserve">Отменили штрафы потребителям </w:t>
      </w:r>
    </w:p>
    <w:p w:rsidR="00C2160B" w:rsidRPr="00C2160B" w:rsidRDefault="00C2160B" w:rsidP="00C2160B">
      <w:pPr>
        <w:spacing w:after="0" w:line="300" w:lineRule="atLeast"/>
        <w:jc w:val="both"/>
        <w:rPr>
          <w:rFonts w:ascii="Times New Roman" w:eastAsia="Times New Roman" w:hAnsi="Times New Roman"/>
          <w:sz w:val="28"/>
          <w:szCs w:val="28"/>
          <w:lang w:eastAsia="ru-RU"/>
        </w:rPr>
      </w:pPr>
      <w:r w:rsidRPr="003B316F">
        <w:rPr>
          <w:rFonts w:ascii="Times New Roman" w:eastAsia="Times New Roman" w:hAnsi="Times New Roman"/>
          <w:b/>
          <w:sz w:val="28"/>
          <w:szCs w:val="28"/>
          <w:highlight w:val="yellow"/>
          <w:lang w:eastAsia="ru-RU"/>
        </w:rPr>
        <w:t>Из части 4 статьи 157 Жилищного кодекса исключили положения, которые обязывали управленцев выплачивать потребителям штраф за некачественные КУ</w:t>
      </w:r>
      <w:r w:rsidRPr="00C2160B">
        <w:rPr>
          <w:rFonts w:ascii="Times New Roman" w:eastAsia="Times New Roman" w:hAnsi="Times New Roman"/>
          <w:sz w:val="28"/>
          <w:szCs w:val="28"/>
          <w:lang w:eastAsia="ru-RU"/>
        </w:rPr>
        <w:t xml:space="preserve">. До изменений управленец должен был провести перерасчет платы и выплатить штраф. </w:t>
      </w:r>
    </w:p>
    <w:p w:rsidR="00C2160B" w:rsidRPr="00C2160B" w:rsidRDefault="00C2160B" w:rsidP="00C2160B">
      <w:pPr>
        <w:spacing w:after="0" w:line="300" w:lineRule="atLeast"/>
        <w:jc w:val="both"/>
        <w:rPr>
          <w:rFonts w:ascii="Times New Roman" w:eastAsia="Times New Roman" w:hAnsi="Times New Roman"/>
          <w:sz w:val="28"/>
          <w:szCs w:val="28"/>
          <w:lang w:eastAsia="ru-RU"/>
        </w:rPr>
      </w:pPr>
      <w:r w:rsidRPr="00C2160B">
        <w:rPr>
          <w:rFonts w:ascii="Times New Roman" w:eastAsia="Times New Roman" w:hAnsi="Times New Roman"/>
          <w:sz w:val="28"/>
          <w:szCs w:val="28"/>
          <w:lang w:eastAsia="ru-RU"/>
        </w:rPr>
        <w:t>Порядок выплаты штрафа поручили утвердить Правительству, но таких правил так и не появилось. Поэтому часть 4 статьи 157 Жилищного кодекса была нерабочей. Возможно, это и послужило инициативой для внесения изменений в кодекс (</w:t>
      </w:r>
      <w:r w:rsidRPr="00C2160B">
        <w:rPr>
          <w:rFonts w:ascii="Times New Roman" w:eastAsia="Times New Roman" w:hAnsi="Times New Roman"/>
          <w:i/>
          <w:iCs/>
          <w:sz w:val="28"/>
          <w:szCs w:val="28"/>
          <w:lang w:eastAsia="ru-RU"/>
        </w:rPr>
        <w:t>рисунок 1</w:t>
      </w:r>
      <w:r w:rsidRPr="00C2160B">
        <w:rPr>
          <w:rFonts w:ascii="Times New Roman" w:eastAsia="Times New Roman" w:hAnsi="Times New Roman"/>
          <w:sz w:val="28"/>
          <w:szCs w:val="28"/>
          <w:lang w:eastAsia="ru-RU"/>
        </w:rPr>
        <w:t xml:space="preserve">). </w:t>
      </w:r>
    </w:p>
    <w:p w:rsidR="00C2160B" w:rsidRPr="00C2160B" w:rsidRDefault="00C2160B" w:rsidP="00C2160B">
      <w:pPr>
        <w:spacing w:before="375" w:after="280" w:afterAutospacing="1" w:line="260" w:lineRule="atLeast"/>
        <w:outlineLvl w:val="5"/>
        <w:rPr>
          <w:rFonts w:ascii="Arial" w:eastAsia="Arial" w:hAnsi="Arial" w:cs="Arial"/>
          <w:lang w:eastAsia="ru-RU"/>
        </w:rPr>
      </w:pPr>
      <w:r w:rsidRPr="00C2160B">
        <w:rPr>
          <w:rFonts w:ascii="Arial" w:eastAsia="Arial" w:hAnsi="Arial" w:cs="Arial"/>
          <w:b/>
          <w:bCs/>
          <w:shd w:val="clear" w:color="auto" w:fill="E3E6F9"/>
          <w:lang w:eastAsia="ru-RU"/>
        </w:rPr>
        <w:t>РИСУНОК </w:t>
      </w:r>
      <w:proofErr w:type="gramStart"/>
      <w:r w:rsidRPr="00C2160B">
        <w:rPr>
          <w:rFonts w:ascii="Arial" w:eastAsia="Arial" w:hAnsi="Arial" w:cs="Arial"/>
          <w:b/>
          <w:bCs/>
          <w:shd w:val="clear" w:color="auto" w:fill="E3E6F9"/>
          <w:lang w:eastAsia="ru-RU"/>
        </w:rPr>
        <w:t>1</w:t>
      </w:r>
      <w:r w:rsidRPr="00C2160B">
        <w:rPr>
          <w:rFonts w:ascii="Arial" w:eastAsia="Arial" w:hAnsi="Arial" w:cs="Arial"/>
          <w:b/>
          <w:bCs/>
          <w:lang w:eastAsia="ru-RU"/>
        </w:rPr>
        <w:t>  Сравнение</w:t>
      </w:r>
      <w:proofErr w:type="gramEnd"/>
      <w:r w:rsidRPr="00C2160B">
        <w:rPr>
          <w:rFonts w:ascii="Arial" w:eastAsia="Arial" w:hAnsi="Arial" w:cs="Arial"/>
          <w:b/>
          <w:bCs/>
          <w:lang w:eastAsia="ru-RU"/>
        </w:rPr>
        <w:t xml:space="preserve"> редакций части 4 статьи 157 Жилищного кодекса </w:t>
      </w:r>
    </w:p>
    <w:p w:rsidR="00C2160B" w:rsidRPr="00C2160B" w:rsidRDefault="00C2160B" w:rsidP="00C2160B">
      <w:pPr>
        <w:spacing w:after="280" w:afterAutospacing="1" w:line="300" w:lineRule="atLeast"/>
        <w:rPr>
          <w:rFonts w:ascii="Times New Roman" w:eastAsia="Times New Roman" w:hAnsi="Times New Roman"/>
          <w:lang w:eastAsia="ru-RU"/>
        </w:rPr>
      </w:pPr>
      <w:r w:rsidRPr="00C2160B">
        <w:rPr>
          <w:rFonts w:ascii="Times New Roman" w:eastAsia="Times New Roman" w:hAnsi="Times New Roman"/>
          <w:b/>
          <w:bCs/>
          <w:noProof/>
          <w:lang w:eastAsia="ru-RU"/>
        </w:rPr>
        <w:drawing>
          <wp:inline distT="0" distB="0" distL="0" distR="0">
            <wp:extent cx="6419850" cy="2638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9850" cy="2638425"/>
                    </a:xfrm>
                    <a:prstGeom prst="rect">
                      <a:avLst/>
                    </a:prstGeom>
                    <a:noFill/>
                    <a:ln>
                      <a:noFill/>
                    </a:ln>
                  </pic:spPr>
                </pic:pic>
              </a:graphicData>
            </a:graphic>
          </wp:inline>
        </w:drawing>
      </w:r>
    </w:p>
    <w:p w:rsidR="00C2160B" w:rsidRPr="00C2160B" w:rsidRDefault="00C2160B" w:rsidP="00C2160B">
      <w:pPr>
        <w:keepNext/>
        <w:spacing w:before="360" w:after="280" w:afterAutospacing="1" w:line="380" w:lineRule="atLeast"/>
        <w:outlineLvl w:val="1"/>
        <w:rPr>
          <w:rFonts w:ascii="Times New Roman" w:eastAsia="Arial" w:hAnsi="Times New Roman"/>
          <w:color w:val="002060"/>
          <w:sz w:val="34"/>
          <w:szCs w:val="34"/>
          <w:u w:val="single"/>
          <w:lang w:eastAsia="ru-RU"/>
        </w:rPr>
      </w:pPr>
      <w:r w:rsidRPr="00C2160B">
        <w:rPr>
          <w:rFonts w:ascii="Times New Roman" w:eastAsia="Arial" w:hAnsi="Times New Roman"/>
          <w:b/>
          <w:bCs/>
          <w:color w:val="002060"/>
          <w:sz w:val="34"/>
          <w:szCs w:val="34"/>
          <w:u w:val="single"/>
          <w:lang w:eastAsia="ru-RU"/>
        </w:rPr>
        <w:t xml:space="preserve">Добавили ответственности перед РСО </w:t>
      </w:r>
    </w:p>
    <w:p w:rsidR="00B310E8" w:rsidRDefault="00C2160B" w:rsidP="00C2160B">
      <w:pPr>
        <w:keepNext/>
        <w:spacing w:before="360" w:after="280" w:afterAutospacing="1" w:line="380" w:lineRule="atLeast"/>
        <w:outlineLvl w:val="1"/>
        <w:rPr>
          <w:rFonts w:ascii="Times New Roman" w:eastAsia="Times New Roman" w:hAnsi="Times New Roman"/>
          <w:sz w:val="28"/>
          <w:szCs w:val="28"/>
          <w:lang w:eastAsia="ru-RU"/>
        </w:rPr>
      </w:pPr>
      <w:r w:rsidRPr="00C2160B">
        <w:rPr>
          <w:rFonts w:ascii="Times New Roman" w:eastAsia="Times New Roman" w:hAnsi="Times New Roman"/>
          <w:sz w:val="28"/>
          <w:szCs w:val="28"/>
          <w:lang w:eastAsia="ru-RU"/>
        </w:rPr>
        <w:t xml:space="preserve">Теперь РСО наравне с управленцами отвечает перед гражданами за качество коммунальных услуг, если выступает в роли исполнителей КУ. Такой вывод </w:t>
      </w:r>
      <w:r w:rsidRPr="00C2160B">
        <w:rPr>
          <w:rFonts w:ascii="Times New Roman" w:eastAsia="Times New Roman" w:hAnsi="Times New Roman"/>
          <w:sz w:val="28"/>
          <w:szCs w:val="28"/>
          <w:lang w:eastAsia="ru-RU"/>
        </w:rPr>
        <w:lastRenderedPageBreak/>
        <w:t>содержит новая часть 5 статьи 157 Жилищного кодекса. Раньше такой прямой оговорки не было (</w:t>
      </w:r>
      <w:r w:rsidRPr="00C2160B">
        <w:rPr>
          <w:rFonts w:ascii="Times New Roman" w:eastAsia="Times New Roman" w:hAnsi="Times New Roman"/>
          <w:i/>
          <w:iCs/>
          <w:sz w:val="28"/>
          <w:szCs w:val="28"/>
          <w:lang w:eastAsia="ru-RU"/>
        </w:rPr>
        <w:t>рисунок 2</w:t>
      </w:r>
      <w:r w:rsidRPr="00C2160B">
        <w:rPr>
          <w:rFonts w:ascii="Times New Roman" w:eastAsia="Times New Roman" w:hAnsi="Times New Roman"/>
          <w:sz w:val="28"/>
          <w:szCs w:val="28"/>
          <w:lang w:eastAsia="ru-RU"/>
        </w:rPr>
        <w:t xml:space="preserve">). </w:t>
      </w:r>
    </w:p>
    <w:p w:rsidR="00C2160B" w:rsidRPr="00C2160B" w:rsidRDefault="00C2160B" w:rsidP="00C2160B">
      <w:pPr>
        <w:keepNext/>
        <w:spacing w:before="360" w:after="280" w:afterAutospacing="1" w:line="380" w:lineRule="atLeast"/>
        <w:outlineLvl w:val="1"/>
        <w:rPr>
          <w:rFonts w:ascii="Arial" w:eastAsia="Arial" w:hAnsi="Arial" w:cs="Arial"/>
          <w:sz w:val="34"/>
          <w:szCs w:val="34"/>
          <w:lang w:eastAsia="ru-RU"/>
        </w:rPr>
      </w:pPr>
      <w:r w:rsidRPr="00C2160B">
        <w:rPr>
          <w:rFonts w:ascii="Arial" w:eastAsia="Arial" w:hAnsi="Arial" w:cs="Arial"/>
          <w:b/>
          <w:bCs/>
          <w:shd w:val="clear" w:color="auto" w:fill="E3E6F9"/>
          <w:lang w:eastAsia="ru-RU"/>
        </w:rPr>
        <w:t>РИСУНОК </w:t>
      </w:r>
      <w:proofErr w:type="gramStart"/>
      <w:r w:rsidRPr="00C2160B">
        <w:rPr>
          <w:rFonts w:ascii="Arial" w:eastAsia="Arial" w:hAnsi="Arial" w:cs="Arial"/>
          <w:b/>
          <w:bCs/>
          <w:shd w:val="clear" w:color="auto" w:fill="E3E6F9"/>
          <w:lang w:eastAsia="ru-RU"/>
        </w:rPr>
        <w:t>2</w:t>
      </w:r>
      <w:r w:rsidRPr="00C2160B">
        <w:rPr>
          <w:rFonts w:ascii="Arial" w:eastAsia="Arial" w:hAnsi="Arial" w:cs="Arial"/>
          <w:b/>
          <w:bCs/>
          <w:lang w:eastAsia="ru-RU"/>
        </w:rPr>
        <w:t>  Сравнение</w:t>
      </w:r>
      <w:proofErr w:type="gramEnd"/>
      <w:r w:rsidRPr="00C2160B">
        <w:rPr>
          <w:rFonts w:ascii="Arial" w:eastAsia="Arial" w:hAnsi="Arial" w:cs="Arial"/>
          <w:b/>
          <w:bCs/>
          <w:lang w:eastAsia="ru-RU"/>
        </w:rPr>
        <w:t xml:space="preserve"> редакций части 5 статьи 157 Жилищного кодекса </w:t>
      </w:r>
    </w:p>
    <w:p w:rsidR="00C2160B" w:rsidRPr="00C2160B" w:rsidRDefault="00C2160B" w:rsidP="00C2160B">
      <w:pPr>
        <w:spacing w:after="280" w:afterAutospacing="1" w:line="300" w:lineRule="atLeast"/>
        <w:rPr>
          <w:rFonts w:ascii="Times New Roman" w:eastAsia="Times New Roman" w:hAnsi="Times New Roman"/>
          <w:lang w:eastAsia="ru-RU"/>
        </w:rPr>
      </w:pPr>
      <w:r w:rsidRPr="00C2160B">
        <w:rPr>
          <w:rFonts w:ascii="Times New Roman" w:eastAsia="Times New Roman" w:hAnsi="Times New Roman"/>
          <w:noProof/>
          <w:lang w:eastAsia="ru-RU"/>
        </w:rPr>
        <w:drawing>
          <wp:inline distT="0" distB="0" distL="0" distR="0">
            <wp:extent cx="6610350" cy="4591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10350" cy="4591050"/>
                    </a:xfrm>
                    <a:prstGeom prst="rect">
                      <a:avLst/>
                    </a:prstGeom>
                    <a:noFill/>
                    <a:ln>
                      <a:noFill/>
                    </a:ln>
                  </pic:spPr>
                </pic:pic>
              </a:graphicData>
            </a:graphic>
          </wp:inline>
        </w:drawing>
      </w:r>
    </w:p>
    <w:p w:rsidR="003B316F" w:rsidRDefault="003B316F" w:rsidP="003B316F">
      <w:pPr>
        <w:spacing w:after="0" w:line="240" w:lineRule="auto"/>
        <w:ind w:firstLine="540"/>
        <w:jc w:val="both"/>
        <w:rPr>
          <w:rFonts w:ascii="Times New Roman" w:eastAsia="Times New Roman" w:hAnsi="Times New Roman"/>
          <w:b/>
          <w:sz w:val="24"/>
          <w:szCs w:val="24"/>
          <w:highlight w:val="yellow"/>
          <w:lang w:eastAsia="ru-RU"/>
        </w:rPr>
      </w:pPr>
      <w:r>
        <w:rPr>
          <w:rFonts w:ascii="Times New Roman" w:eastAsia="Times New Roman" w:hAnsi="Times New Roman"/>
          <w:b/>
          <w:sz w:val="24"/>
          <w:szCs w:val="24"/>
          <w:highlight w:val="yellow"/>
          <w:lang w:eastAsia="ru-RU"/>
        </w:rPr>
        <w:t xml:space="preserve">ч. </w:t>
      </w:r>
      <w:r w:rsidRPr="003B316F">
        <w:rPr>
          <w:rFonts w:ascii="Times New Roman" w:eastAsia="Times New Roman" w:hAnsi="Times New Roman"/>
          <w:b/>
          <w:sz w:val="24"/>
          <w:szCs w:val="24"/>
          <w:highlight w:val="yellow"/>
          <w:lang w:eastAsia="ru-RU"/>
        </w:rPr>
        <w:t>5.</w:t>
      </w:r>
      <w:r w:rsidRPr="003B316F">
        <w:rPr>
          <w:rFonts w:ascii="Arial" w:eastAsia="Arial" w:hAnsi="Arial" w:cs="Arial"/>
          <w:b/>
          <w:bCs/>
          <w:lang w:eastAsia="ru-RU"/>
        </w:rPr>
        <w:t xml:space="preserve"> </w:t>
      </w:r>
      <w:r w:rsidRPr="003B316F">
        <w:rPr>
          <w:rFonts w:ascii="Times New Roman" w:eastAsia="Arial" w:hAnsi="Times New Roman"/>
          <w:b/>
          <w:bCs/>
          <w:sz w:val="24"/>
          <w:szCs w:val="24"/>
          <w:highlight w:val="yellow"/>
          <w:lang w:eastAsia="ru-RU"/>
        </w:rPr>
        <w:t>статьи 157 Жилищного кодекса</w:t>
      </w:r>
      <w:r w:rsidRPr="003B316F">
        <w:rPr>
          <w:rFonts w:ascii="Times New Roman" w:eastAsia="Times New Roman" w:hAnsi="Times New Roman"/>
          <w:b/>
          <w:sz w:val="24"/>
          <w:szCs w:val="24"/>
          <w:highlight w:val="yellow"/>
          <w:lang w:eastAsia="ru-RU"/>
        </w:rPr>
        <w:t xml:space="preserve"> </w:t>
      </w:r>
    </w:p>
    <w:p w:rsidR="003B316F" w:rsidRPr="003B316F" w:rsidRDefault="003B316F" w:rsidP="003B316F">
      <w:pPr>
        <w:spacing w:after="0" w:line="240" w:lineRule="auto"/>
        <w:ind w:firstLine="540"/>
        <w:jc w:val="both"/>
        <w:rPr>
          <w:rFonts w:ascii="Verdana" w:eastAsia="Times New Roman" w:hAnsi="Verdana"/>
          <w:b/>
          <w:sz w:val="21"/>
          <w:szCs w:val="21"/>
          <w:highlight w:val="yellow"/>
          <w:lang w:eastAsia="ru-RU"/>
        </w:rPr>
      </w:pPr>
      <w:r w:rsidRPr="003B316F">
        <w:rPr>
          <w:rFonts w:ascii="Times New Roman" w:eastAsia="Times New Roman" w:hAnsi="Times New Roman"/>
          <w:b/>
          <w:sz w:val="24"/>
          <w:szCs w:val="24"/>
          <w:highlight w:val="yellow"/>
          <w:lang w:eastAsia="ru-RU"/>
        </w:rPr>
        <w:t xml:space="preserve">Изменение размера платы за коммунальные услуги, предусмотренное </w:t>
      </w:r>
      <w:hyperlink r:id="rId39" w:history="1">
        <w:r w:rsidRPr="003B316F">
          <w:rPr>
            <w:rFonts w:ascii="Times New Roman" w:eastAsia="Times New Roman" w:hAnsi="Times New Roman"/>
            <w:b/>
            <w:color w:val="0000FF"/>
            <w:sz w:val="24"/>
            <w:szCs w:val="24"/>
            <w:highlight w:val="yellow"/>
            <w:lang w:eastAsia="ru-RU"/>
          </w:rPr>
          <w:t>частью 4</w:t>
        </w:r>
      </w:hyperlink>
      <w:r w:rsidRPr="003B316F">
        <w:rPr>
          <w:rFonts w:ascii="Times New Roman" w:eastAsia="Times New Roman" w:hAnsi="Times New Roman"/>
          <w:b/>
          <w:sz w:val="24"/>
          <w:szCs w:val="24"/>
          <w:highlight w:val="yellow"/>
          <w:lang w:eastAsia="ru-RU"/>
        </w:rPr>
        <w:t xml:space="preserve"> настоящей статьи, осуществляется управляющей организацией, товариществом собственников жилья либо жилищным кооперативом или иным специализированным потребительским кооперативом, а в случаях, предусмотренных </w:t>
      </w:r>
      <w:hyperlink r:id="rId40" w:history="1">
        <w:r w:rsidRPr="003B316F">
          <w:rPr>
            <w:rFonts w:ascii="Times New Roman" w:eastAsia="Times New Roman" w:hAnsi="Times New Roman"/>
            <w:b/>
            <w:color w:val="0000FF"/>
            <w:sz w:val="24"/>
            <w:szCs w:val="24"/>
            <w:highlight w:val="yellow"/>
            <w:lang w:eastAsia="ru-RU"/>
          </w:rPr>
          <w:t>статьей 157.2</w:t>
        </w:r>
      </w:hyperlink>
      <w:r w:rsidRPr="003B316F">
        <w:rPr>
          <w:rFonts w:ascii="Times New Roman" w:eastAsia="Times New Roman" w:hAnsi="Times New Roman"/>
          <w:b/>
          <w:sz w:val="24"/>
          <w:szCs w:val="24"/>
          <w:highlight w:val="yellow"/>
          <w:lang w:eastAsia="ru-RU"/>
        </w:rPr>
        <w:t xml:space="preserve"> настоящего Кодекса, </w:t>
      </w:r>
      <w:proofErr w:type="spellStart"/>
      <w:r w:rsidRPr="003B316F">
        <w:rPr>
          <w:rFonts w:ascii="Times New Roman" w:eastAsia="Times New Roman" w:hAnsi="Times New Roman"/>
          <w:b/>
          <w:sz w:val="24"/>
          <w:szCs w:val="24"/>
          <w:highlight w:val="yellow"/>
          <w:lang w:eastAsia="ru-RU"/>
        </w:rPr>
        <w:t>ресурсоснабжающей</w:t>
      </w:r>
      <w:proofErr w:type="spellEnd"/>
      <w:r w:rsidRPr="003B316F">
        <w:rPr>
          <w:rFonts w:ascii="Times New Roman" w:eastAsia="Times New Roman" w:hAnsi="Times New Roman"/>
          <w:b/>
          <w:sz w:val="24"/>
          <w:szCs w:val="24"/>
          <w:highlight w:val="yellow"/>
          <w:lang w:eastAsia="ru-RU"/>
        </w:rPr>
        <w:t xml:space="preserve"> организацией или региональным оператором по обращению с твердыми коммунальными отходами.</w:t>
      </w:r>
    </w:p>
    <w:p w:rsidR="003B316F" w:rsidRPr="003B316F" w:rsidRDefault="003B316F" w:rsidP="003B316F">
      <w:pPr>
        <w:spacing w:after="0" w:line="240" w:lineRule="auto"/>
        <w:jc w:val="both"/>
        <w:rPr>
          <w:rFonts w:ascii="Verdana" w:eastAsia="Times New Roman" w:hAnsi="Verdana"/>
          <w:b/>
          <w:color w:val="000000"/>
          <w:sz w:val="21"/>
          <w:szCs w:val="21"/>
          <w:lang w:eastAsia="ru-RU"/>
        </w:rPr>
      </w:pPr>
      <w:r w:rsidRPr="003B316F">
        <w:rPr>
          <w:rFonts w:ascii="Times New Roman" w:eastAsia="Times New Roman" w:hAnsi="Times New Roman"/>
          <w:b/>
          <w:color w:val="000000"/>
          <w:sz w:val="24"/>
          <w:szCs w:val="24"/>
          <w:highlight w:val="yellow"/>
          <w:lang w:eastAsia="ru-RU"/>
        </w:rPr>
        <w:t xml:space="preserve">(часть 5 в ред. Федерального </w:t>
      </w:r>
      <w:hyperlink r:id="rId41" w:history="1">
        <w:r w:rsidRPr="003B316F">
          <w:rPr>
            <w:rFonts w:ascii="Times New Roman" w:eastAsia="Times New Roman" w:hAnsi="Times New Roman"/>
            <w:b/>
            <w:color w:val="0000FF"/>
            <w:sz w:val="24"/>
            <w:szCs w:val="24"/>
            <w:highlight w:val="yellow"/>
            <w:lang w:eastAsia="ru-RU"/>
          </w:rPr>
          <w:t>закона</w:t>
        </w:r>
      </w:hyperlink>
      <w:r w:rsidRPr="003B316F">
        <w:rPr>
          <w:rFonts w:ascii="Times New Roman" w:eastAsia="Times New Roman" w:hAnsi="Times New Roman"/>
          <w:b/>
          <w:color w:val="000000"/>
          <w:sz w:val="24"/>
          <w:szCs w:val="24"/>
          <w:highlight w:val="yellow"/>
          <w:lang w:eastAsia="ru-RU"/>
        </w:rPr>
        <w:t xml:space="preserve"> от 27.10.2020 N 351-ФЗ)</w:t>
      </w:r>
    </w:p>
    <w:p w:rsidR="003B316F" w:rsidRDefault="003B316F" w:rsidP="00C2160B">
      <w:pPr>
        <w:spacing w:after="0" w:line="300" w:lineRule="atLeast"/>
        <w:jc w:val="both"/>
        <w:rPr>
          <w:rFonts w:ascii="Times New Roman" w:eastAsia="Times New Roman" w:hAnsi="Times New Roman"/>
          <w:sz w:val="28"/>
          <w:szCs w:val="28"/>
          <w:lang w:eastAsia="ru-RU"/>
        </w:rPr>
      </w:pPr>
    </w:p>
    <w:p w:rsidR="00C2160B" w:rsidRPr="00C2160B" w:rsidRDefault="00C2160B" w:rsidP="00C2160B">
      <w:pPr>
        <w:spacing w:after="0" w:line="300" w:lineRule="atLeast"/>
        <w:jc w:val="both"/>
        <w:rPr>
          <w:rFonts w:ascii="Times New Roman" w:eastAsia="Times New Roman" w:hAnsi="Times New Roman"/>
          <w:sz w:val="28"/>
          <w:szCs w:val="28"/>
          <w:lang w:eastAsia="ru-RU"/>
        </w:rPr>
      </w:pPr>
      <w:r w:rsidRPr="00C2160B">
        <w:rPr>
          <w:rFonts w:ascii="Times New Roman" w:eastAsia="Times New Roman" w:hAnsi="Times New Roman"/>
          <w:sz w:val="28"/>
          <w:szCs w:val="28"/>
          <w:lang w:eastAsia="ru-RU"/>
        </w:rPr>
        <w:t xml:space="preserve">Но законодатели не просто включили РСО в список лиц, которые должны возмещать убытки за некачественные услуги. Они добавили им дополнительные гарантии от убытков на случай, если качество или периодичность поставки КУ нарушились из-за управленца. </w:t>
      </w:r>
    </w:p>
    <w:p w:rsidR="00C2160B" w:rsidRDefault="00C2160B" w:rsidP="00C2160B">
      <w:pPr>
        <w:spacing w:after="0" w:line="300" w:lineRule="atLeast"/>
        <w:jc w:val="both"/>
        <w:rPr>
          <w:rFonts w:ascii="Times New Roman" w:eastAsia="Times New Roman" w:hAnsi="Times New Roman"/>
          <w:sz w:val="28"/>
          <w:szCs w:val="28"/>
          <w:lang w:eastAsia="ru-RU"/>
        </w:rPr>
      </w:pPr>
      <w:r w:rsidRPr="00C2160B">
        <w:rPr>
          <w:rFonts w:ascii="Times New Roman" w:eastAsia="Times New Roman" w:hAnsi="Times New Roman"/>
          <w:sz w:val="28"/>
          <w:szCs w:val="28"/>
          <w:lang w:eastAsia="ru-RU"/>
        </w:rPr>
        <w:t xml:space="preserve">По новой схеме РСО, которая выступает исполнителем КУ, делает перерасчет платы, а УО или ТСЖ возмещает ей сумму этого перерасчета. Порядок и последовательность действий при таком возмещении должно установить Правительство. Такие правила предусматривают вновь введенные части 11 и 12 статьи 157.2 Жилищного кодекса. Формулировки этих частей мы привели на </w:t>
      </w:r>
      <w:r w:rsidRPr="00C2160B">
        <w:rPr>
          <w:rFonts w:ascii="Times New Roman" w:eastAsia="Times New Roman" w:hAnsi="Times New Roman"/>
          <w:i/>
          <w:iCs/>
          <w:sz w:val="28"/>
          <w:szCs w:val="28"/>
          <w:lang w:eastAsia="ru-RU"/>
        </w:rPr>
        <w:t>рисунке 3</w:t>
      </w:r>
      <w:r w:rsidRPr="00C2160B">
        <w:rPr>
          <w:rFonts w:ascii="Times New Roman" w:eastAsia="Times New Roman" w:hAnsi="Times New Roman"/>
          <w:sz w:val="28"/>
          <w:szCs w:val="28"/>
          <w:lang w:eastAsia="ru-RU"/>
        </w:rPr>
        <w:t xml:space="preserve">. </w:t>
      </w:r>
    </w:p>
    <w:p w:rsidR="00B310E8" w:rsidRPr="00C2160B" w:rsidRDefault="00B310E8" w:rsidP="00C2160B">
      <w:pPr>
        <w:spacing w:after="0" w:line="300" w:lineRule="atLeast"/>
        <w:jc w:val="both"/>
        <w:rPr>
          <w:rFonts w:ascii="Times New Roman" w:eastAsia="Times New Roman" w:hAnsi="Times New Roman"/>
          <w:sz w:val="28"/>
          <w:szCs w:val="28"/>
          <w:lang w:eastAsia="ru-RU"/>
        </w:rPr>
      </w:pPr>
    </w:p>
    <w:p w:rsidR="00C2160B" w:rsidRPr="00C2160B" w:rsidRDefault="00C2160B" w:rsidP="00C2160B">
      <w:pPr>
        <w:spacing w:before="375" w:after="280" w:afterAutospacing="1" w:line="260" w:lineRule="atLeast"/>
        <w:outlineLvl w:val="5"/>
        <w:rPr>
          <w:rFonts w:ascii="Arial" w:eastAsia="Arial" w:hAnsi="Arial" w:cs="Arial"/>
          <w:lang w:eastAsia="ru-RU"/>
        </w:rPr>
      </w:pPr>
      <w:r w:rsidRPr="00C2160B">
        <w:rPr>
          <w:rFonts w:ascii="Arial" w:eastAsia="Arial" w:hAnsi="Arial" w:cs="Arial"/>
          <w:b/>
          <w:bCs/>
          <w:shd w:val="clear" w:color="auto" w:fill="E3E6F9"/>
          <w:lang w:eastAsia="ru-RU"/>
        </w:rPr>
        <w:t> РИСУНОК </w:t>
      </w:r>
      <w:proofErr w:type="gramStart"/>
      <w:r w:rsidRPr="00C2160B">
        <w:rPr>
          <w:rFonts w:ascii="Arial" w:eastAsia="Arial" w:hAnsi="Arial" w:cs="Arial"/>
          <w:b/>
          <w:bCs/>
          <w:shd w:val="clear" w:color="auto" w:fill="E3E6F9"/>
          <w:lang w:eastAsia="ru-RU"/>
        </w:rPr>
        <w:t>3</w:t>
      </w:r>
      <w:r w:rsidRPr="00C2160B">
        <w:rPr>
          <w:rFonts w:ascii="Arial" w:eastAsia="Arial" w:hAnsi="Arial" w:cs="Arial"/>
          <w:b/>
          <w:bCs/>
          <w:lang w:eastAsia="ru-RU"/>
        </w:rPr>
        <w:t>  Сравнение</w:t>
      </w:r>
      <w:proofErr w:type="gramEnd"/>
      <w:r w:rsidRPr="00C2160B">
        <w:rPr>
          <w:rFonts w:ascii="Arial" w:eastAsia="Arial" w:hAnsi="Arial" w:cs="Arial"/>
          <w:b/>
          <w:bCs/>
          <w:lang w:eastAsia="ru-RU"/>
        </w:rPr>
        <w:t xml:space="preserve"> редакций частей 11 и 12 статьи 157.2 Жилищного кодекса </w:t>
      </w:r>
    </w:p>
    <w:p w:rsidR="00C2160B" w:rsidRPr="00C2160B" w:rsidRDefault="00C2160B" w:rsidP="00C2160B">
      <w:pPr>
        <w:spacing w:after="280" w:afterAutospacing="1" w:line="300" w:lineRule="atLeast"/>
        <w:rPr>
          <w:rFonts w:ascii="Times New Roman" w:eastAsia="Times New Roman" w:hAnsi="Times New Roman"/>
          <w:lang w:eastAsia="ru-RU"/>
        </w:rPr>
      </w:pPr>
      <w:r w:rsidRPr="00C2160B">
        <w:rPr>
          <w:rFonts w:ascii="Times New Roman" w:eastAsia="Times New Roman" w:hAnsi="Times New Roman"/>
          <w:noProof/>
          <w:lang w:eastAsia="ru-RU"/>
        </w:rPr>
        <w:drawing>
          <wp:inline distT="0" distB="0" distL="0" distR="0">
            <wp:extent cx="6372225" cy="4476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72225" cy="4476750"/>
                    </a:xfrm>
                    <a:prstGeom prst="rect">
                      <a:avLst/>
                    </a:prstGeom>
                    <a:noFill/>
                    <a:ln>
                      <a:noFill/>
                    </a:ln>
                  </pic:spPr>
                </pic:pic>
              </a:graphicData>
            </a:graphic>
          </wp:inline>
        </w:drawing>
      </w:r>
    </w:p>
    <w:p w:rsidR="00C2160B" w:rsidRPr="00C2160B" w:rsidRDefault="00C2160B" w:rsidP="00C2160B">
      <w:pPr>
        <w:keepNext/>
        <w:spacing w:before="360" w:after="280" w:afterAutospacing="1" w:line="380" w:lineRule="atLeast"/>
        <w:outlineLvl w:val="1"/>
        <w:rPr>
          <w:rFonts w:ascii="Times New Roman" w:eastAsia="Arial" w:hAnsi="Times New Roman"/>
          <w:color w:val="002060"/>
          <w:sz w:val="34"/>
          <w:szCs w:val="34"/>
          <w:u w:val="single"/>
          <w:lang w:eastAsia="ru-RU"/>
        </w:rPr>
      </w:pPr>
      <w:r w:rsidRPr="00C2160B">
        <w:rPr>
          <w:rFonts w:ascii="Times New Roman" w:eastAsia="Arial" w:hAnsi="Times New Roman"/>
          <w:b/>
          <w:bCs/>
          <w:color w:val="002060"/>
          <w:sz w:val="34"/>
          <w:szCs w:val="34"/>
          <w:u w:val="single"/>
          <w:lang w:eastAsia="ru-RU"/>
        </w:rPr>
        <w:t xml:space="preserve">Как управленцам работать с новыми нормами Жилищного кодекса </w:t>
      </w:r>
    </w:p>
    <w:p w:rsidR="00C2160B" w:rsidRPr="00C2160B" w:rsidRDefault="00C2160B" w:rsidP="00C2160B">
      <w:pPr>
        <w:spacing w:after="0" w:line="300" w:lineRule="atLeast"/>
        <w:jc w:val="both"/>
        <w:rPr>
          <w:rFonts w:ascii="Times New Roman" w:eastAsia="Times New Roman" w:hAnsi="Times New Roman"/>
          <w:sz w:val="28"/>
          <w:szCs w:val="28"/>
          <w:lang w:eastAsia="ru-RU"/>
        </w:rPr>
      </w:pPr>
      <w:r w:rsidRPr="00C2160B">
        <w:rPr>
          <w:rFonts w:ascii="Times New Roman" w:eastAsia="Times New Roman" w:hAnsi="Times New Roman"/>
          <w:sz w:val="28"/>
          <w:szCs w:val="28"/>
          <w:lang w:eastAsia="ru-RU"/>
        </w:rPr>
        <w:t xml:space="preserve">Теперь УО и ТСЖ должны сделать только перерасчет платы, если услуги были оказаны с перерывами или с нарушением качества. Перерасчет платы проводите по нормам приложения 1 к Правилам предоставления коммунальных услуг, утвержденным постановлением Правительства от 06.05.2011 № 354. Нового в методике нет, руководствуйтесь привычным порядком. </w:t>
      </w:r>
    </w:p>
    <w:p w:rsidR="00C2160B" w:rsidRPr="00C2160B" w:rsidRDefault="00C2160B" w:rsidP="00C2160B">
      <w:pPr>
        <w:spacing w:after="0" w:line="300" w:lineRule="atLeast"/>
        <w:jc w:val="both"/>
        <w:rPr>
          <w:rFonts w:ascii="Times New Roman" w:eastAsia="Times New Roman" w:hAnsi="Times New Roman"/>
          <w:sz w:val="28"/>
          <w:szCs w:val="28"/>
          <w:lang w:eastAsia="ru-RU"/>
        </w:rPr>
      </w:pPr>
      <w:r w:rsidRPr="00C2160B">
        <w:rPr>
          <w:rFonts w:ascii="Times New Roman" w:eastAsia="Times New Roman" w:hAnsi="Times New Roman"/>
          <w:sz w:val="28"/>
          <w:szCs w:val="28"/>
          <w:lang w:eastAsia="ru-RU"/>
        </w:rPr>
        <w:t xml:space="preserve">А вот в части возмещения убытков РСО лучше подготовится. Если вы знаете, что ресурс поступил к вам уже с заниженными параметрами – фиксируйте нарушения, даже если РСО пока не предъявляет к вам претензий. Для фиксации качества КУ всегда вызывайте РСО, и неважно, придут они на проверку или нет. Главное – оформить извещение о проведении замеров КУ. Так </w:t>
      </w:r>
      <w:proofErr w:type="spellStart"/>
      <w:r w:rsidRPr="00C2160B">
        <w:rPr>
          <w:rFonts w:ascii="Times New Roman" w:eastAsia="Times New Roman" w:hAnsi="Times New Roman"/>
          <w:sz w:val="28"/>
          <w:szCs w:val="28"/>
          <w:lang w:eastAsia="ru-RU"/>
        </w:rPr>
        <w:t>ресурсник</w:t>
      </w:r>
      <w:proofErr w:type="spellEnd"/>
      <w:r w:rsidRPr="00C2160B">
        <w:rPr>
          <w:rFonts w:ascii="Times New Roman" w:eastAsia="Times New Roman" w:hAnsi="Times New Roman"/>
          <w:sz w:val="28"/>
          <w:szCs w:val="28"/>
          <w:lang w:eastAsia="ru-RU"/>
        </w:rPr>
        <w:t xml:space="preserve"> не сможет заявить о подлоге доказательств. </w:t>
      </w:r>
    </w:p>
    <w:p w:rsidR="00C2160B" w:rsidRPr="00C2160B" w:rsidRDefault="00C2160B" w:rsidP="00C2160B">
      <w:pPr>
        <w:spacing w:after="0" w:line="300" w:lineRule="atLeast"/>
        <w:jc w:val="both"/>
        <w:rPr>
          <w:rFonts w:ascii="Times New Roman" w:eastAsia="Times New Roman" w:hAnsi="Times New Roman"/>
          <w:sz w:val="28"/>
          <w:szCs w:val="28"/>
          <w:lang w:eastAsia="ru-RU"/>
        </w:rPr>
      </w:pPr>
      <w:r w:rsidRPr="00C2160B">
        <w:rPr>
          <w:rFonts w:ascii="Times New Roman" w:eastAsia="Times New Roman" w:hAnsi="Times New Roman"/>
          <w:sz w:val="28"/>
          <w:szCs w:val="28"/>
          <w:lang w:eastAsia="ru-RU"/>
        </w:rPr>
        <w:t xml:space="preserve">Помните, что общий срок исковой давности три года, поэтому храните все документы на случай, если спор все-таки возникнет. </w:t>
      </w:r>
    </w:p>
    <w:p w:rsidR="00DF493C" w:rsidRPr="005025E1" w:rsidRDefault="005025E1" w:rsidP="005025E1">
      <w:pPr>
        <w:spacing w:after="280" w:afterAutospacing="1" w:line="300" w:lineRule="atLeast"/>
        <w:rPr>
          <w:rFonts w:ascii="Times New Roman" w:eastAsia="Times New Roman" w:hAnsi="Times New Roman"/>
          <w:color w:val="002060"/>
          <w:sz w:val="28"/>
          <w:szCs w:val="28"/>
          <w:u w:val="single"/>
          <w:lang w:eastAsia="ru-RU"/>
        </w:rPr>
      </w:pPr>
      <w:r w:rsidRPr="005025E1">
        <w:rPr>
          <w:rFonts w:ascii="Times New Roman" w:eastAsia="Times New Roman" w:hAnsi="Times New Roman"/>
          <w:color w:val="002060"/>
          <w:sz w:val="28"/>
          <w:szCs w:val="28"/>
          <w:u w:val="single"/>
          <w:lang w:eastAsia="ru-RU"/>
        </w:rPr>
        <w:t>------------------------------------------------------------------------------</w:t>
      </w:r>
      <w:r w:rsidR="00012C56">
        <w:rPr>
          <w:rFonts w:ascii="Times New Roman" w:eastAsia="Times New Roman" w:hAnsi="Times New Roman"/>
          <w:color w:val="002060"/>
          <w:sz w:val="28"/>
          <w:szCs w:val="28"/>
          <w:u w:val="single"/>
          <w:lang w:eastAsia="ru-RU"/>
        </w:rPr>
        <w:t>-------------------------------</w:t>
      </w:r>
    </w:p>
    <w:p w:rsidR="005025E1" w:rsidRPr="005025E1" w:rsidRDefault="005025E1" w:rsidP="005025E1">
      <w:pPr>
        <w:pStyle w:val="a3"/>
        <w:numPr>
          <w:ilvl w:val="0"/>
          <w:numId w:val="2"/>
        </w:numPr>
        <w:spacing w:after="280" w:afterAutospacing="1" w:line="300" w:lineRule="atLeast"/>
        <w:rPr>
          <w:rFonts w:ascii="Times New Roman" w:eastAsia="Times New Roman" w:hAnsi="Times New Roman"/>
          <w:b/>
          <w:color w:val="002060"/>
          <w:sz w:val="40"/>
          <w:szCs w:val="40"/>
          <w:u w:val="single"/>
          <w:lang w:eastAsia="ru-RU"/>
        </w:rPr>
      </w:pPr>
      <w:r w:rsidRPr="005025E1">
        <w:rPr>
          <w:rFonts w:ascii="Times New Roman" w:eastAsia="Times New Roman" w:hAnsi="Times New Roman"/>
          <w:b/>
          <w:bCs/>
          <w:color w:val="002060"/>
          <w:sz w:val="40"/>
          <w:szCs w:val="40"/>
          <w:u w:val="single"/>
          <w:lang w:eastAsia="ru-RU"/>
        </w:rPr>
        <w:lastRenderedPageBreak/>
        <w:t>Законопроекты-2020: какие инициативы одобрит Госдума</w:t>
      </w:r>
    </w:p>
    <w:p w:rsidR="005025E1" w:rsidRPr="005025E1" w:rsidRDefault="005025E1" w:rsidP="005025E1">
      <w:pPr>
        <w:spacing w:after="280" w:afterAutospacing="1" w:line="300" w:lineRule="atLeast"/>
        <w:jc w:val="both"/>
        <w:rPr>
          <w:rFonts w:ascii="Times New Roman" w:eastAsia="Times New Roman" w:hAnsi="Times New Roman"/>
          <w:b/>
          <w:color w:val="002060"/>
          <w:sz w:val="28"/>
          <w:szCs w:val="28"/>
          <w:lang w:eastAsia="ru-RU"/>
        </w:rPr>
      </w:pPr>
      <w:r w:rsidRPr="005025E1">
        <w:rPr>
          <w:rFonts w:ascii="Times New Roman" w:eastAsia="Times New Roman" w:hAnsi="Times New Roman"/>
          <w:b/>
          <w:color w:val="002060"/>
          <w:sz w:val="28"/>
          <w:szCs w:val="28"/>
          <w:lang w:eastAsia="ru-RU"/>
        </w:rPr>
        <w:t xml:space="preserve">Мы выбрали законопроекты, которые повлияют на работу УО, ТСЖ, ЖСК. Госдума получила их в 2020 году, депутаты уже начали работать с ними. Есть документы, которые уже приняли. Другие планируют рассмотреть в весеннюю сессию. </w:t>
      </w:r>
    </w:p>
    <w:p w:rsidR="005025E1" w:rsidRPr="005025E1" w:rsidRDefault="005025E1" w:rsidP="005025E1">
      <w:pPr>
        <w:keepNext/>
        <w:spacing w:before="360" w:after="280" w:afterAutospacing="1" w:line="380" w:lineRule="atLeast"/>
        <w:outlineLvl w:val="1"/>
        <w:rPr>
          <w:rFonts w:ascii="Times New Roman" w:eastAsia="Arial" w:hAnsi="Times New Roman"/>
          <w:color w:val="002060"/>
          <w:sz w:val="36"/>
          <w:szCs w:val="36"/>
          <w:u w:val="single"/>
          <w:lang w:eastAsia="ru-RU"/>
        </w:rPr>
      </w:pPr>
      <w:r w:rsidRPr="005025E1">
        <w:rPr>
          <w:rFonts w:ascii="Times New Roman" w:eastAsia="Arial" w:hAnsi="Times New Roman"/>
          <w:b/>
          <w:bCs/>
          <w:color w:val="002060"/>
          <w:sz w:val="36"/>
          <w:szCs w:val="36"/>
          <w:u w:val="single"/>
          <w:lang w:eastAsia="ru-RU"/>
        </w:rPr>
        <w:t xml:space="preserve">Законы приняли </w:t>
      </w:r>
    </w:p>
    <w:p w:rsidR="005025E1" w:rsidRPr="005025E1" w:rsidRDefault="005025E1" w:rsidP="005025E1">
      <w:pPr>
        <w:keepNext/>
        <w:spacing w:before="360" w:after="280" w:afterAutospacing="1" w:line="380" w:lineRule="atLeast"/>
        <w:outlineLvl w:val="1"/>
        <w:rPr>
          <w:rFonts w:ascii="Times New Roman" w:eastAsia="Arial" w:hAnsi="Times New Roman"/>
          <w:b/>
          <w:color w:val="002060"/>
          <w:sz w:val="34"/>
          <w:szCs w:val="34"/>
          <w:lang w:eastAsia="ru-RU"/>
        </w:rPr>
      </w:pPr>
      <w:r w:rsidRPr="005025E1">
        <w:rPr>
          <w:rFonts w:ascii="Times New Roman" w:eastAsia="Arial" w:hAnsi="Times New Roman"/>
          <w:b/>
          <w:color w:val="002060"/>
          <w:sz w:val="34"/>
          <w:szCs w:val="34"/>
          <w:lang w:eastAsia="ru-RU"/>
        </w:rPr>
        <w:t xml:space="preserve">Договор управления будет считаться заключенным автоматически, если УО назначит орган МСУ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Если орган МСУ определил для МКД временную УО, то с даты данного решения договор управления для этого МКД будет считаться заключенным. </w:t>
      </w:r>
      <w:r w:rsidRPr="005025E1">
        <w:rPr>
          <w:rFonts w:ascii="Times New Roman" w:eastAsia="Times New Roman" w:hAnsi="Times New Roman"/>
          <w:color w:val="008200"/>
          <w:sz w:val="28"/>
          <w:szCs w:val="28"/>
          <w:u w:val="single"/>
          <w:lang w:eastAsia="ru-RU"/>
        </w:rPr>
        <w:t>Законопроект № 942238–7 Совет Федерации</w:t>
      </w:r>
      <w:r w:rsidRPr="005025E1">
        <w:rPr>
          <w:rFonts w:ascii="Times New Roman" w:eastAsia="Times New Roman" w:hAnsi="Times New Roman"/>
          <w:sz w:val="28"/>
          <w:szCs w:val="28"/>
          <w:lang w:eastAsia="ru-RU"/>
        </w:rPr>
        <w:t xml:space="preserve"> одобрил 16 декабря.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Органы МСУ назначают временную УО для МКД, в которых собственники помещений не определили способ управления или не выбрали УО сами. Временную УО назначают на срок до одного года.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До вступления в силу закона порядок принятия такого решения органом МСУ и порядок определения условий договора управления устанавливает </w:t>
      </w:r>
      <w:r w:rsidRPr="005025E1">
        <w:rPr>
          <w:rFonts w:ascii="Times New Roman" w:eastAsia="Times New Roman" w:hAnsi="Times New Roman"/>
          <w:color w:val="008200"/>
          <w:sz w:val="28"/>
          <w:szCs w:val="28"/>
          <w:u w:val="single"/>
          <w:lang w:eastAsia="ru-RU"/>
        </w:rPr>
        <w:t>постановление Правительства от 21.12.2018 № 1616</w:t>
      </w:r>
      <w:r w:rsidRPr="005025E1">
        <w:rPr>
          <w:rFonts w:ascii="Times New Roman" w:eastAsia="Times New Roman" w:hAnsi="Times New Roman"/>
          <w:sz w:val="28"/>
          <w:szCs w:val="28"/>
          <w:lang w:eastAsia="ru-RU"/>
        </w:rPr>
        <w:t xml:space="preserve">. Однако собственники помещений в МКД могут не заключить договор об управлении МКД. В связи с этим законопроект предусматривает, что договор считается заключенным со дня принятия органом МСУ решения об определении УО.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Орган МСУ обязан в течение пяти рабочих дней со дня определения УО письменно уведомить всех собственников помещений в МКД о том, что принято такое решение, и об условиях договора управления. Эту обязанность закрепили в Жилищном кодексе.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Изменения внесли </w:t>
      </w:r>
      <w:r w:rsidRPr="005025E1">
        <w:rPr>
          <w:rFonts w:ascii="Times New Roman" w:eastAsia="Times New Roman" w:hAnsi="Times New Roman"/>
          <w:color w:val="008200"/>
          <w:sz w:val="28"/>
          <w:szCs w:val="28"/>
          <w:u w:val="single"/>
          <w:lang w:eastAsia="ru-RU"/>
        </w:rPr>
        <w:t>Федеральным законом от 22.12.2020 № 441-ФЗ</w:t>
      </w:r>
      <w:r w:rsidRPr="005025E1">
        <w:rPr>
          <w:rFonts w:ascii="Times New Roman" w:eastAsia="Times New Roman" w:hAnsi="Times New Roman"/>
          <w:sz w:val="28"/>
          <w:szCs w:val="28"/>
          <w:lang w:eastAsia="ru-RU"/>
        </w:rPr>
        <w:t xml:space="preserve">. </w:t>
      </w:r>
    </w:p>
    <w:p w:rsidR="005025E1" w:rsidRPr="005025E1" w:rsidRDefault="005025E1" w:rsidP="005025E1">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5025E1">
        <w:rPr>
          <w:rFonts w:ascii="Times New Roman" w:eastAsia="Arial" w:hAnsi="Times New Roman"/>
          <w:b/>
          <w:color w:val="002060"/>
          <w:sz w:val="34"/>
          <w:szCs w:val="34"/>
          <w:u w:val="single"/>
          <w:lang w:eastAsia="ru-RU"/>
        </w:rPr>
        <w:t>ТСЖ и ЖСК теперь могут заменить штраф на предупреждение</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ТСЖ и ЖСК получили право заменить штраф на предупреждение, даже если закон не предусматривает такого вида наказания. Изменения в </w:t>
      </w:r>
      <w:r w:rsidRPr="005025E1">
        <w:rPr>
          <w:rFonts w:ascii="Times New Roman" w:eastAsia="Times New Roman" w:hAnsi="Times New Roman"/>
          <w:color w:val="008200"/>
          <w:sz w:val="28"/>
          <w:szCs w:val="28"/>
          <w:u w:val="single"/>
          <w:lang w:eastAsia="ru-RU"/>
        </w:rPr>
        <w:t>КоАП</w:t>
      </w:r>
      <w:r w:rsidRPr="005025E1">
        <w:rPr>
          <w:rFonts w:ascii="Times New Roman" w:eastAsia="Times New Roman" w:hAnsi="Times New Roman"/>
          <w:sz w:val="28"/>
          <w:szCs w:val="28"/>
          <w:lang w:eastAsia="ru-RU"/>
        </w:rPr>
        <w:t xml:space="preserve"> внесли </w:t>
      </w:r>
      <w:r w:rsidRPr="005025E1">
        <w:rPr>
          <w:rFonts w:ascii="Times New Roman" w:eastAsia="Times New Roman" w:hAnsi="Times New Roman"/>
          <w:color w:val="008200"/>
          <w:sz w:val="28"/>
          <w:szCs w:val="28"/>
          <w:u w:val="single"/>
          <w:lang w:eastAsia="ru-RU"/>
        </w:rPr>
        <w:t>Федеральным законом от 08.12.2020 № 410-Ф</w:t>
      </w:r>
      <w:r w:rsidRPr="005025E1">
        <w:rPr>
          <w:rFonts w:ascii="Times New Roman" w:eastAsia="Times New Roman" w:hAnsi="Times New Roman"/>
          <w:sz w:val="28"/>
          <w:szCs w:val="28"/>
          <w:lang w:eastAsia="ru-RU"/>
        </w:rPr>
        <w:t xml:space="preserve">.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С 19 декабря 2020 г. некоммерческие организации могут заменить штраф на предупреждение. Таким положением дополнили </w:t>
      </w:r>
      <w:r w:rsidRPr="005025E1">
        <w:rPr>
          <w:rFonts w:ascii="Times New Roman" w:eastAsia="Times New Roman" w:hAnsi="Times New Roman"/>
          <w:color w:val="008200"/>
          <w:sz w:val="28"/>
          <w:szCs w:val="28"/>
          <w:u w:val="single"/>
          <w:lang w:eastAsia="ru-RU"/>
        </w:rPr>
        <w:t>часть 3</w:t>
      </w:r>
      <w:r w:rsidRPr="005025E1">
        <w:rPr>
          <w:rFonts w:ascii="Times New Roman" w:eastAsia="Times New Roman" w:hAnsi="Times New Roman"/>
          <w:sz w:val="28"/>
          <w:szCs w:val="28"/>
          <w:lang w:eastAsia="ru-RU"/>
        </w:rPr>
        <w:t xml:space="preserve"> статьи 3.4 КоАП. Раньше такая возможность касалась только субъектов малого и среднего предпринимательства. Теперь на послабление могут рассчитывать ТСЖ и ЖСК.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Порядок замены штрафа на предупреждение закрепляет </w:t>
      </w:r>
      <w:r w:rsidRPr="005025E1">
        <w:rPr>
          <w:rFonts w:ascii="Times New Roman" w:eastAsia="Times New Roman" w:hAnsi="Times New Roman"/>
          <w:color w:val="008200"/>
          <w:sz w:val="28"/>
          <w:szCs w:val="28"/>
          <w:u w:val="single"/>
          <w:lang w:eastAsia="ru-RU"/>
        </w:rPr>
        <w:t>статья 4.1.1</w:t>
      </w:r>
      <w:r w:rsidRPr="005025E1">
        <w:rPr>
          <w:rFonts w:ascii="Times New Roman" w:eastAsia="Times New Roman" w:hAnsi="Times New Roman"/>
          <w:sz w:val="28"/>
          <w:szCs w:val="28"/>
          <w:lang w:eastAsia="ru-RU"/>
        </w:rPr>
        <w:t xml:space="preserve"> КоАП. Некоммерческим организациям штраф заменят на предупреждение при следующих условиях: </w:t>
      </w:r>
    </w:p>
    <w:p w:rsidR="005025E1" w:rsidRPr="005025E1" w:rsidRDefault="005025E1" w:rsidP="005025E1">
      <w:pPr>
        <w:numPr>
          <w:ilvl w:val="0"/>
          <w:numId w:val="3"/>
        </w:num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правонарушение совершено впервые;</w:t>
      </w:r>
    </w:p>
    <w:p w:rsidR="005025E1" w:rsidRPr="005025E1" w:rsidRDefault="005025E1" w:rsidP="005025E1">
      <w:pPr>
        <w:numPr>
          <w:ilvl w:val="0"/>
          <w:numId w:val="3"/>
        </w:num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lastRenderedPageBreak/>
        <w:t>не причинен вред жизни и здоровью людей и нет угрозы его причинения;</w:t>
      </w:r>
    </w:p>
    <w:p w:rsidR="005025E1" w:rsidRPr="005025E1" w:rsidRDefault="005025E1" w:rsidP="005025E1">
      <w:pPr>
        <w:numPr>
          <w:ilvl w:val="0"/>
          <w:numId w:val="3"/>
        </w:num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нет имущественного ущерба.</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Однако заменить наказание на предупреждение можно не по всем правонарушениям. Полный перечень исключений приведен в </w:t>
      </w:r>
      <w:r w:rsidRPr="005025E1">
        <w:rPr>
          <w:rFonts w:ascii="Times New Roman" w:eastAsia="Times New Roman" w:hAnsi="Times New Roman"/>
          <w:color w:val="008200"/>
          <w:sz w:val="28"/>
          <w:szCs w:val="28"/>
          <w:u w:val="single"/>
          <w:lang w:eastAsia="ru-RU"/>
        </w:rPr>
        <w:t>части 2</w:t>
      </w:r>
      <w:r w:rsidRPr="005025E1">
        <w:rPr>
          <w:rFonts w:ascii="Times New Roman" w:eastAsia="Times New Roman" w:hAnsi="Times New Roman"/>
          <w:sz w:val="28"/>
          <w:szCs w:val="28"/>
          <w:lang w:eastAsia="ru-RU"/>
        </w:rPr>
        <w:t xml:space="preserve"> статьи 4.1.1 КоАП. Закон принят по </w:t>
      </w:r>
      <w:r w:rsidRPr="005025E1">
        <w:rPr>
          <w:rFonts w:ascii="Times New Roman" w:eastAsia="Times New Roman" w:hAnsi="Times New Roman"/>
          <w:color w:val="008200"/>
          <w:sz w:val="28"/>
          <w:szCs w:val="28"/>
          <w:u w:val="single"/>
          <w:lang w:eastAsia="ru-RU"/>
        </w:rPr>
        <w:t>законопроекту № 575535–7</w:t>
      </w:r>
      <w:r w:rsidRPr="005025E1">
        <w:rPr>
          <w:rFonts w:ascii="Times New Roman" w:eastAsia="Times New Roman" w:hAnsi="Times New Roman"/>
          <w:sz w:val="28"/>
          <w:szCs w:val="28"/>
          <w:lang w:eastAsia="ru-RU"/>
        </w:rPr>
        <w:t xml:space="preserve">. </w:t>
      </w:r>
    </w:p>
    <w:p w:rsidR="005025E1" w:rsidRPr="005025E1" w:rsidRDefault="005025E1" w:rsidP="005025E1">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5025E1">
        <w:rPr>
          <w:rFonts w:ascii="Times New Roman" w:eastAsia="Arial" w:hAnsi="Times New Roman"/>
          <w:b/>
          <w:color w:val="002060"/>
          <w:sz w:val="34"/>
          <w:szCs w:val="34"/>
          <w:u w:val="single"/>
          <w:lang w:eastAsia="ru-RU"/>
        </w:rPr>
        <w:t>Идентификаторы должника не будут требовать еще год</w:t>
      </w:r>
    </w:p>
    <w:p w:rsidR="005025E1" w:rsidRPr="00EB5FAD" w:rsidRDefault="005025E1" w:rsidP="00EB5FAD">
      <w:pPr>
        <w:spacing w:after="0" w:line="300" w:lineRule="atLeast"/>
        <w:rPr>
          <w:rFonts w:ascii="Times New Roman" w:eastAsia="Times New Roman" w:hAnsi="Times New Roman"/>
          <w:b/>
          <w:sz w:val="28"/>
          <w:szCs w:val="28"/>
          <w:lang w:eastAsia="ru-RU"/>
        </w:rPr>
      </w:pPr>
      <w:r w:rsidRPr="00EB5FAD">
        <w:rPr>
          <w:rFonts w:ascii="Times New Roman" w:eastAsia="Times New Roman" w:hAnsi="Times New Roman"/>
          <w:b/>
          <w:sz w:val="28"/>
          <w:szCs w:val="28"/>
          <w:highlight w:val="yellow"/>
          <w:lang w:eastAsia="ru-RU"/>
        </w:rPr>
        <w:t>Для управляющих снова продлили право не указывать в заявлении в суд идентификаторы должников.</w:t>
      </w:r>
      <w:r w:rsidRPr="00EB5FAD">
        <w:rPr>
          <w:rFonts w:ascii="Times New Roman" w:eastAsia="Times New Roman" w:hAnsi="Times New Roman"/>
          <w:b/>
          <w:sz w:val="28"/>
          <w:szCs w:val="28"/>
          <w:lang w:eastAsia="ru-RU"/>
        </w:rPr>
        <w:br/>
        <w:t xml:space="preserve">22 декабря 2020 года Госдума приняла в третьем чтении </w:t>
      </w:r>
      <w:r w:rsidRPr="00EB5FAD">
        <w:rPr>
          <w:rFonts w:ascii="Times New Roman" w:eastAsia="Times New Roman" w:hAnsi="Times New Roman"/>
          <w:b/>
          <w:color w:val="008200"/>
          <w:sz w:val="28"/>
          <w:szCs w:val="28"/>
          <w:u w:val="single"/>
          <w:lang w:eastAsia="ru-RU"/>
        </w:rPr>
        <w:t>законопроект № 1026242–7</w:t>
      </w:r>
      <w:r w:rsidRPr="00EB5FAD">
        <w:rPr>
          <w:rFonts w:ascii="Times New Roman" w:eastAsia="Times New Roman" w:hAnsi="Times New Roman"/>
          <w:b/>
          <w:sz w:val="28"/>
          <w:szCs w:val="28"/>
          <w:lang w:eastAsia="ru-RU"/>
        </w:rPr>
        <w:t xml:space="preserve"> «О внесении изменений в Градостроительный кодекс Российской Федерации и отдельные законодательные акты Российской Федерации». </w:t>
      </w:r>
    </w:p>
    <w:p w:rsidR="005025E1" w:rsidRPr="00EB5FAD" w:rsidRDefault="005025E1" w:rsidP="005025E1">
      <w:pPr>
        <w:spacing w:after="0" w:line="300" w:lineRule="atLeast"/>
        <w:jc w:val="both"/>
        <w:rPr>
          <w:rFonts w:ascii="Times New Roman" w:eastAsia="Times New Roman" w:hAnsi="Times New Roman"/>
          <w:b/>
          <w:sz w:val="28"/>
          <w:szCs w:val="28"/>
          <w:lang w:eastAsia="ru-RU"/>
        </w:rPr>
      </w:pPr>
      <w:r w:rsidRPr="00EB5FAD">
        <w:rPr>
          <w:rFonts w:ascii="Times New Roman" w:eastAsia="Times New Roman" w:hAnsi="Times New Roman"/>
          <w:b/>
          <w:sz w:val="28"/>
          <w:szCs w:val="28"/>
          <w:lang w:eastAsia="ru-RU"/>
        </w:rPr>
        <w:t xml:space="preserve">Приостановили действие норм статей </w:t>
      </w:r>
      <w:r w:rsidRPr="00EB5FAD">
        <w:rPr>
          <w:rFonts w:ascii="Times New Roman" w:eastAsia="Times New Roman" w:hAnsi="Times New Roman"/>
          <w:b/>
          <w:color w:val="008200"/>
          <w:sz w:val="28"/>
          <w:szCs w:val="28"/>
          <w:u w:val="single"/>
          <w:lang w:eastAsia="ru-RU"/>
        </w:rPr>
        <w:t>124</w:t>
      </w:r>
      <w:r w:rsidRPr="00EB5FAD">
        <w:rPr>
          <w:rFonts w:ascii="Times New Roman" w:eastAsia="Times New Roman" w:hAnsi="Times New Roman"/>
          <w:b/>
          <w:sz w:val="28"/>
          <w:szCs w:val="28"/>
          <w:lang w:eastAsia="ru-RU"/>
        </w:rPr>
        <w:t xml:space="preserve">, </w:t>
      </w:r>
      <w:r w:rsidRPr="00EB5FAD">
        <w:rPr>
          <w:rFonts w:ascii="Times New Roman" w:eastAsia="Times New Roman" w:hAnsi="Times New Roman"/>
          <w:b/>
          <w:color w:val="008200"/>
          <w:sz w:val="28"/>
          <w:szCs w:val="28"/>
          <w:u w:val="single"/>
          <w:lang w:eastAsia="ru-RU"/>
        </w:rPr>
        <w:t>127</w:t>
      </w:r>
      <w:r w:rsidRPr="00EB5FAD">
        <w:rPr>
          <w:rFonts w:ascii="Times New Roman" w:eastAsia="Times New Roman" w:hAnsi="Times New Roman"/>
          <w:b/>
          <w:sz w:val="28"/>
          <w:szCs w:val="28"/>
          <w:lang w:eastAsia="ru-RU"/>
        </w:rPr>
        <w:t xml:space="preserve">, </w:t>
      </w:r>
      <w:r w:rsidRPr="00EB5FAD">
        <w:rPr>
          <w:rFonts w:ascii="Times New Roman" w:eastAsia="Times New Roman" w:hAnsi="Times New Roman"/>
          <w:b/>
          <w:color w:val="008200"/>
          <w:sz w:val="28"/>
          <w:szCs w:val="28"/>
          <w:u w:val="single"/>
          <w:lang w:eastAsia="ru-RU"/>
        </w:rPr>
        <w:t>131</w:t>
      </w:r>
      <w:r w:rsidRPr="00EB5FAD">
        <w:rPr>
          <w:rFonts w:ascii="Times New Roman" w:eastAsia="Times New Roman" w:hAnsi="Times New Roman"/>
          <w:b/>
          <w:sz w:val="28"/>
          <w:szCs w:val="28"/>
          <w:lang w:eastAsia="ru-RU"/>
        </w:rPr>
        <w:t xml:space="preserve"> ГПК еще на год — до 1 января 2022 года. Если у вас нет нужных сведений, при подаче искового заявления или судебного приказа о взыскании задолженности за ЖКУ вы не должны будете указывать реквизиты идентификатора должника — СНИЛС, ИНН, паспорта или другого удостоверяющего личность документа, водительского удостоверения, свидетельства о регистрации транспортного средства либо ОГРНИП (для ИП). </w:t>
      </w:r>
    </w:p>
    <w:p w:rsidR="005025E1" w:rsidRPr="005025E1" w:rsidRDefault="005025E1" w:rsidP="005025E1">
      <w:pPr>
        <w:keepNext/>
        <w:spacing w:before="360" w:after="280" w:afterAutospacing="1" w:line="380" w:lineRule="atLeast"/>
        <w:outlineLvl w:val="1"/>
        <w:rPr>
          <w:rFonts w:ascii="Times New Roman" w:eastAsia="Arial" w:hAnsi="Times New Roman"/>
          <w:color w:val="002060"/>
          <w:sz w:val="36"/>
          <w:szCs w:val="36"/>
          <w:u w:val="single"/>
          <w:lang w:eastAsia="ru-RU"/>
        </w:rPr>
      </w:pPr>
      <w:r w:rsidRPr="005025E1">
        <w:rPr>
          <w:rFonts w:ascii="Times New Roman" w:eastAsia="Arial" w:hAnsi="Times New Roman"/>
          <w:b/>
          <w:bCs/>
          <w:color w:val="002060"/>
          <w:sz w:val="36"/>
          <w:szCs w:val="36"/>
          <w:u w:val="single"/>
          <w:lang w:eastAsia="ru-RU"/>
        </w:rPr>
        <w:t>Рассматривают предложения</w:t>
      </w:r>
    </w:p>
    <w:p w:rsidR="005025E1" w:rsidRPr="005025E1" w:rsidRDefault="005025E1" w:rsidP="005025E1">
      <w:pPr>
        <w:keepNext/>
        <w:spacing w:before="360" w:after="280" w:afterAutospacing="1" w:line="380" w:lineRule="atLeast"/>
        <w:outlineLvl w:val="1"/>
        <w:rPr>
          <w:rFonts w:ascii="Times New Roman" w:eastAsia="Arial" w:hAnsi="Times New Roman"/>
          <w:b/>
          <w:color w:val="002060"/>
          <w:sz w:val="34"/>
          <w:szCs w:val="34"/>
          <w:lang w:eastAsia="ru-RU"/>
        </w:rPr>
      </w:pPr>
      <w:r w:rsidRPr="005025E1">
        <w:rPr>
          <w:rFonts w:ascii="Times New Roman" w:eastAsia="Arial" w:hAnsi="Times New Roman"/>
          <w:b/>
          <w:color w:val="002060"/>
          <w:sz w:val="34"/>
          <w:szCs w:val="34"/>
          <w:lang w:eastAsia="ru-RU"/>
        </w:rPr>
        <w:t xml:space="preserve">Жители новостроек будут начинать платить взносы на капремонт через пять лет после сдачи МКД в эксплуатацию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color w:val="008200"/>
          <w:sz w:val="28"/>
          <w:szCs w:val="28"/>
          <w:u w:val="single"/>
          <w:lang w:eastAsia="ru-RU"/>
        </w:rPr>
        <w:t>Законопроект № 1064793–7</w:t>
      </w:r>
      <w:r w:rsidRPr="005025E1">
        <w:rPr>
          <w:rFonts w:ascii="Times New Roman" w:eastAsia="Times New Roman" w:hAnsi="Times New Roman"/>
          <w:sz w:val="28"/>
          <w:szCs w:val="28"/>
          <w:lang w:eastAsia="ru-RU"/>
        </w:rPr>
        <w:t xml:space="preserve"> предлагает позволить собственникам помещений в новостройках не уплачивать взносы на капремонт пять лет после сдачи дома в эксплуатацию. Изменения планируют внести в </w:t>
      </w:r>
      <w:r w:rsidRPr="005025E1">
        <w:rPr>
          <w:rFonts w:ascii="Times New Roman" w:eastAsia="Times New Roman" w:hAnsi="Times New Roman"/>
          <w:color w:val="008200"/>
          <w:sz w:val="28"/>
          <w:szCs w:val="28"/>
          <w:u w:val="single"/>
          <w:lang w:eastAsia="ru-RU"/>
        </w:rPr>
        <w:t>часть 2</w:t>
      </w:r>
      <w:r w:rsidRPr="005025E1">
        <w:rPr>
          <w:rFonts w:ascii="Times New Roman" w:eastAsia="Times New Roman" w:hAnsi="Times New Roman"/>
          <w:sz w:val="28"/>
          <w:szCs w:val="28"/>
          <w:lang w:eastAsia="ru-RU"/>
        </w:rPr>
        <w:t xml:space="preserve"> статьи 169 и </w:t>
      </w:r>
      <w:r w:rsidRPr="005025E1">
        <w:rPr>
          <w:rFonts w:ascii="Times New Roman" w:eastAsia="Times New Roman" w:hAnsi="Times New Roman"/>
          <w:color w:val="008200"/>
          <w:sz w:val="28"/>
          <w:szCs w:val="28"/>
          <w:u w:val="single"/>
          <w:lang w:eastAsia="ru-RU"/>
        </w:rPr>
        <w:t>часть 5.1</w:t>
      </w:r>
      <w:r w:rsidRPr="005025E1">
        <w:rPr>
          <w:rFonts w:ascii="Times New Roman" w:eastAsia="Times New Roman" w:hAnsi="Times New Roman"/>
          <w:sz w:val="28"/>
          <w:szCs w:val="28"/>
          <w:lang w:eastAsia="ru-RU"/>
        </w:rPr>
        <w:t xml:space="preserve"> статьи 170 Жилищного кодекса.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Сегодня обязанность по уплате взносов на капремонт возникает по истечении срока, установленного органом власти субъекта РФ, но не позднее чем в течение пяти лет с даты включения МКД в </w:t>
      </w:r>
      <w:proofErr w:type="spellStart"/>
      <w:r w:rsidRPr="005025E1">
        <w:rPr>
          <w:rFonts w:ascii="Times New Roman" w:eastAsia="Times New Roman" w:hAnsi="Times New Roman"/>
          <w:sz w:val="28"/>
          <w:szCs w:val="28"/>
          <w:lang w:eastAsia="ru-RU"/>
        </w:rPr>
        <w:t>регпрограмму</w:t>
      </w:r>
      <w:proofErr w:type="spellEnd"/>
      <w:r w:rsidRPr="005025E1">
        <w:rPr>
          <w:rFonts w:ascii="Times New Roman" w:eastAsia="Times New Roman" w:hAnsi="Times New Roman"/>
          <w:sz w:val="28"/>
          <w:szCs w:val="28"/>
          <w:lang w:eastAsia="ru-RU"/>
        </w:rPr>
        <w:t xml:space="preserve"> капремонта (</w:t>
      </w:r>
      <w:r w:rsidRPr="005025E1">
        <w:rPr>
          <w:rFonts w:ascii="Times New Roman" w:eastAsia="Times New Roman" w:hAnsi="Times New Roman"/>
          <w:color w:val="008200"/>
          <w:sz w:val="28"/>
          <w:szCs w:val="28"/>
          <w:u w:val="single"/>
          <w:lang w:eastAsia="ru-RU"/>
        </w:rPr>
        <w:t>ч. 5.1 ст. 170 Жилищного кодекса</w:t>
      </w:r>
      <w:r w:rsidRPr="005025E1">
        <w:rPr>
          <w:rFonts w:ascii="Times New Roman" w:eastAsia="Times New Roman" w:hAnsi="Times New Roman"/>
          <w:sz w:val="28"/>
          <w:szCs w:val="28"/>
          <w:lang w:eastAsia="ru-RU"/>
        </w:rPr>
        <w:t xml:space="preserve">). То есть на территориях разных субъектов РФ действуют разные сроки. Которые вдобавок зависят от сроков актуализации </w:t>
      </w:r>
      <w:proofErr w:type="spellStart"/>
      <w:r w:rsidRPr="005025E1">
        <w:rPr>
          <w:rFonts w:ascii="Times New Roman" w:eastAsia="Times New Roman" w:hAnsi="Times New Roman"/>
          <w:sz w:val="28"/>
          <w:szCs w:val="28"/>
          <w:lang w:eastAsia="ru-RU"/>
        </w:rPr>
        <w:t>регпрограмм</w:t>
      </w:r>
      <w:proofErr w:type="spellEnd"/>
      <w:r w:rsidRPr="005025E1">
        <w:rPr>
          <w:rFonts w:ascii="Times New Roman" w:eastAsia="Times New Roman" w:hAnsi="Times New Roman"/>
          <w:sz w:val="28"/>
          <w:szCs w:val="28"/>
          <w:lang w:eastAsia="ru-RU"/>
        </w:rPr>
        <w:t xml:space="preserve">. Законопроект уравнивает права граждан разных субъектов РФ по оплате взносов.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Законопроект внесли в Госдуму 30 ноября. Профильным комитетом назначен Комитет Госдумы по жилищной политике и ЖКХ. </w:t>
      </w:r>
    </w:p>
    <w:p w:rsidR="005025E1" w:rsidRPr="005025E1" w:rsidRDefault="005025E1" w:rsidP="005025E1">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5025E1">
        <w:rPr>
          <w:rFonts w:ascii="Times New Roman" w:eastAsia="Arial" w:hAnsi="Times New Roman"/>
          <w:b/>
          <w:color w:val="002060"/>
          <w:sz w:val="34"/>
          <w:szCs w:val="34"/>
          <w:u w:val="single"/>
          <w:lang w:eastAsia="ru-RU"/>
        </w:rPr>
        <w:t>Лицензионные требования для УО дополнят тремя новыми</w:t>
      </w:r>
    </w:p>
    <w:p w:rsidR="005025E1" w:rsidRPr="003F0B27" w:rsidRDefault="005025E1" w:rsidP="005025E1">
      <w:pPr>
        <w:spacing w:after="0" w:line="300" w:lineRule="atLeast"/>
        <w:jc w:val="both"/>
        <w:rPr>
          <w:rFonts w:ascii="Times New Roman" w:eastAsia="Times New Roman" w:hAnsi="Times New Roman"/>
          <w:b/>
          <w:sz w:val="28"/>
          <w:szCs w:val="28"/>
          <w:lang w:eastAsia="ru-RU"/>
        </w:rPr>
      </w:pPr>
      <w:r w:rsidRPr="003F0B27">
        <w:rPr>
          <w:rFonts w:ascii="Times New Roman" w:eastAsia="Times New Roman" w:hAnsi="Times New Roman"/>
          <w:b/>
          <w:color w:val="008200"/>
          <w:sz w:val="28"/>
          <w:szCs w:val="28"/>
          <w:u w:val="single"/>
          <w:lang w:eastAsia="ru-RU"/>
        </w:rPr>
        <w:t>Законопроект № 1068890–7</w:t>
      </w:r>
      <w:r w:rsidRPr="003F0B27">
        <w:rPr>
          <w:rFonts w:ascii="Times New Roman" w:eastAsia="Times New Roman" w:hAnsi="Times New Roman"/>
          <w:b/>
          <w:sz w:val="28"/>
          <w:szCs w:val="28"/>
          <w:lang w:eastAsia="ru-RU"/>
        </w:rPr>
        <w:t xml:space="preserve"> предлагает внести в перечень лицензионных требований для УО три новых: </w:t>
      </w:r>
    </w:p>
    <w:p w:rsidR="005025E1" w:rsidRPr="003F0B27" w:rsidRDefault="005025E1" w:rsidP="005025E1">
      <w:pPr>
        <w:spacing w:after="0" w:line="300" w:lineRule="atLeast"/>
        <w:jc w:val="both"/>
        <w:rPr>
          <w:rFonts w:ascii="Times New Roman" w:eastAsia="Times New Roman" w:hAnsi="Times New Roman"/>
          <w:b/>
          <w:sz w:val="28"/>
          <w:szCs w:val="28"/>
          <w:lang w:eastAsia="ru-RU"/>
        </w:rPr>
      </w:pPr>
      <w:r w:rsidRPr="003F0B27">
        <w:rPr>
          <w:rFonts w:ascii="Times New Roman" w:eastAsia="Times New Roman" w:hAnsi="Times New Roman"/>
          <w:b/>
          <w:sz w:val="28"/>
          <w:szCs w:val="28"/>
          <w:lang w:eastAsia="ru-RU"/>
        </w:rPr>
        <w:t>1. Уставный капитал лицензиата должен быть не менее 5 млн руб.</w:t>
      </w:r>
    </w:p>
    <w:p w:rsidR="005025E1" w:rsidRPr="003F0B27" w:rsidRDefault="005025E1" w:rsidP="005025E1">
      <w:pPr>
        <w:spacing w:after="0" w:line="300" w:lineRule="atLeast"/>
        <w:jc w:val="both"/>
        <w:rPr>
          <w:rFonts w:ascii="Times New Roman" w:eastAsia="Times New Roman" w:hAnsi="Times New Roman"/>
          <w:b/>
          <w:sz w:val="28"/>
          <w:szCs w:val="28"/>
          <w:lang w:eastAsia="ru-RU"/>
        </w:rPr>
      </w:pPr>
      <w:r w:rsidRPr="003F0B27">
        <w:rPr>
          <w:rFonts w:ascii="Times New Roman" w:eastAsia="Times New Roman" w:hAnsi="Times New Roman"/>
          <w:b/>
          <w:sz w:val="28"/>
          <w:szCs w:val="28"/>
          <w:lang w:eastAsia="ru-RU"/>
        </w:rPr>
        <w:lastRenderedPageBreak/>
        <w:t xml:space="preserve">2. Должностное лицо лицензиата должно иметь дополнительное профессиональное образование в области промышленной безопасности. </w:t>
      </w:r>
    </w:p>
    <w:p w:rsidR="005025E1" w:rsidRPr="003F0B27" w:rsidRDefault="005025E1" w:rsidP="005025E1">
      <w:pPr>
        <w:spacing w:after="0" w:line="300" w:lineRule="atLeast"/>
        <w:jc w:val="both"/>
        <w:rPr>
          <w:rFonts w:ascii="Times New Roman" w:eastAsia="Times New Roman" w:hAnsi="Times New Roman"/>
          <w:b/>
          <w:sz w:val="28"/>
          <w:szCs w:val="28"/>
          <w:lang w:eastAsia="ru-RU"/>
        </w:rPr>
      </w:pPr>
      <w:r w:rsidRPr="003F0B27">
        <w:rPr>
          <w:rFonts w:ascii="Times New Roman" w:eastAsia="Times New Roman" w:hAnsi="Times New Roman"/>
          <w:b/>
          <w:sz w:val="28"/>
          <w:szCs w:val="28"/>
          <w:lang w:eastAsia="ru-RU"/>
        </w:rPr>
        <w:t>3. У соискателя лицензии должны быть профессиональные работники.</w:t>
      </w:r>
    </w:p>
    <w:p w:rsidR="005025E1" w:rsidRPr="003F0B27" w:rsidRDefault="005025E1" w:rsidP="005025E1">
      <w:pPr>
        <w:spacing w:after="0" w:line="300" w:lineRule="atLeast"/>
        <w:jc w:val="both"/>
        <w:rPr>
          <w:rFonts w:ascii="Times New Roman" w:eastAsia="Times New Roman" w:hAnsi="Times New Roman"/>
          <w:b/>
          <w:sz w:val="28"/>
          <w:szCs w:val="28"/>
          <w:lang w:eastAsia="ru-RU"/>
        </w:rPr>
      </w:pPr>
      <w:r w:rsidRPr="003F0B27">
        <w:rPr>
          <w:rFonts w:ascii="Times New Roman" w:eastAsia="Times New Roman" w:hAnsi="Times New Roman"/>
          <w:b/>
          <w:sz w:val="28"/>
          <w:szCs w:val="28"/>
          <w:lang w:eastAsia="ru-RU"/>
        </w:rPr>
        <w:t>Третье требование предполагает, что в штате УО будут:</w:t>
      </w:r>
    </w:p>
    <w:p w:rsidR="005025E1" w:rsidRPr="003F0B27" w:rsidRDefault="005025E1" w:rsidP="005025E1">
      <w:pPr>
        <w:numPr>
          <w:ilvl w:val="0"/>
          <w:numId w:val="4"/>
        </w:numPr>
        <w:spacing w:after="0" w:line="300" w:lineRule="atLeast"/>
        <w:jc w:val="both"/>
        <w:rPr>
          <w:rFonts w:ascii="Times New Roman" w:eastAsia="Times New Roman" w:hAnsi="Times New Roman"/>
          <w:b/>
          <w:sz w:val="28"/>
          <w:szCs w:val="28"/>
          <w:lang w:eastAsia="ru-RU"/>
        </w:rPr>
      </w:pPr>
      <w:r w:rsidRPr="003F0B27">
        <w:rPr>
          <w:rFonts w:ascii="Times New Roman" w:eastAsia="Times New Roman" w:hAnsi="Times New Roman"/>
          <w:b/>
          <w:sz w:val="28"/>
          <w:szCs w:val="28"/>
          <w:lang w:eastAsia="ru-RU"/>
        </w:rPr>
        <w:t>работники с профессиональным образованием и квалификацией в сфере управления МКД;</w:t>
      </w:r>
    </w:p>
    <w:p w:rsidR="005025E1" w:rsidRPr="003F0B27" w:rsidRDefault="005025E1" w:rsidP="005025E1">
      <w:pPr>
        <w:numPr>
          <w:ilvl w:val="0"/>
          <w:numId w:val="4"/>
        </w:numPr>
        <w:spacing w:after="0" w:line="300" w:lineRule="atLeast"/>
        <w:jc w:val="both"/>
        <w:rPr>
          <w:rFonts w:ascii="Times New Roman" w:eastAsia="Times New Roman" w:hAnsi="Times New Roman"/>
          <w:b/>
          <w:sz w:val="28"/>
          <w:szCs w:val="28"/>
          <w:lang w:eastAsia="ru-RU"/>
        </w:rPr>
      </w:pPr>
      <w:r w:rsidRPr="003F0B27">
        <w:rPr>
          <w:rFonts w:ascii="Times New Roman" w:eastAsia="Times New Roman" w:hAnsi="Times New Roman"/>
          <w:b/>
          <w:sz w:val="28"/>
          <w:szCs w:val="28"/>
          <w:lang w:eastAsia="ru-RU"/>
        </w:rPr>
        <w:t xml:space="preserve">инженерно-руководящий состав, как минимум половина которого будет иметь квалификационные аттестаты; </w:t>
      </w:r>
    </w:p>
    <w:p w:rsidR="005025E1" w:rsidRPr="003F0B27" w:rsidRDefault="005025E1" w:rsidP="005025E1">
      <w:pPr>
        <w:numPr>
          <w:ilvl w:val="0"/>
          <w:numId w:val="4"/>
        </w:numPr>
        <w:spacing w:after="0" w:line="300" w:lineRule="atLeast"/>
        <w:jc w:val="both"/>
        <w:rPr>
          <w:rFonts w:ascii="Times New Roman" w:eastAsia="Times New Roman" w:hAnsi="Times New Roman"/>
          <w:b/>
          <w:sz w:val="28"/>
          <w:szCs w:val="28"/>
          <w:lang w:eastAsia="ru-RU"/>
        </w:rPr>
      </w:pPr>
      <w:r w:rsidRPr="003F0B27">
        <w:rPr>
          <w:rFonts w:ascii="Times New Roman" w:eastAsia="Times New Roman" w:hAnsi="Times New Roman"/>
          <w:b/>
          <w:sz w:val="28"/>
          <w:szCs w:val="28"/>
          <w:lang w:eastAsia="ru-RU"/>
        </w:rPr>
        <w:t>работники с подтвержденной квалификацией в сфере эксплуатации лифтов.</w:t>
      </w:r>
    </w:p>
    <w:p w:rsidR="005025E1" w:rsidRPr="003F0B27" w:rsidRDefault="005025E1" w:rsidP="005025E1">
      <w:pPr>
        <w:spacing w:after="0" w:line="300" w:lineRule="atLeast"/>
        <w:jc w:val="both"/>
        <w:rPr>
          <w:rFonts w:ascii="Times New Roman" w:eastAsia="Times New Roman" w:hAnsi="Times New Roman"/>
          <w:b/>
          <w:sz w:val="28"/>
          <w:szCs w:val="28"/>
          <w:u w:val="single"/>
          <w:lang w:eastAsia="ru-RU"/>
        </w:rPr>
      </w:pPr>
      <w:r w:rsidRPr="003F0B27">
        <w:rPr>
          <w:rFonts w:ascii="Times New Roman" w:eastAsia="Times New Roman" w:hAnsi="Times New Roman"/>
          <w:b/>
          <w:sz w:val="28"/>
          <w:szCs w:val="28"/>
          <w:u w:val="single"/>
          <w:lang w:eastAsia="ru-RU"/>
        </w:rPr>
        <w:t>Дополнительное образование в сфере промышленной безопасности</w:t>
      </w:r>
      <w:r w:rsidRPr="003F0B27">
        <w:rPr>
          <w:rFonts w:ascii="Times New Roman" w:eastAsia="Times New Roman" w:hAnsi="Times New Roman"/>
          <w:b/>
          <w:sz w:val="28"/>
          <w:szCs w:val="28"/>
          <w:lang w:eastAsia="ru-RU"/>
        </w:rPr>
        <w:t xml:space="preserve"> сотруднику необходимо потому, что УО эксплуатируют в МКД опасные производственные объекты. </w:t>
      </w:r>
      <w:r w:rsidRPr="003F0B27">
        <w:rPr>
          <w:rFonts w:ascii="Times New Roman" w:eastAsia="Times New Roman" w:hAnsi="Times New Roman"/>
          <w:b/>
          <w:sz w:val="28"/>
          <w:szCs w:val="28"/>
          <w:highlight w:val="yellow"/>
          <w:u w:val="single"/>
          <w:lang w:eastAsia="ru-RU"/>
        </w:rPr>
        <w:t xml:space="preserve">Например, трубопроводы с внутренним диаметром более 100 мм, транспортирующие воду (пар) под давлением более 0,07 МПа и при температуре более 115 °C. Такие объекты подпадают под действие </w:t>
      </w:r>
      <w:r w:rsidRPr="003F0B27">
        <w:rPr>
          <w:rFonts w:ascii="Times New Roman" w:eastAsia="Times New Roman" w:hAnsi="Times New Roman"/>
          <w:b/>
          <w:color w:val="008200"/>
          <w:sz w:val="28"/>
          <w:szCs w:val="28"/>
          <w:highlight w:val="yellow"/>
          <w:u w:val="single"/>
          <w:lang w:eastAsia="ru-RU"/>
        </w:rPr>
        <w:t>Федерального закона от 21.07.1997 № 116-ФЗ</w:t>
      </w:r>
      <w:r w:rsidRPr="003F0B27">
        <w:rPr>
          <w:rFonts w:ascii="Times New Roman" w:eastAsia="Times New Roman" w:hAnsi="Times New Roman"/>
          <w:b/>
          <w:sz w:val="28"/>
          <w:szCs w:val="28"/>
          <w:highlight w:val="yellow"/>
          <w:u w:val="single"/>
          <w:lang w:eastAsia="ru-RU"/>
        </w:rPr>
        <w:t xml:space="preserve"> «О промышленной безопасности опасных производственных объектов».</w:t>
      </w:r>
      <w:r w:rsidRPr="003F0B27">
        <w:rPr>
          <w:rFonts w:ascii="Times New Roman" w:eastAsia="Times New Roman" w:hAnsi="Times New Roman"/>
          <w:b/>
          <w:sz w:val="28"/>
          <w:szCs w:val="28"/>
          <w:u w:val="single"/>
          <w:lang w:eastAsia="ru-RU"/>
        </w:rPr>
        <w:t xml:space="preserve">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Уставный капитал в размере 5 млн руб. позволит гарантировать удовлетворение требований РСО и обеспечить платежеспособность соискателя лицензии перед кредиторами.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Дополнение перечня лицензионных требований будет способствовать сокращению на рынке количества неэффективных компаний, считают авторы законопроекта. Такие изменения повысят гарантии своевременного и бесперебойного обеспечения граждан коммунальными ресурсами, надлежащего содержания и ремонта МКД. </w:t>
      </w:r>
    </w:p>
    <w:p w:rsidR="005025E1" w:rsidRPr="005025E1" w:rsidRDefault="005025E1" w:rsidP="005025E1">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5025E1">
        <w:rPr>
          <w:rFonts w:ascii="Times New Roman" w:eastAsia="Arial" w:hAnsi="Times New Roman"/>
          <w:b/>
          <w:color w:val="002060"/>
          <w:sz w:val="34"/>
          <w:szCs w:val="34"/>
          <w:u w:val="single"/>
          <w:lang w:eastAsia="ru-RU"/>
        </w:rPr>
        <w:t>Регионы обяжут перечислять субсидии за ЖКУ напрямую УО, ТСЖ, ЖСК и РСО</w:t>
      </w:r>
    </w:p>
    <w:p w:rsidR="005025E1" w:rsidRPr="003F0B27" w:rsidRDefault="005025E1" w:rsidP="005025E1">
      <w:pPr>
        <w:spacing w:after="0" w:line="300" w:lineRule="atLeast"/>
        <w:jc w:val="both"/>
        <w:rPr>
          <w:rFonts w:ascii="Times New Roman" w:eastAsia="Times New Roman" w:hAnsi="Times New Roman"/>
          <w:b/>
          <w:sz w:val="28"/>
          <w:szCs w:val="28"/>
          <w:lang w:eastAsia="ru-RU"/>
        </w:rPr>
      </w:pPr>
      <w:r w:rsidRPr="003F0B27">
        <w:rPr>
          <w:rFonts w:ascii="Times New Roman" w:eastAsia="Times New Roman" w:hAnsi="Times New Roman"/>
          <w:b/>
          <w:color w:val="008200"/>
          <w:sz w:val="28"/>
          <w:szCs w:val="28"/>
          <w:highlight w:val="yellow"/>
          <w:u w:val="single"/>
          <w:lang w:eastAsia="ru-RU"/>
        </w:rPr>
        <w:t>Законопроект № 1076932–7</w:t>
      </w:r>
      <w:r w:rsidRPr="003F0B27">
        <w:rPr>
          <w:rFonts w:ascii="Times New Roman" w:eastAsia="Times New Roman" w:hAnsi="Times New Roman"/>
          <w:b/>
          <w:sz w:val="28"/>
          <w:szCs w:val="28"/>
          <w:highlight w:val="yellow"/>
          <w:lang w:eastAsia="ru-RU"/>
        </w:rPr>
        <w:t xml:space="preserve"> предлагает обязать субъекты РФ перечислять субсидии на оплату ЖКУ напрямую УО, ТСЖ, ЖСК и РСО. Сейчас это право, а не обязанность субъектов (</w:t>
      </w:r>
      <w:r w:rsidRPr="003F0B27">
        <w:rPr>
          <w:rFonts w:ascii="Times New Roman" w:eastAsia="Times New Roman" w:hAnsi="Times New Roman"/>
          <w:b/>
          <w:color w:val="008200"/>
          <w:sz w:val="28"/>
          <w:szCs w:val="28"/>
          <w:highlight w:val="yellow"/>
          <w:u w:val="single"/>
          <w:lang w:eastAsia="ru-RU"/>
        </w:rPr>
        <w:t>ст. 159 Жилищного кодекса</w:t>
      </w:r>
      <w:r w:rsidRPr="003F0B27">
        <w:rPr>
          <w:rFonts w:ascii="Times New Roman" w:eastAsia="Times New Roman" w:hAnsi="Times New Roman"/>
          <w:b/>
          <w:sz w:val="28"/>
          <w:szCs w:val="28"/>
          <w:highlight w:val="yellow"/>
          <w:lang w:eastAsia="ru-RU"/>
        </w:rPr>
        <w:t>).</w:t>
      </w:r>
      <w:r w:rsidRPr="003F0B27">
        <w:rPr>
          <w:rFonts w:ascii="Times New Roman" w:eastAsia="Times New Roman" w:hAnsi="Times New Roman"/>
          <w:b/>
          <w:sz w:val="28"/>
          <w:szCs w:val="28"/>
          <w:lang w:eastAsia="ru-RU"/>
        </w:rPr>
        <w:t xml:space="preserve">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На практике решение перечислять субсидии приняли лишь несколько регионов, отмечают авторы законопроекта. С января 2021 года отказать в предоставлении субсидии можно только на основании вступившего в силу судебного решения. С момента появления задолженности до момента подтверждения ее судебным актом проходит более года. А граждане, которые получают субсидии напрямую, часто тратят их не на оплату ЖКУ. Законопроект исключает нецелевое расходование субсидий. </w:t>
      </w:r>
    </w:p>
    <w:p w:rsidR="005025E1" w:rsidRPr="003F0B27" w:rsidRDefault="005025E1" w:rsidP="005025E1">
      <w:pPr>
        <w:spacing w:after="0" w:line="300" w:lineRule="atLeast"/>
        <w:jc w:val="both"/>
        <w:rPr>
          <w:rFonts w:ascii="Times New Roman" w:eastAsia="Times New Roman" w:hAnsi="Times New Roman"/>
          <w:b/>
          <w:sz w:val="28"/>
          <w:szCs w:val="28"/>
          <w:u w:val="single"/>
          <w:lang w:eastAsia="ru-RU"/>
        </w:rPr>
      </w:pPr>
      <w:r w:rsidRPr="003F0B27">
        <w:rPr>
          <w:rFonts w:ascii="Times New Roman" w:eastAsia="Times New Roman" w:hAnsi="Times New Roman"/>
          <w:b/>
          <w:sz w:val="28"/>
          <w:szCs w:val="28"/>
          <w:highlight w:val="yellow"/>
          <w:u w:val="single"/>
          <w:lang w:eastAsia="ru-RU"/>
        </w:rPr>
        <w:t>Законопроект поступил в Госдуму 16 декабря 2020 года.</w:t>
      </w:r>
    </w:p>
    <w:p w:rsidR="005025E1" w:rsidRPr="005025E1" w:rsidRDefault="005025E1" w:rsidP="005025E1">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5025E1">
        <w:rPr>
          <w:rFonts w:ascii="Times New Roman" w:eastAsia="Arial" w:hAnsi="Times New Roman"/>
          <w:b/>
          <w:color w:val="002060"/>
          <w:sz w:val="34"/>
          <w:szCs w:val="34"/>
          <w:u w:val="single"/>
          <w:lang w:eastAsia="ru-RU"/>
        </w:rPr>
        <w:t>Введут еще один идентификатор должника</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color w:val="008200"/>
          <w:sz w:val="28"/>
          <w:szCs w:val="28"/>
          <w:u w:val="single"/>
          <w:lang w:eastAsia="ru-RU"/>
        </w:rPr>
        <w:t>Законопроект № 735817–7</w:t>
      </w:r>
      <w:r w:rsidRPr="005025E1">
        <w:rPr>
          <w:rFonts w:ascii="Times New Roman" w:eastAsia="Times New Roman" w:hAnsi="Times New Roman"/>
          <w:sz w:val="28"/>
          <w:szCs w:val="28"/>
          <w:lang w:eastAsia="ru-RU"/>
        </w:rPr>
        <w:t xml:space="preserve"> дополняет список идентификаторов, которые необходимо указать в заявлении на выдачу судебного приказа. </w:t>
      </w:r>
    </w:p>
    <w:p w:rsidR="005025E1" w:rsidRPr="003F0B27" w:rsidRDefault="005025E1" w:rsidP="005025E1">
      <w:pPr>
        <w:spacing w:after="0" w:line="300" w:lineRule="atLeast"/>
        <w:jc w:val="both"/>
        <w:rPr>
          <w:rFonts w:ascii="Times New Roman" w:eastAsia="Times New Roman" w:hAnsi="Times New Roman"/>
          <w:b/>
          <w:sz w:val="28"/>
          <w:szCs w:val="28"/>
          <w:lang w:eastAsia="ru-RU"/>
        </w:rPr>
      </w:pPr>
      <w:r w:rsidRPr="005025E1">
        <w:rPr>
          <w:rFonts w:ascii="Times New Roman" w:eastAsia="Times New Roman" w:hAnsi="Times New Roman"/>
          <w:sz w:val="28"/>
          <w:szCs w:val="28"/>
          <w:lang w:eastAsia="ru-RU"/>
        </w:rPr>
        <w:lastRenderedPageBreak/>
        <w:t xml:space="preserve">Закон требует указать реквизиты хотя бы одного из пяти идентификаторов гражданина: ИНН, СНИЛС, паспорт или другой удостоверяющий личность документ, водительское удостоверение, свидетельство о регистрации транспортного средства либо ОГРНИП — для ИП. Но такие сведения не всегда есть у управляющей МКД организации. </w:t>
      </w:r>
      <w:r w:rsidRPr="003F0B27">
        <w:rPr>
          <w:rFonts w:ascii="Times New Roman" w:eastAsia="Times New Roman" w:hAnsi="Times New Roman"/>
          <w:b/>
          <w:sz w:val="28"/>
          <w:szCs w:val="28"/>
          <w:highlight w:val="yellow"/>
          <w:lang w:eastAsia="ru-RU"/>
        </w:rPr>
        <w:t xml:space="preserve">Поэтому авторы законопроекта предложили внести изменения в статьи </w:t>
      </w:r>
      <w:r w:rsidRPr="003F0B27">
        <w:rPr>
          <w:rFonts w:ascii="Times New Roman" w:eastAsia="Times New Roman" w:hAnsi="Times New Roman"/>
          <w:b/>
          <w:color w:val="008200"/>
          <w:sz w:val="28"/>
          <w:szCs w:val="28"/>
          <w:highlight w:val="yellow"/>
          <w:u w:val="single"/>
          <w:lang w:eastAsia="ru-RU"/>
        </w:rPr>
        <w:t>124</w:t>
      </w:r>
      <w:r w:rsidRPr="003F0B27">
        <w:rPr>
          <w:rFonts w:ascii="Times New Roman" w:eastAsia="Times New Roman" w:hAnsi="Times New Roman"/>
          <w:b/>
          <w:sz w:val="28"/>
          <w:szCs w:val="28"/>
          <w:highlight w:val="yellow"/>
          <w:lang w:eastAsia="ru-RU"/>
        </w:rPr>
        <w:t xml:space="preserve">, </w:t>
      </w:r>
      <w:r w:rsidRPr="003F0B27">
        <w:rPr>
          <w:rFonts w:ascii="Times New Roman" w:eastAsia="Times New Roman" w:hAnsi="Times New Roman"/>
          <w:b/>
          <w:color w:val="008200"/>
          <w:sz w:val="28"/>
          <w:szCs w:val="28"/>
          <w:highlight w:val="yellow"/>
          <w:u w:val="single"/>
          <w:lang w:eastAsia="ru-RU"/>
        </w:rPr>
        <w:t>127</w:t>
      </w:r>
      <w:r w:rsidRPr="003F0B27">
        <w:rPr>
          <w:rFonts w:ascii="Times New Roman" w:eastAsia="Times New Roman" w:hAnsi="Times New Roman"/>
          <w:b/>
          <w:sz w:val="28"/>
          <w:szCs w:val="28"/>
          <w:highlight w:val="yellow"/>
          <w:lang w:eastAsia="ru-RU"/>
        </w:rPr>
        <w:t xml:space="preserve">, </w:t>
      </w:r>
      <w:r w:rsidRPr="003F0B27">
        <w:rPr>
          <w:rFonts w:ascii="Times New Roman" w:eastAsia="Times New Roman" w:hAnsi="Times New Roman"/>
          <w:b/>
          <w:color w:val="008200"/>
          <w:sz w:val="28"/>
          <w:szCs w:val="28"/>
          <w:highlight w:val="yellow"/>
          <w:u w:val="single"/>
          <w:lang w:eastAsia="ru-RU"/>
        </w:rPr>
        <w:t>131</w:t>
      </w:r>
      <w:r w:rsidRPr="003F0B27">
        <w:rPr>
          <w:rFonts w:ascii="Times New Roman" w:eastAsia="Times New Roman" w:hAnsi="Times New Roman"/>
          <w:b/>
          <w:sz w:val="28"/>
          <w:szCs w:val="28"/>
          <w:highlight w:val="yellow"/>
          <w:lang w:eastAsia="ru-RU"/>
        </w:rPr>
        <w:t xml:space="preserve"> ГПК. Статьи дополнены еще одним вариантом идентифицирующих сведений — единым номером лицевого счета ГИС ЖКХ.</w:t>
      </w:r>
      <w:r w:rsidRPr="003F0B27">
        <w:rPr>
          <w:rFonts w:ascii="Times New Roman" w:eastAsia="Times New Roman" w:hAnsi="Times New Roman"/>
          <w:b/>
          <w:sz w:val="28"/>
          <w:szCs w:val="28"/>
          <w:lang w:eastAsia="ru-RU"/>
        </w:rPr>
        <w:t xml:space="preserve">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Законопроект также расширяет перечень сведений, содержащихся в реестре собственников помещений, который обязаны вести управляющие компании. И предоставляет управляющим МКД организациям и РСО, а также их представителям право запросить и получить в течение пяти дней безвозмездно получить персональные данные собственников и нанимателей помещений как из реестра таких собственников, так и у государственных органов.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Законопроект поступил в Госдуму в 2019 году, пережил несколько правок. Обновленный вариант планировали рассмотреть еще в весеннюю сессию 2020 года. </w:t>
      </w:r>
    </w:p>
    <w:p w:rsidR="005025E1" w:rsidRPr="005025E1" w:rsidRDefault="005025E1" w:rsidP="005025E1">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5025E1">
        <w:rPr>
          <w:rFonts w:ascii="Times New Roman" w:eastAsia="Arial" w:hAnsi="Times New Roman"/>
          <w:b/>
          <w:color w:val="002060"/>
          <w:sz w:val="34"/>
          <w:szCs w:val="34"/>
          <w:u w:val="single"/>
          <w:lang w:eastAsia="ru-RU"/>
        </w:rPr>
        <w:t>Оптимизируют информацию, которую необходимо размещать в ГИС ЖКХ</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Законопроект № 1053866–7 предлагает внести в Закон о ГИС ЖКХ и Жилищный кодекс изменения, касающиеся состава раскрываемой в системе информации. Также документ определяет статус региональных систем и их место в сфере управления жилищно-коммунальным хозяйством.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В частности, обязывают поставщиков информации в ГИС ЖКХ размещать такую же информацию в действующих региональных информационных системах. Уточнят состав раскрываемой информации и порядок ее размещения в системах. Виды информации укрупнят, чтобы исключить излишнюю детализацию.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Законопроект поступил в Госдуму 11 ноября 2020 года.</w:t>
      </w:r>
    </w:p>
    <w:p w:rsidR="005025E1" w:rsidRPr="005025E1" w:rsidRDefault="005025E1" w:rsidP="005025E1">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5025E1">
        <w:rPr>
          <w:rFonts w:ascii="Times New Roman" w:eastAsia="Arial" w:hAnsi="Times New Roman"/>
          <w:b/>
          <w:color w:val="002060"/>
          <w:sz w:val="34"/>
          <w:szCs w:val="34"/>
          <w:u w:val="single"/>
          <w:lang w:eastAsia="ru-RU"/>
        </w:rPr>
        <w:t>Собственники смогут назначить аудиторскую проверку деятельности УО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color w:val="008200"/>
          <w:sz w:val="28"/>
          <w:szCs w:val="28"/>
          <w:u w:val="single"/>
          <w:lang w:eastAsia="ru-RU"/>
        </w:rPr>
        <w:t>Законопроект № 1044569–7</w:t>
      </w:r>
      <w:r w:rsidRPr="005025E1">
        <w:rPr>
          <w:rFonts w:ascii="Times New Roman" w:eastAsia="Times New Roman" w:hAnsi="Times New Roman"/>
          <w:sz w:val="28"/>
          <w:szCs w:val="28"/>
          <w:lang w:eastAsia="ru-RU"/>
        </w:rPr>
        <w:t xml:space="preserve"> предлагает дать собственникам помещений в МКД право проверять, как УО осваивает полученные от них средства и насколько качественно исполняет договорные обязательства. Для этого </w:t>
      </w:r>
      <w:r w:rsidRPr="005025E1">
        <w:rPr>
          <w:rFonts w:ascii="Times New Roman" w:eastAsia="Times New Roman" w:hAnsi="Times New Roman"/>
          <w:color w:val="008200"/>
          <w:sz w:val="28"/>
          <w:szCs w:val="28"/>
          <w:u w:val="single"/>
          <w:lang w:eastAsia="ru-RU"/>
        </w:rPr>
        <w:t>статью 162</w:t>
      </w:r>
      <w:r w:rsidRPr="005025E1">
        <w:rPr>
          <w:rFonts w:ascii="Times New Roman" w:eastAsia="Times New Roman" w:hAnsi="Times New Roman"/>
          <w:sz w:val="28"/>
          <w:szCs w:val="28"/>
          <w:lang w:eastAsia="ru-RU"/>
        </w:rPr>
        <w:t xml:space="preserve"> Жилищного кодекса дополняют </w:t>
      </w:r>
      <w:r w:rsidRPr="005025E1">
        <w:rPr>
          <w:rFonts w:ascii="Times New Roman" w:eastAsia="Times New Roman" w:hAnsi="Times New Roman"/>
          <w:color w:val="008200"/>
          <w:sz w:val="28"/>
          <w:szCs w:val="28"/>
          <w:u w:val="single"/>
          <w:lang w:eastAsia="ru-RU"/>
        </w:rPr>
        <w:t>частью 13</w:t>
      </w:r>
      <w:r w:rsidRPr="005025E1">
        <w:rPr>
          <w:rFonts w:ascii="Times New Roman" w:eastAsia="Times New Roman" w:hAnsi="Times New Roman"/>
          <w:sz w:val="28"/>
          <w:szCs w:val="28"/>
          <w:lang w:eastAsia="ru-RU"/>
        </w:rPr>
        <w:t xml:space="preserve">.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Органы ГЖИ не уполномочены проверять финансово-хозяйственную деятельность УО, законность и целевое расходование платы жителей за ЖКУ. Законодательство позволяет провести аудиторскую проверку только с согласия самой УО. Авторы законопроекта считают, что это затрудняет контроль и надзор со стороны собственников за работой УО.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Новая </w:t>
      </w:r>
      <w:r w:rsidRPr="005025E1">
        <w:rPr>
          <w:rFonts w:ascii="Times New Roman" w:eastAsia="Times New Roman" w:hAnsi="Times New Roman"/>
          <w:color w:val="008200"/>
          <w:sz w:val="28"/>
          <w:szCs w:val="28"/>
          <w:u w:val="single"/>
          <w:lang w:eastAsia="ru-RU"/>
        </w:rPr>
        <w:t>часть 13</w:t>
      </w:r>
      <w:r w:rsidRPr="005025E1">
        <w:rPr>
          <w:rFonts w:ascii="Times New Roman" w:eastAsia="Times New Roman" w:hAnsi="Times New Roman"/>
          <w:sz w:val="28"/>
          <w:szCs w:val="28"/>
          <w:lang w:eastAsia="ru-RU"/>
        </w:rPr>
        <w:t xml:space="preserve"> статьи 162 Жилищного кодекса наделяет собственников помещений правом инициировать аудиторскую проверку исполнения договора управления МКД. Для этого они должны будут принять соответствующее решение на общем собрании. </w:t>
      </w:r>
    </w:p>
    <w:p w:rsidR="005025E1" w:rsidRPr="003F0B27" w:rsidRDefault="005025E1" w:rsidP="005025E1">
      <w:pPr>
        <w:spacing w:after="0" w:line="300" w:lineRule="atLeast"/>
        <w:jc w:val="both"/>
        <w:rPr>
          <w:rFonts w:ascii="Times New Roman" w:eastAsia="Times New Roman" w:hAnsi="Times New Roman"/>
          <w:b/>
          <w:sz w:val="28"/>
          <w:szCs w:val="28"/>
          <w:u w:val="single"/>
          <w:lang w:eastAsia="ru-RU"/>
        </w:rPr>
      </w:pPr>
      <w:r w:rsidRPr="003F0B27">
        <w:rPr>
          <w:rFonts w:ascii="Times New Roman" w:eastAsia="Times New Roman" w:hAnsi="Times New Roman"/>
          <w:b/>
          <w:sz w:val="28"/>
          <w:szCs w:val="28"/>
          <w:highlight w:val="yellow"/>
          <w:u w:val="single"/>
          <w:lang w:eastAsia="ru-RU"/>
        </w:rPr>
        <w:lastRenderedPageBreak/>
        <w:t>Законопроект поступил в Госдуму 27 октября 2020 года</w:t>
      </w:r>
      <w:r w:rsidRPr="003F0B27">
        <w:rPr>
          <w:rFonts w:ascii="Times New Roman" w:eastAsia="Times New Roman" w:hAnsi="Times New Roman"/>
          <w:b/>
          <w:highlight w:val="yellow"/>
          <w:u w:val="single"/>
          <w:lang w:eastAsia="ru-RU"/>
        </w:rPr>
        <w:t xml:space="preserve">, </w:t>
      </w:r>
      <w:r w:rsidRPr="003F0B27">
        <w:rPr>
          <w:rFonts w:ascii="Times New Roman" w:eastAsia="Times New Roman" w:hAnsi="Times New Roman"/>
          <w:b/>
          <w:sz w:val="28"/>
          <w:szCs w:val="28"/>
          <w:highlight w:val="yellow"/>
          <w:u w:val="single"/>
          <w:lang w:eastAsia="ru-RU"/>
        </w:rPr>
        <w:t>включен в проект программы весенней сессии 2021 года.</w:t>
      </w:r>
      <w:r w:rsidRPr="003F0B27">
        <w:rPr>
          <w:rFonts w:ascii="Times New Roman" w:eastAsia="Times New Roman" w:hAnsi="Times New Roman"/>
          <w:b/>
          <w:sz w:val="28"/>
          <w:szCs w:val="28"/>
          <w:u w:val="single"/>
          <w:lang w:eastAsia="ru-RU"/>
        </w:rPr>
        <w:t xml:space="preserve"> </w:t>
      </w:r>
    </w:p>
    <w:p w:rsidR="005025E1" w:rsidRPr="005025E1" w:rsidRDefault="005025E1" w:rsidP="005025E1">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5025E1">
        <w:rPr>
          <w:rFonts w:ascii="Times New Roman" w:eastAsia="Arial" w:hAnsi="Times New Roman"/>
          <w:b/>
          <w:color w:val="002060"/>
          <w:sz w:val="34"/>
          <w:szCs w:val="34"/>
          <w:u w:val="single"/>
          <w:lang w:eastAsia="ru-RU"/>
        </w:rPr>
        <w:t>Отменяют «экономию УО»</w:t>
      </w:r>
    </w:p>
    <w:p w:rsidR="005025E1" w:rsidRPr="003F0B27" w:rsidRDefault="005025E1" w:rsidP="005025E1">
      <w:pPr>
        <w:spacing w:after="0" w:line="300" w:lineRule="atLeast"/>
        <w:jc w:val="both"/>
        <w:rPr>
          <w:rFonts w:ascii="Times New Roman" w:eastAsia="Times New Roman" w:hAnsi="Times New Roman"/>
          <w:b/>
          <w:sz w:val="28"/>
          <w:szCs w:val="28"/>
          <w:lang w:eastAsia="ru-RU"/>
        </w:rPr>
      </w:pPr>
      <w:r w:rsidRPr="003F0B27">
        <w:rPr>
          <w:rFonts w:ascii="Times New Roman" w:eastAsia="Times New Roman" w:hAnsi="Times New Roman"/>
          <w:b/>
          <w:color w:val="008200"/>
          <w:sz w:val="28"/>
          <w:szCs w:val="28"/>
          <w:highlight w:val="yellow"/>
          <w:u w:val="single"/>
          <w:lang w:eastAsia="ru-RU"/>
        </w:rPr>
        <w:t>Законопроект № 1044454–7</w:t>
      </w:r>
      <w:r w:rsidRPr="003F0B27">
        <w:rPr>
          <w:rFonts w:ascii="Times New Roman" w:eastAsia="Times New Roman" w:hAnsi="Times New Roman"/>
          <w:b/>
          <w:sz w:val="28"/>
          <w:szCs w:val="28"/>
          <w:highlight w:val="yellow"/>
          <w:lang w:eastAsia="ru-RU"/>
        </w:rPr>
        <w:t xml:space="preserve"> предлагает изменить </w:t>
      </w:r>
      <w:r w:rsidRPr="003F0B27">
        <w:rPr>
          <w:rFonts w:ascii="Times New Roman" w:eastAsia="Times New Roman" w:hAnsi="Times New Roman"/>
          <w:b/>
          <w:color w:val="008200"/>
          <w:sz w:val="28"/>
          <w:szCs w:val="28"/>
          <w:highlight w:val="yellow"/>
          <w:u w:val="single"/>
          <w:lang w:eastAsia="ru-RU"/>
        </w:rPr>
        <w:t>часть 12</w:t>
      </w:r>
      <w:r w:rsidRPr="003F0B27">
        <w:rPr>
          <w:rFonts w:ascii="Times New Roman" w:eastAsia="Times New Roman" w:hAnsi="Times New Roman"/>
          <w:b/>
          <w:sz w:val="28"/>
          <w:szCs w:val="28"/>
          <w:highlight w:val="yellow"/>
          <w:lang w:eastAsia="ru-RU"/>
        </w:rPr>
        <w:t xml:space="preserve"> статьи 162 Жилищного кодекса. Смысл изменений напоминает концепцию «отобрать и поделить».</w:t>
      </w:r>
      <w:r w:rsidRPr="003F0B27">
        <w:rPr>
          <w:rFonts w:ascii="Times New Roman" w:eastAsia="Times New Roman" w:hAnsi="Times New Roman"/>
          <w:b/>
          <w:sz w:val="28"/>
          <w:szCs w:val="28"/>
          <w:lang w:eastAsia="ru-RU"/>
        </w:rPr>
        <w:t xml:space="preserve">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В нынешней редакции </w:t>
      </w:r>
      <w:r w:rsidRPr="005025E1">
        <w:rPr>
          <w:rFonts w:ascii="Times New Roman" w:eastAsia="Times New Roman" w:hAnsi="Times New Roman"/>
          <w:color w:val="008200"/>
          <w:sz w:val="28"/>
          <w:szCs w:val="28"/>
          <w:u w:val="single"/>
          <w:lang w:eastAsia="ru-RU"/>
        </w:rPr>
        <w:t>статьи 162</w:t>
      </w:r>
      <w:r w:rsidRPr="005025E1">
        <w:rPr>
          <w:rFonts w:ascii="Times New Roman" w:eastAsia="Times New Roman" w:hAnsi="Times New Roman"/>
          <w:sz w:val="28"/>
          <w:szCs w:val="28"/>
          <w:lang w:eastAsia="ru-RU"/>
        </w:rPr>
        <w:t xml:space="preserve"> Жилищного кодекса деньгами, которые остались на счете УО после исполнения всех работ и услуг по договору управления МКД, она вправе распорядиться по своему усмотрению. Если иное не установлено в договоре управления.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Авторы законопроекта полагают, что эта «экономия» принадлежит собственникам помещений безоговорочно, так как прибыль УО уже заложена в утвержденный размер платы за содержание жилого помещения. Поэтому предлагают закрепить в кодексе за собственниками помещений функцию распоряжаться сэкономленными за год средствами: выплачивать их в качестве премии УО либо распределять между собственниками, чтобы уменьшить размер платы за ЖКУ. Предполагается, что нововведение будет стимулировать УО повысить качество управления МКД. </w:t>
      </w:r>
    </w:p>
    <w:p w:rsid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Законопроект поступил в Госдуму 27 октября 2020 года.</w:t>
      </w:r>
    </w:p>
    <w:p w:rsidR="005025E1" w:rsidRPr="005025E1" w:rsidRDefault="005025E1" w:rsidP="005025E1">
      <w:pPr>
        <w:spacing w:after="0" w:line="300" w:lineRule="atLeast"/>
        <w:jc w:val="both"/>
        <w:rPr>
          <w:rFonts w:ascii="Times New Roman" w:eastAsia="Times New Roman" w:hAnsi="Times New Roman"/>
          <w:sz w:val="28"/>
          <w:szCs w:val="28"/>
          <w:lang w:eastAsia="ru-RU"/>
        </w:rPr>
      </w:pPr>
    </w:p>
    <w:p w:rsidR="005025E1" w:rsidRPr="005025E1" w:rsidRDefault="005025E1" w:rsidP="005025E1">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5025E1">
        <w:rPr>
          <w:rFonts w:ascii="Times New Roman" w:eastAsia="Arial" w:hAnsi="Times New Roman"/>
          <w:b/>
          <w:color w:val="002060"/>
          <w:sz w:val="34"/>
          <w:szCs w:val="34"/>
          <w:u w:val="single"/>
          <w:lang w:eastAsia="ru-RU"/>
        </w:rPr>
        <w:t>Уточняют сведения, которые можно размещать на платежных документах</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color w:val="008200"/>
          <w:sz w:val="28"/>
          <w:szCs w:val="28"/>
          <w:u w:val="single"/>
          <w:lang w:eastAsia="ru-RU"/>
        </w:rPr>
        <w:t>Законопроект № 1076944–7</w:t>
      </w:r>
      <w:r w:rsidRPr="005025E1">
        <w:rPr>
          <w:rFonts w:ascii="Times New Roman" w:eastAsia="Times New Roman" w:hAnsi="Times New Roman"/>
          <w:sz w:val="28"/>
          <w:szCs w:val="28"/>
          <w:lang w:eastAsia="ru-RU"/>
        </w:rPr>
        <w:t xml:space="preserve"> предлагает конкретизировать, какие сведения можно размещать на платежке за ЖКУ, в том числе на ее оборотной стороне. Изменения вносят в </w:t>
      </w:r>
      <w:r w:rsidRPr="005025E1">
        <w:rPr>
          <w:rFonts w:ascii="Times New Roman" w:eastAsia="Times New Roman" w:hAnsi="Times New Roman"/>
          <w:color w:val="008200"/>
          <w:sz w:val="28"/>
          <w:szCs w:val="28"/>
          <w:u w:val="single"/>
          <w:lang w:eastAsia="ru-RU"/>
        </w:rPr>
        <w:t>статью 5</w:t>
      </w:r>
      <w:r w:rsidRPr="005025E1">
        <w:rPr>
          <w:rFonts w:ascii="Times New Roman" w:eastAsia="Times New Roman" w:hAnsi="Times New Roman"/>
          <w:sz w:val="28"/>
          <w:szCs w:val="28"/>
          <w:lang w:eastAsia="ru-RU"/>
        </w:rPr>
        <w:t xml:space="preserve"> Федерального закона от 13.03.2006 № 38-Ф3 «О рекламе».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Сейчас на платежных документах запрещено размещать рекламу. Исключение сделано для социальной рекламы и справочно-информационных сведений. Но закон не определяет, что понимать под справочно-информационными сведениями в сфере ЖКХ. Это порождает субъективные трактовки со стороны антимонопольных органов и дает им возможность привлекать к административной ответственности исполнителей КУ исходя из субъективного мнения о размещенной информации. При этом публикуемые сведения необходимы для собственников и пользователей помещений для надлежащего содержания жилых помещений и общего имущества МКД, а также своевременных расчетов за ЖКУ. </w:t>
      </w:r>
    </w:p>
    <w:p w:rsidR="005025E1" w:rsidRPr="005025E1" w:rsidRDefault="005025E1" w:rsidP="005025E1">
      <w:p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Авторы сформулировали пять групп вопросов, сообщения по которым разрешено размещать на платежках. Они касаются: </w:t>
      </w:r>
    </w:p>
    <w:p w:rsidR="005025E1" w:rsidRPr="005025E1" w:rsidRDefault="005025E1" w:rsidP="005025E1">
      <w:pPr>
        <w:numPr>
          <w:ilvl w:val="0"/>
          <w:numId w:val="5"/>
        </w:num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пользования жилым помещением, предоставления КУ, содержания и ремонта общего имущества, проведения капремонта, тарифов и нормативов потребления КУ, размеров платы за содержание и взносов на капремонт, изменения законодательства РФ; </w:t>
      </w:r>
    </w:p>
    <w:p w:rsidR="005025E1" w:rsidRPr="005025E1" w:rsidRDefault="005025E1" w:rsidP="005025E1">
      <w:pPr>
        <w:numPr>
          <w:ilvl w:val="0"/>
          <w:numId w:val="5"/>
        </w:num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выбора, установки и использования ИПУ, энергосбережения и повышения энергетической эффективности; </w:t>
      </w:r>
    </w:p>
    <w:p w:rsidR="005025E1" w:rsidRPr="005025E1" w:rsidRDefault="005025E1" w:rsidP="005025E1">
      <w:pPr>
        <w:numPr>
          <w:ilvl w:val="0"/>
          <w:numId w:val="5"/>
        </w:num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lastRenderedPageBreak/>
        <w:t xml:space="preserve">обеспечения безопасности жизни и здоровья, имущества собственников и пользователей помещений в МКД; страхования жилого помещения и общего имущества; </w:t>
      </w:r>
    </w:p>
    <w:p w:rsidR="005025E1" w:rsidRPr="005025E1" w:rsidRDefault="005025E1" w:rsidP="005025E1">
      <w:pPr>
        <w:numPr>
          <w:ilvl w:val="0"/>
          <w:numId w:val="5"/>
        </w:num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 xml:space="preserve">передачи показаний ИПУ, приема платы за жилое помещение и КУ, организации способов коммуникаций; </w:t>
      </w:r>
    </w:p>
    <w:p w:rsidR="005025E1" w:rsidRPr="005025E1" w:rsidRDefault="005025E1" w:rsidP="005025E1">
      <w:pPr>
        <w:numPr>
          <w:ilvl w:val="0"/>
          <w:numId w:val="5"/>
        </w:numPr>
        <w:spacing w:after="0" w:line="300" w:lineRule="atLeast"/>
        <w:jc w:val="both"/>
        <w:rPr>
          <w:rFonts w:ascii="Times New Roman" w:eastAsia="Times New Roman" w:hAnsi="Times New Roman"/>
          <w:sz w:val="28"/>
          <w:szCs w:val="28"/>
          <w:lang w:eastAsia="ru-RU"/>
        </w:rPr>
      </w:pPr>
      <w:r w:rsidRPr="005025E1">
        <w:rPr>
          <w:rFonts w:ascii="Times New Roman" w:eastAsia="Times New Roman" w:hAnsi="Times New Roman"/>
          <w:sz w:val="28"/>
          <w:szCs w:val="28"/>
          <w:lang w:eastAsia="ru-RU"/>
        </w:rPr>
        <w:t>бонусных и иных акций, стимулирующих оплату ЖКУ</w:t>
      </w:r>
    </w:p>
    <w:p w:rsidR="005025E1" w:rsidRPr="005025E1" w:rsidRDefault="005025E1" w:rsidP="005025E1">
      <w:pPr>
        <w:spacing w:after="0" w:line="300" w:lineRule="atLeast"/>
        <w:jc w:val="both"/>
        <w:rPr>
          <w:rFonts w:ascii="Times New Roman" w:eastAsia="Times New Roman" w:hAnsi="Times New Roman"/>
          <w:b/>
          <w:color w:val="002060"/>
          <w:sz w:val="28"/>
          <w:szCs w:val="28"/>
          <w:u w:val="single"/>
          <w:lang w:eastAsia="ru-RU"/>
        </w:rPr>
      </w:pPr>
      <w:r w:rsidRPr="005025E1">
        <w:rPr>
          <w:rFonts w:ascii="Times New Roman" w:eastAsia="Times New Roman" w:hAnsi="Times New Roman"/>
          <w:b/>
          <w:color w:val="002060"/>
          <w:sz w:val="28"/>
          <w:szCs w:val="28"/>
          <w:u w:val="single"/>
          <w:lang w:eastAsia="ru-RU"/>
        </w:rPr>
        <w:t>-----------------------------------------------------------------------------------------------</w:t>
      </w:r>
      <w:r w:rsidR="00012C56">
        <w:rPr>
          <w:rFonts w:ascii="Times New Roman" w:eastAsia="Times New Roman" w:hAnsi="Times New Roman"/>
          <w:b/>
          <w:color w:val="002060"/>
          <w:sz w:val="28"/>
          <w:szCs w:val="28"/>
          <w:u w:val="single"/>
          <w:lang w:eastAsia="ru-RU"/>
        </w:rPr>
        <w:t>-------------</w:t>
      </w:r>
    </w:p>
    <w:p w:rsidR="005025E1" w:rsidRDefault="005025E1" w:rsidP="005025E1">
      <w:pPr>
        <w:spacing w:after="0" w:line="300" w:lineRule="atLeast"/>
        <w:jc w:val="both"/>
        <w:rPr>
          <w:rFonts w:ascii="Times New Roman" w:eastAsia="Times New Roman" w:hAnsi="Times New Roman"/>
          <w:b/>
          <w:color w:val="002060"/>
          <w:sz w:val="28"/>
          <w:szCs w:val="28"/>
          <w:u w:val="single"/>
          <w:lang w:eastAsia="ru-RU"/>
        </w:rPr>
      </w:pPr>
    </w:p>
    <w:p w:rsidR="00B347B5" w:rsidRPr="00B347B5" w:rsidRDefault="00B347B5" w:rsidP="00B347B5">
      <w:pPr>
        <w:pStyle w:val="a3"/>
        <w:numPr>
          <w:ilvl w:val="0"/>
          <w:numId w:val="2"/>
        </w:numPr>
        <w:spacing w:line="259" w:lineRule="auto"/>
        <w:rPr>
          <w:rFonts w:ascii="Times New Roman" w:eastAsiaTheme="minorHAnsi" w:hAnsi="Times New Roman"/>
          <w:b/>
          <w:color w:val="002060"/>
          <w:sz w:val="40"/>
          <w:szCs w:val="40"/>
          <w:u w:val="single"/>
        </w:rPr>
      </w:pPr>
      <w:r w:rsidRPr="00B347B5">
        <w:rPr>
          <w:rFonts w:ascii="Times New Roman" w:eastAsiaTheme="minorHAnsi" w:hAnsi="Times New Roman"/>
          <w:b/>
          <w:color w:val="002060"/>
          <w:sz w:val="40"/>
          <w:szCs w:val="40"/>
          <w:u w:val="single"/>
        </w:rPr>
        <w:t>Запреты для жителей МКД в 2021 году и ответственность УО</w:t>
      </w:r>
    </w:p>
    <w:p w:rsidR="00B347B5" w:rsidRPr="00B347B5" w:rsidRDefault="00B347B5" w:rsidP="00B347B5">
      <w:pPr>
        <w:spacing w:line="259" w:lineRule="auto"/>
        <w:jc w:val="both"/>
        <w:rPr>
          <w:rFonts w:ascii="Times New Roman" w:eastAsiaTheme="minorHAnsi" w:hAnsi="Times New Roman"/>
          <w:sz w:val="28"/>
          <w:szCs w:val="28"/>
        </w:rPr>
      </w:pPr>
      <w:r w:rsidRPr="00B347B5">
        <w:rPr>
          <w:rFonts w:ascii="Times New Roman" w:eastAsiaTheme="minorHAnsi" w:hAnsi="Times New Roman"/>
          <w:sz w:val="28"/>
          <w:szCs w:val="28"/>
        </w:rPr>
        <w:t xml:space="preserve">       Поговорим о влиянии на сферу ЖКХ нормативных правовых актов, принятых в текущем году, и прокомментируем законопроекты, ожидающие подписания. Вы узнаете, что эксперты рекомендуют участникам рынка учесть в своей работе уже сейчас. Остановимся на разборе постановления Правительства РФ от 16.09.2020 № 1479 «Об утверждении Правил противопожарного режима в Российской Федерации», которое вступит в силу 1 января 2021 года. С этого времени для жителей многоквартирных домов начинают действовать запреты на</w:t>
      </w:r>
      <w:r w:rsidRPr="00B347B5">
        <w:rPr>
          <w:rFonts w:asciiTheme="minorHAnsi" w:eastAsiaTheme="minorHAnsi" w:hAnsiTheme="minorHAnsi" w:cstheme="minorBidi"/>
        </w:rPr>
        <w:t xml:space="preserve"> </w:t>
      </w:r>
      <w:r w:rsidRPr="00B347B5">
        <w:rPr>
          <w:rFonts w:ascii="Times New Roman" w:eastAsiaTheme="minorHAnsi" w:hAnsi="Times New Roman"/>
          <w:sz w:val="28"/>
          <w:szCs w:val="28"/>
        </w:rPr>
        <w:t xml:space="preserve">хранение личных вещей в подвалах и на цокольный этажах; использование газовых приборов в случае их неисправности и без прохождения технического обслуживания; оставление без присмотра на балконах и лоджиях не потушенных свечей и сигарет. Также появится требование, чтобы решётки на окнах и подвалах, аварийных и эвакуационных выходах открывались без ключа. И если этот пункт можно выполнить при помощи установки кодового замка, то как УО и ТСЖ исполнить остальные требования и проследить, чтобы жители домов их не нарушали? </w:t>
      </w:r>
    </w:p>
    <w:p w:rsidR="00B347B5" w:rsidRPr="00B347B5" w:rsidRDefault="00B347B5" w:rsidP="00B347B5">
      <w:pPr>
        <w:spacing w:line="259" w:lineRule="auto"/>
        <w:jc w:val="both"/>
        <w:rPr>
          <w:rFonts w:ascii="Times New Roman" w:eastAsiaTheme="minorHAnsi" w:hAnsi="Times New Roman"/>
          <w:sz w:val="28"/>
          <w:szCs w:val="28"/>
        </w:rPr>
      </w:pPr>
      <w:r w:rsidRPr="00B347B5">
        <w:rPr>
          <w:rFonts w:ascii="Times New Roman" w:eastAsiaTheme="minorHAnsi" w:hAnsi="Times New Roman"/>
          <w:sz w:val="28"/>
          <w:szCs w:val="28"/>
        </w:rPr>
        <w:t xml:space="preserve">       Главная проблема возникнет с кладовыми в подвалах домов. </w:t>
      </w:r>
      <w:r w:rsidRPr="000C0613">
        <w:rPr>
          <w:rFonts w:ascii="Times New Roman" w:eastAsiaTheme="minorHAnsi" w:hAnsi="Times New Roman"/>
          <w:b/>
          <w:sz w:val="28"/>
          <w:szCs w:val="28"/>
          <w:highlight w:val="yellow"/>
        </w:rPr>
        <w:t>Поясним, что речь в постановлении идёт не о кладовых или подсобных помещениях, которые предусмотрены для хранения вещей</w:t>
      </w:r>
      <w:r w:rsidRPr="000C0613">
        <w:rPr>
          <w:rFonts w:ascii="Times New Roman" w:eastAsiaTheme="minorHAnsi" w:hAnsi="Times New Roman"/>
          <w:sz w:val="28"/>
          <w:szCs w:val="28"/>
          <w:highlight w:val="yellow"/>
        </w:rPr>
        <w:t>, речь именно о запрете хранения в подвалах, как в общедомовом имуществе.</w:t>
      </w:r>
      <w:r w:rsidRPr="00B347B5">
        <w:rPr>
          <w:rFonts w:ascii="Times New Roman" w:eastAsiaTheme="minorHAnsi" w:hAnsi="Times New Roman"/>
          <w:sz w:val="28"/>
          <w:szCs w:val="28"/>
        </w:rPr>
        <w:t xml:space="preserve"> Если подвальные кладовые не отражены в технической документации, с 1 января держать в них вещи нельзя. </w:t>
      </w:r>
      <w:r w:rsidRPr="00B347B5">
        <w:rPr>
          <w:rFonts w:ascii="Times New Roman" w:eastAsiaTheme="minorHAnsi" w:hAnsi="Times New Roman"/>
          <w:b/>
          <w:sz w:val="28"/>
          <w:szCs w:val="28"/>
        </w:rPr>
        <w:t>Таким образом, хранить личные вещи можно будет только в тех помещениях, которые не относятся к общему имуществу.</w:t>
      </w:r>
      <w:r w:rsidRPr="00B347B5">
        <w:rPr>
          <w:rFonts w:ascii="Times New Roman" w:eastAsiaTheme="minorHAnsi" w:hAnsi="Times New Roman"/>
          <w:sz w:val="28"/>
          <w:szCs w:val="28"/>
        </w:rPr>
        <w:t xml:space="preserve"> </w:t>
      </w:r>
    </w:p>
    <w:p w:rsidR="00B347B5" w:rsidRPr="00B347B5" w:rsidRDefault="00B347B5" w:rsidP="00B347B5">
      <w:pPr>
        <w:spacing w:line="259" w:lineRule="auto"/>
        <w:jc w:val="both"/>
        <w:rPr>
          <w:rFonts w:ascii="Times New Roman" w:eastAsiaTheme="minorHAnsi" w:hAnsi="Times New Roman"/>
          <w:sz w:val="28"/>
          <w:szCs w:val="28"/>
        </w:rPr>
      </w:pPr>
      <w:r w:rsidRPr="00B347B5">
        <w:rPr>
          <w:rFonts w:ascii="Times New Roman" w:eastAsiaTheme="minorHAnsi" w:hAnsi="Times New Roman"/>
          <w:sz w:val="28"/>
          <w:szCs w:val="28"/>
        </w:rPr>
        <w:t xml:space="preserve">      У общедомового имущества два признака: </w:t>
      </w:r>
    </w:p>
    <w:p w:rsidR="00B347B5" w:rsidRPr="00B347B5" w:rsidRDefault="00B347B5" w:rsidP="00B347B5">
      <w:pPr>
        <w:spacing w:line="259" w:lineRule="auto"/>
        <w:jc w:val="both"/>
        <w:rPr>
          <w:rFonts w:ascii="Times New Roman" w:eastAsiaTheme="minorHAnsi" w:hAnsi="Times New Roman"/>
          <w:sz w:val="28"/>
          <w:szCs w:val="28"/>
        </w:rPr>
      </w:pPr>
      <w:r w:rsidRPr="00B347B5">
        <w:rPr>
          <w:rFonts w:ascii="Times New Roman" w:eastAsiaTheme="minorHAnsi" w:hAnsi="Times New Roman"/>
          <w:sz w:val="28"/>
          <w:szCs w:val="28"/>
        </w:rPr>
        <w:t xml:space="preserve">- не принадлежит какому-то конкретному собственнику; </w:t>
      </w:r>
    </w:p>
    <w:p w:rsidR="00B347B5" w:rsidRPr="00B347B5" w:rsidRDefault="00B347B5" w:rsidP="00B347B5">
      <w:pPr>
        <w:spacing w:line="259" w:lineRule="auto"/>
        <w:jc w:val="both"/>
        <w:rPr>
          <w:rFonts w:ascii="Times New Roman" w:eastAsiaTheme="minorHAnsi" w:hAnsi="Times New Roman"/>
          <w:sz w:val="28"/>
          <w:szCs w:val="28"/>
        </w:rPr>
      </w:pPr>
      <w:r w:rsidRPr="00B347B5">
        <w:rPr>
          <w:rFonts w:ascii="Times New Roman" w:eastAsiaTheme="minorHAnsi" w:hAnsi="Times New Roman"/>
          <w:sz w:val="28"/>
          <w:szCs w:val="28"/>
        </w:rPr>
        <w:t xml:space="preserve">- может быть использовано всеми владельцами помещений в доме. </w:t>
      </w:r>
    </w:p>
    <w:p w:rsidR="00B347B5" w:rsidRDefault="00B347B5" w:rsidP="00B347B5">
      <w:pPr>
        <w:spacing w:line="259" w:lineRule="auto"/>
        <w:jc w:val="both"/>
        <w:rPr>
          <w:rFonts w:ascii="Times New Roman" w:eastAsiaTheme="minorHAnsi" w:hAnsi="Times New Roman"/>
          <w:sz w:val="28"/>
          <w:szCs w:val="28"/>
        </w:rPr>
      </w:pPr>
      <w:r w:rsidRPr="00B347B5">
        <w:rPr>
          <w:rFonts w:ascii="Times New Roman" w:eastAsiaTheme="minorHAnsi" w:hAnsi="Times New Roman"/>
          <w:sz w:val="28"/>
          <w:szCs w:val="28"/>
        </w:rPr>
        <w:t xml:space="preserve">       В подвалах многих МКД едва ли не с момента сдачи дома в эксплуатацию оборудованы кладовые, которые закреплены за конкретными собственниками. Если попросить их убрать оттуда все личные вещи, а затем демонтировать двери и полки, будет много недовольных. </w:t>
      </w:r>
    </w:p>
    <w:p w:rsidR="00B347B5" w:rsidRPr="00B347B5" w:rsidRDefault="00B347B5" w:rsidP="00B347B5">
      <w:pPr>
        <w:spacing w:line="259" w:lineRule="auto"/>
        <w:jc w:val="both"/>
        <w:rPr>
          <w:rFonts w:ascii="Times New Roman" w:eastAsiaTheme="minorHAnsi" w:hAnsi="Times New Roman"/>
          <w:color w:val="002060"/>
          <w:sz w:val="28"/>
          <w:szCs w:val="28"/>
          <w:u w:val="single"/>
        </w:rPr>
      </w:pPr>
      <w:r w:rsidRPr="00B347B5">
        <w:rPr>
          <w:rFonts w:ascii="Times New Roman" w:eastAsiaTheme="minorHAnsi" w:hAnsi="Times New Roman"/>
          <w:color w:val="002060"/>
          <w:sz w:val="28"/>
          <w:szCs w:val="28"/>
          <w:u w:val="single"/>
        </w:rPr>
        <w:t>--------------------------------------------------------------------------------------------</w:t>
      </w:r>
      <w:r w:rsidR="00EB5FAD">
        <w:rPr>
          <w:rFonts w:ascii="Times New Roman" w:eastAsiaTheme="minorHAnsi" w:hAnsi="Times New Roman"/>
          <w:color w:val="002060"/>
          <w:sz w:val="28"/>
          <w:szCs w:val="28"/>
          <w:u w:val="single"/>
        </w:rPr>
        <w:t>-----------------</w:t>
      </w:r>
    </w:p>
    <w:p w:rsidR="00B347B5" w:rsidRPr="00B347B5" w:rsidRDefault="00B347B5" w:rsidP="00B347B5">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B347B5">
        <w:rPr>
          <w:rFonts w:ascii="Times New Roman" w:eastAsia="Times New Roman" w:hAnsi="Times New Roman"/>
          <w:b/>
          <w:bCs/>
          <w:color w:val="002060"/>
          <w:sz w:val="40"/>
          <w:szCs w:val="40"/>
          <w:u w:val="single"/>
          <w:lang w:eastAsia="ru-RU"/>
        </w:rPr>
        <w:lastRenderedPageBreak/>
        <w:t>Как измерять температуру воздуха в помещениях. Инструкция, образцы документов</w:t>
      </w:r>
    </w:p>
    <w:p w:rsidR="00B347B5" w:rsidRPr="00B347B5" w:rsidRDefault="00B347B5" w:rsidP="00B347B5">
      <w:pPr>
        <w:spacing w:after="280" w:afterAutospacing="1" w:line="300" w:lineRule="atLeast"/>
        <w:rPr>
          <w:rFonts w:ascii="Times New Roman" w:eastAsia="Times New Roman" w:hAnsi="Times New Roman"/>
          <w:b/>
          <w:color w:val="002060"/>
          <w:sz w:val="28"/>
          <w:szCs w:val="28"/>
          <w:lang w:eastAsia="ru-RU"/>
        </w:rPr>
      </w:pPr>
      <w:r w:rsidRPr="00B347B5">
        <w:rPr>
          <w:rFonts w:ascii="Times New Roman" w:eastAsia="Times New Roman" w:hAnsi="Times New Roman"/>
          <w:b/>
          <w:color w:val="002060"/>
          <w:sz w:val="28"/>
          <w:szCs w:val="28"/>
          <w:lang w:eastAsia="ru-RU"/>
        </w:rPr>
        <w:t>Эксперты рассказали, насколько важно правильно делать замеры температуры воздуха, когда жители жалуются на холодные батареи. Подготовили алгоритм, как делать замеры, и рассказали, на какой документ ссылаться: Правила предоставления коммунальных услуг № 354, ГОСТ или СанПиН.</w:t>
      </w:r>
    </w:p>
    <w:p w:rsidR="00B347B5" w:rsidRPr="00B347B5" w:rsidRDefault="00B347B5" w:rsidP="00B347B5">
      <w:pPr>
        <w:keepNext/>
        <w:spacing w:before="360" w:after="280" w:afterAutospacing="1" w:line="380" w:lineRule="atLeast"/>
        <w:outlineLvl w:val="1"/>
        <w:rPr>
          <w:rFonts w:ascii="Times New Roman" w:eastAsia="Arial" w:hAnsi="Times New Roman"/>
          <w:b/>
          <w:color w:val="002060"/>
          <w:sz w:val="34"/>
          <w:szCs w:val="34"/>
          <w:lang w:eastAsia="ru-RU"/>
        </w:rPr>
      </w:pPr>
      <w:r w:rsidRPr="00B347B5">
        <w:rPr>
          <w:rFonts w:ascii="Times New Roman" w:eastAsia="Arial" w:hAnsi="Times New Roman"/>
          <w:b/>
          <w:color w:val="002060"/>
          <w:sz w:val="34"/>
          <w:szCs w:val="34"/>
          <w:lang w:eastAsia="ru-RU"/>
        </w:rPr>
        <w:t>Как сделать замер температуры воздуха в помещении по жалобе собственника</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От того, как вы замеряете температуру воздуха в квартирах, зависят и уровень оплат от жителей за ЖКУ, и отношения с РСО. Жители должны понимать, что управляющая МКД организация делает все возможное, чтобы в квартирах было тепло. </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Воспользуйтесь инструкцией, которая подскажет, что нужно взять с собой в квартиру потребителя и как провести измерение температуры воздуха.</w:t>
      </w:r>
      <w:r w:rsidRPr="00B347B5">
        <w:rPr>
          <w:rFonts w:ascii="Times New Roman" w:eastAsia="Times New Roman" w:hAnsi="Times New Roman"/>
          <w:sz w:val="28"/>
          <w:szCs w:val="28"/>
          <w:lang w:eastAsia="ru-RU"/>
        </w:rPr>
        <w:br/>
      </w:r>
      <w:r w:rsidRPr="00B347B5">
        <w:rPr>
          <w:rFonts w:ascii="Times New Roman" w:eastAsia="Times New Roman" w:hAnsi="Times New Roman"/>
          <w:color w:val="008200"/>
          <w:sz w:val="28"/>
          <w:szCs w:val="28"/>
          <w:u w:val="single"/>
          <w:lang w:eastAsia="ru-RU"/>
        </w:rPr>
        <w:t>Следовать инструкции</w:t>
      </w:r>
    </w:p>
    <w:p w:rsidR="00B347B5" w:rsidRPr="00B347B5" w:rsidRDefault="00B347B5" w:rsidP="00B347B5">
      <w:pPr>
        <w:keepNext/>
        <w:spacing w:before="360" w:after="280" w:afterAutospacing="1" w:line="380" w:lineRule="atLeast"/>
        <w:outlineLvl w:val="1"/>
        <w:rPr>
          <w:rFonts w:ascii="Times New Roman" w:eastAsia="Arial" w:hAnsi="Times New Roman"/>
          <w:b/>
          <w:color w:val="002060"/>
          <w:sz w:val="34"/>
          <w:szCs w:val="34"/>
          <w:lang w:eastAsia="ru-RU"/>
        </w:rPr>
      </w:pPr>
      <w:r w:rsidRPr="00B347B5">
        <w:rPr>
          <w:rFonts w:ascii="Times New Roman" w:eastAsia="Arial" w:hAnsi="Times New Roman"/>
          <w:b/>
          <w:color w:val="002060"/>
          <w:sz w:val="34"/>
          <w:szCs w:val="34"/>
          <w:lang w:eastAsia="ru-RU"/>
        </w:rPr>
        <w:t>Как оформить итоги замера температуры воздуха в помещении</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По итогам проверки составьте акт замера температуры в квартире. Содержание акта будет зависеть от температуры в помещении: соответствует она норме или нет. </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Следуйте подсказкам, которые помогут найти ответы на все вопросы жителей.</w:t>
      </w:r>
      <w:r w:rsidRPr="00B347B5">
        <w:rPr>
          <w:rFonts w:ascii="Times New Roman" w:eastAsia="Times New Roman" w:hAnsi="Times New Roman"/>
          <w:sz w:val="28"/>
          <w:szCs w:val="28"/>
          <w:lang w:eastAsia="ru-RU"/>
        </w:rPr>
        <w:br/>
      </w:r>
      <w:r w:rsidRPr="00B347B5">
        <w:rPr>
          <w:rFonts w:ascii="Times New Roman" w:eastAsia="Times New Roman" w:hAnsi="Times New Roman"/>
          <w:color w:val="008200"/>
          <w:sz w:val="28"/>
          <w:szCs w:val="28"/>
          <w:u w:val="single"/>
          <w:lang w:eastAsia="ru-RU"/>
        </w:rPr>
        <w:t>Смотреть подсказки</w:t>
      </w:r>
    </w:p>
    <w:p w:rsidR="00B347B5" w:rsidRPr="00B347B5" w:rsidRDefault="00B347B5" w:rsidP="00B347B5">
      <w:pPr>
        <w:keepNext/>
        <w:spacing w:before="360" w:after="280" w:afterAutospacing="1" w:line="380" w:lineRule="atLeast"/>
        <w:outlineLvl w:val="1"/>
        <w:rPr>
          <w:rFonts w:ascii="Times New Roman" w:eastAsia="Arial" w:hAnsi="Times New Roman"/>
          <w:b/>
          <w:color w:val="002060"/>
          <w:sz w:val="34"/>
          <w:szCs w:val="34"/>
          <w:lang w:eastAsia="ru-RU"/>
        </w:rPr>
      </w:pPr>
      <w:r w:rsidRPr="00B347B5">
        <w:rPr>
          <w:rFonts w:ascii="Times New Roman" w:eastAsia="Arial" w:hAnsi="Times New Roman"/>
          <w:b/>
          <w:color w:val="002060"/>
          <w:sz w:val="34"/>
          <w:szCs w:val="34"/>
          <w:lang w:eastAsia="ru-RU"/>
        </w:rPr>
        <w:t>В какой срок и что отвечать жителям по жалобам на отопление</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Не отмалчивайтесь, когда жители жалуются вам на качество отопления, это плохая тактика. Будьте всегда на связи – проверяйте, направляйте подробные ответы, исправляйте ситуацию, если обнаружите недостатки. </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Воспользуйтесь шаблоном ответа на жалобу жителя, скачайте его и используйте в работе.</w:t>
      </w:r>
      <w:r w:rsidRPr="00B347B5">
        <w:rPr>
          <w:rFonts w:ascii="Times New Roman" w:eastAsia="Times New Roman" w:hAnsi="Times New Roman"/>
          <w:sz w:val="28"/>
          <w:szCs w:val="28"/>
          <w:lang w:eastAsia="ru-RU"/>
        </w:rPr>
        <w:br/>
      </w:r>
      <w:r w:rsidRPr="00B347B5">
        <w:rPr>
          <w:rFonts w:ascii="Times New Roman" w:eastAsia="Times New Roman" w:hAnsi="Times New Roman"/>
          <w:color w:val="008200"/>
          <w:sz w:val="28"/>
          <w:szCs w:val="28"/>
          <w:u w:val="single"/>
          <w:lang w:eastAsia="ru-RU"/>
        </w:rPr>
        <w:t>Скачать шаблон</w:t>
      </w:r>
    </w:p>
    <w:p w:rsidR="00B347B5" w:rsidRPr="00B347B5" w:rsidRDefault="00B347B5" w:rsidP="00B347B5">
      <w:pPr>
        <w:spacing w:after="280" w:afterAutospacing="1"/>
        <w:rPr>
          <w:rFonts w:ascii="Times New Roman" w:eastAsia="Times New Roman" w:hAnsi="Times New Roman"/>
          <w:color w:val="002060"/>
          <w:sz w:val="36"/>
          <w:szCs w:val="36"/>
          <w:lang w:eastAsia="ru-RU"/>
        </w:rPr>
      </w:pPr>
      <w:r w:rsidRPr="00B347B5">
        <w:rPr>
          <w:rFonts w:ascii="Times New Roman" w:eastAsia="Times New Roman" w:hAnsi="Times New Roman"/>
          <w:sz w:val="36"/>
          <w:szCs w:val="36"/>
          <w:lang w:eastAsia="ru-RU"/>
        </w:rPr>
        <w:t> </w:t>
      </w:r>
      <w:r w:rsidRPr="00B347B5">
        <w:rPr>
          <w:rFonts w:ascii="Times New Roman" w:eastAsia="Times New Roman" w:hAnsi="Times New Roman"/>
          <w:b/>
          <w:bCs/>
          <w:color w:val="002060"/>
          <w:sz w:val="36"/>
          <w:szCs w:val="36"/>
          <w:lang w:eastAsia="ru-RU"/>
        </w:rPr>
        <w:t>Как сделать замер температуры воздуха в помещении по жалобе собственника</w:t>
      </w:r>
    </w:p>
    <w:p w:rsidR="00B347B5" w:rsidRPr="00B347B5" w:rsidRDefault="00B347B5" w:rsidP="00B347B5">
      <w:pPr>
        <w:spacing w:after="280" w:afterAutospacing="1"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От того, как вы замеряете температуру воздуха в квартирах, зависят и уровень оплат от жителей за ЖКУ, и отношения с РСО. Жители должны понимать, что управляющая МКД организация делает все возможное, чтобы в квартирах было тепло. </w:t>
      </w:r>
    </w:p>
    <w:p w:rsidR="00B347B5" w:rsidRPr="00B347B5" w:rsidRDefault="00B347B5" w:rsidP="00B347B5">
      <w:pPr>
        <w:keepNext/>
        <w:spacing w:before="360" w:after="280" w:afterAutospacing="1" w:line="380" w:lineRule="atLeast"/>
        <w:outlineLvl w:val="1"/>
        <w:rPr>
          <w:rFonts w:ascii="Times New Roman" w:eastAsia="Arial" w:hAnsi="Times New Roman"/>
          <w:color w:val="002060"/>
          <w:sz w:val="34"/>
          <w:szCs w:val="34"/>
          <w:lang w:eastAsia="ru-RU"/>
        </w:rPr>
      </w:pPr>
      <w:r w:rsidRPr="00B347B5">
        <w:rPr>
          <w:rFonts w:ascii="Times New Roman" w:eastAsia="Arial" w:hAnsi="Times New Roman"/>
          <w:b/>
          <w:bCs/>
          <w:color w:val="002060"/>
          <w:sz w:val="34"/>
          <w:szCs w:val="34"/>
          <w:lang w:eastAsia="ru-RU"/>
        </w:rPr>
        <w:lastRenderedPageBreak/>
        <w:t>Как быстро провести проверку</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Проверку проведите в течение двух часов, как получили заявку. Увеличить срок можно только в ситуации, когда сам потребитель согласует иное время для проверки. </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По своей инициативе провести проверку раньше или позже вы вправе в том случае, если произошла авария во внутридомовой инженерной системе или возникли другие обстоятельства непреодолимой силы. Такой порядок закрепляют </w:t>
      </w:r>
      <w:r w:rsidRPr="00B347B5">
        <w:rPr>
          <w:rFonts w:ascii="Times New Roman" w:eastAsia="Times New Roman" w:hAnsi="Times New Roman"/>
          <w:color w:val="008200"/>
          <w:sz w:val="28"/>
          <w:szCs w:val="28"/>
          <w:u w:val="single"/>
          <w:lang w:eastAsia="ru-RU"/>
        </w:rPr>
        <w:t>пункты 106–108</w:t>
      </w:r>
      <w:r w:rsidRPr="00B347B5">
        <w:rPr>
          <w:rFonts w:ascii="Times New Roman" w:eastAsia="Times New Roman" w:hAnsi="Times New Roman"/>
          <w:sz w:val="28"/>
          <w:szCs w:val="28"/>
          <w:lang w:eastAsia="ru-RU"/>
        </w:rPr>
        <w:t xml:space="preserve"> Правил предоставления коммунальных услуг, утвержденных </w:t>
      </w:r>
      <w:r w:rsidRPr="00B347B5">
        <w:rPr>
          <w:rFonts w:ascii="Times New Roman" w:eastAsia="Times New Roman" w:hAnsi="Times New Roman"/>
          <w:color w:val="008200"/>
          <w:sz w:val="28"/>
          <w:szCs w:val="28"/>
          <w:u w:val="single"/>
          <w:lang w:eastAsia="ru-RU"/>
        </w:rPr>
        <w:t>постановлением Правительства от 06.05.2011 № 354</w:t>
      </w:r>
      <w:r w:rsidRPr="00B347B5">
        <w:rPr>
          <w:rFonts w:ascii="Times New Roman" w:eastAsia="Times New Roman" w:hAnsi="Times New Roman"/>
          <w:sz w:val="28"/>
          <w:szCs w:val="28"/>
          <w:lang w:eastAsia="ru-RU"/>
        </w:rPr>
        <w:t xml:space="preserve"> (далее — Правила № 354). </w:t>
      </w:r>
    </w:p>
    <w:p w:rsidR="00B347B5" w:rsidRPr="00B347B5" w:rsidRDefault="00B347B5" w:rsidP="00B347B5">
      <w:pPr>
        <w:keepNext/>
        <w:spacing w:before="360" w:after="280" w:afterAutospacing="1" w:line="380" w:lineRule="atLeast"/>
        <w:outlineLvl w:val="1"/>
        <w:rPr>
          <w:rFonts w:ascii="Times New Roman" w:eastAsia="Arial" w:hAnsi="Times New Roman"/>
          <w:color w:val="002060"/>
          <w:sz w:val="34"/>
          <w:szCs w:val="34"/>
          <w:lang w:eastAsia="ru-RU"/>
        </w:rPr>
      </w:pPr>
      <w:r w:rsidRPr="00B347B5">
        <w:rPr>
          <w:rFonts w:ascii="Times New Roman" w:eastAsia="Arial" w:hAnsi="Times New Roman"/>
          <w:b/>
          <w:bCs/>
          <w:color w:val="002060"/>
          <w:sz w:val="34"/>
          <w:szCs w:val="34"/>
          <w:lang w:eastAsia="ru-RU"/>
        </w:rPr>
        <w:t xml:space="preserve">Что сотрудникам взять на выезд </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Чтобы проверить жалобу на качество отопления, сотруднику нужно взять на выезд:</w:t>
      </w:r>
    </w:p>
    <w:p w:rsidR="00B347B5" w:rsidRPr="00B347B5" w:rsidRDefault="00B347B5" w:rsidP="00B347B5">
      <w:pPr>
        <w:numPr>
          <w:ilvl w:val="0"/>
          <w:numId w:val="3"/>
        </w:num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служебное удостоверение, если оно есть в организации;</w:t>
      </w:r>
    </w:p>
    <w:p w:rsidR="00B347B5" w:rsidRPr="00B347B5" w:rsidRDefault="00B347B5" w:rsidP="00B347B5">
      <w:pPr>
        <w:numPr>
          <w:ilvl w:val="0"/>
          <w:numId w:val="3"/>
        </w:num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опознавательный знак с указанием названия организации, Ф. И. О. и должности сотрудника (</w:t>
      </w:r>
      <w:proofErr w:type="spellStart"/>
      <w:r w:rsidRPr="00B347B5">
        <w:rPr>
          <w:rFonts w:ascii="Times New Roman" w:eastAsia="Times New Roman" w:hAnsi="Times New Roman"/>
          <w:sz w:val="28"/>
          <w:szCs w:val="28"/>
          <w:lang w:eastAsia="ru-RU"/>
        </w:rPr>
        <w:t>бейдж</w:t>
      </w:r>
      <w:proofErr w:type="spellEnd"/>
      <w:r w:rsidRPr="00B347B5">
        <w:rPr>
          <w:rFonts w:ascii="Times New Roman" w:eastAsia="Times New Roman" w:hAnsi="Times New Roman"/>
          <w:sz w:val="28"/>
          <w:szCs w:val="28"/>
          <w:lang w:eastAsia="ru-RU"/>
        </w:rPr>
        <w:t xml:space="preserve">, нашивка на одежде и др.); </w:t>
      </w:r>
    </w:p>
    <w:p w:rsidR="00B347B5" w:rsidRPr="00B347B5" w:rsidRDefault="00B347B5" w:rsidP="00B347B5">
      <w:pPr>
        <w:numPr>
          <w:ilvl w:val="0"/>
          <w:numId w:val="3"/>
        </w:num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одноразовые бахилы;</w:t>
      </w:r>
    </w:p>
    <w:p w:rsidR="00B347B5" w:rsidRPr="00B347B5" w:rsidRDefault="00B347B5" w:rsidP="00B347B5">
      <w:pPr>
        <w:numPr>
          <w:ilvl w:val="0"/>
          <w:numId w:val="3"/>
        </w:num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измерительный прибор, который прошел регистрацию, — с диапазоном измерений от 5 до 40 градусов и предельным отклонением 0,1 (</w:t>
      </w:r>
      <w:r w:rsidRPr="00B347B5">
        <w:rPr>
          <w:rFonts w:ascii="Times New Roman" w:eastAsia="Times New Roman" w:hAnsi="Times New Roman"/>
          <w:color w:val="008200"/>
          <w:sz w:val="28"/>
          <w:szCs w:val="28"/>
          <w:u w:val="single"/>
          <w:lang w:eastAsia="ru-RU"/>
        </w:rPr>
        <w:t>п. 6.9 ГОСТ 30494–2011</w:t>
      </w:r>
      <w:r w:rsidRPr="00B347B5">
        <w:rPr>
          <w:rFonts w:ascii="Times New Roman" w:eastAsia="Times New Roman" w:hAnsi="Times New Roman"/>
          <w:sz w:val="28"/>
          <w:szCs w:val="28"/>
          <w:lang w:eastAsia="ru-RU"/>
        </w:rPr>
        <w:t xml:space="preserve">); </w:t>
      </w:r>
    </w:p>
    <w:p w:rsidR="00B347B5" w:rsidRPr="00B347B5" w:rsidRDefault="00B347B5" w:rsidP="00B347B5">
      <w:pPr>
        <w:numPr>
          <w:ilvl w:val="0"/>
          <w:numId w:val="3"/>
        </w:num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медицинскую маску и перчатки;</w:t>
      </w:r>
    </w:p>
    <w:p w:rsidR="00B347B5" w:rsidRPr="00B347B5" w:rsidRDefault="00B347B5" w:rsidP="00B347B5">
      <w:pPr>
        <w:numPr>
          <w:ilvl w:val="0"/>
          <w:numId w:val="3"/>
        </w:num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набор инструментов;</w:t>
      </w:r>
    </w:p>
    <w:p w:rsidR="00B347B5" w:rsidRPr="00B347B5" w:rsidRDefault="00B347B5" w:rsidP="00B347B5">
      <w:pPr>
        <w:numPr>
          <w:ilvl w:val="0"/>
          <w:numId w:val="3"/>
        </w:num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шаблон акта замера температуры с приложением в двух экземплярах;</w:t>
      </w:r>
    </w:p>
    <w:p w:rsidR="00B347B5" w:rsidRPr="00B347B5" w:rsidRDefault="00B347B5" w:rsidP="00B347B5">
      <w:pPr>
        <w:numPr>
          <w:ilvl w:val="0"/>
          <w:numId w:val="3"/>
        </w:num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чек-лист.</w:t>
      </w:r>
    </w:p>
    <w:p w:rsidR="00B347B5" w:rsidRPr="00B347B5" w:rsidRDefault="00594765" w:rsidP="00B347B5">
      <w:pPr>
        <w:spacing w:after="60" w:line="300" w:lineRule="atLeast"/>
        <w:rPr>
          <w:rFonts w:ascii="Times New Roman" w:eastAsia="Times New Roman" w:hAnsi="Times New Roman"/>
          <w:lang w:eastAsia="ru-RU"/>
        </w:rPr>
      </w:pPr>
      <w:r>
        <w:rPr>
          <w:rFonts w:ascii="Times New Roman" w:eastAsia="Times New Roman" w:hAnsi="Times New Roman"/>
          <w:lang w:eastAsia="ru-RU"/>
        </w:rPr>
        <w:pict>
          <v:rect id="_x0000_i1025" style="width:6in;height:.75pt" o:hralign="center" o:hrstd="t" o:hrnoshade="t" o:hr="t" fillcolor="black" stroked="f">
            <v:path strokeok="f"/>
          </v:rect>
        </w:pict>
      </w:r>
    </w:p>
    <w:p w:rsidR="00B347B5" w:rsidRPr="00B347B5" w:rsidRDefault="00B347B5" w:rsidP="00B347B5">
      <w:pPr>
        <w:spacing w:after="280" w:afterAutospacing="1" w:line="260" w:lineRule="atLeast"/>
        <w:rPr>
          <w:rFonts w:ascii="Times New Roman" w:eastAsia="Times" w:hAnsi="Times New Roman"/>
          <w:sz w:val="28"/>
          <w:szCs w:val="28"/>
          <w:lang w:eastAsia="ru-RU"/>
        </w:rPr>
      </w:pPr>
      <w:r w:rsidRPr="00B347B5">
        <w:rPr>
          <w:rFonts w:ascii="Times New Roman" w:eastAsia="Times" w:hAnsi="Times New Roman"/>
          <w:b/>
          <w:bCs/>
          <w:sz w:val="28"/>
          <w:szCs w:val="28"/>
          <w:vertAlign w:val="superscript"/>
          <w:lang w:eastAsia="ru-RU"/>
        </w:rPr>
        <w:t>1</w:t>
      </w:r>
      <w:r w:rsidRPr="00B347B5">
        <w:rPr>
          <w:rFonts w:ascii="Times New Roman" w:eastAsia="Times" w:hAnsi="Times New Roman"/>
          <w:sz w:val="28"/>
          <w:szCs w:val="28"/>
          <w:lang w:eastAsia="ru-RU"/>
        </w:rPr>
        <w:t xml:space="preserve"> Правила осуществления деятельности по управлению МКД, утв. </w:t>
      </w:r>
      <w:r w:rsidRPr="00B347B5">
        <w:rPr>
          <w:rFonts w:ascii="Times New Roman" w:eastAsia="Times" w:hAnsi="Times New Roman"/>
          <w:color w:val="008200"/>
          <w:sz w:val="28"/>
          <w:szCs w:val="28"/>
          <w:u w:val="single"/>
          <w:lang w:eastAsia="ru-RU"/>
        </w:rPr>
        <w:t>постановлением Правительства от 15.05.2013 № 416</w:t>
      </w:r>
      <w:r w:rsidRPr="00B347B5">
        <w:rPr>
          <w:rFonts w:ascii="Times New Roman" w:eastAsia="Times" w:hAnsi="Times New Roman"/>
          <w:sz w:val="28"/>
          <w:szCs w:val="28"/>
          <w:lang w:eastAsia="ru-RU"/>
        </w:rPr>
        <w:t xml:space="preserve">. </w:t>
      </w:r>
    </w:p>
    <w:p w:rsidR="00B347B5" w:rsidRPr="00B347B5" w:rsidRDefault="00B347B5" w:rsidP="00B347B5">
      <w:pPr>
        <w:spacing w:after="280" w:afterAutospacing="1" w:line="300" w:lineRule="atLeast"/>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Такой перечень следует из </w:t>
      </w:r>
      <w:r w:rsidRPr="00B347B5">
        <w:rPr>
          <w:rFonts w:ascii="Times New Roman" w:eastAsia="Times New Roman" w:hAnsi="Times New Roman"/>
          <w:color w:val="008200"/>
          <w:sz w:val="28"/>
          <w:szCs w:val="28"/>
          <w:u w:val="single"/>
          <w:lang w:eastAsia="ru-RU"/>
        </w:rPr>
        <w:t>пункта 17.3</w:t>
      </w:r>
      <w:r w:rsidRPr="00B347B5">
        <w:rPr>
          <w:rFonts w:ascii="Times New Roman" w:eastAsia="Times New Roman" w:hAnsi="Times New Roman"/>
          <w:sz w:val="28"/>
          <w:szCs w:val="28"/>
          <w:lang w:eastAsia="ru-RU"/>
        </w:rPr>
        <w:t xml:space="preserve"> Правил № 416</w:t>
      </w:r>
      <w:r w:rsidRPr="00B347B5">
        <w:rPr>
          <w:rFonts w:ascii="Times New Roman" w:eastAsia="Times New Roman" w:hAnsi="Times New Roman"/>
          <w:b/>
          <w:bCs/>
          <w:sz w:val="28"/>
          <w:szCs w:val="28"/>
          <w:vertAlign w:val="superscript"/>
          <w:lang w:eastAsia="ru-RU"/>
        </w:rPr>
        <w:t>1</w:t>
      </w:r>
      <w:r w:rsidRPr="00B347B5">
        <w:rPr>
          <w:rFonts w:ascii="Times New Roman" w:eastAsia="Times New Roman" w:hAnsi="Times New Roman"/>
          <w:sz w:val="28"/>
          <w:szCs w:val="28"/>
          <w:lang w:eastAsia="ru-RU"/>
        </w:rPr>
        <w:t xml:space="preserve"> и соображений безопасности в условиях пандемии. </w:t>
      </w:r>
    </w:p>
    <w:p w:rsidR="00B347B5" w:rsidRPr="00B347B5" w:rsidRDefault="00B347B5" w:rsidP="00B347B5">
      <w:pPr>
        <w:keepNext/>
        <w:spacing w:before="360" w:after="280" w:afterAutospacing="1" w:line="380" w:lineRule="atLeast"/>
        <w:outlineLvl w:val="1"/>
        <w:rPr>
          <w:rFonts w:ascii="Times New Roman" w:eastAsia="Arial" w:hAnsi="Times New Roman"/>
          <w:color w:val="002060"/>
          <w:sz w:val="34"/>
          <w:szCs w:val="34"/>
          <w:lang w:eastAsia="ru-RU"/>
        </w:rPr>
      </w:pPr>
      <w:r w:rsidRPr="00B347B5">
        <w:rPr>
          <w:rFonts w:ascii="Times New Roman" w:eastAsia="Arial" w:hAnsi="Times New Roman"/>
          <w:b/>
          <w:bCs/>
          <w:color w:val="002060"/>
          <w:sz w:val="34"/>
          <w:szCs w:val="34"/>
          <w:lang w:eastAsia="ru-RU"/>
        </w:rPr>
        <w:t xml:space="preserve">Какую методику замера выбрать </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Измеряйте температуру воздуха в жилом помещении по методике, которая изложена в </w:t>
      </w:r>
      <w:r w:rsidRPr="00B347B5">
        <w:rPr>
          <w:rFonts w:ascii="Times New Roman" w:eastAsia="Times New Roman" w:hAnsi="Times New Roman"/>
          <w:color w:val="008200"/>
          <w:sz w:val="28"/>
          <w:szCs w:val="28"/>
          <w:u w:val="single"/>
          <w:lang w:eastAsia="ru-RU"/>
        </w:rPr>
        <w:t>Правилах № 354</w:t>
      </w:r>
      <w:r w:rsidRPr="00B347B5">
        <w:rPr>
          <w:rFonts w:ascii="Times New Roman" w:eastAsia="Times New Roman" w:hAnsi="Times New Roman"/>
          <w:sz w:val="28"/>
          <w:szCs w:val="28"/>
          <w:lang w:eastAsia="ru-RU"/>
        </w:rPr>
        <w:t xml:space="preserve">, и вот почему. </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Если говорить юридическим языком, </w:t>
      </w:r>
      <w:r w:rsidRPr="00B347B5">
        <w:rPr>
          <w:rFonts w:ascii="Times New Roman" w:eastAsia="Times New Roman" w:hAnsi="Times New Roman"/>
          <w:color w:val="008200"/>
          <w:sz w:val="28"/>
          <w:szCs w:val="28"/>
          <w:u w:val="single"/>
          <w:lang w:eastAsia="ru-RU"/>
        </w:rPr>
        <w:t>Правила № 354</w:t>
      </w:r>
      <w:r w:rsidRPr="00B347B5">
        <w:rPr>
          <w:rFonts w:ascii="Times New Roman" w:eastAsia="Times New Roman" w:hAnsi="Times New Roman"/>
          <w:sz w:val="28"/>
          <w:szCs w:val="28"/>
          <w:lang w:eastAsia="ru-RU"/>
        </w:rPr>
        <w:t xml:space="preserve"> — это федеральный нормативный правовой акт прямого действия. Правительство утвердило их постановлением во исполнение Жилищного кодека. </w:t>
      </w:r>
      <w:r w:rsidRPr="00B347B5">
        <w:rPr>
          <w:rFonts w:ascii="Times New Roman" w:eastAsia="Times New Roman" w:hAnsi="Times New Roman"/>
          <w:color w:val="008200"/>
          <w:sz w:val="28"/>
          <w:szCs w:val="28"/>
          <w:u w:val="single"/>
          <w:lang w:eastAsia="ru-RU"/>
        </w:rPr>
        <w:t>Правила № 354</w:t>
      </w:r>
      <w:r w:rsidRPr="00B347B5">
        <w:rPr>
          <w:rFonts w:ascii="Times New Roman" w:eastAsia="Times New Roman" w:hAnsi="Times New Roman"/>
          <w:sz w:val="28"/>
          <w:szCs w:val="28"/>
          <w:lang w:eastAsia="ru-RU"/>
        </w:rPr>
        <w:t xml:space="preserve"> регулируют деятельность всех участников отношений в сфере эксплуатации жилых помещений. Применять другие нормативные документы нужно только в случаях, когда отдельная ситуация не урегулирована </w:t>
      </w:r>
      <w:r w:rsidRPr="00B347B5">
        <w:rPr>
          <w:rFonts w:ascii="Times New Roman" w:eastAsia="Times New Roman" w:hAnsi="Times New Roman"/>
          <w:color w:val="008200"/>
          <w:sz w:val="28"/>
          <w:szCs w:val="28"/>
          <w:u w:val="single"/>
          <w:lang w:eastAsia="ru-RU"/>
        </w:rPr>
        <w:t>Правилами № 354</w:t>
      </w:r>
      <w:r w:rsidRPr="00B347B5">
        <w:rPr>
          <w:rFonts w:ascii="Times New Roman" w:eastAsia="Times New Roman" w:hAnsi="Times New Roman"/>
          <w:sz w:val="28"/>
          <w:szCs w:val="28"/>
          <w:lang w:eastAsia="ru-RU"/>
        </w:rPr>
        <w:t xml:space="preserve">. Это следует из статей </w:t>
      </w:r>
      <w:r w:rsidRPr="00B347B5">
        <w:rPr>
          <w:rFonts w:ascii="Times New Roman" w:eastAsia="Times New Roman" w:hAnsi="Times New Roman"/>
          <w:color w:val="008200"/>
          <w:sz w:val="28"/>
          <w:szCs w:val="28"/>
          <w:u w:val="single"/>
          <w:lang w:eastAsia="ru-RU"/>
        </w:rPr>
        <w:t>5</w:t>
      </w:r>
      <w:r w:rsidRPr="00B347B5">
        <w:rPr>
          <w:rFonts w:ascii="Times New Roman" w:eastAsia="Times New Roman" w:hAnsi="Times New Roman"/>
          <w:sz w:val="28"/>
          <w:szCs w:val="28"/>
          <w:lang w:eastAsia="ru-RU"/>
        </w:rPr>
        <w:t xml:space="preserve">, </w:t>
      </w:r>
      <w:r w:rsidRPr="00B347B5">
        <w:rPr>
          <w:rFonts w:ascii="Times New Roman" w:eastAsia="Times New Roman" w:hAnsi="Times New Roman"/>
          <w:color w:val="008200"/>
          <w:sz w:val="28"/>
          <w:szCs w:val="28"/>
          <w:u w:val="single"/>
          <w:lang w:eastAsia="ru-RU"/>
        </w:rPr>
        <w:t>8</w:t>
      </w:r>
      <w:r w:rsidRPr="00B347B5">
        <w:rPr>
          <w:rFonts w:ascii="Times New Roman" w:eastAsia="Times New Roman" w:hAnsi="Times New Roman"/>
          <w:sz w:val="28"/>
          <w:szCs w:val="28"/>
          <w:lang w:eastAsia="ru-RU"/>
        </w:rPr>
        <w:t xml:space="preserve">, </w:t>
      </w:r>
      <w:r w:rsidRPr="00B347B5">
        <w:rPr>
          <w:rFonts w:ascii="Times New Roman" w:eastAsia="Times New Roman" w:hAnsi="Times New Roman"/>
          <w:color w:val="008200"/>
          <w:sz w:val="28"/>
          <w:szCs w:val="28"/>
          <w:u w:val="single"/>
          <w:lang w:eastAsia="ru-RU"/>
        </w:rPr>
        <w:t>9</w:t>
      </w:r>
      <w:r w:rsidRPr="00B347B5">
        <w:rPr>
          <w:rFonts w:ascii="Times New Roman" w:eastAsia="Times New Roman" w:hAnsi="Times New Roman"/>
          <w:sz w:val="28"/>
          <w:szCs w:val="28"/>
          <w:lang w:eastAsia="ru-RU"/>
        </w:rPr>
        <w:t xml:space="preserve"> Жилищного кодекса. </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color w:val="008200"/>
          <w:sz w:val="28"/>
          <w:szCs w:val="28"/>
          <w:u w:val="single"/>
          <w:lang w:eastAsia="ru-RU"/>
        </w:rPr>
        <w:t>Межгосударственный стандарт ГОСТ 30494–2011</w:t>
      </w:r>
      <w:r w:rsidRPr="00B347B5">
        <w:rPr>
          <w:rFonts w:ascii="Times New Roman" w:eastAsia="Times New Roman" w:hAnsi="Times New Roman"/>
          <w:sz w:val="28"/>
          <w:szCs w:val="28"/>
          <w:lang w:eastAsia="ru-RU"/>
        </w:rPr>
        <w:t xml:space="preserve"> «Здания жилые и общественные. Параметры микроклимата в помещениях» регулирует отношения в сфере </w:t>
      </w:r>
      <w:r w:rsidRPr="00B347B5">
        <w:rPr>
          <w:rFonts w:ascii="Times New Roman" w:eastAsia="Times New Roman" w:hAnsi="Times New Roman"/>
          <w:sz w:val="28"/>
          <w:szCs w:val="28"/>
          <w:lang w:eastAsia="ru-RU"/>
        </w:rPr>
        <w:lastRenderedPageBreak/>
        <w:t>эксплуатации зданий. Методика измерения температуры воздуха по ГОСТу немного отличается от методики из </w:t>
      </w:r>
      <w:r w:rsidRPr="00B347B5">
        <w:rPr>
          <w:rFonts w:ascii="Times New Roman" w:eastAsia="Times New Roman" w:hAnsi="Times New Roman"/>
          <w:color w:val="008200"/>
          <w:sz w:val="28"/>
          <w:szCs w:val="28"/>
          <w:u w:val="single"/>
          <w:lang w:eastAsia="ru-RU"/>
        </w:rPr>
        <w:t>Правил № 354</w:t>
      </w:r>
      <w:r w:rsidRPr="00B347B5">
        <w:rPr>
          <w:rFonts w:ascii="Times New Roman" w:eastAsia="Times New Roman" w:hAnsi="Times New Roman"/>
          <w:sz w:val="28"/>
          <w:szCs w:val="28"/>
          <w:lang w:eastAsia="ru-RU"/>
        </w:rPr>
        <w:t xml:space="preserve"> масштабом, но не смыслом. </w:t>
      </w:r>
    </w:p>
    <w:p w:rsidR="00B347B5" w:rsidRPr="00B347B5" w:rsidRDefault="00B347B5" w:rsidP="00B347B5">
      <w:pPr>
        <w:keepNext/>
        <w:spacing w:before="360" w:after="280" w:afterAutospacing="1" w:line="380" w:lineRule="atLeast"/>
        <w:outlineLvl w:val="1"/>
        <w:rPr>
          <w:rFonts w:ascii="Times New Roman" w:eastAsia="Arial" w:hAnsi="Times New Roman"/>
          <w:color w:val="002060"/>
          <w:sz w:val="34"/>
          <w:szCs w:val="34"/>
          <w:lang w:eastAsia="ru-RU"/>
        </w:rPr>
      </w:pPr>
      <w:r w:rsidRPr="00B347B5">
        <w:rPr>
          <w:rFonts w:ascii="Times New Roman" w:eastAsia="Arial" w:hAnsi="Times New Roman"/>
          <w:b/>
          <w:bCs/>
          <w:color w:val="002060"/>
          <w:sz w:val="34"/>
          <w:szCs w:val="34"/>
          <w:lang w:eastAsia="ru-RU"/>
        </w:rPr>
        <w:t xml:space="preserve">Как сделать замер в помещении </w:t>
      </w:r>
    </w:p>
    <w:p w:rsidR="00B347B5" w:rsidRPr="00B347B5" w:rsidRDefault="00B347B5" w:rsidP="00B347B5">
      <w:pPr>
        <w:spacing w:after="0" w:line="300" w:lineRule="atLeast"/>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Вот четыре условия, как измерить температуру воздуха в жилом помещении по </w:t>
      </w:r>
      <w:r w:rsidRPr="00B347B5">
        <w:rPr>
          <w:rFonts w:ascii="Times New Roman" w:eastAsia="Times New Roman" w:hAnsi="Times New Roman"/>
          <w:color w:val="008200"/>
          <w:sz w:val="28"/>
          <w:szCs w:val="28"/>
          <w:u w:val="single"/>
          <w:lang w:eastAsia="ru-RU"/>
        </w:rPr>
        <w:t>Правилам № 354</w:t>
      </w:r>
      <w:r w:rsidRPr="00B347B5">
        <w:rPr>
          <w:rFonts w:ascii="Times New Roman" w:eastAsia="Times New Roman" w:hAnsi="Times New Roman"/>
          <w:sz w:val="28"/>
          <w:szCs w:val="28"/>
          <w:lang w:eastAsia="ru-RU"/>
        </w:rPr>
        <w:t xml:space="preserve">. </w:t>
      </w:r>
    </w:p>
    <w:p w:rsidR="00B347B5" w:rsidRPr="00B347B5" w:rsidRDefault="00B347B5" w:rsidP="00B347B5">
      <w:pPr>
        <w:spacing w:after="0" w:line="300" w:lineRule="atLeast"/>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1. Закройте все окна и двери в квартире.</w:t>
      </w:r>
    </w:p>
    <w:p w:rsidR="00B347B5" w:rsidRPr="00B347B5" w:rsidRDefault="00B347B5" w:rsidP="00B347B5">
      <w:pPr>
        <w:spacing w:after="0" w:line="300" w:lineRule="atLeast"/>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2. Возьмите измерительный прибор, который прошел регистрацию. У вас на руках должен быть соответствующий сертификат. </w:t>
      </w:r>
    </w:p>
    <w:p w:rsidR="00B347B5" w:rsidRPr="00B347B5" w:rsidRDefault="00B347B5" w:rsidP="00B347B5">
      <w:pPr>
        <w:spacing w:after="0" w:line="300" w:lineRule="atLeast"/>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3. Встаньте в центре наибольшей по площади комнаты и не менее чем в полуметре от батареи и наружной стены. </w:t>
      </w:r>
    </w:p>
    <w:p w:rsidR="00B347B5" w:rsidRPr="00B347B5" w:rsidRDefault="00B347B5" w:rsidP="00B347B5">
      <w:pPr>
        <w:spacing w:after="0" w:line="300" w:lineRule="atLeast"/>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4. Температуру измеряйте в метре от пола.</w:t>
      </w:r>
    </w:p>
    <w:p w:rsidR="00B347B5" w:rsidRDefault="00B347B5" w:rsidP="00B347B5">
      <w:pPr>
        <w:spacing w:before="375" w:after="280" w:afterAutospacing="1" w:line="260" w:lineRule="atLeast"/>
        <w:outlineLvl w:val="5"/>
        <w:rPr>
          <w:rFonts w:ascii="Arial" w:eastAsia="Arial" w:hAnsi="Arial" w:cs="Arial"/>
          <w:b/>
          <w:bCs/>
          <w:lang w:eastAsia="ru-RU"/>
        </w:rPr>
      </w:pPr>
      <w:r w:rsidRPr="00B347B5">
        <w:rPr>
          <w:rFonts w:ascii="Arial" w:eastAsia="Arial" w:hAnsi="Arial" w:cs="Arial"/>
          <w:b/>
          <w:bCs/>
          <w:shd w:val="clear" w:color="auto" w:fill="E3E6F9"/>
          <w:lang w:eastAsia="ru-RU"/>
        </w:rPr>
        <w:t>РИСУНОК 1</w:t>
      </w:r>
      <w:r w:rsidRPr="00B347B5">
        <w:rPr>
          <w:rFonts w:ascii="Arial" w:eastAsia="Arial" w:hAnsi="Arial" w:cs="Arial"/>
          <w:b/>
          <w:bCs/>
          <w:lang w:eastAsia="ru-RU"/>
        </w:rPr>
        <w:t xml:space="preserve"> Чек-лист для замера температуры воздуха</w:t>
      </w:r>
    </w:p>
    <w:p w:rsidR="00B347B5" w:rsidRPr="00B347B5" w:rsidRDefault="00B347B5" w:rsidP="00B347B5">
      <w:pPr>
        <w:spacing w:before="375" w:after="280" w:afterAutospacing="1" w:line="260" w:lineRule="atLeast"/>
        <w:outlineLvl w:val="5"/>
        <w:rPr>
          <w:rFonts w:ascii="Arial" w:eastAsia="Arial" w:hAnsi="Arial" w:cs="Arial"/>
          <w:lang w:eastAsia="ru-RU"/>
        </w:rPr>
      </w:pP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noProof/>
          <w:lang w:eastAsia="ru-RU"/>
        </w:rPr>
        <w:drawing>
          <wp:inline distT="0" distB="0" distL="0" distR="0">
            <wp:extent cx="6391275" cy="2257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1275" cy="2257425"/>
                    </a:xfrm>
                    <a:prstGeom prst="rect">
                      <a:avLst/>
                    </a:prstGeom>
                    <a:noFill/>
                    <a:ln>
                      <a:noFill/>
                    </a:ln>
                  </pic:spPr>
                </pic:pic>
              </a:graphicData>
            </a:graphic>
          </wp:inline>
        </w:drawing>
      </w:r>
      <w:r w:rsidRPr="00B347B5">
        <w:rPr>
          <w:rFonts w:ascii="Times New Roman" w:eastAsia="Times New Roman" w:hAnsi="Times New Roman"/>
          <w:sz w:val="28"/>
          <w:szCs w:val="28"/>
          <w:lang w:eastAsia="ru-RU"/>
        </w:rPr>
        <w:t xml:space="preserve">Измерения проводить в центре наибольшей по площади комнаты при закрытых окнах и дверях </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Порядок замера установлен </w:t>
      </w:r>
      <w:r w:rsidRPr="00B347B5">
        <w:rPr>
          <w:rFonts w:ascii="Times New Roman" w:eastAsia="Times New Roman" w:hAnsi="Times New Roman"/>
          <w:color w:val="008200"/>
          <w:sz w:val="28"/>
          <w:szCs w:val="28"/>
          <w:u w:val="single"/>
          <w:lang w:eastAsia="ru-RU"/>
        </w:rPr>
        <w:t>пунктом 15</w:t>
      </w:r>
      <w:r w:rsidRPr="00B347B5">
        <w:rPr>
          <w:rFonts w:ascii="Times New Roman" w:eastAsia="Times New Roman" w:hAnsi="Times New Roman"/>
          <w:sz w:val="28"/>
          <w:szCs w:val="28"/>
          <w:lang w:eastAsia="ru-RU"/>
        </w:rPr>
        <w:t xml:space="preserve"> приложения 1 к Правилам № 354. Если хотите воспользоваться более подробной методикой по </w:t>
      </w:r>
      <w:r w:rsidRPr="00B347B5">
        <w:rPr>
          <w:rFonts w:ascii="Times New Roman" w:eastAsia="Times New Roman" w:hAnsi="Times New Roman"/>
          <w:color w:val="008200"/>
          <w:sz w:val="28"/>
          <w:szCs w:val="28"/>
          <w:u w:val="single"/>
          <w:lang w:eastAsia="ru-RU"/>
        </w:rPr>
        <w:t>ГОСТ 30494–2011</w:t>
      </w:r>
      <w:r w:rsidRPr="00B347B5">
        <w:rPr>
          <w:rFonts w:ascii="Times New Roman" w:eastAsia="Times New Roman" w:hAnsi="Times New Roman"/>
          <w:sz w:val="28"/>
          <w:szCs w:val="28"/>
          <w:lang w:eastAsia="ru-RU"/>
        </w:rPr>
        <w:t xml:space="preserve">, тогда придется измерить температуру не менее чем в двух комнатах площадью более 5 кв. м каждая. Сделать это нужно будет в квартирах на первом и последнем этажах. </w:t>
      </w:r>
    </w:p>
    <w:p w:rsidR="00B347B5" w:rsidRPr="00B347B5" w:rsidRDefault="00B347B5" w:rsidP="00B347B5">
      <w:pPr>
        <w:spacing w:before="375" w:after="280" w:afterAutospacing="1" w:line="260" w:lineRule="atLeast"/>
        <w:outlineLvl w:val="5"/>
        <w:rPr>
          <w:rFonts w:ascii="Arial" w:eastAsia="Arial" w:hAnsi="Arial" w:cs="Arial"/>
          <w:lang w:eastAsia="ru-RU"/>
        </w:rPr>
      </w:pPr>
      <w:r w:rsidRPr="00B347B5">
        <w:rPr>
          <w:rFonts w:ascii="Arial" w:eastAsia="Arial" w:hAnsi="Arial" w:cs="Arial"/>
          <w:shd w:val="clear" w:color="auto" w:fill="E3E6F9"/>
          <w:lang w:eastAsia="ru-RU"/>
        </w:rPr>
        <w:t>РИСУНОК 2</w:t>
      </w:r>
      <w:r w:rsidRPr="00B347B5">
        <w:rPr>
          <w:rFonts w:ascii="Arial" w:eastAsia="Arial" w:hAnsi="Arial" w:cs="Arial"/>
          <w:lang w:eastAsia="ru-RU"/>
        </w:rPr>
        <w:t xml:space="preserve"> Положение замерщика при выполнении измерения </w:t>
      </w:r>
    </w:p>
    <w:p w:rsidR="00B347B5" w:rsidRPr="00B347B5" w:rsidRDefault="00B347B5" w:rsidP="00B347B5">
      <w:pPr>
        <w:spacing w:after="280" w:afterAutospacing="1" w:line="300" w:lineRule="atLeast"/>
        <w:rPr>
          <w:rFonts w:ascii="Times New Roman" w:eastAsia="Times New Roman" w:hAnsi="Times New Roman"/>
          <w:lang w:eastAsia="ru-RU"/>
        </w:rPr>
      </w:pPr>
      <w:r w:rsidRPr="00B347B5">
        <w:rPr>
          <w:rFonts w:ascii="Times New Roman" w:eastAsia="Times New Roman" w:hAnsi="Times New Roman"/>
          <w:noProof/>
          <w:lang w:eastAsia="ru-RU"/>
        </w:rPr>
        <w:lastRenderedPageBreak/>
        <w:drawing>
          <wp:inline distT="0" distB="0" distL="0" distR="0">
            <wp:extent cx="328612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86125" cy="3076575"/>
                    </a:xfrm>
                    <a:prstGeom prst="rect">
                      <a:avLst/>
                    </a:prstGeom>
                    <a:noFill/>
                    <a:ln>
                      <a:noFill/>
                    </a:ln>
                  </pic:spPr>
                </pic:pic>
              </a:graphicData>
            </a:graphic>
          </wp:inline>
        </w:drawing>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Проведите три таких измерения с интервалом не менее 5 минут, если вручную регистрируете показатели микроклимата. При автоматической регистрации проводите измерения в течение двух часов. </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При сравнении с нормативными показателями принимают средние значения измеренных величин.</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Такое правило закреплено в примечании к </w:t>
      </w:r>
      <w:r w:rsidRPr="00B347B5">
        <w:rPr>
          <w:rFonts w:ascii="Times New Roman" w:eastAsia="Times New Roman" w:hAnsi="Times New Roman"/>
          <w:color w:val="008200"/>
          <w:sz w:val="28"/>
          <w:szCs w:val="28"/>
          <w:u w:val="single"/>
          <w:lang w:eastAsia="ru-RU"/>
        </w:rPr>
        <w:t>пункту 15</w:t>
      </w:r>
      <w:r w:rsidRPr="00B347B5">
        <w:rPr>
          <w:rFonts w:ascii="Times New Roman" w:eastAsia="Times New Roman" w:hAnsi="Times New Roman"/>
          <w:sz w:val="28"/>
          <w:szCs w:val="28"/>
          <w:lang w:eastAsia="ru-RU"/>
        </w:rPr>
        <w:t xml:space="preserve"> приложения 1 к Правилам № 354. </w:t>
      </w:r>
    </w:p>
    <w:p w:rsidR="00B347B5" w:rsidRPr="00B347B5" w:rsidRDefault="00B347B5" w:rsidP="00B347B5">
      <w:pPr>
        <w:spacing w:after="280" w:afterAutospacing="1" w:line="300" w:lineRule="atLeast"/>
        <w:rPr>
          <w:rFonts w:ascii="Times New Roman" w:eastAsia="Times New Roman" w:hAnsi="Times New Roman"/>
          <w:lang w:eastAsia="ru-RU"/>
        </w:rPr>
      </w:pPr>
      <w:r w:rsidRPr="00B347B5">
        <w:rPr>
          <w:rFonts w:ascii="Times New Roman" w:eastAsia="Times New Roman" w:hAnsi="Times New Roman"/>
          <w:lang w:eastAsia="ru-RU"/>
        </w:rPr>
        <w:t xml:space="preserve">  </w:t>
      </w:r>
    </w:p>
    <w:p w:rsidR="00B347B5" w:rsidRPr="00F4271D" w:rsidRDefault="00B347B5" w:rsidP="00B347B5">
      <w:pPr>
        <w:spacing w:after="280" w:afterAutospacing="1" w:line="300" w:lineRule="atLeast"/>
        <w:rPr>
          <w:rFonts w:ascii="Times New Roman" w:eastAsia="Times New Roman" w:hAnsi="Times New Roman"/>
          <w:color w:val="002060"/>
          <w:sz w:val="36"/>
          <w:szCs w:val="36"/>
          <w:u w:val="single"/>
          <w:lang w:eastAsia="ru-RU"/>
        </w:rPr>
      </w:pPr>
      <w:r w:rsidRPr="00F4271D">
        <w:rPr>
          <w:rFonts w:ascii="Times New Roman" w:eastAsia="Times New Roman" w:hAnsi="Times New Roman"/>
          <w:b/>
          <w:bCs/>
          <w:color w:val="002060"/>
          <w:sz w:val="36"/>
          <w:szCs w:val="36"/>
          <w:u w:val="single"/>
          <w:lang w:eastAsia="ru-RU"/>
        </w:rPr>
        <w:t>Как оформить итоги замера температуры воздуха в помещении</w:t>
      </w:r>
    </w:p>
    <w:p w:rsidR="00B347B5" w:rsidRPr="00B347B5" w:rsidRDefault="00B347B5" w:rsidP="00B347B5">
      <w:pPr>
        <w:spacing w:after="280" w:afterAutospacing="1" w:line="300" w:lineRule="atLeast"/>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По итогам проверки составьте акт замера температуры в квартире. Содержание акта будет зависеть от температуры в помещении: соответствует она норме или нет. </w:t>
      </w:r>
    </w:p>
    <w:p w:rsidR="00B347B5" w:rsidRPr="00B347B5" w:rsidRDefault="00594765" w:rsidP="00B347B5">
      <w:pPr>
        <w:spacing w:after="60" w:line="300" w:lineRule="atLeast"/>
        <w:rPr>
          <w:rFonts w:ascii="Times New Roman" w:eastAsia="Times New Roman" w:hAnsi="Times New Roman"/>
          <w:lang w:eastAsia="ru-RU"/>
        </w:rPr>
      </w:pPr>
      <w:r>
        <w:rPr>
          <w:rFonts w:ascii="Times New Roman" w:eastAsia="Times New Roman" w:hAnsi="Times New Roman"/>
          <w:lang w:eastAsia="ru-RU"/>
        </w:rPr>
        <w:pict>
          <v:rect id="_x0000_i1026" style="width:6in;height:.75pt" o:hralign="center" o:hrstd="t" o:hrnoshade="t" o:hr="t" fillcolor="black" stroked="f">
            <v:path strokeok="f"/>
          </v:rect>
        </w:pict>
      </w:r>
    </w:p>
    <w:p w:rsidR="00B347B5" w:rsidRPr="00B347B5" w:rsidRDefault="00B347B5" w:rsidP="00B347B5">
      <w:pPr>
        <w:spacing w:after="280" w:afterAutospacing="1" w:line="260" w:lineRule="atLeast"/>
        <w:rPr>
          <w:rFonts w:ascii="Times New Roman" w:eastAsia="Times" w:hAnsi="Times New Roman"/>
          <w:sz w:val="28"/>
          <w:szCs w:val="28"/>
          <w:lang w:eastAsia="ru-RU"/>
        </w:rPr>
      </w:pPr>
      <w:r w:rsidRPr="00B347B5">
        <w:rPr>
          <w:rFonts w:ascii="Times New Roman" w:eastAsia="Times" w:hAnsi="Times New Roman"/>
          <w:b/>
          <w:bCs/>
          <w:sz w:val="28"/>
          <w:szCs w:val="28"/>
          <w:vertAlign w:val="superscript"/>
          <w:lang w:eastAsia="ru-RU"/>
        </w:rPr>
        <w:t>1</w:t>
      </w:r>
      <w:r w:rsidRPr="00B347B5">
        <w:rPr>
          <w:rFonts w:ascii="Times New Roman" w:eastAsia="Times" w:hAnsi="Times New Roman"/>
          <w:sz w:val="28"/>
          <w:szCs w:val="28"/>
          <w:lang w:eastAsia="ru-RU"/>
        </w:rPr>
        <w:t xml:space="preserve"> Утверждены </w:t>
      </w:r>
      <w:r w:rsidRPr="00B347B5">
        <w:rPr>
          <w:rFonts w:ascii="Times New Roman" w:eastAsia="Times" w:hAnsi="Times New Roman"/>
          <w:color w:val="008200"/>
          <w:sz w:val="28"/>
          <w:szCs w:val="28"/>
          <w:u w:val="single"/>
          <w:lang w:eastAsia="ru-RU"/>
        </w:rPr>
        <w:t>постановлением Правительства от 06.05.2011 № 354</w:t>
      </w:r>
      <w:r w:rsidRPr="00B347B5">
        <w:rPr>
          <w:rFonts w:ascii="Times New Roman" w:eastAsia="Times" w:hAnsi="Times New Roman"/>
          <w:sz w:val="28"/>
          <w:szCs w:val="28"/>
          <w:lang w:eastAsia="ru-RU"/>
        </w:rPr>
        <w:t xml:space="preserve">. </w:t>
      </w:r>
    </w:p>
    <w:p w:rsidR="00B347B5" w:rsidRPr="00B347B5" w:rsidRDefault="00594765" w:rsidP="00B347B5">
      <w:pPr>
        <w:spacing w:after="60"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7" style="width:6in;height:.75pt" o:hralign="center" o:hrstd="t" o:hrnoshade="t" o:hr="t" fillcolor="black" stroked="f">
            <v:path strokeok="f"/>
          </v:rect>
        </w:pict>
      </w:r>
    </w:p>
    <w:p w:rsidR="00B347B5" w:rsidRPr="00B347B5" w:rsidRDefault="00B347B5" w:rsidP="00B347B5">
      <w:pPr>
        <w:keepNext/>
        <w:spacing w:before="360" w:after="280" w:afterAutospacing="1" w:line="380" w:lineRule="atLeast"/>
        <w:outlineLvl w:val="1"/>
        <w:rPr>
          <w:rFonts w:ascii="Times New Roman" w:eastAsia="Arial" w:hAnsi="Times New Roman"/>
          <w:color w:val="002060"/>
          <w:sz w:val="34"/>
          <w:szCs w:val="34"/>
          <w:lang w:eastAsia="ru-RU"/>
        </w:rPr>
      </w:pPr>
      <w:r w:rsidRPr="00B347B5">
        <w:rPr>
          <w:rFonts w:ascii="Times New Roman" w:eastAsia="Arial" w:hAnsi="Times New Roman"/>
          <w:b/>
          <w:bCs/>
          <w:color w:val="002060"/>
          <w:sz w:val="34"/>
          <w:szCs w:val="34"/>
          <w:lang w:eastAsia="ru-RU"/>
        </w:rPr>
        <w:t xml:space="preserve">Объясняйте свои действия во время замера </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Поясните жителю, что по Правилам теперь нужно оформить акт замера температуры воздуха в помещении. Порядок составления акта проверки нарушения качества коммунальных услуг установлен </w:t>
      </w:r>
      <w:r w:rsidRPr="00B347B5">
        <w:rPr>
          <w:rFonts w:ascii="Times New Roman" w:eastAsia="Times New Roman" w:hAnsi="Times New Roman"/>
          <w:color w:val="008200"/>
          <w:sz w:val="28"/>
          <w:szCs w:val="28"/>
          <w:u w:val="single"/>
          <w:lang w:eastAsia="ru-RU"/>
        </w:rPr>
        <w:t>пунктом 109</w:t>
      </w:r>
      <w:r w:rsidRPr="00B347B5">
        <w:rPr>
          <w:rFonts w:ascii="Times New Roman" w:eastAsia="Times New Roman" w:hAnsi="Times New Roman"/>
          <w:sz w:val="28"/>
          <w:szCs w:val="28"/>
          <w:lang w:eastAsia="ru-RU"/>
        </w:rPr>
        <w:t xml:space="preserve"> Правил предоставления коммунальных услуг</w:t>
      </w:r>
      <w:r w:rsidRPr="00B347B5">
        <w:rPr>
          <w:rFonts w:ascii="Times New Roman" w:eastAsia="Times New Roman" w:hAnsi="Times New Roman"/>
          <w:b/>
          <w:bCs/>
          <w:sz w:val="28"/>
          <w:szCs w:val="28"/>
          <w:vertAlign w:val="superscript"/>
          <w:lang w:eastAsia="ru-RU"/>
        </w:rPr>
        <w:t>1</w:t>
      </w:r>
      <w:r w:rsidRPr="00B347B5">
        <w:rPr>
          <w:rFonts w:ascii="Times New Roman" w:eastAsia="Times New Roman" w:hAnsi="Times New Roman"/>
          <w:sz w:val="28"/>
          <w:szCs w:val="28"/>
          <w:lang w:eastAsia="ru-RU"/>
        </w:rPr>
        <w:t xml:space="preserve">. </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Смотрите на </w:t>
      </w:r>
      <w:r w:rsidRPr="00B347B5">
        <w:rPr>
          <w:rFonts w:ascii="Times New Roman" w:eastAsia="Times New Roman" w:hAnsi="Times New Roman"/>
          <w:i/>
          <w:iCs/>
          <w:sz w:val="28"/>
          <w:szCs w:val="28"/>
          <w:lang w:eastAsia="ru-RU"/>
        </w:rPr>
        <w:t>рисунке</w:t>
      </w:r>
      <w:r w:rsidRPr="00B347B5">
        <w:rPr>
          <w:rFonts w:ascii="Times New Roman" w:eastAsia="Times New Roman" w:hAnsi="Times New Roman"/>
          <w:sz w:val="28"/>
          <w:szCs w:val="28"/>
          <w:lang w:eastAsia="ru-RU"/>
        </w:rPr>
        <w:t xml:space="preserve"> образец заполненного акта. Если выявили отклонения от нормы — расскажите, как будете искать причину. </w:t>
      </w:r>
    </w:p>
    <w:p w:rsidR="00B347B5" w:rsidRPr="00B347B5" w:rsidRDefault="00B347B5" w:rsidP="00B347B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lastRenderedPageBreak/>
        <w:t xml:space="preserve">Разъясните, что проблема может быть связана не только с работой отопительной системы, а, например, с трещиной на фасаде или сквозняками от окон. </w:t>
      </w:r>
    </w:p>
    <w:p w:rsidR="00B347B5" w:rsidRPr="00B347B5" w:rsidRDefault="00B347B5" w:rsidP="00B347B5">
      <w:pPr>
        <w:keepNext/>
        <w:spacing w:before="360" w:after="280" w:afterAutospacing="1" w:line="380" w:lineRule="atLeast"/>
        <w:outlineLvl w:val="1"/>
        <w:rPr>
          <w:rFonts w:ascii="Times New Roman" w:eastAsia="Arial" w:hAnsi="Times New Roman"/>
          <w:b/>
          <w:color w:val="002060"/>
          <w:sz w:val="34"/>
          <w:szCs w:val="34"/>
          <w:lang w:eastAsia="ru-RU"/>
        </w:rPr>
      </w:pPr>
      <w:r w:rsidRPr="00B347B5">
        <w:rPr>
          <w:rFonts w:ascii="Times New Roman" w:eastAsia="Arial" w:hAnsi="Times New Roman"/>
          <w:b/>
          <w:color w:val="002060"/>
          <w:sz w:val="34"/>
          <w:szCs w:val="34"/>
          <w:lang w:eastAsia="ru-RU"/>
        </w:rPr>
        <w:t>Зафиксируйте в акте информацию обо всех ман</w:t>
      </w:r>
      <w:r w:rsidR="00887075">
        <w:rPr>
          <w:rFonts w:ascii="Times New Roman" w:eastAsia="Arial" w:hAnsi="Times New Roman"/>
          <w:b/>
          <w:color w:val="002060"/>
          <w:sz w:val="34"/>
          <w:szCs w:val="34"/>
          <w:lang w:eastAsia="ru-RU"/>
        </w:rPr>
        <w:t>и</w:t>
      </w:r>
      <w:r w:rsidRPr="00B347B5">
        <w:rPr>
          <w:rFonts w:ascii="Times New Roman" w:eastAsia="Arial" w:hAnsi="Times New Roman"/>
          <w:b/>
          <w:color w:val="002060"/>
          <w:sz w:val="34"/>
          <w:szCs w:val="34"/>
          <w:lang w:eastAsia="ru-RU"/>
        </w:rPr>
        <w:t>пуляциях</w:t>
      </w:r>
    </w:p>
    <w:p w:rsidR="00B347B5" w:rsidRPr="00B347B5" w:rsidRDefault="00B347B5" w:rsidP="0088707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В акте про выявленные нарушения нужно указать:</w:t>
      </w:r>
    </w:p>
    <w:p w:rsidR="00B347B5" w:rsidRPr="00B347B5" w:rsidRDefault="00B347B5" w:rsidP="00887075">
      <w:pPr>
        <w:numPr>
          <w:ilvl w:val="0"/>
          <w:numId w:val="3"/>
        </w:num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дату и время проверки;</w:t>
      </w:r>
    </w:p>
    <w:p w:rsidR="00B347B5" w:rsidRPr="00B347B5" w:rsidRDefault="00B347B5" w:rsidP="00887075">
      <w:pPr>
        <w:numPr>
          <w:ilvl w:val="0"/>
          <w:numId w:val="3"/>
        </w:num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нарушения параметров качества отопления, которые вы выявили;</w:t>
      </w:r>
    </w:p>
    <w:p w:rsidR="00B347B5" w:rsidRPr="00B347B5" w:rsidRDefault="00B347B5" w:rsidP="00887075">
      <w:pPr>
        <w:numPr>
          <w:ilvl w:val="0"/>
          <w:numId w:val="3"/>
        </w:num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методы (инструменты) выявления нарушений, которые использовали в ходе проверки;</w:t>
      </w:r>
    </w:p>
    <w:p w:rsidR="00B347B5" w:rsidRPr="00B347B5" w:rsidRDefault="00B347B5" w:rsidP="00887075">
      <w:pPr>
        <w:numPr>
          <w:ilvl w:val="0"/>
          <w:numId w:val="3"/>
        </w:num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выводы о дате и времени начала нарушения температуры в помещении.</w:t>
      </w:r>
    </w:p>
    <w:p w:rsidR="00B347B5" w:rsidRPr="00B347B5" w:rsidRDefault="00B347B5" w:rsidP="0088707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 xml:space="preserve">Если факт нарушения качества услуги «отопление» не подтвердился, укажите это в акте проверки. </w:t>
      </w:r>
    </w:p>
    <w:p w:rsidR="00B347B5" w:rsidRPr="00B347B5" w:rsidRDefault="00B347B5" w:rsidP="00887075">
      <w:pPr>
        <w:spacing w:after="0" w:line="300" w:lineRule="atLeast"/>
        <w:jc w:val="both"/>
        <w:rPr>
          <w:rFonts w:ascii="Times New Roman" w:eastAsia="Times New Roman" w:hAnsi="Times New Roman"/>
          <w:sz w:val="28"/>
          <w:szCs w:val="28"/>
          <w:lang w:eastAsia="ru-RU"/>
        </w:rPr>
      </w:pPr>
      <w:r w:rsidRPr="00B347B5">
        <w:rPr>
          <w:rFonts w:ascii="Times New Roman" w:eastAsia="Times New Roman" w:hAnsi="Times New Roman"/>
          <w:sz w:val="28"/>
          <w:szCs w:val="28"/>
          <w:lang w:eastAsia="ru-RU"/>
        </w:rPr>
        <w:t>Чтобы выводы в акте были наглядными, сравните измеренную температуру воздуха с нормативными значениями сразу, на месте. В этом поможет шаблон акта, который разработала редакция (</w:t>
      </w:r>
      <w:r w:rsidRPr="00B347B5">
        <w:rPr>
          <w:rFonts w:ascii="Times New Roman" w:eastAsia="Times New Roman" w:hAnsi="Times New Roman"/>
          <w:i/>
          <w:iCs/>
          <w:sz w:val="28"/>
          <w:szCs w:val="28"/>
          <w:lang w:eastAsia="ru-RU"/>
        </w:rPr>
        <w:t>рисунок</w:t>
      </w:r>
      <w:r w:rsidRPr="00B347B5">
        <w:rPr>
          <w:rFonts w:ascii="Times New Roman" w:eastAsia="Times New Roman" w:hAnsi="Times New Roman"/>
          <w:sz w:val="28"/>
          <w:szCs w:val="28"/>
          <w:lang w:eastAsia="ru-RU"/>
        </w:rPr>
        <w:t xml:space="preserve">). </w:t>
      </w:r>
    </w:p>
    <w:p w:rsidR="00B347B5" w:rsidRDefault="00B347B5" w:rsidP="00012C56">
      <w:pPr>
        <w:spacing w:after="0" w:line="300" w:lineRule="atLeast"/>
        <w:jc w:val="both"/>
        <w:rPr>
          <w:rFonts w:ascii="Arial" w:eastAsia="Arial" w:hAnsi="Arial" w:cs="Arial"/>
          <w:b/>
          <w:bCs/>
          <w:lang w:eastAsia="ru-RU"/>
        </w:rPr>
      </w:pPr>
      <w:r w:rsidRPr="00B347B5">
        <w:rPr>
          <w:rFonts w:ascii="Times New Roman" w:eastAsia="Times New Roman" w:hAnsi="Times New Roman"/>
          <w:sz w:val="28"/>
          <w:szCs w:val="28"/>
          <w:lang w:eastAsia="ru-RU"/>
        </w:rPr>
        <w:t xml:space="preserve">Подписать акт должны сотрудник управляющей МКД организации и потребитель. Необязательно, чтобы со стороны потребителя акт подписал собственник помещения в МКД. Один экземпляр акта нужно передать потребителю. Скачайте пример акта </w:t>
      </w:r>
      <w:r w:rsidRPr="00887075">
        <w:rPr>
          <w:rFonts w:ascii="Times New Roman" w:eastAsia="Times New Roman" w:hAnsi="Times New Roman"/>
          <w:color w:val="008200"/>
          <w:sz w:val="28"/>
          <w:szCs w:val="28"/>
          <w:u w:val="single"/>
          <w:lang w:eastAsia="ru-RU"/>
        </w:rPr>
        <w:t>здесь&gt;</w:t>
      </w:r>
      <w:proofErr w:type="gramStart"/>
      <w:r w:rsidRPr="00887075">
        <w:rPr>
          <w:rFonts w:ascii="Times New Roman" w:eastAsia="Times New Roman" w:hAnsi="Times New Roman"/>
          <w:color w:val="008200"/>
          <w:sz w:val="28"/>
          <w:szCs w:val="28"/>
          <w:u w:val="single"/>
          <w:lang w:eastAsia="ru-RU"/>
        </w:rPr>
        <w:t>&gt;&gt;</w:t>
      </w:r>
      <w:r w:rsidRPr="00B347B5">
        <w:rPr>
          <w:rFonts w:ascii="Arial" w:eastAsia="Arial" w:hAnsi="Arial" w:cs="Arial"/>
          <w:b/>
          <w:bCs/>
          <w:shd w:val="clear" w:color="auto" w:fill="E3E6F9"/>
          <w:lang w:eastAsia="ru-RU"/>
        </w:rPr>
        <w:t>РИСУНОК</w:t>
      </w:r>
      <w:proofErr w:type="gramEnd"/>
      <w:r w:rsidRPr="00B347B5">
        <w:rPr>
          <w:rFonts w:ascii="Arial" w:eastAsia="Arial" w:hAnsi="Arial" w:cs="Arial"/>
          <w:b/>
          <w:bCs/>
          <w:lang w:eastAsia="ru-RU"/>
        </w:rPr>
        <w:t xml:space="preserve"> Пример оформления акта замера температуры воздуха в помещении</w:t>
      </w:r>
    </w:p>
    <w:p w:rsidR="00F4271D" w:rsidRPr="00B347B5" w:rsidRDefault="00F4271D" w:rsidP="00012C56">
      <w:pPr>
        <w:spacing w:after="0" w:line="300" w:lineRule="atLeast"/>
        <w:jc w:val="both"/>
        <w:rPr>
          <w:rFonts w:ascii="Times New Roman" w:eastAsia="Times New Roman" w:hAnsi="Times New Roman"/>
          <w:sz w:val="28"/>
          <w:szCs w:val="28"/>
          <w:lang w:eastAsia="ru-RU"/>
        </w:rPr>
      </w:pPr>
    </w:p>
    <w:p w:rsidR="00B347B5" w:rsidRPr="00B347B5" w:rsidRDefault="00B347B5" w:rsidP="00B347B5">
      <w:pPr>
        <w:spacing w:after="280" w:afterAutospacing="1" w:line="300" w:lineRule="atLeast"/>
        <w:rPr>
          <w:rFonts w:ascii="Times New Roman" w:eastAsia="Times New Roman" w:hAnsi="Times New Roman"/>
          <w:lang w:eastAsia="ru-RU"/>
        </w:rPr>
      </w:pPr>
      <w:r w:rsidRPr="00B347B5">
        <w:rPr>
          <w:rFonts w:ascii="Times New Roman" w:eastAsia="Times New Roman" w:hAnsi="Times New Roman"/>
          <w:noProof/>
          <w:lang w:eastAsia="ru-RU"/>
        </w:rPr>
        <w:drawing>
          <wp:inline distT="0" distB="0" distL="0" distR="0">
            <wp:extent cx="6800850" cy="4810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00850" cy="4810125"/>
                    </a:xfrm>
                    <a:prstGeom prst="rect">
                      <a:avLst/>
                    </a:prstGeom>
                    <a:noFill/>
                    <a:ln>
                      <a:noFill/>
                    </a:ln>
                  </pic:spPr>
                </pic:pic>
              </a:graphicData>
            </a:graphic>
          </wp:inline>
        </w:drawing>
      </w:r>
    </w:p>
    <w:p w:rsidR="00B347B5" w:rsidRDefault="00887075" w:rsidP="005025E1">
      <w:pPr>
        <w:spacing w:after="0" w:line="300" w:lineRule="atLeast"/>
        <w:jc w:val="both"/>
        <w:rPr>
          <w:rFonts w:ascii="Times New Roman" w:eastAsia="Times New Roman" w:hAnsi="Times New Roman"/>
          <w:b/>
          <w:color w:val="002060"/>
          <w:sz w:val="28"/>
          <w:szCs w:val="28"/>
          <w:u w:val="single"/>
          <w:lang w:eastAsia="ru-RU"/>
        </w:rPr>
      </w:pPr>
      <w:r>
        <w:rPr>
          <w:rFonts w:ascii="Times New Roman" w:eastAsia="Times New Roman" w:hAnsi="Times New Roman"/>
          <w:b/>
          <w:color w:val="002060"/>
          <w:sz w:val="28"/>
          <w:szCs w:val="28"/>
          <w:u w:val="single"/>
          <w:lang w:eastAsia="ru-RU"/>
        </w:rPr>
        <w:lastRenderedPageBreak/>
        <w:t>--------------------------------------------------------------------------------</w:t>
      </w:r>
      <w:r w:rsidR="00012C56">
        <w:rPr>
          <w:rFonts w:ascii="Times New Roman" w:eastAsia="Times New Roman" w:hAnsi="Times New Roman"/>
          <w:b/>
          <w:color w:val="002060"/>
          <w:sz w:val="28"/>
          <w:szCs w:val="28"/>
          <w:u w:val="single"/>
          <w:lang w:eastAsia="ru-RU"/>
        </w:rPr>
        <w:t>-----------------------------</w:t>
      </w:r>
    </w:p>
    <w:p w:rsidR="00887075" w:rsidRDefault="00887075" w:rsidP="005025E1">
      <w:pPr>
        <w:spacing w:after="0" w:line="300" w:lineRule="atLeast"/>
        <w:jc w:val="both"/>
        <w:rPr>
          <w:rFonts w:ascii="Times New Roman" w:eastAsia="Times New Roman" w:hAnsi="Times New Roman"/>
          <w:b/>
          <w:color w:val="002060"/>
          <w:sz w:val="28"/>
          <w:szCs w:val="28"/>
          <w:u w:val="single"/>
          <w:lang w:eastAsia="ru-RU"/>
        </w:rPr>
      </w:pPr>
    </w:p>
    <w:p w:rsidR="00887075" w:rsidRPr="00887075" w:rsidRDefault="00887075" w:rsidP="00887075">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887075">
        <w:rPr>
          <w:rFonts w:ascii="Times New Roman" w:eastAsia="Times New Roman" w:hAnsi="Times New Roman"/>
          <w:b/>
          <w:bCs/>
          <w:color w:val="002060"/>
          <w:sz w:val="40"/>
          <w:szCs w:val="40"/>
          <w:u w:val="single"/>
          <w:lang w:eastAsia="ru-RU"/>
        </w:rPr>
        <w:t>Обновили требования к поверке приборов учета</w:t>
      </w:r>
    </w:p>
    <w:p w:rsidR="00887075" w:rsidRPr="00887075" w:rsidRDefault="00887075" w:rsidP="00887075">
      <w:pPr>
        <w:spacing w:after="280" w:afterAutospacing="1" w:line="300" w:lineRule="atLeast"/>
        <w:rPr>
          <w:rFonts w:ascii="Times New Roman" w:eastAsia="Times New Roman" w:hAnsi="Times New Roman"/>
          <w:b/>
          <w:color w:val="002060"/>
          <w:sz w:val="28"/>
          <w:szCs w:val="28"/>
          <w:lang w:eastAsia="ru-RU"/>
        </w:rPr>
      </w:pPr>
      <w:r w:rsidRPr="00887075">
        <w:rPr>
          <w:rFonts w:ascii="Times New Roman" w:eastAsia="Times New Roman" w:hAnsi="Times New Roman"/>
          <w:b/>
          <w:color w:val="002060"/>
          <w:sz w:val="28"/>
          <w:szCs w:val="28"/>
          <w:lang w:eastAsia="ru-RU"/>
        </w:rPr>
        <w:t xml:space="preserve">С 1 января 2021 года изменились правила поверки приборов учета. Читайте, как изменился порядок поверки и что должны указывать в знаке поверки и как оформлять свидетельство о поверке. </w:t>
      </w:r>
    </w:p>
    <w:p w:rsidR="00887075" w:rsidRPr="00887075" w:rsidRDefault="00887075" w:rsidP="00887075">
      <w:pPr>
        <w:keepNext/>
        <w:spacing w:before="360" w:after="0" w:line="380" w:lineRule="atLeast"/>
        <w:jc w:val="both"/>
        <w:outlineLvl w:val="1"/>
        <w:rPr>
          <w:rFonts w:ascii="Times New Roman" w:eastAsia="Arial" w:hAnsi="Times New Roman"/>
          <w:b/>
          <w:color w:val="002060"/>
          <w:sz w:val="34"/>
          <w:szCs w:val="34"/>
          <w:lang w:eastAsia="ru-RU"/>
        </w:rPr>
      </w:pPr>
      <w:r w:rsidRPr="00887075">
        <w:rPr>
          <w:rFonts w:ascii="Times New Roman" w:eastAsia="Arial" w:hAnsi="Times New Roman"/>
          <w:b/>
          <w:color w:val="002060"/>
          <w:sz w:val="34"/>
          <w:szCs w:val="34"/>
          <w:lang w:eastAsia="ru-RU"/>
        </w:rPr>
        <w:t>Почему меняют правила поверки</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Правительство упразднило некоторые устаревшие документы в сфере метрологии в рамках «регуляторной гильотины». «Под нож» попал и </w:t>
      </w:r>
      <w:r w:rsidRPr="00887075">
        <w:rPr>
          <w:rFonts w:ascii="Times New Roman" w:eastAsia="Times New Roman" w:hAnsi="Times New Roman"/>
          <w:color w:val="008200"/>
          <w:sz w:val="28"/>
          <w:szCs w:val="28"/>
          <w:u w:val="single"/>
          <w:lang w:eastAsia="ru-RU"/>
        </w:rPr>
        <w:t xml:space="preserve">приказ </w:t>
      </w:r>
      <w:proofErr w:type="spellStart"/>
      <w:r w:rsidRPr="00887075">
        <w:rPr>
          <w:rFonts w:ascii="Times New Roman" w:eastAsia="Times New Roman" w:hAnsi="Times New Roman"/>
          <w:color w:val="008200"/>
          <w:sz w:val="28"/>
          <w:szCs w:val="28"/>
          <w:u w:val="single"/>
          <w:lang w:eastAsia="ru-RU"/>
        </w:rPr>
        <w:t>Минпромторга</w:t>
      </w:r>
      <w:proofErr w:type="spellEnd"/>
      <w:r w:rsidRPr="00887075">
        <w:rPr>
          <w:rFonts w:ascii="Times New Roman" w:eastAsia="Times New Roman" w:hAnsi="Times New Roman"/>
          <w:color w:val="008200"/>
          <w:sz w:val="28"/>
          <w:szCs w:val="28"/>
          <w:u w:val="single"/>
          <w:lang w:eastAsia="ru-RU"/>
        </w:rPr>
        <w:t xml:space="preserve"> от 02.07.2015 № 1815</w:t>
      </w:r>
      <w:r w:rsidRPr="00887075">
        <w:rPr>
          <w:rFonts w:ascii="Times New Roman" w:eastAsia="Times New Roman" w:hAnsi="Times New Roman"/>
          <w:sz w:val="28"/>
          <w:szCs w:val="28"/>
          <w:lang w:eastAsia="ru-RU"/>
        </w:rPr>
        <w:t xml:space="preserve"> «Об утверждении порядка проведения поверки средств измерений, требований к знаку поверки и содержанию свидетельства о поверке». Действовал этот приказ только до 31 декабря 2020 года (</w:t>
      </w:r>
      <w:r w:rsidRPr="00887075">
        <w:rPr>
          <w:rFonts w:ascii="Times New Roman" w:eastAsia="Times New Roman" w:hAnsi="Times New Roman"/>
          <w:color w:val="008200"/>
          <w:sz w:val="28"/>
          <w:szCs w:val="28"/>
          <w:u w:val="single"/>
          <w:lang w:eastAsia="ru-RU"/>
        </w:rPr>
        <w:t>постановление Правительства от 23.06.2020 № 912</w:t>
      </w:r>
      <w:r w:rsidRPr="00887075">
        <w:rPr>
          <w:rFonts w:ascii="Times New Roman" w:eastAsia="Times New Roman" w:hAnsi="Times New Roman"/>
          <w:sz w:val="28"/>
          <w:szCs w:val="28"/>
          <w:lang w:eastAsia="ru-RU"/>
        </w:rPr>
        <w:t xml:space="preserve">). </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Взамен отмененным </w:t>
      </w:r>
      <w:proofErr w:type="spellStart"/>
      <w:r w:rsidRPr="00887075">
        <w:rPr>
          <w:rFonts w:ascii="Times New Roman" w:eastAsia="Times New Roman" w:hAnsi="Times New Roman"/>
          <w:sz w:val="28"/>
          <w:szCs w:val="28"/>
          <w:lang w:eastAsia="ru-RU"/>
        </w:rPr>
        <w:t>Минпромторг</w:t>
      </w:r>
      <w:proofErr w:type="spellEnd"/>
      <w:r w:rsidRPr="00887075">
        <w:rPr>
          <w:rFonts w:ascii="Times New Roman" w:eastAsia="Times New Roman" w:hAnsi="Times New Roman"/>
          <w:sz w:val="28"/>
          <w:szCs w:val="28"/>
          <w:lang w:eastAsia="ru-RU"/>
        </w:rPr>
        <w:t xml:space="preserve"> установил новые правила для поверок приборов учета </w:t>
      </w:r>
      <w:r w:rsidRPr="00887075">
        <w:rPr>
          <w:rFonts w:ascii="Times New Roman" w:eastAsia="Times New Roman" w:hAnsi="Times New Roman"/>
          <w:color w:val="008200"/>
          <w:sz w:val="28"/>
          <w:szCs w:val="28"/>
          <w:u w:val="single"/>
          <w:lang w:eastAsia="ru-RU"/>
        </w:rPr>
        <w:t>приказом от 31.07.2020 № 2510</w:t>
      </w:r>
      <w:r w:rsidRPr="00887075">
        <w:rPr>
          <w:rFonts w:ascii="Times New Roman" w:eastAsia="Times New Roman" w:hAnsi="Times New Roman"/>
          <w:sz w:val="28"/>
          <w:szCs w:val="28"/>
          <w:lang w:eastAsia="ru-RU"/>
        </w:rPr>
        <w:t xml:space="preserve">. Документ зарегистрирован в Минюсте 20 ноября 2020 года, а действует с 1 января 2021 года. </w:t>
      </w:r>
    </w:p>
    <w:p w:rsidR="00887075" w:rsidRPr="00887075" w:rsidRDefault="00887075" w:rsidP="00887075">
      <w:pPr>
        <w:keepNext/>
        <w:spacing w:before="360" w:after="0" w:line="380" w:lineRule="atLeast"/>
        <w:jc w:val="both"/>
        <w:outlineLvl w:val="1"/>
        <w:rPr>
          <w:rFonts w:ascii="Times New Roman" w:eastAsia="Arial" w:hAnsi="Times New Roman"/>
          <w:b/>
          <w:color w:val="002060"/>
          <w:sz w:val="34"/>
          <w:szCs w:val="34"/>
          <w:lang w:eastAsia="ru-RU"/>
        </w:rPr>
      </w:pPr>
      <w:r w:rsidRPr="00887075">
        <w:rPr>
          <w:rFonts w:ascii="Times New Roman" w:eastAsia="Arial" w:hAnsi="Times New Roman"/>
          <w:b/>
          <w:color w:val="002060"/>
          <w:sz w:val="34"/>
          <w:szCs w:val="34"/>
          <w:lang w:eastAsia="ru-RU"/>
        </w:rPr>
        <w:t>Что изменили</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Показать изменения в формате «было — стало» не получится, так как все правила просто переписали заново. Порядок проведения поверки четче структурировали, изменили и уточнили формулировки требований. </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Порядок применяют при подготовке приборов учета к поверке, при проведении поверки, оформлении ее результатов и передаче сведений о результатах поверки в Федеральный информационный фонд по обеспечению единства измерений. </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Установленные правила должны соблюдать не только центры метрологии и аккредитованные метрологические компании, но и владельцы приборов учета, а также те, кто применяет их и представляет на поверку — </w:t>
      </w:r>
      <w:proofErr w:type="spellStart"/>
      <w:r w:rsidRPr="00887075">
        <w:rPr>
          <w:rFonts w:ascii="Times New Roman" w:eastAsia="Times New Roman" w:hAnsi="Times New Roman"/>
          <w:sz w:val="28"/>
          <w:szCs w:val="28"/>
          <w:lang w:eastAsia="ru-RU"/>
        </w:rPr>
        <w:t>юрлица</w:t>
      </w:r>
      <w:proofErr w:type="spellEnd"/>
      <w:r w:rsidRPr="00887075">
        <w:rPr>
          <w:rFonts w:ascii="Times New Roman" w:eastAsia="Times New Roman" w:hAnsi="Times New Roman"/>
          <w:sz w:val="28"/>
          <w:szCs w:val="28"/>
          <w:lang w:eastAsia="ru-RU"/>
        </w:rPr>
        <w:t xml:space="preserve"> и ИП. </w:t>
      </w:r>
    </w:p>
    <w:p w:rsidR="00887075" w:rsidRPr="00887075" w:rsidRDefault="00887075" w:rsidP="00887075">
      <w:pPr>
        <w:keepNext/>
        <w:spacing w:before="360" w:after="0" w:line="380" w:lineRule="atLeast"/>
        <w:jc w:val="both"/>
        <w:outlineLvl w:val="1"/>
        <w:rPr>
          <w:rFonts w:ascii="Times New Roman" w:eastAsia="Arial" w:hAnsi="Times New Roman"/>
          <w:b/>
          <w:color w:val="002060"/>
          <w:sz w:val="34"/>
          <w:szCs w:val="34"/>
          <w:lang w:eastAsia="ru-RU"/>
        </w:rPr>
      </w:pPr>
      <w:r w:rsidRPr="00887075">
        <w:rPr>
          <w:rFonts w:ascii="Times New Roman" w:eastAsia="Arial" w:hAnsi="Times New Roman"/>
          <w:b/>
          <w:color w:val="002060"/>
          <w:sz w:val="34"/>
          <w:szCs w:val="34"/>
          <w:lang w:eastAsia="ru-RU"/>
        </w:rPr>
        <w:t>Когда нужна поверка</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Если закончился </w:t>
      </w:r>
      <w:proofErr w:type="spellStart"/>
      <w:r w:rsidRPr="00887075">
        <w:rPr>
          <w:rFonts w:ascii="Times New Roman" w:eastAsia="Times New Roman" w:hAnsi="Times New Roman"/>
          <w:sz w:val="28"/>
          <w:szCs w:val="28"/>
          <w:lang w:eastAsia="ru-RU"/>
        </w:rPr>
        <w:t>межповерочный</w:t>
      </w:r>
      <w:proofErr w:type="spellEnd"/>
      <w:r w:rsidRPr="00887075">
        <w:rPr>
          <w:rFonts w:ascii="Times New Roman" w:eastAsia="Times New Roman" w:hAnsi="Times New Roman"/>
          <w:sz w:val="28"/>
          <w:szCs w:val="28"/>
          <w:lang w:eastAsia="ru-RU"/>
        </w:rPr>
        <w:t xml:space="preserve"> интервал, прибор учета нужно передать на очередную поверку. Когда прибор учета перед повторным введением в эксплуатацию хранили более одного </w:t>
      </w:r>
      <w:proofErr w:type="spellStart"/>
      <w:r w:rsidRPr="00887075">
        <w:rPr>
          <w:rFonts w:ascii="Times New Roman" w:eastAsia="Times New Roman" w:hAnsi="Times New Roman"/>
          <w:sz w:val="28"/>
          <w:szCs w:val="28"/>
          <w:lang w:eastAsia="ru-RU"/>
        </w:rPr>
        <w:t>межповерочного</w:t>
      </w:r>
      <w:proofErr w:type="spellEnd"/>
      <w:r w:rsidRPr="00887075">
        <w:rPr>
          <w:rFonts w:ascii="Times New Roman" w:eastAsia="Times New Roman" w:hAnsi="Times New Roman"/>
          <w:sz w:val="28"/>
          <w:szCs w:val="28"/>
          <w:lang w:eastAsia="ru-RU"/>
        </w:rPr>
        <w:t xml:space="preserve"> интервала, ему тоже требуется провести очередную поверку. </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Поверка до окончания </w:t>
      </w:r>
      <w:proofErr w:type="spellStart"/>
      <w:r w:rsidRPr="00887075">
        <w:rPr>
          <w:rFonts w:ascii="Times New Roman" w:eastAsia="Times New Roman" w:hAnsi="Times New Roman"/>
          <w:sz w:val="28"/>
          <w:szCs w:val="28"/>
          <w:lang w:eastAsia="ru-RU"/>
        </w:rPr>
        <w:t>межповерочного</w:t>
      </w:r>
      <w:proofErr w:type="spellEnd"/>
      <w:r w:rsidRPr="00887075">
        <w:rPr>
          <w:rFonts w:ascii="Times New Roman" w:eastAsia="Times New Roman" w:hAnsi="Times New Roman"/>
          <w:sz w:val="28"/>
          <w:szCs w:val="28"/>
          <w:lang w:eastAsia="ru-RU"/>
        </w:rPr>
        <w:t xml:space="preserve"> интервала называется внеочередной. Ее проводят, когда: </w:t>
      </w:r>
    </w:p>
    <w:p w:rsidR="00887075" w:rsidRPr="00887075" w:rsidRDefault="00887075" w:rsidP="00887075">
      <w:pPr>
        <w:numPr>
          <w:ilvl w:val="0"/>
          <w:numId w:val="3"/>
        </w:num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отсутствует подтверждение результатов поверки;</w:t>
      </w:r>
    </w:p>
    <w:p w:rsidR="00887075" w:rsidRPr="00887075" w:rsidRDefault="00887075" w:rsidP="00887075">
      <w:pPr>
        <w:numPr>
          <w:ilvl w:val="0"/>
          <w:numId w:val="3"/>
        </w:num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повреждены или отсутствуют пломбы, защищающие от несанкционированного доступа к узлам настройки или элементам конструкции прибора учета. </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На внеочередную поверку приборы можно представлять сколько угодно раз в течение </w:t>
      </w:r>
      <w:proofErr w:type="spellStart"/>
      <w:r w:rsidRPr="00887075">
        <w:rPr>
          <w:rFonts w:ascii="Times New Roman" w:eastAsia="Times New Roman" w:hAnsi="Times New Roman"/>
          <w:sz w:val="28"/>
          <w:szCs w:val="28"/>
          <w:lang w:eastAsia="ru-RU"/>
        </w:rPr>
        <w:t>межповерочного</w:t>
      </w:r>
      <w:proofErr w:type="spellEnd"/>
      <w:r w:rsidRPr="00887075">
        <w:rPr>
          <w:rFonts w:ascii="Times New Roman" w:eastAsia="Times New Roman" w:hAnsi="Times New Roman"/>
          <w:sz w:val="28"/>
          <w:szCs w:val="28"/>
          <w:lang w:eastAsia="ru-RU"/>
        </w:rPr>
        <w:t xml:space="preserve"> интервала. </w:t>
      </w:r>
    </w:p>
    <w:p w:rsidR="00887075" w:rsidRPr="00887075" w:rsidRDefault="00887075" w:rsidP="00887075">
      <w:pPr>
        <w:keepNext/>
        <w:spacing w:before="360" w:after="0" w:line="380" w:lineRule="atLeast"/>
        <w:jc w:val="both"/>
        <w:outlineLvl w:val="1"/>
        <w:rPr>
          <w:rFonts w:ascii="Times New Roman" w:eastAsia="Arial" w:hAnsi="Times New Roman"/>
          <w:b/>
          <w:color w:val="002060"/>
          <w:sz w:val="34"/>
          <w:szCs w:val="34"/>
          <w:lang w:eastAsia="ru-RU"/>
        </w:rPr>
      </w:pPr>
      <w:r w:rsidRPr="00887075">
        <w:rPr>
          <w:rFonts w:ascii="Times New Roman" w:eastAsia="Arial" w:hAnsi="Times New Roman"/>
          <w:b/>
          <w:color w:val="002060"/>
          <w:sz w:val="34"/>
          <w:szCs w:val="34"/>
          <w:lang w:eastAsia="ru-RU"/>
        </w:rPr>
        <w:lastRenderedPageBreak/>
        <w:t>Как подготовить прибор к поверке</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Перед поверкой прибор учета следует очистить от загрязнений и консервационных смазок.</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Вместе с прибором для поверки нужно представить:</w:t>
      </w:r>
    </w:p>
    <w:p w:rsidR="00887075" w:rsidRPr="00887075" w:rsidRDefault="00887075" w:rsidP="00887075">
      <w:pPr>
        <w:numPr>
          <w:ilvl w:val="0"/>
          <w:numId w:val="4"/>
        </w:num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эксплуатационные документы из комплекта прибора учета;</w:t>
      </w:r>
    </w:p>
    <w:p w:rsidR="00887075" w:rsidRPr="00887075" w:rsidRDefault="00887075" w:rsidP="00887075">
      <w:pPr>
        <w:numPr>
          <w:ilvl w:val="0"/>
          <w:numId w:val="4"/>
        </w:num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методику поверки — при наличии в комплекте прибора;</w:t>
      </w:r>
    </w:p>
    <w:p w:rsidR="00887075" w:rsidRPr="00887075" w:rsidRDefault="00887075" w:rsidP="00887075">
      <w:pPr>
        <w:numPr>
          <w:ilvl w:val="0"/>
          <w:numId w:val="4"/>
        </w:num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свидетельство о последней поверке;</w:t>
      </w:r>
    </w:p>
    <w:p w:rsidR="00887075" w:rsidRPr="00887075" w:rsidRDefault="00887075" w:rsidP="00887075">
      <w:pPr>
        <w:numPr>
          <w:ilvl w:val="0"/>
          <w:numId w:val="4"/>
        </w:num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дополнительные устройства, входящие в комплект прибора учета и необходимые для проведения поверки. </w:t>
      </w:r>
    </w:p>
    <w:p w:rsidR="00887075" w:rsidRPr="00887075" w:rsidRDefault="00887075" w:rsidP="00887075">
      <w:pPr>
        <w:keepNext/>
        <w:spacing w:before="360" w:after="0" w:line="380" w:lineRule="atLeast"/>
        <w:jc w:val="both"/>
        <w:outlineLvl w:val="1"/>
        <w:rPr>
          <w:rFonts w:ascii="Times New Roman" w:eastAsia="Arial" w:hAnsi="Times New Roman"/>
          <w:b/>
          <w:color w:val="002060"/>
          <w:sz w:val="34"/>
          <w:szCs w:val="34"/>
          <w:lang w:eastAsia="ru-RU"/>
        </w:rPr>
      </w:pPr>
      <w:r w:rsidRPr="00887075">
        <w:rPr>
          <w:rFonts w:ascii="Times New Roman" w:eastAsia="Arial" w:hAnsi="Times New Roman"/>
          <w:b/>
          <w:color w:val="002060"/>
          <w:sz w:val="34"/>
          <w:szCs w:val="34"/>
          <w:lang w:eastAsia="ru-RU"/>
        </w:rPr>
        <w:t>Что получает владелец прибора по окончании поверки</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Сведения о результатах поверки </w:t>
      </w:r>
      <w:proofErr w:type="spellStart"/>
      <w:r w:rsidRPr="00887075">
        <w:rPr>
          <w:rFonts w:ascii="Times New Roman" w:eastAsia="Times New Roman" w:hAnsi="Times New Roman"/>
          <w:sz w:val="28"/>
          <w:szCs w:val="28"/>
          <w:lang w:eastAsia="ru-RU"/>
        </w:rPr>
        <w:t>поверитель</w:t>
      </w:r>
      <w:proofErr w:type="spellEnd"/>
      <w:r w:rsidRPr="00887075">
        <w:rPr>
          <w:rFonts w:ascii="Times New Roman" w:eastAsia="Times New Roman" w:hAnsi="Times New Roman"/>
          <w:sz w:val="28"/>
          <w:szCs w:val="28"/>
          <w:lang w:eastAsia="ru-RU"/>
        </w:rPr>
        <w:t xml:space="preserve"> должен передать в ФГИС «АРШИН». Сроки для этого сократили с 60 календарных до 40 рабочих дней. Отсчет начинают с даты поверки. </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Если поверка подтвердила, что прибор соответствует метрологическим требованиям, </w:t>
      </w:r>
      <w:proofErr w:type="spellStart"/>
      <w:r w:rsidRPr="00887075">
        <w:rPr>
          <w:rFonts w:ascii="Times New Roman" w:eastAsia="Times New Roman" w:hAnsi="Times New Roman"/>
          <w:sz w:val="28"/>
          <w:szCs w:val="28"/>
          <w:lang w:eastAsia="ru-RU"/>
        </w:rPr>
        <w:t>поверитель</w:t>
      </w:r>
      <w:proofErr w:type="spellEnd"/>
      <w:r w:rsidRPr="00887075">
        <w:rPr>
          <w:rFonts w:ascii="Times New Roman" w:eastAsia="Times New Roman" w:hAnsi="Times New Roman"/>
          <w:sz w:val="28"/>
          <w:szCs w:val="28"/>
          <w:lang w:eastAsia="ru-RU"/>
        </w:rPr>
        <w:t xml:space="preserve"> опломбирует его, нанесет знак поверки, выдаст свидетельство и сделает в паспорте прибора запись о проведенной поверке. Если результаты поверки окажутся отрицательными, </w:t>
      </w:r>
      <w:proofErr w:type="spellStart"/>
      <w:r w:rsidRPr="00887075">
        <w:rPr>
          <w:rFonts w:ascii="Times New Roman" w:eastAsia="Times New Roman" w:hAnsi="Times New Roman"/>
          <w:sz w:val="28"/>
          <w:szCs w:val="28"/>
          <w:lang w:eastAsia="ru-RU"/>
        </w:rPr>
        <w:t>поверитель</w:t>
      </w:r>
      <w:proofErr w:type="spellEnd"/>
      <w:r w:rsidRPr="00887075">
        <w:rPr>
          <w:rFonts w:ascii="Times New Roman" w:eastAsia="Times New Roman" w:hAnsi="Times New Roman"/>
          <w:sz w:val="28"/>
          <w:szCs w:val="28"/>
          <w:lang w:eastAsia="ru-RU"/>
        </w:rPr>
        <w:t xml:space="preserve"> выдаст извещение о непригодности прибора учета к применению. На прибор учета, который не соответствует метрологическим требованиям, знак поверки наносить запрещено. </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Свидетельства о поверке и извещения о непригодности к применению выдают в течение 5 рабочих дней, когда сведения о результатах поверки появятся в ФГИС «АРШИН». Собственник прибора учета и </w:t>
      </w:r>
      <w:proofErr w:type="spellStart"/>
      <w:r w:rsidRPr="00887075">
        <w:rPr>
          <w:rFonts w:ascii="Times New Roman" w:eastAsia="Times New Roman" w:hAnsi="Times New Roman"/>
          <w:sz w:val="28"/>
          <w:szCs w:val="28"/>
          <w:lang w:eastAsia="ru-RU"/>
        </w:rPr>
        <w:t>поверитель</w:t>
      </w:r>
      <w:proofErr w:type="spellEnd"/>
      <w:r w:rsidRPr="00887075">
        <w:rPr>
          <w:rFonts w:ascii="Times New Roman" w:eastAsia="Times New Roman" w:hAnsi="Times New Roman"/>
          <w:sz w:val="28"/>
          <w:szCs w:val="28"/>
          <w:lang w:eastAsia="ru-RU"/>
        </w:rPr>
        <w:t xml:space="preserve"> могут договориться о других сроках. </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Свидетельства о поверке и извещения о непригодности могут быть бумажными или в виде электронного документа. На свидетельство о поверке </w:t>
      </w:r>
      <w:proofErr w:type="spellStart"/>
      <w:r w:rsidRPr="00887075">
        <w:rPr>
          <w:rFonts w:ascii="Times New Roman" w:eastAsia="Times New Roman" w:hAnsi="Times New Roman"/>
          <w:sz w:val="28"/>
          <w:szCs w:val="28"/>
          <w:lang w:eastAsia="ru-RU"/>
        </w:rPr>
        <w:t>поверитель</w:t>
      </w:r>
      <w:proofErr w:type="spellEnd"/>
      <w:r w:rsidRPr="00887075">
        <w:rPr>
          <w:rFonts w:ascii="Times New Roman" w:eastAsia="Times New Roman" w:hAnsi="Times New Roman"/>
          <w:sz w:val="28"/>
          <w:szCs w:val="28"/>
          <w:lang w:eastAsia="ru-RU"/>
        </w:rPr>
        <w:t xml:space="preserve"> наносит знак поверки, на извещение о непригодности ставит печать (при наличии). Электронные документы подписывают усиленной квалифицированной электронной подписью. </w:t>
      </w:r>
    </w:p>
    <w:p w:rsidR="00887075" w:rsidRPr="00887075" w:rsidRDefault="00887075" w:rsidP="00887075">
      <w:pPr>
        <w:keepNext/>
        <w:spacing w:before="360" w:after="0" w:line="380" w:lineRule="atLeast"/>
        <w:jc w:val="both"/>
        <w:outlineLvl w:val="1"/>
        <w:rPr>
          <w:rFonts w:ascii="Times New Roman" w:eastAsia="Arial" w:hAnsi="Times New Roman"/>
          <w:b/>
          <w:color w:val="002060"/>
          <w:sz w:val="34"/>
          <w:szCs w:val="34"/>
          <w:lang w:eastAsia="ru-RU"/>
        </w:rPr>
      </w:pPr>
      <w:r w:rsidRPr="00887075">
        <w:rPr>
          <w:rFonts w:ascii="Times New Roman" w:eastAsia="Arial" w:hAnsi="Times New Roman"/>
          <w:b/>
          <w:color w:val="002060"/>
          <w:sz w:val="34"/>
          <w:szCs w:val="34"/>
          <w:lang w:eastAsia="ru-RU"/>
        </w:rPr>
        <w:t>Что указывают на знаке поверки</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Знак поверки может быть в виде оттиска, наклейки или иного изображения, в том числе в электронном документе. На этом изображении указывают условный шифр </w:t>
      </w:r>
      <w:proofErr w:type="spellStart"/>
      <w:r w:rsidRPr="00887075">
        <w:rPr>
          <w:rFonts w:ascii="Times New Roman" w:eastAsia="Times New Roman" w:hAnsi="Times New Roman"/>
          <w:sz w:val="28"/>
          <w:szCs w:val="28"/>
          <w:lang w:eastAsia="ru-RU"/>
        </w:rPr>
        <w:t>поверителя</w:t>
      </w:r>
      <w:proofErr w:type="spellEnd"/>
      <w:r w:rsidRPr="00887075">
        <w:rPr>
          <w:rFonts w:ascii="Times New Roman" w:eastAsia="Times New Roman" w:hAnsi="Times New Roman"/>
          <w:sz w:val="28"/>
          <w:szCs w:val="28"/>
          <w:lang w:eastAsia="ru-RU"/>
        </w:rPr>
        <w:t xml:space="preserve">, две последние цифры года, когда нанесли знак поверки, штрих-код. </w:t>
      </w:r>
      <w:proofErr w:type="spellStart"/>
      <w:r w:rsidRPr="00887075">
        <w:rPr>
          <w:rFonts w:ascii="Times New Roman" w:eastAsia="Times New Roman" w:hAnsi="Times New Roman"/>
          <w:sz w:val="28"/>
          <w:szCs w:val="28"/>
          <w:lang w:eastAsia="ru-RU"/>
        </w:rPr>
        <w:t>Поверитель</w:t>
      </w:r>
      <w:proofErr w:type="spellEnd"/>
      <w:r w:rsidRPr="00887075">
        <w:rPr>
          <w:rFonts w:ascii="Times New Roman" w:eastAsia="Times New Roman" w:hAnsi="Times New Roman"/>
          <w:sz w:val="28"/>
          <w:szCs w:val="28"/>
          <w:lang w:eastAsia="ru-RU"/>
        </w:rPr>
        <w:t xml:space="preserve"> может добавить также свой индивидуальный знак. </w:t>
      </w:r>
    </w:p>
    <w:p w:rsidR="00887075" w:rsidRPr="00887075"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 xml:space="preserve">Изображение на знаке поверки должно быть устойчивым к внешним воздействиям и сохраняться в условиях эксплуатации прибора все время между поверками. </w:t>
      </w:r>
    </w:p>
    <w:p w:rsidR="00887075" w:rsidRPr="00887075" w:rsidRDefault="00887075" w:rsidP="00887075">
      <w:pPr>
        <w:keepNext/>
        <w:spacing w:before="360" w:after="0" w:line="380" w:lineRule="atLeast"/>
        <w:jc w:val="both"/>
        <w:outlineLvl w:val="1"/>
        <w:rPr>
          <w:rFonts w:ascii="Times New Roman" w:eastAsia="Arial" w:hAnsi="Times New Roman"/>
          <w:b/>
          <w:color w:val="002060"/>
          <w:sz w:val="34"/>
          <w:szCs w:val="34"/>
          <w:lang w:eastAsia="ru-RU"/>
        </w:rPr>
      </w:pPr>
      <w:r w:rsidRPr="00887075">
        <w:rPr>
          <w:rFonts w:ascii="Times New Roman" w:eastAsia="Arial" w:hAnsi="Times New Roman"/>
          <w:b/>
          <w:color w:val="002060"/>
          <w:sz w:val="34"/>
          <w:szCs w:val="34"/>
          <w:lang w:eastAsia="ru-RU"/>
        </w:rPr>
        <w:t>Какую информацию вносят в свидетельство о поверке</w:t>
      </w:r>
    </w:p>
    <w:p w:rsidR="00887075" w:rsidRPr="00012C56" w:rsidRDefault="00887075" w:rsidP="00887075">
      <w:pPr>
        <w:spacing w:after="0" w:line="300" w:lineRule="atLeast"/>
        <w:jc w:val="both"/>
        <w:rPr>
          <w:rFonts w:ascii="Times New Roman" w:eastAsia="Times New Roman" w:hAnsi="Times New Roman"/>
          <w:sz w:val="28"/>
          <w:szCs w:val="28"/>
          <w:lang w:eastAsia="ru-RU"/>
        </w:rPr>
      </w:pPr>
      <w:r w:rsidRPr="00887075">
        <w:rPr>
          <w:rFonts w:ascii="Times New Roman" w:eastAsia="Times New Roman" w:hAnsi="Times New Roman"/>
          <w:sz w:val="28"/>
          <w:szCs w:val="28"/>
          <w:lang w:eastAsia="ru-RU"/>
        </w:rPr>
        <w:t>В свидетельстве о поверке прибора учета указывают в том числе: дату следующей поверки, наименование, модификацию, регистрационный, заводской или серийный номер прибора учета, заключение о подтверждении соответствия прибора метрологическим требованиям и пригодности его к дальнейшему применению, знак поверки, номер записи сведений о результатах поверки в системе</w:t>
      </w:r>
      <w:r>
        <w:rPr>
          <w:rFonts w:ascii="Times New Roman" w:eastAsia="Times New Roman" w:hAnsi="Times New Roman"/>
          <w:sz w:val="28"/>
          <w:szCs w:val="28"/>
          <w:lang w:eastAsia="ru-RU"/>
        </w:rPr>
        <w:t xml:space="preserve"> «АРШИН», сведения о </w:t>
      </w:r>
      <w:proofErr w:type="spellStart"/>
      <w:r>
        <w:rPr>
          <w:rFonts w:ascii="Times New Roman" w:eastAsia="Times New Roman" w:hAnsi="Times New Roman"/>
          <w:sz w:val="28"/>
          <w:szCs w:val="28"/>
          <w:lang w:eastAsia="ru-RU"/>
        </w:rPr>
        <w:t>поверителе</w:t>
      </w:r>
      <w:proofErr w:type="spellEnd"/>
      <w:r>
        <w:rPr>
          <w:rFonts w:ascii="Times New Roman" w:eastAsia="Times New Roman" w:hAnsi="Times New Roman"/>
          <w:sz w:val="28"/>
          <w:szCs w:val="28"/>
          <w:lang w:eastAsia="ru-RU"/>
        </w:rPr>
        <w:t>.</w:t>
      </w:r>
    </w:p>
    <w:p w:rsidR="00887075" w:rsidRPr="00887075" w:rsidRDefault="00887075" w:rsidP="00887075">
      <w:pPr>
        <w:spacing w:after="0" w:line="300" w:lineRule="atLeast"/>
        <w:jc w:val="both"/>
        <w:rPr>
          <w:rFonts w:ascii="Times New Roman" w:eastAsia="Times New Roman" w:hAnsi="Times New Roman"/>
          <w:lang w:eastAsia="ru-RU"/>
        </w:rPr>
      </w:pPr>
      <w:r w:rsidRPr="00887075">
        <w:rPr>
          <w:rFonts w:ascii="Times New Roman" w:eastAsia="Times New Roman" w:hAnsi="Times New Roman"/>
          <w:lang w:eastAsia="ru-RU"/>
        </w:rPr>
        <w:lastRenderedPageBreak/>
        <w:t xml:space="preserve">  </w:t>
      </w:r>
    </w:p>
    <w:p w:rsidR="00C3753D" w:rsidRPr="00B310E8" w:rsidRDefault="00C3753D" w:rsidP="00B310E8">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B310E8">
        <w:rPr>
          <w:rFonts w:ascii="Times New Roman" w:eastAsia="Times New Roman" w:hAnsi="Times New Roman"/>
          <w:b/>
          <w:bCs/>
          <w:color w:val="002060"/>
          <w:sz w:val="40"/>
          <w:szCs w:val="40"/>
          <w:u w:val="single"/>
          <w:lang w:eastAsia="ru-RU"/>
        </w:rPr>
        <w:t>УО запретили применять «муниципальный тариф</w:t>
      </w:r>
      <w:r w:rsidRPr="00B310E8">
        <w:rPr>
          <w:rFonts w:ascii="Times New Roman" w:eastAsia="Times New Roman" w:hAnsi="Times New Roman"/>
          <w:lang w:eastAsia="ru-RU"/>
        </w:rPr>
        <w:br/>
      </w:r>
      <w:r w:rsidR="00594765">
        <w:rPr>
          <w:lang w:eastAsia="ru-RU"/>
        </w:rPr>
        <w:pict>
          <v:rect id="_x0000_i1028" style="width:6in;height:.75pt" o:hralign="center" o:hrstd="t" o:hrnoshade="t" o:hr="t" fillcolor="black" stroked="f">
            <v:path strokeok="f"/>
          </v:rect>
        </w:pict>
      </w:r>
    </w:p>
    <w:p w:rsidR="00C3753D" w:rsidRPr="00C3753D" w:rsidRDefault="00C3753D" w:rsidP="00C3753D">
      <w:pPr>
        <w:spacing w:after="280" w:afterAutospacing="1" w:line="260" w:lineRule="atLeast"/>
        <w:rPr>
          <w:rFonts w:ascii="Times New Roman" w:eastAsia="Times" w:hAnsi="Times New Roman"/>
          <w:b/>
          <w:color w:val="002060"/>
          <w:sz w:val="28"/>
          <w:szCs w:val="28"/>
          <w:lang w:eastAsia="ru-RU"/>
        </w:rPr>
      </w:pPr>
      <w:r w:rsidRPr="00C3753D">
        <w:rPr>
          <w:rFonts w:ascii="Times New Roman" w:eastAsia="Times" w:hAnsi="Times New Roman"/>
          <w:b/>
          <w:color w:val="002060"/>
          <w:sz w:val="28"/>
          <w:szCs w:val="28"/>
          <w:lang w:eastAsia="ru-RU"/>
        </w:rPr>
        <w:t xml:space="preserve">По мотивам постановления Двенадцатого арбитражного апелляционного суда от 19.02.2018 № А12-33232/2017 </w:t>
      </w:r>
    </w:p>
    <w:p w:rsidR="00C3753D" w:rsidRPr="00C3753D" w:rsidRDefault="00594765" w:rsidP="00C3753D">
      <w:pPr>
        <w:spacing w:after="60" w:line="300" w:lineRule="atLeast"/>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pict>
          <v:rect id="_x0000_i1029" style="width:6in;height:.75pt" o:hralign="center" o:hrstd="t" o:hrnoshade="t" o:hr="t" fillcolor="black" stroked="f">
            <v:path strokeok="f"/>
          </v:rect>
        </w:pict>
      </w:r>
    </w:p>
    <w:p w:rsidR="00C3753D" w:rsidRPr="00C3753D" w:rsidRDefault="00C3753D" w:rsidP="00C3753D">
      <w:pPr>
        <w:spacing w:after="60" w:line="300" w:lineRule="atLeast"/>
        <w:rPr>
          <w:rFonts w:ascii="Times New Roman" w:eastAsia="Times New Roman" w:hAnsi="Times New Roman"/>
          <w:lang w:eastAsia="ru-RU"/>
        </w:rPr>
      </w:pPr>
    </w:p>
    <w:p w:rsidR="00C3753D" w:rsidRPr="00C3753D" w:rsidRDefault="00C3753D" w:rsidP="00C3753D">
      <w:pPr>
        <w:spacing w:after="280" w:afterAutospacing="1" w:line="300" w:lineRule="atLeast"/>
        <w:rPr>
          <w:rFonts w:ascii="Times New Roman" w:eastAsia="Times New Roman" w:hAnsi="Times New Roman"/>
          <w:b/>
          <w:color w:val="002060"/>
          <w:sz w:val="28"/>
          <w:szCs w:val="28"/>
          <w:lang w:eastAsia="ru-RU"/>
        </w:rPr>
      </w:pPr>
      <w:r w:rsidRPr="00C3753D">
        <w:rPr>
          <w:rFonts w:ascii="Times New Roman" w:eastAsia="Times New Roman" w:hAnsi="Times New Roman"/>
          <w:b/>
          <w:color w:val="002060"/>
          <w:sz w:val="28"/>
          <w:szCs w:val="28"/>
          <w:lang w:eastAsia="ru-RU"/>
        </w:rPr>
        <w:t xml:space="preserve">Управляющая организация из Волгограда выставила жителям оплату за содержание по «муниципальному тарифу». ГЖИ увидела в этом нарушение и потребовала проводить расчеты по-другому. В чем ошиблась УО и почему ей нельзя использовать «муниципальный тариф», читайте в нашей статье. </w:t>
      </w:r>
    </w:p>
    <w:p w:rsidR="00C3753D" w:rsidRPr="00C3753D" w:rsidRDefault="00C3753D" w:rsidP="00C3753D">
      <w:pPr>
        <w:keepNext/>
        <w:spacing w:before="360" w:after="280" w:afterAutospacing="1" w:line="380" w:lineRule="atLeast"/>
        <w:outlineLvl w:val="1"/>
        <w:rPr>
          <w:rFonts w:ascii="Times New Roman" w:eastAsia="Arial" w:hAnsi="Times New Roman"/>
          <w:b/>
          <w:color w:val="002060"/>
          <w:sz w:val="34"/>
          <w:szCs w:val="34"/>
          <w:lang w:eastAsia="ru-RU"/>
        </w:rPr>
      </w:pPr>
      <w:r w:rsidRPr="00C3753D">
        <w:rPr>
          <w:rFonts w:ascii="Times New Roman" w:eastAsia="Arial" w:hAnsi="Times New Roman"/>
          <w:b/>
          <w:color w:val="002060"/>
          <w:sz w:val="34"/>
          <w:szCs w:val="34"/>
          <w:lang w:eastAsia="ru-RU"/>
        </w:rPr>
        <w:t>Почему УО применила «муниципальный тариф»</w:t>
      </w:r>
    </w:p>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 xml:space="preserve">Волгоградская УО применила в расчетах размер платы, который утверждает орган местного самоуправления — «муниципальный тариф», потому что жители не утвердили размер платы для своего МКД. Ранее собственники помещений утвердили плату за содержание жилого помещения только на один год. Когда период применения такой платы истек, новый тариф не приняли. </w:t>
      </w:r>
    </w:p>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 xml:space="preserve">Использовать «муниципальный тариф» можно в случае, когда собственники помещений не приняли решение об утверждении размера платы за содержание жилого помещения. Утвердить такую плату непросто: жители или не могут собраться вместе, или не хотят увеличивать свои расходы на ЖКУ. Поэтому УО используют в расчетах размер платы, который утверждает орган местного самоуправления. </w:t>
      </w:r>
    </w:p>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 xml:space="preserve">Жителей МКД такое решение не устроило, потому что «муниципальный тариф» был выше размера платы, который они утвердили в прошлом году. Жители направили жалобу в орган местного самоуправления, а оттуда ее перенаправили в ГЖИ. </w:t>
      </w:r>
    </w:p>
    <w:p w:rsidR="00C3753D" w:rsidRPr="00C3753D" w:rsidRDefault="00C3753D" w:rsidP="00C3753D">
      <w:pPr>
        <w:keepNext/>
        <w:spacing w:before="360" w:after="280" w:afterAutospacing="1" w:line="380" w:lineRule="atLeast"/>
        <w:outlineLvl w:val="1"/>
        <w:rPr>
          <w:rFonts w:ascii="Times New Roman" w:eastAsia="Arial" w:hAnsi="Times New Roman"/>
          <w:b/>
          <w:color w:val="002060"/>
          <w:sz w:val="34"/>
          <w:szCs w:val="34"/>
          <w:lang w:eastAsia="ru-RU"/>
        </w:rPr>
      </w:pPr>
      <w:r w:rsidRPr="00C3753D">
        <w:rPr>
          <w:rFonts w:ascii="Times New Roman" w:eastAsia="Arial" w:hAnsi="Times New Roman"/>
          <w:b/>
          <w:color w:val="002060"/>
          <w:sz w:val="34"/>
          <w:szCs w:val="34"/>
          <w:lang w:eastAsia="ru-RU"/>
        </w:rPr>
        <w:t>Какие нарушения допустила УО</w:t>
      </w:r>
    </w:p>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ГЖИ выявила в действиях УО нарушение лицензионных требований.</w:t>
      </w:r>
    </w:p>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 xml:space="preserve">Во-первых, управляющая МКД организация не представила жителям предложения о размере платы за содержание жилого помещения. УО должна была подготовить план об объемах, порядке и стоимости проводимых работ, а также обосновать предложенные цены за свои услуги. Такие требования предусматривает </w:t>
      </w:r>
      <w:r w:rsidRPr="00C3753D">
        <w:rPr>
          <w:rFonts w:ascii="Times New Roman" w:eastAsia="Times New Roman" w:hAnsi="Times New Roman"/>
          <w:color w:val="008200"/>
          <w:sz w:val="28"/>
          <w:szCs w:val="28"/>
          <w:u w:val="single"/>
          <w:lang w:eastAsia="ru-RU"/>
        </w:rPr>
        <w:t>подпункт «в»</w:t>
      </w:r>
      <w:r w:rsidRPr="00C3753D">
        <w:rPr>
          <w:rFonts w:ascii="Times New Roman" w:eastAsia="Times New Roman" w:hAnsi="Times New Roman"/>
          <w:sz w:val="28"/>
          <w:szCs w:val="28"/>
          <w:lang w:eastAsia="ru-RU"/>
        </w:rPr>
        <w:t xml:space="preserve"> пункта 4 Правил осуществления деятельности по управлению многоквартирными домами, которые утверждены </w:t>
      </w:r>
      <w:r w:rsidRPr="00C3753D">
        <w:rPr>
          <w:rFonts w:ascii="Times New Roman" w:eastAsia="Times New Roman" w:hAnsi="Times New Roman"/>
          <w:color w:val="008200"/>
          <w:sz w:val="28"/>
          <w:szCs w:val="28"/>
          <w:u w:val="single"/>
          <w:lang w:eastAsia="ru-RU"/>
        </w:rPr>
        <w:t>постановлением Правительства от 15.05.2013 № 416</w:t>
      </w:r>
      <w:r w:rsidRPr="00C3753D">
        <w:rPr>
          <w:rFonts w:ascii="Times New Roman" w:eastAsia="Times New Roman" w:hAnsi="Times New Roman"/>
          <w:sz w:val="28"/>
          <w:szCs w:val="28"/>
          <w:lang w:eastAsia="ru-RU"/>
        </w:rPr>
        <w:t xml:space="preserve">. </w:t>
      </w:r>
    </w:p>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Во-вторых, УО не уведомила жителей об изменении размера платы за содержание жилого помещения. Такое уведомление нужно направлять за 30 дней до планируемого повышения платы за ЖКУ (</w:t>
      </w:r>
      <w:r w:rsidRPr="00C3753D">
        <w:rPr>
          <w:rFonts w:ascii="Times New Roman" w:eastAsia="Times New Roman" w:hAnsi="Times New Roman"/>
          <w:color w:val="008200"/>
          <w:sz w:val="28"/>
          <w:szCs w:val="28"/>
          <w:u w:val="single"/>
          <w:lang w:eastAsia="ru-RU"/>
        </w:rPr>
        <w:t>ч. 13 ст. 155 Жилищного кодекса</w:t>
      </w:r>
      <w:r w:rsidRPr="00C3753D">
        <w:rPr>
          <w:rFonts w:ascii="Times New Roman" w:eastAsia="Times New Roman" w:hAnsi="Times New Roman"/>
          <w:sz w:val="28"/>
          <w:szCs w:val="28"/>
          <w:lang w:eastAsia="ru-RU"/>
        </w:rPr>
        <w:t xml:space="preserve">). </w:t>
      </w:r>
    </w:p>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 xml:space="preserve">По итогам проверки ГЖИ выдала предписание, в котором обязала УО соблюдать процедуру изменения размера платы и правила ее начисления. Организация оспорила решение проверяющего в суде, но проиграла. </w:t>
      </w:r>
    </w:p>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lastRenderedPageBreak/>
        <w:t xml:space="preserve">Суды двух инстанций подтвердили, что УО нарушила лицензионные требования. Также суды установили, что УО не могла применять «муниципальный тариф» в силу условий договора управления МКД. Дело в том, что в договоре отсутствует положение, которое позволяет применять плату, размер которой утвердил орган МСУ. Поэтому довод УО о бездействии собственников суды отвергли. </w:t>
      </w:r>
    </w:p>
    <w:p w:rsidR="00C3753D" w:rsidRPr="00C3753D" w:rsidRDefault="00C3753D" w:rsidP="00C3753D">
      <w:pPr>
        <w:keepNext/>
        <w:spacing w:before="360" w:after="280" w:afterAutospacing="1" w:line="380" w:lineRule="atLeast"/>
        <w:outlineLvl w:val="1"/>
        <w:rPr>
          <w:rFonts w:ascii="Times New Roman" w:eastAsia="Arial" w:hAnsi="Times New Roman"/>
          <w:b/>
          <w:color w:val="002060"/>
          <w:sz w:val="34"/>
          <w:szCs w:val="34"/>
          <w:lang w:eastAsia="ru-RU"/>
        </w:rPr>
      </w:pPr>
      <w:r w:rsidRPr="00C3753D">
        <w:rPr>
          <w:rFonts w:ascii="Times New Roman" w:eastAsia="Arial" w:hAnsi="Times New Roman"/>
          <w:b/>
          <w:color w:val="002060"/>
          <w:sz w:val="34"/>
          <w:szCs w:val="34"/>
          <w:lang w:eastAsia="ru-RU"/>
        </w:rPr>
        <w:t>Как правильно утвердить размер платы, чтобы каждый раз не проводить для этого общее собрание</w:t>
      </w:r>
    </w:p>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 xml:space="preserve">Правильно формулируйте вопросы повестки дня об изменении платы за содержание жилого помещения. В зависимости от того, какую формулировку будет содержать бланк решения собственника, наступят те или иные правовые последствия. Мы привели четыре формулировки и описали, как они повлияют на размер платы спустя один год. </w:t>
      </w:r>
    </w:p>
    <w:p w:rsidR="00C3753D" w:rsidRPr="00C3753D" w:rsidRDefault="00C3753D" w:rsidP="00C3753D">
      <w:pPr>
        <w:spacing w:after="0" w:line="300" w:lineRule="atLeast"/>
        <w:jc w:val="both"/>
        <w:rPr>
          <w:rFonts w:ascii="Times New Roman" w:eastAsia="Times New Roman" w:hAnsi="Times New Roman"/>
          <w:sz w:val="28"/>
          <w:szCs w:val="28"/>
          <w:lang w:eastAsia="ru-RU"/>
        </w:rPr>
      </w:pPr>
    </w:p>
    <w:p w:rsidR="00C3753D" w:rsidRPr="00C3753D" w:rsidRDefault="00C3753D" w:rsidP="00C3753D">
      <w:pPr>
        <w:spacing w:after="0" w:line="300" w:lineRule="atLeast"/>
        <w:jc w:val="both"/>
        <w:rPr>
          <w:rFonts w:ascii="Times New Roman" w:eastAsia="Times New Roman" w:hAnsi="Times New Roman"/>
          <w:sz w:val="28"/>
          <w:szCs w:val="28"/>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450"/>
        <w:gridCol w:w="9743"/>
      </w:tblGrid>
      <w:tr w:rsidR="00C3753D" w:rsidRPr="00C3753D" w:rsidTr="003B316F">
        <w:tc>
          <w:tcPr>
            <w:tcW w:w="450" w:type="dxa"/>
          </w:tcPr>
          <w:p w:rsidR="00C3753D" w:rsidRPr="00C3753D" w:rsidRDefault="00C3753D" w:rsidP="00C3753D">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C3753D">
              <w:rPr>
                <w:rFonts w:ascii="Times New Roman" w:eastAsia="Times New Roman" w:hAnsi="Times New Roman"/>
                <w:b/>
                <w:bCs/>
                <w:color w:val="FFFFFF"/>
                <w:sz w:val="28"/>
                <w:szCs w:val="28"/>
                <w:shd w:val="clear" w:color="auto" w:fill="000000"/>
                <w:lang w:eastAsia="ru-RU"/>
              </w:rPr>
              <w:t>?</w:t>
            </w:r>
          </w:p>
        </w:tc>
        <w:tc>
          <w:tcPr>
            <w:tcW w:w="0" w:type="auto"/>
            <w:vAlign w:val="center"/>
          </w:tcPr>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 xml:space="preserve"> «Утвердить плату за содержание жилого помещения на 2021 год в размере…» </w:t>
            </w:r>
          </w:p>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 xml:space="preserve">Такая плата будет действовать только в указанном календарном году. На следующий год потребуется вновь утверждать размер платы на общем собрании. </w:t>
            </w:r>
          </w:p>
          <w:p w:rsidR="00C3753D" w:rsidRPr="00C3753D" w:rsidRDefault="00C3753D" w:rsidP="00C3753D">
            <w:pPr>
              <w:spacing w:after="0" w:line="300" w:lineRule="atLeast"/>
              <w:jc w:val="both"/>
              <w:rPr>
                <w:rFonts w:ascii="Times New Roman" w:eastAsia="Times New Roman" w:hAnsi="Times New Roman"/>
                <w:sz w:val="28"/>
                <w:szCs w:val="28"/>
                <w:lang w:eastAsia="ru-RU"/>
              </w:rPr>
            </w:pPr>
          </w:p>
        </w:tc>
      </w:tr>
    </w:tbl>
    <w:p w:rsidR="00C3753D" w:rsidRPr="00C3753D" w:rsidRDefault="00C3753D" w:rsidP="00C3753D">
      <w:pPr>
        <w:spacing w:after="0" w:line="300" w:lineRule="atLeast"/>
        <w:jc w:val="both"/>
        <w:rPr>
          <w:rFonts w:ascii="Times New Roman" w:eastAsia="Times New Roman" w:hAnsi="Times New Roman"/>
          <w:sz w:val="28"/>
          <w:szCs w:val="28"/>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450"/>
        <w:gridCol w:w="9743"/>
      </w:tblGrid>
      <w:tr w:rsidR="00C3753D" w:rsidRPr="00C3753D" w:rsidTr="003B316F">
        <w:tc>
          <w:tcPr>
            <w:tcW w:w="450" w:type="dxa"/>
          </w:tcPr>
          <w:p w:rsidR="00C3753D" w:rsidRPr="00C3753D" w:rsidRDefault="00C3753D" w:rsidP="00C3753D">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C3753D">
              <w:rPr>
                <w:rFonts w:ascii="Times New Roman" w:eastAsia="Times New Roman" w:hAnsi="Times New Roman"/>
                <w:b/>
                <w:bCs/>
                <w:color w:val="FFFFFF"/>
                <w:sz w:val="28"/>
                <w:szCs w:val="28"/>
                <w:shd w:val="clear" w:color="auto" w:fill="000000"/>
                <w:lang w:eastAsia="ru-RU"/>
              </w:rPr>
              <w:t>?</w:t>
            </w:r>
          </w:p>
        </w:tc>
        <w:tc>
          <w:tcPr>
            <w:tcW w:w="0" w:type="auto"/>
            <w:vAlign w:val="center"/>
          </w:tcPr>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 </w:t>
            </w:r>
            <w:r w:rsidRPr="00C3753D">
              <w:rPr>
                <w:rFonts w:ascii="Times New Roman" w:eastAsia="Times New Roman" w:hAnsi="Times New Roman"/>
                <w:b/>
                <w:bCs/>
                <w:sz w:val="28"/>
                <w:szCs w:val="28"/>
                <w:lang w:eastAsia="ru-RU"/>
              </w:rPr>
              <w:t>«Утвердить плату за содержание жилого помещения в размере…»</w:t>
            </w:r>
          </w:p>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 xml:space="preserve">Утвержденный размер будет действовать до того, как общее собрание примет иное решение. На практике такой промежуток может продлиться в течение нескольких лет. А это не будет отвечать интересам УО и нарушит требования </w:t>
            </w:r>
            <w:r w:rsidRPr="00C3753D">
              <w:rPr>
                <w:rFonts w:ascii="Times New Roman" w:eastAsia="Times New Roman" w:hAnsi="Times New Roman"/>
                <w:color w:val="008200"/>
                <w:sz w:val="28"/>
                <w:szCs w:val="28"/>
                <w:u w:val="single"/>
                <w:lang w:eastAsia="ru-RU"/>
              </w:rPr>
              <w:t>части 1</w:t>
            </w:r>
            <w:r w:rsidRPr="00C3753D">
              <w:rPr>
                <w:rFonts w:ascii="Times New Roman" w:eastAsia="Times New Roman" w:hAnsi="Times New Roman"/>
                <w:sz w:val="28"/>
                <w:szCs w:val="28"/>
                <w:lang w:eastAsia="ru-RU"/>
              </w:rPr>
              <w:t xml:space="preserve"> статьи 156 Жилищного кодекса. </w:t>
            </w:r>
          </w:p>
          <w:p w:rsidR="00C3753D" w:rsidRPr="00C3753D" w:rsidRDefault="00C3753D" w:rsidP="00C3753D">
            <w:pPr>
              <w:spacing w:after="0" w:line="300" w:lineRule="atLeast"/>
              <w:jc w:val="both"/>
              <w:rPr>
                <w:rFonts w:ascii="Times New Roman" w:eastAsia="Times New Roman" w:hAnsi="Times New Roman"/>
                <w:sz w:val="28"/>
                <w:szCs w:val="28"/>
                <w:lang w:eastAsia="ru-RU"/>
              </w:rPr>
            </w:pPr>
          </w:p>
        </w:tc>
      </w:tr>
    </w:tbl>
    <w:p w:rsidR="00C3753D" w:rsidRPr="00C3753D" w:rsidRDefault="00C3753D" w:rsidP="00C3753D">
      <w:pPr>
        <w:spacing w:after="0" w:line="300" w:lineRule="atLeast"/>
        <w:jc w:val="both"/>
        <w:rPr>
          <w:rFonts w:ascii="Times New Roman" w:eastAsia="Times New Roman" w:hAnsi="Times New Roman"/>
          <w:sz w:val="28"/>
          <w:szCs w:val="28"/>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450"/>
        <w:gridCol w:w="9743"/>
      </w:tblGrid>
      <w:tr w:rsidR="00C3753D" w:rsidRPr="00C3753D" w:rsidTr="003B316F">
        <w:tc>
          <w:tcPr>
            <w:tcW w:w="450" w:type="dxa"/>
          </w:tcPr>
          <w:p w:rsidR="00C3753D" w:rsidRPr="00C3753D" w:rsidRDefault="00C3753D" w:rsidP="00C3753D">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C3753D">
              <w:rPr>
                <w:rFonts w:ascii="Times New Roman" w:eastAsia="Times New Roman" w:hAnsi="Times New Roman"/>
                <w:b/>
                <w:bCs/>
                <w:color w:val="FFFFFF"/>
                <w:sz w:val="28"/>
                <w:szCs w:val="28"/>
                <w:shd w:val="clear" w:color="auto" w:fill="000000"/>
                <w:lang w:eastAsia="ru-RU"/>
              </w:rPr>
              <w:t>?</w:t>
            </w:r>
          </w:p>
        </w:tc>
        <w:tc>
          <w:tcPr>
            <w:tcW w:w="0" w:type="auto"/>
            <w:vAlign w:val="center"/>
          </w:tcPr>
          <w:p w:rsidR="00C3753D" w:rsidRPr="00C3753D" w:rsidRDefault="00C3753D" w:rsidP="00C3753D">
            <w:pPr>
              <w:spacing w:after="0" w:line="300" w:lineRule="atLeast"/>
              <w:jc w:val="both"/>
              <w:rPr>
                <w:rFonts w:ascii="Times New Roman" w:eastAsia="Times New Roman" w:hAnsi="Times New Roman"/>
                <w:color w:val="C00000"/>
                <w:sz w:val="28"/>
                <w:szCs w:val="28"/>
                <w:lang w:eastAsia="ru-RU"/>
              </w:rPr>
            </w:pPr>
            <w:r w:rsidRPr="00C3753D">
              <w:rPr>
                <w:rFonts w:ascii="Times New Roman" w:eastAsia="Times New Roman" w:hAnsi="Times New Roman"/>
                <w:sz w:val="28"/>
                <w:szCs w:val="28"/>
                <w:lang w:eastAsia="ru-RU"/>
              </w:rPr>
              <w:t> </w:t>
            </w:r>
            <w:r w:rsidRPr="00C3753D">
              <w:rPr>
                <w:rFonts w:ascii="Times New Roman" w:eastAsia="Times New Roman" w:hAnsi="Times New Roman"/>
                <w:b/>
                <w:bCs/>
                <w:color w:val="C00000"/>
                <w:sz w:val="28"/>
                <w:szCs w:val="28"/>
                <w:lang w:eastAsia="ru-RU"/>
              </w:rPr>
              <w:t>«Утвердить плату за содержание жилого помещения в размере, равном размеру платы, утвержденному органом местного самоуправления для МКД аналогичной степени благоустроенности»</w:t>
            </w:r>
          </w:p>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 xml:space="preserve">Плата будет ежегодно повышаться. Причем утверждать ее размер будет орган МСУ. Общее собрание для этого проводить не потребуется. </w:t>
            </w:r>
          </w:p>
          <w:p w:rsidR="00C3753D" w:rsidRPr="00C3753D" w:rsidRDefault="00C3753D" w:rsidP="00C3753D">
            <w:pPr>
              <w:spacing w:after="0" w:line="300" w:lineRule="atLeast"/>
              <w:jc w:val="both"/>
              <w:rPr>
                <w:rFonts w:ascii="Times New Roman" w:eastAsia="Times New Roman" w:hAnsi="Times New Roman"/>
                <w:sz w:val="28"/>
                <w:szCs w:val="28"/>
                <w:lang w:eastAsia="ru-RU"/>
              </w:rPr>
            </w:pPr>
          </w:p>
        </w:tc>
      </w:tr>
    </w:tbl>
    <w:p w:rsidR="00C3753D" w:rsidRPr="00C3753D" w:rsidRDefault="00C3753D" w:rsidP="00C3753D">
      <w:pPr>
        <w:spacing w:after="0" w:line="300" w:lineRule="atLeast"/>
        <w:jc w:val="both"/>
        <w:rPr>
          <w:rFonts w:ascii="Times New Roman" w:eastAsia="Times New Roman" w:hAnsi="Times New Roman"/>
          <w:sz w:val="28"/>
          <w:szCs w:val="28"/>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444"/>
        <w:gridCol w:w="9749"/>
      </w:tblGrid>
      <w:tr w:rsidR="00C3753D" w:rsidRPr="00C3753D" w:rsidTr="00B310E8">
        <w:tc>
          <w:tcPr>
            <w:tcW w:w="450" w:type="dxa"/>
          </w:tcPr>
          <w:p w:rsidR="00C3753D" w:rsidRPr="00C3753D" w:rsidRDefault="00C3753D" w:rsidP="00C3753D">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C3753D">
              <w:rPr>
                <w:rFonts w:ascii="Times New Roman" w:eastAsia="Times New Roman" w:hAnsi="Times New Roman"/>
                <w:b/>
                <w:bCs/>
                <w:color w:val="FFFFFF"/>
                <w:sz w:val="28"/>
                <w:szCs w:val="28"/>
                <w:shd w:val="clear" w:color="auto" w:fill="000000"/>
                <w:lang w:eastAsia="ru-RU"/>
              </w:rPr>
              <w:t>?</w:t>
            </w:r>
          </w:p>
        </w:tc>
        <w:tc>
          <w:tcPr>
            <w:tcW w:w="10016" w:type="dxa"/>
            <w:vAlign w:val="center"/>
          </w:tcPr>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 </w:t>
            </w:r>
            <w:r w:rsidRPr="00C3753D">
              <w:rPr>
                <w:rFonts w:ascii="Times New Roman" w:eastAsia="Times New Roman" w:hAnsi="Times New Roman"/>
                <w:b/>
                <w:bCs/>
                <w:sz w:val="28"/>
                <w:szCs w:val="28"/>
                <w:lang w:eastAsia="ru-RU"/>
              </w:rPr>
              <w:t>«Утвердить плату за содержание жилого помещения на 2021 год в размере …, с ежегодной индексацией по показателю годовой инфляции в прошлом году»</w:t>
            </w:r>
          </w:p>
          <w:p w:rsidR="00C3753D" w:rsidRPr="00C3753D"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t>Плата будет увеличиваться ежегодно без проведения общего собрания. Минстрой подтвердил законность подобной индексации платы в </w:t>
            </w:r>
            <w:r w:rsidRPr="00C3753D">
              <w:rPr>
                <w:rFonts w:ascii="Times New Roman" w:eastAsia="Times New Roman" w:hAnsi="Times New Roman"/>
                <w:color w:val="008200"/>
                <w:sz w:val="28"/>
                <w:szCs w:val="28"/>
                <w:u w:val="single"/>
                <w:lang w:eastAsia="ru-RU"/>
              </w:rPr>
              <w:t>подпункте «а»</w:t>
            </w:r>
            <w:r w:rsidRPr="00C3753D">
              <w:rPr>
                <w:rFonts w:ascii="Times New Roman" w:eastAsia="Times New Roman" w:hAnsi="Times New Roman"/>
                <w:sz w:val="28"/>
                <w:szCs w:val="28"/>
                <w:lang w:eastAsia="ru-RU"/>
              </w:rPr>
              <w:t xml:space="preserve"> пункта 9 Примерных условий договора управления многоквартирным домом, утвержденных </w:t>
            </w:r>
            <w:r w:rsidRPr="00C3753D">
              <w:rPr>
                <w:rFonts w:ascii="Times New Roman" w:eastAsia="Times New Roman" w:hAnsi="Times New Roman"/>
                <w:color w:val="008200"/>
                <w:sz w:val="28"/>
                <w:szCs w:val="28"/>
                <w:u w:val="single"/>
                <w:lang w:eastAsia="ru-RU"/>
              </w:rPr>
              <w:t>приказом от 31.07.2014 № 411/пр</w:t>
            </w:r>
            <w:r w:rsidRPr="00C3753D">
              <w:rPr>
                <w:rFonts w:ascii="Times New Roman" w:eastAsia="Times New Roman" w:hAnsi="Times New Roman"/>
                <w:sz w:val="28"/>
                <w:szCs w:val="28"/>
                <w:lang w:eastAsia="ru-RU"/>
              </w:rPr>
              <w:t xml:space="preserve">. </w:t>
            </w:r>
          </w:p>
          <w:p w:rsidR="00B310E8" w:rsidRDefault="00C3753D" w:rsidP="00C3753D">
            <w:pPr>
              <w:spacing w:after="0" w:line="300" w:lineRule="atLeast"/>
              <w:jc w:val="both"/>
              <w:rPr>
                <w:rFonts w:ascii="Times New Roman" w:eastAsia="Times New Roman" w:hAnsi="Times New Roman"/>
                <w:sz w:val="28"/>
                <w:szCs w:val="28"/>
                <w:lang w:eastAsia="ru-RU"/>
              </w:rPr>
            </w:pPr>
            <w:r w:rsidRPr="00C3753D">
              <w:rPr>
                <w:rFonts w:ascii="Times New Roman" w:eastAsia="Times New Roman" w:hAnsi="Times New Roman"/>
                <w:sz w:val="28"/>
                <w:szCs w:val="28"/>
                <w:lang w:eastAsia="ru-RU"/>
              </w:rPr>
              <w:lastRenderedPageBreak/>
              <w:t>Чтобы использовать такой порядок, нужно дополнительно внести изменения в договор управления МКД. Новые условия не должны противоречить законодательству, а увеличение размера платы будет зависеть от изменения потребительских цен и уровня инфляции.</w:t>
            </w:r>
          </w:p>
          <w:p w:rsidR="00C3753D" w:rsidRPr="00C3753D" w:rsidRDefault="00B310E8" w:rsidP="00C3753D">
            <w:pPr>
              <w:spacing w:after="0" w:line="300" w:lineRule="atLeast"/>
              <w:jc w:val="both"/>
              <w:rPr>
                <w:rFonts w:ascii="Times New Roman" w:eastAsia="Times New Roman" w:hAnsi="Times New Roman"/>
                <w:sz w:val="28"/>
                <w:szCs w:val="28"/>
                <w:u w:val="single"/>
                <w:lang w:eastAsia="ru-RU"/>
              </w:rPr>
            </w:pPr>
            <w:r w:rsidRPr="00B310E8">
              <w:rPr>
                <w:rFonts w:ascii="Times New Roman" w:eastAsia="Times New Roman" w:hAnsi="Times New Roman"/>
                <w:color w:val="002060"/>
                <w:sz w:val="28"/>
                <w:szCs w:val="28"/>
                <w:u w:val="single"/>
                <w:lang w:eastAsia="ru-RU"/>
              </w:rPr>
              <w:t>-------------------------------------------------------------------------</w:t>
            </w:r>
            <w:r>
              <w:rPr>
                <w:rFonts w:ascii="Times New Roman" w:eastAsia="Times New Roman" w:hAnsi="Times New Roman"/>
                <w:color w:val="002060"/>
                <w:sz w:val="28"/>
                <w:szCs w:val="28"/>
                <w:u w:val="single"/>
                <w:lang w:eastAsia="ru-RU"/>
              </w:rPr>
              <w:t>-----------------------------</w:t>
            </w:r>
          </w:p>
          <w:p w:rsidR="00C3753D" w:rsidRPr="00C3753D" w:rsidRDefault="00C3753D" w:rsidP="00C3753D">
            <w:pPr>
              <w:spacing w:after="0" w:line="300" w:lineRule="atLeast"/>
              <w:jc w:val="both"/>
              <w:rPr>
                <w:rFonts w:ascii="Times New Roman" w:eastAsia="Times New Roman" w:hAnsi="Times New Roman"/>
                <w:sz w:val="28"/>
                <w:szCs w:val="28"/>
                <w:lang w:eastAsia="ru-RU"/>
              </w:rPr>
            </w:pPr>
          </w:p>
        </w:tc>
      </w:tr>
    </w:tbl>
    <w:p w:rsidR="00B310E8" w:rsidRPr="00B310E8" w:rsidRDefault="00B310E8" w:rsidP="00B310E8">
      <w:pPr>
        <w:pStyle w:val="a3"/>
        <w:numPr>
          <w:ilvl w:val="0"/>
          <w:numId w:val="2"/>
        </w:numPr>
        <w:spacing w:after="280" w:afterAutospacing="1" w:line="300" w:lineRule="atLeast"/>
        <w:ind w:left="1134" w:hanging="567"/>
        <w:rPr>
          <w:rFonts w:ascii="Times New Roman" w:eastAsia="Times New Roman" w:hAnsi="Times New Roman"/>
          <w:color w:val="002060"/>
          <w:sz w:val="40"/>
          <w:szCs w:val="40"/>
          <w:u w:val="single"/>
          <w:lang w:eastAsia="ru-RU"/>
        </w:rPr>
      </w:pPr>
      <w:r w:rsidRPr="00B310E8">
        <w:rPr>
          <w:rFonts w:ascii="Times New Roman" w:eastAsia="Times New Roman" w:hAnsi="Times New Roman"/>
          <w:b/>
          <w:bCs/>
          <w:color w:val="002060"/>
          <w:sz w:val="40"/>
          <w:szCs w:val="40"/>
          <w:u w:val="single"/>
          <w:lang w:eastAsia="ru-RU"/>
        </w:rPr>
        <w:lastRenderedPageBreak/>
        <w:t>Что в первую очередь</w:t>
      </w:r>
      <w:r w:rsidR="00F4271D">
        <w:rPr>
          <w:rFonts w:ascii="Times New Roman" w:eastAsia="Times New Roman" w:hAnsi="Times New Roman"/>
          <w:b/>
          <w:bCs/>
          <w:color w:val="002060"/>
          <w:sz w:val="40"/>
          <w:szCs w:val="40"/>
          <w:u w:val="single"/>
          <w:lang w:eastAsia="ru-RU"/>
        </w:rPr>
        <w:t xml:space="preserve"> РСО,</w:t>
      </w:r>
      <w:r w:rsidRPr="00B310E8">
        <w:rPr>
          <w:rFonts w:ascii="Times New Roman" w:eastAsia="Times New Roman" w:hAnsi="Times New Roman"/>
          <w:b/>
          <w:bCs/>
          <w:color w:val="002060"/>
          <w:sz w:val="40"/>
          <w:szCs w:val="40"/>
          <w:u w:val="single"/>
          <w:lang w:eastAsia="ru-RU"/>
        </w:rPr>
        <w:t xml:space="preserve"> УО и ТСЖ сделать после отмены моратория в сфере ЖКХ</w:t>
      </w:r>
    </w:p>
    <w:p w:rsidR="00B310E8" w:rsidRPr="00B310E8" w:rsidRDefault="00B310E8" w:rsidP="00B310E8">
      <w:pPr>
        <w:spacing w:after="280" w:afterAutospacing="1" w:line="300" w:lineRule="atLeast"/>
        <w:rPr>
          <w:rFonts w:ascii="Times New Roman" w:eastAsia="Times New Roman" w:hAnsi="Times New Roman"/>
          <w:b/>
          <w:color w:val="002060"/>
          <w:sz w:val="28"/>
          <w:szCs w:val="28"/>
          <w:lang w:eastAsia="ru-RU"/>
        </w:rPr>
      </w:pPr>
      <w:r w:rsidRPr="00B310E8">
        <w:rPr>
          <w:rFonts w:ascii="Times New Roman" w:eastAsia="Times New Roman" w:hAnsi="Times New Roman"/>
          <w:b/>
          <w:color w:val="002060"/>
          <w:sz w:val="28"/>
          <w:szCs w:val="28"/>
          <w:lang w:eastAsia="ru-RU"/>
        </w:rPr>
        <w:t>Мораторий закончился, и управленцы вновь могут отключать коммунальные услуги за долги и начислять пени. Редакция составила план действий, как законно организовать работу заново.</w:t>
      </w:r>
    </w:p>
    <w:p w:rsidR="00B310E8" w:rsidRPr="00B310E8" w:rsidRDefault="00B310E8" w:rsidP="00B310E8">
      <w:pPr>
        <w:keepNext/>
        <w:spacing w:before="360" w:after="280" w:afterAutospacing="1" w:line="380" w:lineRule="atLeast"/>
        <w:outlineLvl w:val="1"/>
        <w:rPr>
          <w:rFonts w:ascii="Times New Roman" w:eastAsia="Arial" w:hAnsi="Times New Roman"/>
          <w:color w:val="002060"/>
          <w:sz w:val="34"/>
          <w:szCs w:val="34"/>
          <w:lang w:eastAsia="ru-RU"/>
        </w:rPr>
      </w:pPr>
      <w:r w:rsidRPr="00B310E8">
        <w:rPr>
          <w:rFonts w:ascii="Times New Roman" w:eastAsia="Arial" w:hAnsi="Times New Roman"/>
          <w:b/>
          <w:bCs/>
          <w:color w:val="002060"/>
          <w:sz w:val="34"/>
          <w:szCs w:val="34"/>
          <w:lang w:eastAsia="ru-RU"/>
        </w:rPr>
        <w:t xml:space="preserve">Проведите ревизию должников </w:t>
      </w:r>
    </w:p>
    <w:p w:rsidR="00B310E8" w:rsidRPr="00B310E8" w:rsidRDefault="00B310E8" w:rsidP="00B310E8">
      <w:pPr>
        <w:spacing w:after="280" w:afterAutospacing="1" w:line="300" w:lineRule="atLeast"/>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Отключить КУ, начислить пени и перейти к расчету по нормативу с повышающими коэффициентами — эти опции снова доступны</w:t>
      </w:r>
      <w:r w:rsidR="00F4271D">
        <w:rPr>
          <w:rFonts w:ascii="Times New Roman" w:eastAsia="Times New Roman" w:hAnsi="Times New Roman"/>
          <w:sz w:val="28"/>
          <w:szCs w:val="28"/>
          <w:lang w:eastAsia="ru-RU"/>
        </w:rPr>
        <w:t xml:space="preserve"> РСО,</w:t>
      </w:r>
      <w:r w:rsidRPr="00B310E8">
        <w:rPr>
          <w:rFonts w:ascii="Times New Roman" w:eastAsia="Times New Roman" w:hAnsi="Times New Roman"/>
          <w:sz w:val="28"/>
          <w:szCs w:val="28"/>
          <w:lang w:eastAsia="ru-RU"/>
        </w:rPr>
        <w:t xml:space="preserve"> УО и ТСЖ. Определитесь в каждом конкретном случае, применить их все или выборочно. Проведите ревизию данных на должников, чтобы узнать ответ на этот вопрос. </w:t>
      </w:r>
    </w:p>
    <w:p w:rsidR="00B310E8" w:rsidRPr="00B310E8" w:rsidRDefault="00B310E8" w:rsidP="00B310E8">
      <w:pPr>
        <w:spacing w:after="280" w:afterAutospacing="1" w:line="300" w:lineRule="atLeast"/>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Запросите у бухгалтерии или отдела по начислениям ЖКУ данные о периоде образования, сумме долга, наличии ИПУ и сроке его поверки. Объедините их в таблицу — назовем ее ведомостью. Пример ведомости мы показали на </w:t>
      </w:r>
      <w:r w:rsidRPr="00B310E8">
        <w:rPr>
          <w:rFonts w:ascii="Times New Roman" w:eastAsia="Times New Roman" w:hAnsi="Times New Roman"/>
          <w:i/>
          <w:iCs/>
          <w:sz w:val="28"/>
          <w:szCs w:val="28"/>
          <w:lang w:eastAsia="ru-RU"/>
        </w:rPr>
        <w:t>рисунке 1</w:t>
      </w:r>
      <w:r w:rsidRPr="00B310E8">
        <w:rPr>
          <w:rFonts w:ascii="Times New Roman" w:eastAsia="Times New Roman" w:hAnsi="Times New Roman"/>
          <w:sz w:val="28"/>
          <w:szCs w:val="28"/>
          <w:lang w:eastAsia="ru-RU"/>
        </w:rPr>
        <w:t xml:space="preserve">. </w:t>
      </w:r>
    </w:p>
    <w:p w:rsidR="00B310E8" w:rsidRPr="00B310E8" w:rsidRDefault="00B310E8" w:rsidP="00B310E8">
      <w:pPr>
        <w:spacing w:before="375" w:after="280" w:afterAutospacing="1" w:line="260" w:lineRule="atLeast"/>
        <w:outlineLvl w:val="5"/>
        <w:rPr>
          <w:rFonts w:ascii="Arial" w:eastAsia="Arial" w:hAnsi="Arial" w:cs="Arial"/>
          <w:lang w:eastAsia="ru-RU"/>
        </w:rPr>
      </w:pPr>
      <w:r w:rsidRPr="00B310E8">
        <w:rPr>
          <w:rFonts w:ascii="Arial" w:eastAsia="Arial" w:hAnsi="Arial" w:cs="Arial"/>
          <w:shd w:val="clear" w:color="auto" w:fill="E3E6F9"/>
          <w:lang w:eastAsia="ru-RU"/>
        </w:rPr>
        <w:t>РИСУНОК 1</w:t>
      </w:r>
      <w:r w:rsidRPr="00B310E8">
        <w:rPr>
          <w:rFonts w:ascii="Arial" w:eastAsia="Arial" w:hAnsi="Arial" w:cs="Arial"/>
          <w:lang w:eastAsia="ru-RU"/>
        </w:rPr>
        <w:t xml:space="preserve"> Ведомость должников </w:t>
      </w:r>
    </w:p>
    <w:p w:rsidR="00B310E8" w:rsidRPr="00B310E8" w:rsidRDefault="00B310E8" w:rsidP="00B310E8">
      <w:pPr>
        <w:spacing w:after="280" w:afterAutospacing="1" w:line="300" w:lineRule="atLeast"/>
        <w:rPr>
          <w:rFonts w:ascii="Times New Roman" w:eastAsia="Times New Roman" w:hAnsi="Times New Roman"/>
          <w:lang w:eastAsia="ru-RU"/>
        </w:rPr>
      </w:pPr>
      <w:r w:rsidRPr="00B310E8">
        <w:rPr>
          <w:rFonts w:ascii="Times New Roman" w:eastAsia="Times New Roman" w:hAnsi="Times New Roman"/>
          <w:noProof/>
          <w:lang w:eastAsia="ru-RU"/>
        </w:rPr>
        <w:drawing>
          <wp:inline distT="0" distB="0" distL="0" distR="0">
            <wp:extent cx="6410325" cy="3362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10325" cy="3362325"/>
                    </a:xfrm>
                    <a:prstGeom prst="rect">
                      <a:avLst/>
                    </a:prstGeom>
                    <a:noFill/>
                    <a:ln>
                      <a:noFill/>
                    </a:ln>
                  </pic:spPr>
                </pic:pic>
              </a:graphicData>
            </a:graphic>
          </wp:inline>
        </w:drawing>
      </w:r>
    </w:p>
    <w:p w:rsidR="00B310E8" w:rsidRPr="00B310E8" w:rsidRDefault="00B310E8" w:rsidP="00B310E8">
      <w:pPr>
        <w:spacing w:after="280" w:afterAutospacing="1" w:line="300" w:lineRule="atLeast"/>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lastRenderedPageBreak/>
        <w:t>Теперь, когда все данные у вас перед глазами, вы сможете распланировать свои действия для конкретного должника.</w:t>
      </w:r>
    </w:p>
    <w:p w:rsidR="00B310E8" w:rsidRPr="00B310E8" w:rsidRDefault="00594765" w:rsidP="00B310E8">
      <w:pPr>
        <w:spacing w:after="60"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0" style="width:6in;height:.75pt" o:hralign="center" o:hrstd="t" o:hrnoshade="t" o:hr="t" fillcolor="black" stroked="f">
            <v:path strokeok="f"/>
          </v:rect>
        </w:pict>
      </w:r>
    </w:p>
    <w:p w:rsidR="00B310E8" w:rsidRPr="00B310E8" w:rsidRDefault="00B310E8" w:rsidP="00B310E8">
      <w:pPr>
        <w:spacing w:after="280" w:afterAutospacing="1" w:line="260" w:lineRule="atLeast"/>
        <w:rPr>
          <w:rFonts w:ascii="Times New Roman" w:eastAsia="Times" w:hAnsi="Times New Roman"/>
          <w:b/>
          <w:bCs/>
          <w:sz w:val="28"/>
          <w:szCs w:val="28"/>
          <w:lang w:eastAsia="ru-RU"/>
        </w:rPr>
      </w:pPr>
      <w:r w:rsidRPr="00B310E8">
        <w:rPr>
          <w:rFonts w:ascii="Times New Roman" w:eastAsia="Times" w:hAnsi="Times New Roman"/>
          <w:b/>
          <w:bCs/>
          <w:sz w:val="28"/>
          <w:szCs w:val="28"/>
          <w:shd w:val="clear" w:color="auto" w:fill="E3E6F9"/>
          <w:lang w:eastAsia="ru-RU"/>
        </w:rPr>
        <w:t>РИСУНОК 2</w:t>
      </w:r>
      <w:r w:rsidRPr="00B310E8">
        <w:rPr>
          <w:rFonts w:ascii="Times New Roman" w:eastAsia="Times" w:hAnsi="Times New Roman"/>
          <w:b/>
          <w:bCs/>
          <w:sz w:val="28"/>
          <w:szCs w:val="28"/>
          <w:lang w:eastAsia="ru-RU"/>
        </w:rPr>
        <w:t xml:space="preserve"> Объявление жителям об отмене моратория</w:t>
      </w:r>
    </w:p>
    <w:p w:rsidR="00B310E8" w:rsidRPr="00B310E8" w:rsidRDefault="00B310E8" w:rsidP="00B310E8">
      <w:pPr>
        <w:spacing w:after="280" w:afterAutospacing="1" w:line="260" w:lineRule="atLeast"/>
        <w:rPr>
          <w:rFonts w:ascii="Times" w:eastAsia="Times" w:hAnsi="Times" w:cs="Times"/>
          <w:sz w:val="18"/>
          <w:szCs w:val="18"/>
          <w:lang w:eastAsia="ru-RU"/>
        </w:rPr>
      </w:pPr>
      <w:r w:rsidRPr="00B310E8">
        <w:rPr>
          <w:rFonts w:ascii="Times" w:eastAsia="Times" w:hAnsi="Times" w:cs="Times"/>
          <w:sz w:val="18"/>
          <w:szCs w:val="18"/>
          <w:lang w:eastAsia="ru-RU"/>
        </w:rPr>
        <w:br/>
      </w:r>
      <w:r w:rsidRPr="00B310E8">
        <w:rPr>
          <w:rFonts w:ascii="Times" w:eastAsia="Times" w:hAnsi="Times" w:cs="Times"/>
          <w:noProof/>
          <w:sz w:val="18"/>
          <w:szCs w:val="18"/>
          <w:lang w:eastAsia="ru-RU"/>
        </w:rPr>
        <w:drawing>
          <wp:inline distT="0" distB="0" distL="0" distR="0">
            <wp:extent cx="5762625" cy="73628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7362825"/>
                    </a:xfrm>
                    <a:prstGeom prst="rect">
                      <a:avLst/>
                    </a:prstGeom>
                    <a:noFill/>
                    <a:ln>
                      <a:noFill/>
                    </a:ln>
                  </pic:spPr>
                </pic:pic>
              </a:graphicData>
            </a:graphic>
          </wp:inline>
        </w:drawing>
      </w:r>
    </w:p>
    <w:p w:rsidR="00B310E8" w:rsidRPr="00B310E8" w:rsidRDefault="00594765" w:rsidP="00B310E8">
      <w:pPr>
        <w:spacing w:after="60" w:line="300" w:lineRule="atLeast"/>
        <w:rPr>
          <w:rFonts w:ascii="Times New Roman" w:eastAsia="Times New Roman" w:hAnsi="Times New Roman"/>
          <w:lang w:eastAsia="ru-RU"/>
        </w:rPr>
      </w:pPr>
      <w:r>
        <w:rPr>
          <w:rFonts w:ascii="Times New Roman" w:eastAsia="Times New Roman" w:hAnsi="Times New Roman"/>
          <w:lang w:eastAsia="ru-RU"/>
        </w:rPr>
        <w:pict>
          <v:rect id="_x0000_i1031" style="width:6in;height:.75pt" o:hralign="center" o:hrstd="t" o:hrnoshade="t" o:hr="t" fillcolor="black" stroked="f">
            <v:path strokeok="f"/>
          </v:rect>
        </w:pict>
      </w:r>
    </w:p>
    <w:p w:rsidR="00B310E8" w:rsidRPr="00B310E8" w:rsidRDefault="00B310E8" w:rsidP="00B310E8">
      <w:pPr>
        <w:spacing w:after="60" w:line="300" w:lineRule="atLeast"/>
        <w:rPr>
          <w:rFonts w:ascii="Times New Roman" w:eastAsia="Times New Roman" w:hAnsi="Times New Roman"/>
          <w:lang w:eastAsia="ru-RU"/>
        </w:rPr>
      </w:pPr>
    </w:p>
    <w:p w:rsidR="00B310E8" w:rsidRPr="00B310E8" w:rsidRDefault="00B310E8" w:rsidP="00B310E8">
      <w:pPr>
        <w:keepNext/>
        <w:spacing w:before="360" w:after="280" w:afterAutospacing="1" w:line="380" w:lineRule="atLeast"/>
        <w:outlineLvl w:val="1"/>
        <w:rPr>
          <w:rFonts w:ascii="Times New Roman" w:eastAsia="Arial" w:hAnsi="Times New Roman"/>
          <w:color w:val="002060"/>
          <w:sz w:val="34"/>
          <w:szCs w:val="34"/>
          <w:lang w:eastAsia="ru-RU"/>
        </w:rPr>
      </w:pPr>
      <w:r w:rsidRPr="00B310E8">
        <w:rPr>
          <w:rFonts w:ascii="Times New Roman" w:eastAsia="Arial" w:hAnsi="Times New Roman"/>
          <w:b/>
          <w:bCs/>
          <w:color w:val="002060"/>
          <w:sz w:val="34"/>
          <w:szCs w:val="34"/>
          <w:lang w:eastAsia="ru-RU"/>
        </w:rPr>
        <w:lastRenderedPageBreak/>
        <w:t xml:space="preserve">Предупредите жителей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 xml:space="preserve">Расскажите жителям об отмене моратория и своих планах использовать инструменты воздействия на должников. Разложите объявления по почтовым ящикам граждан, чтобы они точно узнали о ваших планах. Дополнительно разместите информацию на своем сайте и используйте другие привычные вам каналы связи.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Предупредите жителей — и этим вы сократите количество обращений в ваш офис. Подтолкните граждан оплатить долги не дожидаясь санкций. Пример объявления смотрите на </w:t>
      </w:r>
      <w:r w:rsidRPr="00B310E8">
        <w:rPr>
          <w:rFonts w:ascii="Times New Roman" w:eastAsia="Times New Roman" w:hAnsi="Times New Roman"/>
          <w:i/>
          <w:iCs/>
          <w:sz w:val="28"/>
          <w:szCs w:val="28"/>
          <w:lang w:eastAsia="ru-RU"/>
        </w:rPr>
        <w:t>рисунке 2</w:t>
      </w:r>
      <w:r w:rsidRPr="00B310E8">
        <w:rPr>
          <w:rFonts w:ascii="Times New Roman" w:eastAsia="Times New Roman" w:hAnsi="Times New Roman"/>
          <w:sz w:val="28"/>
          <w:szCs w:val="28"/>
          <w:lang w:eastAsia="ru-RU"/>
        </w:rPr>
        <w:t xml:space="preserve">. </w:t>
      </w:r>
    </w:p>
    <w:p w:rsidR="00B310E8" w:rsidRPr="00B310E8" w:rsidRDefault="00B310E8" w:rsidP="00B310E8">
      <w:pPr>
        <w:keepNext/>
        <w:spacing w:before="360" w:after="280" w:afterAutospacing="1" w:line="380" w:lineRule="atLeast"/>
        <w:outlineLvl w:val="1"/>
        <w:rPr>
          <w:rFonts w:ascii="Times New Roman" w:eastAsia="Arial" w:hAnsi="Times New Roman"/>
          <w:color w:val="002060"/>
          <w:sz w:val="34"/>
          <w:szCs w:val="34"/>
          <w:lang w:eastAsia="ru-RU"/>
        </w:rPr>
      </w:pPr>
      <w:r w:rsidRPr="00B310E8">
        <w:rPr>
          <w:rFonts w:ascii="Times New Roman" w:eastAsia="Arial" w:hAnsi="Times New Roman"/>
          <w:b/>
          <w:bCs/>
          <w:color w:val="002060"/>
          <w:sz w:val="34"/>
          <w:szCs w:val="34"/>
          <w:lang w:eastAsia="ru-RU"/>
        </w:rPr>
        <w:t xml:space="preserve">Начислите пени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 xml:space="preserve">После 10 января начислите пени всем, кто еще не оплатил платежку за ноябрь. Размер неустойки от просрочки, которую допустил должник: </w:t>
      </w:r>
    </w:p>
    <w:p w:rsidR="00B310E8" w:rsidRPr="00B310E8" w:rsidRDefault="00B310E8" w:rsidP="00B310E8">
      <w:pPr>
        <w:numPr>
          <w:ilvl w:val="0"/>
          <w:numId w:val="3"/>
        </w:num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 xml:space="preserve">с 31-го по 90-й день — в размере 1/300 ставки рефинансирования ЦБ на день оплаты от суммы долга; </w:t>
      </w:r>
    </w:p>
    <w:p w:rsidR="00B310E8" w:rsidRPr="00B310E8" w:rsidRDefault="00B310E8" w:rsidP="00B310E8">
      <w:pPr>
        <w:numPr>
          <w:ilvl w:val="0"/>
          <w:numId w:val="3"/>
        </w:num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 xml:space="preserve">за последующий период — в размере 1/130 ставки рефинансирования ЦБ на день оплаты от суммы долга.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 xml:space="preserve">Такой порядок предусмотрен </w:t>
      </w:r>
      <w:r w:rsidRPr="00B310E8">
        <w:rPr>
          <w:rFonts w:ascii="Times New Roman" w:eastAsia="Times New Roman" w:hAnsi="Times New Roman"/>
          <w:color w:val="008200"/>
          <w:sz w:val="28"/>
          <w:szCs w:val="28"/>
          <w:u w:val="single"/>
          <w:lang w:eastAsia="ru-RU"/>
        </w:rPr>
        <w:t>частью 14</w:t>
      </w:r>
      <w:r w:rsidRPr="00B310E8">
        <w:rPr>
          <w:rFonts w:ascii="Times New Roman" w:eastAsia="Times New Roman" w:hAnsi="Times New Roman"/>
          <w:sz w:val="28"/>
          <w:szCs w:val="28"/>
          <w:lang w:eastAsia="ru-RU"/>
        </w:rPr>
        <w:t xml:space="preserve"> статьи 155 Жилищного кодекса.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 xml:space="preserve">Определитесь – будете рассчитывать пени для тех, кто имел долги в 2020 году, или нет. С одной стороны, </w:t>
      </w:r>
      <w:r w:rsidRPr="00B310E8">
        <w:rPr>
          <w:rFonts w:ascii="Times New Roman" w:eastAsia="Times New Roman" w:hAnsi="Times New Roman"/>
          <w:color w:val="008200"/>
          <w:sz w:val="28"/>
          <w:szCs w:val="28"/>
          <w:u w:val="single"/>
          <w:lang w:eastAsia="ru-RU"/>
        </w:rPr>
        <w:t>постановление Правительства от 02.04.2020 № 424</w:t>
      </w:r>
      <w:r w:rsidRPr="00B310E8">
        <w:rPr>
          <w:rFonts w:ascii="Times New Roman" w:eastAsia="Times New Roman" w:hAnsi="Times New Roman"/>
          <w:sz w:val="28"/>
          <w:szCs w:val="28"/>
          <w:lang w:eastAsia="ru-RU"/>
        </w:rPr>
        <w:t xml:space="preserve"> не содержит положений, которые устанавливают запрет на расчет и начисление неустойки за долги, возникшие в период моратория. Действие такого права управленцев лишь приостановили. Значит, с 1 января 2021 года им вновь можно пользоваться в полную силу и начислить пени всем должникам, которые имели долги в 2020 году.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 xml:space="preserve">Но с другой стороны, мораторий на взыскание можно трактовать как полный запрет применять санкции к должникам с апреля по декабрь 2020 года: начислять, предъявлять к оплате и взыскивать в претензионном или судебном порядке. В пользу такого вывода говорит и позиция Президиума Верховного суда: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w:t>
      </w:r>
      <w:r w:rsidRPr="00B310E8">
        <w:rPr>
          <w:rFonts w:ascii="Times New Roman" w:eastAsia="Times New Roman" w:hAnsi="Times New Roman"/>
          <w:i/>
          <w:iCs/>
          <w:sz w:val="28"/>
          <w:szCs w:val="28"/>
          <w:lang w:eastAsia="ru-RU"/>
        </w:rPr>
        <w:t xml:space="preserve">Неустойка подлежит начислению и взысканию в порядке, установленном жилищным законодательством, законодательством о газоснабжении, электроэнергетике, теплоснабжении, водоснабжении и водоотведении, и условиями договоров за весь период просрочки, </w:t>
      </w:r>
      <w:r w:rsidRPr="00B310E8">
        <w:rPr>
          <w:rFonts w:ascii="Times New Roman" w:eastAsia="Times New Roman" w:hAnsi="Times New Roman"/>
          <w:b/>
          <w:bCs/>
          <w:i/>
          <w:iCs/>
          <w:sz w:val="28"/>
          <w:szCs w:val="28"/>
          <w:lang w:eastAsia="ru-RU"/>
        </w:rPr>
        <w:t>исключая период действия моратория</w:t>
      </w:r>
      <w:r w:rsidRPr="00B310E8">
        <w:rPr>
          <w:rFonts w:ascii="Times New Roman" w:eastAsia="Times New Roman" w:hAnsi="Times New Roman"/>
          <w:sz w:val="28"/>
          <w:szCs w:val="28"/>
          <w:lang w:eastAsia="ru-RU"/>
        </w:rPr>
        <w:t xml:space="preserve">».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Эта позиция отражена в </w:t>
      </w:r>
      <w:r w:rsidRPr="00B310E8">
        <w:rPr>
          <w:rFonts w:ascii="Times New Roman" w:eastAsia="Times New Roman" w:hAnsi="Times New Roman"/>
          <w:color w:val="008200"/>
          <w:sz w:val="28"/>
          <w:szCs w:val="28"/>
          <w:u w:val="single"/>
          <w:lang w:eastAsia="ru-RU"/>
        </w:rPr>
        <w:t>абзаце 9</w:t>
      </w:r>
      <w:r w:rsidRPr="00B310E8">
        <w:rPr>
          <w:rFonts w:ascii="Times New Roman" w:eastAsia="Times New Roman" w:hAnsi="Times New Roman"/>
          <w:sz w:val="28"/>
          <w:szCs w:val="28"/>
          <w:lang w:eastAsia="ru-RU"/>
        </w:rPr>
        <w:t xml:space="preserve"> ответа на вопрос № 7 Обзора по отдельным вопросам судебной практики, связанным с новой </w:t>
      </w:r>
      <w:proofErr w:type="spellStart"/>
      <w:r w:rsidRPr="00B310E8">
        <w:rPr>
          <w:rFonts w:ascii="Times New Roman" w:eastAsia="Times New Roman" w:hAnsi="Times New Roman"/>
          <w:sz w:val="28"/>
          <w:szCs w:val="28"/>
          <w:lang w:eastAsia="ru-RU"/>
        </w:rPr>
        <w:t>коронавирусной</w:t>
      </w:r>
      <w:proofErr w:type="spellEnd"/>
      <w:r w:rsidRPr="00B310E8">
        <w:rPr>
          <w:rFonts w:ascii="Times New Roman" w:eastAsia="Times New Roman" w:hAnsi="Times New Roman"/>
          <w:sz w:val="28"/>
          <w:szCs w:val="28"/>
          <w:lang w:eastAsia="ru-RU"/>
        </w:rPr>
        <w:t xml:space="preserve"> инфекцией, № 2 (утв. </w:t>
      </w:r>
      <w:r w:rsidRPr="00B310E8">
        <w:rPr>
          <w:rFonts w:ascii="Times New Roman" w:eastAsia="Times New Roman" w:hAnsi="Times New Roman"/>
          <w:color w:val="008200"/>
          <w:sz w:val="28"/>
          <w:szCs w:val="28"/>
          <w:u w:val="single"/>
          <w:lang w:eastAsia="ru-RU"/>
        </w:rPr>
        <w:t>Президиумом Верховного суда 30.04.2020</w:t>
      </w:r>
      <w:r w:rsidRPr="00B310E8">
        <w:rPr>
          <w:rFonts w:ascii="Times New Roman" w:eastAsia="Times New Roman" w:hAnsi="Times New Roman"/>
          <w:sz w:val="28"/>
          <w:szCs w:val="28"/>
          <w:lang w:eastAsia="ru-RU"/>
        </w:rPr>
        <w:t xml:space="preserve">). </w:t>
      </w:r>
    </w:p>
    <w:p w:rsidR="00B310E8" w:rsidRPr="00B310E8" w:rsidRDefault="00B310E8" w:rsidP="00B310E8">
      <w:pPr>
        <w:keepNext/>
        <w:spacing w:before="360" w:after="280" w:afterAutospacing="1" w:line="380" w:lineRule="atLeast"/>
        <w:outlineLvl w:val="1"/>
        <w:rPr>
          <w:rFonts w:ascii="Times New Roman" w:eastAsia="Arial" w:hAnsi="Times New Roman"/>
          <w:color w:val="002060"/>
          <w:sz w:val="34"/>
          <w:szCs w:val="34"/>
          <w:lang w:eastAsia="ru-RU"/>
        </w:rPr>
      </w:pPr>
      <w:r w:rsidRPr="00B310E8">
        <w:rPr>
          <w:rFonts w:ascii="Times New Roman" w:eastAsia="Arial" w:hAnsi="Times New Roman"/>
          <w:b/>
          <w:bCs/>
          <w:color w:val="002060"/>
          <w:sz w:val="34"/>
          <w:szCs w:val="34"/>
          <w:lang w:eastAsia="ru-RU"/>
        </w:rPr>
        <w:t>Ограничьте КУ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 xml:space="preserve">90 процентов жителей гасят свои долги по ЖКУ после того, как им ограничивают или приостанавливают подачу КУ. Такую статистику приводят сами управленцы. Подготовьтесь к отключению КУ: рассчитайте долг отдельно по каждой коммунальной услуге, предупредите должника, а затем можете технически ввести ограничение. Рассмотрим все шаги.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lastRenderedPageBreak/>
        <w:t xml:space="preserve">УО и ТСЖ не вправе вводить ограничения или приостановку КУ, если у собственников помещений заключены прямые договоры с РСО на этот вид коммунальной услуги.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b/>
          <w:bCs/>
          <w:sz w:val="28"/>
          <w:szCs w:val="28"/>
          <w:lang w:eastAsia="ru-RU"/>
        </w:rPr>
        <w:t>Рассчитайте долг. </w:t>
      </w:r>
      <w:r w:rsidRPr="00B310E8">
        <w:rPr>
          <w:rFonts w:ascii="Times New Roman" w:eastAsia="Times New Roman" w:hAnsi="Times New Roman"/>
          <w:sz w:val="28"/>
          <w:szCs w:val="28"/>
          <w:lang w:eastAsia="ru-RU"/>
        </w:rPr>
        <w:t xml:space="preserve">Отключить подачу КУ можно, если у собственника есть двухмесячный долг за конкретную услугу, а не за ЖКУ в целом. Поэтому всегда проводите расчет долга перед тем, как начать процедуру отключения.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p>
    <w:tbl>
      <w:tblPr>
        <w:tblW w:w="5000" w:type="pct"/>
        <w:tblCellMar>
          <w:top w:w="45" w:type="dxa"/>
          <w:left w:w="45" w:type="dxa"/>
          <w:bottom w:w="45" w:type="dxa"/>
          <w:right w:w="45" w:type="dxa"/>
        </w:tblCellMar>
        <w:tblLook w:val="04A0" w:firstRow="1" w:lastRow="0" w:firstColumn="1" w:lastColumn="0" w:noHBand="0" w:noVBand="1"/>
      </w:tblPr>
      <w:tblGrid>
        <w:gridCol w:w="160"/>
        <w:gridCol w:w="10017"/>
      </w:tblGrid>
      <w:tr w:rsidR="00B310E8" w:rsidRPr="00B310E8" w:rsidTr="003B316F">
        <w:tc>
          <w:tcPr>
            <w:tcW w:w="0" w:type="auto"/>
            <w:tcBorders>
              <w:top w:val="single" w:sz="6" w:space="0" w:color="000000"/>
              <w:left w:val="single" w:sz="6" w:space="0" w:color="000000"/>
              <w:bottom w:val="single" w:sz="6" w:space="0" w:color="000000"/>
              <w:right w:val="single" w:sz="6" w:space="0" w:color="000000"/>
            </w:tcBorders>
            <w:vAlign w:val="center"/>
          </w:tcPr>
          <w:p w:rsidR="00B310E8" w:rsidRPr="00B310E8" w:rsidRDefault="00B310E8" w:rsidP="00B310E8">
            <w:pPr>
              <w:spacing w:after="0" w:line="292" w:lineRule="atLeast"/>
              <w:jc w:val="both"/>
              <w:rPr>
                <w:rFonts w:ascii="Times New Roman" w:eastAsia="Arial" w:hAnsi="Times New Roman"/>
                <w:sz w:val="28"/>
                <w:szCs w:val="28"/>
                <w:lang w:eastAsia="ru-RU"/>
              </w:rPr>
            </w:pPr>
            <w:r w:rsidRPr="00B310E8">
              <w:rPr>
                <w:rFonts w:ascii="Times New Roman" w:eastAsia="Arial" w:hAnsi="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tcPr>
          <w:p w:rsidR="00B310E8" w:rsidRPr="00B310E8" w:rsidRDefault="00B310E8" w:rsidP="00F4271D">
            <w:pPr>
              <w:spacing w:after="0" w:line="292" w:lineRule="atLeast"/>
              <w:rPr>
                <w:rFonts w:ascii="Times New Roman" w:eastAsia="Arial" w:hAnsi="Times New Roman"/>
                <w:sz w:val="28"/>
                <w:szCs w:val="28"/>
                <w:lang w:eastAsia="ru-RU"/>
              </w:rPr>
            </w:pPr>
            <w:r w:rsidRPr="00F4271D">
              <w:rPr>
                <w:rFonts w:ascii="Times New Roman" w:eastAsia="Arial" w:hAnsi="Times New Roman"/>
                <w:b/>
                <w:bCs/>
                <w:sz w:val="28"/>
                <w:szCs w:val="28"/>
                <w:highlight w:val="yellow"/>
                <w:u w:val="single"/>
                <w:lang w:eastAsia="ru-RU"/>
              </w:rPr>
              <w:t>Как определить возможность отключить КУ за долги</w:t>
            </w:r>
            <w:r w:rsidRPr="00B310E8">
              <w:rPr>
                <w:rFonts w:ascii="Times New Roman" w:eastAsia="Arial" w:hAnsi="Times New Roman"/>
                <w:sz w:val="28"/>
                <w:szCs w:val="28"/>
                <w:lang w:eastAsia="ru-RU"/>
              </w:rPr>
              <w:br/>
              <w:t xml:space="preserve">Согласно </w:t>
            </w:r>
            <w:r w:rsidRPr="00B310E8">
              <w:rPr>
                <w:rFonts w:ascii="Times New Roman" w:eastAsia="Arial" w:hAnsi="Times New Roman"/>
                <w:color w:val="008200"/>
                <w:sz w:val="28"/>
                <w:szCs w:val="28"/>
                <w:u w:val="single"/>
                <w:lang w:eastAsia="ru-RU"/>
              </w:rPr>
              <w:t>распоряжению Министерства ЖКХ Московской области от 09.12.2014 № 162-РВ</w:t>
            </w:r>
            <w:r w:rsidRPr="00B310E8">
              <w:rPr>
                <w:rFonts w:ascii="Times New Roman" w:eastAsia="Arial" w:hAnsi="Times New Roman"/>
                <w:sz w:val="28"/>
                <w:szCs w:val="28"/>
                <w:lang w:eastAsia="ru-RU"/>
              </w:rPr>
              <w:t xml:space="preserve"> норматив потребления коммунальной услуги по электроснабжению в домах с газовыми плитами составляет 94 </w:t>
            </w:r>
            <w:proofErr w:type="spellStart"/>
            <w:r w:rsidRPr="00B310E8">
              <w:rPr>
                <w:rFonts w:ascii="Times New Roman" w:eastAsia="Arial" w:hAnsi="Times New Roman"/>
                <w:sz w:val="28"/>
                <w:szCs w:val="28"/>
                <w:lang w:eastAsia="ru-RU"/>
              </w:rPr>
              <w:t>кВт∙ч</w:t>
            </w:r>
            <w:proofErr w:type="spellEnd"/>
            <w:r w:rsidRPr="00B310E8">
              <w:rPr>
                <w:rFonts w:ascii="Times New Roman" w:eastAsia="Arial" w:hAnsi="Times New Roman"/>
                <w:sz w:val="28"/>
                <w:szCs w:val="28"/>
                <w:lang w:eastAsia="ru-RU"/>
              </w:rPr>
              <w:t> на одного проживающего в месяц.</w:t>
            </w:r>
            <w:r w:rsidRPr="00B310E8">
              <w:rPr>
                <w:rFonts w:ascii="Times New Roman" w:eastAsia="Arial" w:hAnsi="Times New Roman"/>
                <w:sz w:val="28"/>
                <w:szCs w:val="28"/>
                <w:lang w:eastAsia="ru-RU"/>
              </w:rPr>
              <w:br/>
              <w:t xml:space="preserve">Стоимость 1 </w:t>
            </w:r>
            <w:proofErr w:type="spellStart"/>
            <w:r w:rsidRPr="00B310E8">
              <w:rPr>
                <w:rFonts w:ascii="Times New Roman" w:eastAsia="Arial" w:hAnsi="Times New Roman"/>
                <w:sz w:val="28"/>
                <w:szCs w:val="28"/>
                <w:lang w:eastAsia="ru-RU"/>
              </w:rPr>
              <w:t>кВт∙ч</w:t>
            </w:r>
            <w:proofErr w:type="spellEnd"/>
            <w:r w:rsidRPr="00B310E8">
              <w:rPr>
                <w:rFonts w:ascii="Times New Roman" w:eastAsia="Arial" w:hAnsi="Times New Roman"/>
                <w:sz w:val="28"/>
                <w:szCs w:val="28"/>
                <w:lang w:eastAsia="ru-RU"/>
              </w:rPr>
              <w:t xml:space="preserve"> установлена </w:t>
            </w:r>
            <w:r w:rsidRPr="00B310E8">
              <w:rPr>
                <w:rFonts w:ascii="Times New Roman" w:eastAsia="Arial" w:hAnsi="Times New Roman"/>
                <w:color w:val="008200"/>
                <w:sz w:val="28"/>
                <w:szCs w:val="28"/>
                <w:u w:val="single"/>
                <w:lang w:eastAsia="ru-RU"/>
              </w:rPr>
              <w:t>распоряжением Комитета по ценам и тарифам Московской области от 17.12.2019 № 373-Р</w:t>
            </w:r>
            <w:r w:rsidRPr="00B310E8">
              <w:rPr>
                <w:rFonts w:ascii="Times New Roman" w:eastAsia="Arial" w:hAnsi="Times New Roman"/>
                <w:sz w:val="28"/>
                <w:szCs w:val="28"/>
                <w:lang w:eastAsia="ru-RU"/>
              </w:rPr>
              <w:t xml:space="preserve"> в размере 5,73 руб.</w:t>
            </w:r>
            <w:r w:rsidRPr="00B310E8">
              <w:rPr>
                <w:rFonts w:ascii="Times New Roman" w:eastAsia="Arial" w:hAnsi="Times New Roman"/>
                <w:sz w:val="28"/>
                <w:szCs w:val="28"/>
                <w:lang w:eastAsia="ru-RU"/>
              </w:rPr>
              <w:br/>
              <w:t>В квартире проживает 1 человек.</w:t>
            </w:r>
            <w:r w:rsidRPr="00B310E8">
              <w:rPr>
                <w:rFonts w:ascii="Times New Roman" w:eastAsia="Arial" w:hAnsi="Times New Roman"/>
                <w:sz w:val="28"/>
                <w:szCs w:val="28"/>
                <w:lang w:eastAsia="ru-RU"/>
              </w:rPr>
              <w:br/>
              <w:t>Долговой порог: (5,73×94) x 2 = 1077,24 руб.</w:t>
            </w:r>
            <w:r w:rsidRPr="00B310E8">
              <w:rPr>
                <w:rFonts w:ascii="Times New Roman" w:eastAsia="Arial" w:hAnsi="Times New Roman"/>
                <w:sz w:val="28"/>
                <w:szCs w:val="28"/>
                <w:lang w:eastAsia="ru-RU"/>
              </w:rPr>
              <w:br/>
              <w:t>Собственник накопил задолженность за КУ «электроснабжение» в размере 2091 руб. 45 коп. за расчетные периоды:</w:t>
            </w:r>
            <w:r w:rsidRPr="00B310E8">
              <w:rPr>
                <w:rFonts w:ascii="Times New Roman" w:eastAsia="Arial" w:hAnsi="Times New Roman"/>
                <w:sz w:val="28"/>
                <w:szCs w:val="28"/>
                <w:lang w:eastAsia="ru-RU"/>
              </w:rPr>
              <w:br/>
              <w:t xml:space="preserve">- октябрь 2020 года — объем потребления 140 </w:t>
            </w:r>
            <w:proofErr w:type="spellStart"/>
            <w:r w:rsidRPr="00B310E8">
              <w:rPr>
                <w:rFonts w:ascii="Times New Roman" w:eastAsia="Arial" w:hAnsi="Times New Roman"/>
                <w:sz w:val="28"/>
                <w:szCs w:val="28"/>
                <w:lang w:eastAsia="ru-RU"/>
              </w:rPr>
              <w:t>кВт∙ч</w:t>
            </w:r>
            <w:proofErr w:type="spellEnd"/>
            <w:r w:rsidRPr="00B310E8">
              <w:rPr>
                <w:rFonts w:ascii="Times New Roman" w:eastAsia="Arial" w:hAnsi="Times New Roman"/>
                <w:sz w:val="28"/>
                <w:szCs w:val="28"/>
                <w:lang w:eastAsia="ru-RU"/>
              </w:rPr>
              <w:t> на сумму 802,20 руб.;</w:t>
            </w:r>
            <w:r w:rsidRPr="00B310E8">
              <w:rPr>
                <w:rFonts w:ascii="Times New Roman" w:eastAsia="Arial" w:hAnsi="Times New Roman"/>
                <w:sz w:val="28"/>
                <w:szCs w:val="28"/>
                <w:lang w:eastAsia="ru-RU"/>
              </w:rPr>
              <w:br/>
              <w:t xml:space="preserve">- ноябрь 2020 года — объем потребления 110 </w:t>
            </w:r>
            <w:proofErr w:type="spellStart"/>
            <w:r w:rsidRPr="00B310E8">
              <w:rPr>
                <w:rFonts w:ascii="Times New Roman" w:eastAsia="Arial" w:hAnsi="Times New Roman"/>
                <w:sz w:val="28"/>
                <w:szCs w:val="28"/>
                <w:lang w:eastAsia="ru-RU"/>
              </w:rPr>
              <w:t>кВт∙ч</w:t>
            </w:r>
            <w:proofErr w:type="spellEnd"/>
            <w:r w:rsidRPr="00B310E8">
              <w:rPr>
                <w:rFonts w:ascii="Times New Roman" w:eastAsia="Arial" w:hAnsi="Times New Roman"/>
                <w:sz w:val="28"/>
                <w:szCs w:val="28"/>
                <w:lang w:eastAsia="ru-RU"/>
              </w:rPr>
              <w:t> на сумму 630,30 руб.;</w:t>
            </w:r>
            <w:r w:rsidRPr="00B310E8">
              <w:rPr>
                <w:rFonts w:ascii="Times New Roman" w:eastAsia="Arial" w:hAnsi="Times New Roman"/>
                <w:sz w:val="28"/>
                <w:szCs w:val="28"/>
                <w:lang w:eastAsia="ru-RU"/>
              </w:rPr>
              <w:br/>
              <w:t xml:space="preserve">- декабрь 2020 года — объем потребления 115 </w:t>
            </w:r>
            <w:proofErr w:type="spellStart"/>
            <w:r w:rsidRPr="00B310E8">
              <w:rPr>
                <w:rFonts w:ascii="Times New Roman" w:eastAsia="Arial" w:hAnsi="Times New Roman"/>
                <w:sz w:val="28"/>
                <w:szCs w:val="28"/>
                <w:lang w:eastAsia="ru-RU"/>
              </w:rPr>
              <w:t>кВт∙ч</w:t>
            </w:r>
            <w:proofErr w:type="spellEnd"/>
            <w:r w:rsidRPr="00B310E8">
              <w:rPr>
                <w:rFonts w:ascii="Times New Roman" w:eastAsia="Arial" w:hAnsi="Times New Roman"/>
                <w:sz w:val="28"/>
                <w:szCs w:val="28"/>
                <w:lang w:eastAsia="ru-RU"/>
              </w:rPr>
              <w:t> на сумму 658,95 руб.</w:t>
            </w:r>
            <w:r w:rsidRPr="00B310E8">
              <w:rPr>
                <w:rFonts w:ascii="Times New Roman" w:eastAsia="Arial" w:hAnsi="Times New Roman"/>
                <w:sz w:val="28"/>
                <w:szCs w:val="28"/>
                <w:lang w:eastAsia="ru-RU"/>
              </w:rPr>
              <w:br/>
            </w:r>
            <w:r w:rsidRPr="00B310E8">
              <w:rPr>
                <w:rFonts w:ascii="Times New Roman" w:eastAsia="Arial" w:hAnsi="Times New Roman"/>
                <w:b/>
                <w:bCs/>
                <w:sz w:val="28"/>
                <w:szCs w:val="28"/>
                <w:lang w:eastAsia="ru-RU"/>
              </w:rPr>
              <w:t>Вывод:</w:t>
            </w:r>
            <w:r w:rsidRPr="00B310E8">
              <w:rPr>
                <w:rFonts w:ascii="Times New Roman" w:eastAsia="Arial" w:hAnsi="Times New Roman"/>
                <w:sz w:val="28"/>
                <w:szCs w:val="28"/>
                <w:lang w:eastAsia="ru-RU"/>
              </w:rPr>
              <w:t xml:space="preserve"> задолженность по оплате КУ «электроснабжение» превышает долговой порог, можно запускать процедуру отключения КУ. </w:t>
            </w:r>
          </w:p>
        </w:tc>
      </w:tr>
    </w:tbl>
    <w:p w:rsidR="00B310E8" w:rsidRPr="00B310E8" w:rsidRDefault="00B310E8" w:rsidP="00B310E8">
      <w:pPr>
        <w:spacing w:after="0" w:line="300" w:lineRule="atLeast"/>
        <w:jc w:val="both"/>
        <w:rPr>
          <w:rFonts w:ascii="Times New Roman" w:eastAsia="Times New Roman" w:hAnsi="Times New Roman"/>
          <w:sz w:val="28"/>
          <w:szCs w:val="28"/>
          <w:lang w:eastAsia="ru-RU"/>
        </w:rPr>
      </w:pP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b/>
          <w:bCs/>
          <w:sz w:val="28"/>
          <w:szCs w:val="28"/>
          <w:lang w:eastAsia="ru-RU"/>
        </w:rPr>
        <w:t>Выберите КУ. </w:t>
      </w:r>
      <w:r w:rsidRPr="00B310E8">
        <w:rPr>
          <w:rFonts w:ascii="Times New Roman" w:eastAsia="Times New Roman" w:hAnsi="Times New Roman"/>
          <w:sz w:val="28"/>
          <w:szCs w:val="28"/>
          <w:lang w:eastAsia="ru-RU"/>
        </w:rPr>
        <w:t xml:space="preserve">Определите, какую услугу вы будете ограничивать или приостанавливать — ГВС, водоотведение или электроснабжение.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 xml:space="preserve">Выбирайте ту КУ, которую можете отключить без доступа в квартиру — так вам не придется тратить время на согласование с собственником доступа в помещение. </w:t>
      </w:r>
    </w:p>
    <w:p w:rsidR="00B310E8" w:rsidRPr="00B310E8" w:rsidRDefault="00B310E8" w:rsidP="00B310E8">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b/>
          <w:bCs/>
          <w:sz w:val="28"/>
          <w:szCs w:val="28"/>
          <w:lang w:eastAsia="ru-RU"/>
        </w:rPr>
        <w:t>Уведомите должника. </w:t>
      </w:r>
      <w:r w:rsidRPr="00B310E8">
        <w:rPr>
          <w:rFonts w:ascii="Times New Roman" w:eastAsia="Times New Roman" w:hAnsi="Times New Roman"/>
          <w:sz w:val="28"/>
          <w:szCs w:val="28"/>
          <w:lang w:eastAsia="ru-RU"/>
        </w:rPr>
        <w:t>Направьте предупреждение должнику за 20 дней до предполагаемой даты отключения (</w:t>
      </w:r>
      <w:r w:rsidRPr="00B310E8">
        <w:rPr>
          <w:rFonts w:ascii="Times New Roman" w:eastAsia="Times New Roman" w:hAnsi="Times New Roman"/>
          <w:i/>
          <w:iCs/>
          <w:sz w:val="28"/>
          <w:szCs w:val="28"/>
          <w:lang w:eastAsia="ru-RU"/>
        </w:rPr>
        <w:t>рисунок 3</w:t>
      </w:r>
      <w:r w:rsidRPr="00B310E8">
        <w:rPr>
          <w:rFonts w:ascii="Times New Roman" w:eastAsia="Times New Roman" w:hAnsi="Times New Roman"/>
          <w:sz w:val="28"/>
          <w:szCs w:val="28"/>
          <w:lang w:eastAsia="ru-RU"/>
        </w:rPr>
        <w:t xml:space="preserve">). Этого требует </w:t>
      </w:r>
      <w:r w:rsidRPr="00B310E8">
        <w:rPr>
          <w:rFonts w:ascii="Times New Roman" w:eastAsia="Times New Roman" w:hAnsi="Times New Roman"/>
          <w:color w:val="008200"/>
          <w:sz w:val="28"/>
          <w:szCs w:val="28"/>
          <w:u w:val="single"/>
          <w:lang w:eastAsia="ru-RU"/>
        </w:rPr>
        <w:t>подпункт «а»</w:t>
      </w:r>
      <w:r w:rsidRPr="00B310E8">
        <w:rPr>
          <w:rFonts w:ascii="Times New Roman" w:eastAsia="Times New Roman" w:hAnsi="Times New Roman"/>
          <w:sz w:val="28"/>
          <w:szCs w:val="28"/>
          <w:lang w:eastAsia="ru-RU"/>
        </w:rPr>
        <w:t xml:space="preserve"> п. 119 Правил, утвержденных </w:t>
      </w:r>
      <w:r w:rsidRPr="00B310E8">
        <w:rPr>
          <w:rFonts w:ascii="Times New Roman" w:eastAsia="Times New Roman" w:hAnsi="Times New Roman"/>
          <w:color w:val="008200"/>
          <w:sz w:val="28"/>
          <w:szCs w:val="28"/>
          <w:u w:val="single"/>
          <w:lang w:eastAsia="ru-RU"/>
        </w:rPr>
        <w:t>постановлением Правительства от 06.05.2011 № 354</w:t>
      </w:r>
      <w:r w:rsidRPr="00B310E8">
        <w:rPr>
          <w:rFonts w:ascii="Times New Roman" w:eastAsia="Times New Roman" w:hAnsi="Times New Roman"/>
          <w:sz w:val="28"/>
          <w:szCs w:val="28"/>
          <w:lang w:eastAsia="ru-RU"/>
        </w:rPr>
        <w:t xml:space="preserve">. </w:t>
      </w:r>
      <w:r w:rsidRPr="00B310E8">
        <w:rPr>
          <w:rFonts w:ascii="Times New Roman" w:eastAsia="Arial" w:hAnsi="Times New Roman"/>
          <w:sz w:val="28"/>
          <w:szCs w:val="28"/>
          <w:shd w:val="clear" w:color="auto" w:fill="E3E6F9"/>
          <w:lang w:eastAsia="ru-RU"/>
        </w:rPr>
        <w:t>РИСУНОК 3</w:t>
      </w:r>
      <w:r w:rsidRPr="00B310E8">
        <w:rPr>
          <w:rFonts w:ascii="Times New Roman" w:eastAsia="Arial" w:hAnsi="Times New Roman"/>
          <w:sz w:val="28"/>
          <w:szCs w:val="28"/>
          <w:lang w:eastAsia="ru-RU"/>
        </w:rPr>
        <w:t xml:space="preserve"> Пример уведомления </w:t>
      </w:r>
    </w:p>
    <w:p w:rsidR="00B310E8" w:rsidRPr="00B310E8" w:rsidRDefault="00B310E8" w:rsidP="00B310E8">
      <w:pPr>
        <w:spacing w:after="280" w:afterAutospacing="1" w:line="300" w:lineRule="atLeast"/>
        <w:rPr>
          <w:rFonts w:ascii="Times New Roman" w:eastAsia="Times New Roman" w:hAnsi="Times New Roman"/>
          <w:lang w:eastAsia="ru-RU"/>
        </w:rPr>
      </w:pPr>
      <w:bookmarkStart w:id="0" w:name="_GoBack"/>
      <w:r w:rsidRPr="00B310E8">
        <w:rPr>
          <w:rFonts w:ascii="Times New Roman" w:eastAsia="Times New Roman" w:hAnsi="Times New Roman"/>
          <w:noProof/>
          <w:lang w:eastAsia="ru-RU"/>
        </w:rPr>
        <w:lastRenderedPageBreak/>
        <w:drawing>
          <wp:inline distT="0" distB="0" distL="0" distR="0">
            <wp:extent cx="6610350" cy="3924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10350" cy="3924300"/>
                    </a:xfrm>
                    <a:prstGeom prst="rect">
                      <a:avLst/>
                    </a:prstGeom>
                    <a:noFill/>
                    <a:ln>
                      <a:noFill/>
                    </a:ln>
                  </pic:spPr>
                </pic:pic>
              </a:graphicData>
            </a:graphic>
          </wp:inline>
        </w:drawing>
      </w:r>
      <w:bookmarkEnd w:id="0"/>
    </w:p>
    <w:p w:rsidR="00B310E8" w:rsidRPr="00B310E8" w:rsidRDefault="00B310E8" w:rsidP="00BC7A33">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 xml:space="preserve">Обязательной формы предупреждения </w:t>
      </w:r>
      <w:proofErr w:type="spellStart"/>
      <w:r w:rsidRPr="00B310E8">
        <w:rPr>
          <w:rFonts w:ascii="Times New Roman" w:eastAsia="Times New Roman" w:hAnsi="Times New Roman"/>
          <w:sz w:val="28"/>
          <w:szCs w:val="28"/>
          <w:lang w:eastAsia="ru-RU"/>
        </w:rPr>
        <w:t>не’существует</w:t>
      </w:r>
      <w:proofErr w:type="spellEnd"/>
      <w:r w:rsidRPr="00B310E8">
        <w:rPr>
          <w:rFonts w:ascii="Times New Roman" w:eastAsia="Times New Roman" w:hAnsi="Times New Roman"/>
          <w:sz w:val="28"/>
          <w:szCs w:val="28"/>
          <w:lang w:eastAsia="ru-RU"/>
        </w:rPr>
        <w:t xml:space="preserve">. Документ можно составить в свободной </w:t>
      </w:r>
      <w:proofErr w:type="spellStart"/>
      <w:r w:rsidRPr="00B310E8">
        <w:rPr>
          <w:rFonts w:ascii="Times New Roman" w:eastAsia="Times New Roman" w:hAnsi="Times New Roman"/>
          <w:sz w:val="28"/>
          <w:szCs w:val="28"/>
          <w:lang w:eastAsia="ru-RU"/>
        </w:rPr>
        <w:t>формеЗакон</w:t>
      </w:r>
      <w:proofErr w:type="spellEnd"/>
      <w:r w:rsidRPr="00B310E8">
        <w:rPr>
          <w:rFonts w:ascii="Times New Roman" w:eastAsia="Times New Roman" w:hAnsi="Times New Roman"/>
          <w:sz w:val="28"/>
          <w:szCs w:val="28"/>
          <w:lang w:eastAsia="ru-RU"/>
        </w:rPr>
        <w:t xml:space="preserve"> не требует указывать размер задолженности и период, за который она возникла. Однако детальные сведения о долге избавят потребителя от лишних вопросов и </w:t>
      </w:r>
      <w:proofErr w:type="spellStart"/>
      <w:r w:rsidRPr="00B310E8">
        <w:rPr>
          <w:rFonts w:ascii="Times New Roman" w:eastAsia="Times New Roman" w:hAnsi="Times New Roman"/>
          <w:sz w:val="28"/>
          <w:szCs w:val="28"/>
          <w:lang w:eastAsia="ru-RU"/>
        </w:rPr>
        <w:t>сомненийДоговор</w:t>
      </w:r>
      <w:proofErr w:type="spellEnd"/>
      <w:r w:rsidRPr="00B310E8">
        <w:rPr>
          <w:rFonts w:ascii="Times New Roman" w:eastAsia="Times New Roman" w:hAnsi="Times New Roman"/>
          <w:sz w:val="28"/>
          <w:szCs w:val="28"/>
          <w:lang w:eastAsia="ru-RU"/>
        </w:rPr>
        <w:t xml:space="preserve"> предоставления коммунальных услуг может предусматривать другие сроки погашения долга и введения ограничения или приостановления </w:t>
      </w:r>
    </w:p>
    <w:p w:rsidR="00B310E8" w:rsidRPr="00B310E8" w:rsidRDefault="00B310E8" w:rsidP="00BC7A33">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Предупреждение отправьте одним из способов:</w:t>
      </w:r>
    </w:p>
    <w:p w:rsidR="00B310E8" w:rsidRPr="00B310E8" w:rsidRDefault="00B310E8" w:rsidP="00BC7A33">
      <w:pPr>
        <w:numPr>
          <w:ilvl w:val="0"/>
          <w:numId w:val="4"/>
        </w:num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вручите под подпись;</w:t>
      </w:r>
    </w:p>
    <w:p w:rsidR="00B310E8" w:rsidRPr="00B310E8" w:rsidRDefault="00B310E8" w:rsidP="00BC7A33">
      <w:pPr>
        <w:numPr>
          <w:ilvl w:val="0"/>
          <w:numId w:val="4"/>
        </w:num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направьте по почте заказным письмом с уведомлением о вручении;</w:t>
      </w:r>
    </w:p>
    <w:p w:rsidR="00B310E8" w:rsidRPr="00B310E8" w:rsidRDefault="00B310E8" w:rsidP="00BC7A33">
      <w:pPr>
        <w:numPr>
          <w:ilvl w:val="0"/>
          <w:numId w:val="4"/>
        </w:num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включите текст предупреждения в платежный документ;</w:t>
      </w:r>
    </w:p>
    <w:p w:rsidR="00B310E8" w:rsidRPr="00B310E8" w:rsidRDefault="00B310E8" w:rsidP="00BC7A33">
      <w:pPr>
        <w:numPr>
          <w:ilvl w:val="0"/>
          <w:numId w:val="4"/>
        </w:num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сообщите по мобильной либо фиксированной телефонной связи с записью разговора;</w:t>
      </w:r>
    </w:p>
    <w:p w:rsidR="00B310E8" w:rsidRPr="00B310E8" w:rsidRDefault="00B310E8" w:rsidP="00BC7A33">
      <w:pPr>
        <w:numPr>
          <w:ilvl w:val="0"/>
          <w:numId w:val="4"/>
        </w:num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отправьте СМС;</w:t>
      </w:r>
    </w:p>
    <w:p w:rsidR="00B310E8" w:rsidRPr="00B310E8" w:rsidRDefault="00B310E8" w:rsidP="00BC7A33">
      <w:pPr>
        <w:numPr>
          <w:ilvl w:val="0"/>
          <w:numId w:val="4"/>
        </w:num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известите по электронной почте и сохраните отправленное письмо;</w:t>
      </w:r>
    </w:p>
    <w:p w:rsidR="00B310E8" w:rsidRPr="00B310E8" w:rsidRDefault="00B310E8" w:rsidP="00BC7A33">
      <w:pPr>
        <w:numPr>
          <w:ilvl w:val="0"/>
          <w:numId w:val="4"/>
        </w:num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разместите в личном кабинете потребителя в ГИС ЖКХ либо на вашем официальном сайте.</w:t>
      </w:r>
    </w:p>
    <w:p w:rsidR="00B310E8" w:rsidRPr="00B310E8" w:rsidRDefault="00594765" w:rsidP="00BC7A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2" style="width:6in;height:.75pt" o:hralign="center" o:hrstd="t" o:hrnoshade="t" o:hr="t" fillcolor="black" stroked="f">
            <v:path strokeok="f"/>
          </v:rect>
        </w:pict>
      </w:r>
    </w:p>
    <w:p w:rsidR="00B310E8" w:rsidRPr="00B310E8" w:rsidRDefault="00B310E8" w:rsidP="00BC7A33">
      <w:pPr>
        <w:keepNext/>
        <w:spacing w:after="0" w:line="260" w:lineRule="atLeast"/>
        <w:jc w:val="both"/>
        <w:outlineLvl w:val="2"/>
        <w:rPr>
          <w:rFonts w:ascii="Times New Roman" w:eastAsia="Arial" w:hAnsi="Times New Roman"/>
          <w:b/>
          <w:bCs/>
          <w:color w:val="000000"/>
          <w:sz w:val="28"/>
          <w:szCs w:val="28"/>
          <w:lang w:eastAsia="ru-RU"/>
        </w:rPr>
      </w:pPr>
      <w:r w:rsidRPr="00B310E8">
        <w:rPr>
          <w:rFonts w:ascii="Times New Roman" w:eastAsia="Arial" w:hAnsi="Times New Roman"/>
          <w:b/>
          <w:bCs/>
          <w:color w:val="000000"/>
          <w:sz w:val="28"/>
          <w:szCs w:val="28"/>
          <w:lang w:eastAsia="ru-RU"/>
        </w:rPr>
        <w:t>ВАЖНО!</w:t>
      </w:r>
    </w:p>
    <w:p w:rsidR="00B310E8" w:rsidRPr="00B310E8" w:rsidRDefault="00B310E8" w:rsidP="00BC7A33">
      <w:pPr>
        <w:spacing w:after="0" w:line="260" w:lineRule="atLeast"/>
        <w:jc w:val="both"/>
        <w:rPr>
          <w:rFonts w:ascii="Times New Roman" w:eastAsia="Times" w:hAnsi="Times New Roman"/>
          <w:sz w:val="28"/>
          <w:szCs w:val="28"/>
          <w:lang w:eastAsia="ru-RU"/>
        </w:rPr>
      </w:pPr>
      <w:r w:rsidRPr="00B310E8">
        <w:rPr>
          <w:rFonts w:ascii="Times New Roman" w:eastAsia="Times" w:hAnsi="Times New Roman"/>
          <w:sz w:val="28"/>
          <w:szCs w:val="28"/>
          <w:lang w:eastAsia="ru-RU"/>
        </w:rPr>
        <w:t>УО и ТСЖ не вправе вводить ограничения или приостановку КУ, если у собственников помещений заключены прямые договоры с РСО на этот вид коммунальной услуги.</w:t>
      </w:r>
    </w:p>
    <w:p w:rsidR="00B310E8" w:rsidRPr="00B310E8" w:rsidRDefault="00594765" w:rsidP="00BC7A3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3" style="width:6in;height:.75pt" o:hralign="center" o:hrstd="t" o:hrnoshade="t" o:hr="t" fillcolor="black" stroked="f">
            <v:path strokeok="f"/>
          </v:rect>
        </w:pict>
      </w:r>
    </w:p>
    <w:p w:rsidR="00B310E8" w:rsidRPr="00B310E8" w:rsidRDefault="00B310E8" w:rsidP="00BC7A33">
      <w:pPr>
        <w:spacing w:after="0" w:line="300" w:lineRule="atLeast"/>
        <w:jc w:val="both"/>
        <w:rPr>
          <w:rFonts w:ascii="Times New Roman" w:eastAsia="Times New Roman" w:hAnsi="Times New Roman"/>
          <w:sz w:val="28"/>
          <w:szCs w:val="28"/>
          <w:lang w:eastAsia="ru-RU"/>
        </w:rPr>
      </w:pPr>
    </w:p>
    <w:p w:rsidR="00B310E8" w:rsidRPr="00B310E8" w:rsidRDefault="00B310E8" w:rsidP="00BC7A33">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lastRenderedPageBreak/>
        <w:t xml:space="preserve">Можно уведомить другим способом. Основное правило — способ, который вы выбрали, должен подтверждать факт и дату получения уведомления потребителем. </w:t>
      </w:r>
    </w:p>
    <w:p w:rsidR="00B310E8" w:rsidRPr="00B310E8" w:rsidRDefault="00B310E8" w:rsidP="00BC7A33">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b/>
          <w:bCs/>
          <w:sz w:val="28"/>
          <w:szCs w:val="28"/>
          <w:lang w:eastAsia="ru-RU"/>
        </w:rPr>
        <w:t>Отключение КУ. </w:t>
      </w:r>
      <w:r w:rsidRPr="00B310E8">
        <w:rPr>
          <w:rFonts w:ascii="Times New Roman" w:eastAsia="Times New Roman" w:hAnsi="Times New Roman"/>
          <w:sz w:val="28"/>
          <w:szCs w:val="28"/>
          <w:lang w:eastAsia="ru-RU"/>
        </w:rPr>
        <w:t xml:space="preserve">Через 20 дней после вручения предупреждения должнику убедитесь, что долг не погашен и только потом переходите к техническим мероприятиям. </w:t>
      </w:r>
    </w:p>
    <w:p w:rsidR="00B310E8" w:rsidRPr="00B310E8" w:rsidRDefault="00B310E8" w:rsidP="00BC7A33">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Жители часто высказывают желание погасить долг «на месте», как только понимают, что их сейчас отключат. Если у вас есть возможность организовать прием платежа — сделайте это. Ваша цель — получить долг, а не ввести ограничение КУ. Вы можете разместить форму онлайн-оплаты на сайте, предложить оплатить долг по ссылке от банка (</w:t>
      </w:r>
      <w:proofErr w:type="spellStart"/>
      <w:r w:rsidRPr="00B310E8">
        <w:rPr>
          <w:rFonts w:ascii="Times New Roman" w:eastAsia="Times New Roman" w:hAnsi="Times New Roman"/>
          <w:sz w:val="28"/>
          <w:szCs w:val="28"/>
          <w:lang w:eastAsia="ru-RU"/>
        </w:rPr>
        <w:t>payment</w:t>
      </w:r>
      <w:proofErr w:type="spellEnd"/>
      <w:r w:rsidRPr="00B310E8">
        <w:rPr>
          <w:rFonts w:ascii="Times New Roman" w:eastAsia="Times New Roman" w:hAnsi="Times New Roman"/>
          <w:sz w:val="28"/>
          <w:szCs w:val="28"/>
          <w:lang w:eastAsia="ru-RU"/>
        </w:rPr>
        <w:t xml:space="preserve"> </w:t>
      </w:r>
      <w:proofErr w:type="spellStart"/>
      <w:r w:rsidRPr="00B310E8">
        <w:rPr>
          <w:rFonts w:ascii="Times New Roman" w:eastAsia="Times New Roman" w:hAnsi="Times New Roman"/>
          <w:sz w:val="28"/>
          <w:szCs w:val="28"/>
          <w:lang w:eastAsia="ru-RU"/>
        </w:rPr>
        <w:t>link</w:t>
      </w:r>
      <w:proofErr w:type="spellEnd"/>
      <w:r w:rsidRPr="00B310E8">
        <w:rPr>
          <w:rFonts w:ascii="Times New Roman" w:eastAsia="Times New Roman" w:hAnsi="Times New Roman"/>
          <w:sz w:val="28"/>
          <w:szCs w:val="28"/>
          <w:lang w:eastAsia="ru-RU"/>
        </w:rPr>
        <w:t>) или принять наличные деньги.</w:t>
      </w:r>
    </w:p>
    <w:p w:rsidR="00B310E8" w:rsidRPr="00B310E8" w:rsidRDefault="00B310E8" w:rsidP="00B310E8">
      <w:pPr>
        <w:keepNext/>
        <w:spacing w:before="360" w:after="280" w:afterAutospacing="1" w:line="380" w:lineRule="atLeast"/>
        <w:outlineLvl w:val="1"/>
        <w:rPr>
          <w:rFonts w:ascii="Times New Roman" w:eastAsia="Arial" w:hAnsi="Times New Roman"/>
          <w:color w:val="002060"/>
          <w:sz w:val="34"/>
          <w:szCs w:val="34"/>
          <w:lang w:eastAsia="ru-RU"/>
        </w:rPr>
      </w:pPr>
      <w:r w:rsidRPr="00B310E8">
        <w:rPr>
          <w:rFonts w:ascii="Times New Roman" w:eastAsia="Arial" w:hAnsi="Times New Roman"/>
          <w:b/>
          <w:bCs/>
          <w:color w:val="002060"/>
          <w:sz w:val="34"/>
          <w:szCs w:val="34"/>
          <w:lang w:eastAsia="ru-RU"/>
        </w:rPr>
        <w:t xml:space="preserve">Скорректируйте начисления </w:t>
      </w:r>
    </w:p>
    <w:p w:rsidR="00B310E8" w:rsidRPr="00B310E8" w:rsidRDefault="00B310E8" w:rsidP="00BC7A33">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С 1 января 2021 года снова можете начислять плату за КУ по нормативу потребления и использовать повышающие коэффициенты. Это было запрещено мораторием в прошедшем году (</w:t>
      </w:r>
      <w:r w:rsidRPr="00BC7A33">
        <w:rPr>
          <w:rFonts w:ascii="Times New Roman" w:eastAsia="Times New Roman" w:hAnsi="Times New Roman"/>
          <w:color w:val="008200"/>
          <w:sz w:val="28"/>
          <w:szCs w:val="28"/>
          <w:u w:val="single"/>
          <w:lang w:eastAsia="ru-RU"/>
        </w:rPr>
        <w:t>п. 1 постановления Правительства от 02.04.2020 № 424</w:t>
      </w:r>
      <w:r w:rsidRPr="00B310E8">
        <w:rPr>
          <w:rFonts w:ascii="Times New Roman" w:eastAsia="Times New Roman" w:hAnsi="Times New Roman"/>
          <w:sz w:val="28"/>
          <w:szCs w:val="28"/>
          <w:lang w:eastAsia="ru-RU"/>
        </w:rPr>
        <w:t xml:space="preserve">). </w:t>
      </w:r>
    </w:p>
    <w:p w:rsidR="00B310E8" w:rsidRPr="00B310E8" w:rsidRDefault="00B310E8" w:rsidP="00BC7A33">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 xml:space="preserve">Теперь для расчета платы отталкивайтесь от момента истечения срока поверки ИПУ — больше или меньше трех расчетных периодов. </w:t>
      </w:r>
    </w:p>
    <w:p w:rsidR="00B310E8" w:rsidRPr="00B310E8" w:rsidRDefault="00B310E8" w:rsidP="00BC7A33">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b/>
          <w:bCs/>
          <w:sz w:val="28"/>
          <w:szCs w:val="28"/>
          <w:lang w:eastAsia="ru-RU"/>
        </w:rPr>
        <w:t>Поверка истекла меньше трех расчетных периодов назад. </w:t>
      </w:r>
      <w:r w:rsidRPr="00B310E8">
        <w:rPr>
          <w:rFonts w:ascii="Times New Roman" w:eastAsia="Times New Roman" w:hAnsi="Times New Roman"/>
          <w:sz w:val="28"/>
          <w:szCs w:val="28"/>
          <w:lang w:eastAsia="ru-RU"/>
        </w:rPr>
        <w:t xml:space="preserve">В этом случае для расчетов используйте среднюю величину потребления. Само среднее значение считайте по объемам, которые потребитель передавал до истечения срока поверки. Если показания не передавали давно — используйте норматив потребления КУ. </w:t>
      </w:r>
    </w:p>
    <w:p w:rsidR="00B310E8" w:rsidRPr="00B310E8" w:rsidRDefault="00B310E8" w:rsidP="00BC7A33">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b/>
          <w:bCs/>
          <w:sz w:val="28"/>
          <w:szCs w:val="28"/>
          <w:lang w:eastAsia="ru-RU"/>
        </w:rPr>
        <w:t>Поверка истекла больше трех расчетных периодов назад. </w:t>
      </w:r>
      <w:r w:rsidRPr="00B310E8">
        <w:rPr>
          <w:rFonts w:ascii="Times New Roman" w:eastAsia="Times New Roman" w:hAnsi="Times New Roman"/>
          <w:sz w:val="28"/>
          <w:szCs w:val="28"/>
          <w:lang w:eastAsia="ru-RU"/>
        </w:rPr>
        <w:t xml:space="preserve">В этом случае в расчетах используйте норматив потребления КУ и повышающий коэффициент в размере 1,5. Такой алгоритм используйте, даже когда потребители продолжают передавать вам показания ИПУ после истечения срока поверки прибора. </w:t>
      </w:r>
    </w:p>
    <w:p w:rsidR="00B310E8" w:rsidRPr="00B310E8" w:rsidRDefault="00B310E8" w:rsidP="00BC7A33">
      <w:pPr>
        <w:spacing w:before="375" w:after="0" w:line="260" w:lineRule="atLeast"/>
        <w:jc w:val="both"/>
        <w:outlineLvl w:val="5"/>
        <w:rPr>
          <w:rFonts w:ascii="Times New Roman" w:eastAsia="Arial" w:hAnsi="Times New Roman"/>
          <w:sz w:val="28"/>
          <w:szCs w:val="28"/>
          <w:lang w:eastAsia="ru-RU"/>
        </w:rPr>
      </w:pPr>
      <w:r w:rsidRPr="00BC7A33">
        <w:rPr>
          <w:rFonts w:ascii="Times New Roman" w:eastAsia="Arial" w:hAnsi="Times New Roman"/>
          <w:sz w:val="28"/>
          <w:szCs w:val="28"/>
          <w:shd w:val="clear" w:color="auto" w:fill="E3E6F9"/>
          <w:lang w:eastAsia="ru-RU"/>
        </w:rPr>
        <w:t>РИСУНОК 4</w:t>
      </w:r>
      <w:r w:rsidRPr="00B310E8">
        <w:rPr>
          <w:rFonts w:ascii="Times New Roman" w:eastAsia="Arial" w:hAnsi="Times New Roman"/>
          <w:sz w:val="28"/>
          <w:szCs w:val="28"/>
          <w:lang w:eastAsia="ru-RU"/>
        </w:rPr>
        <w:t xml:space="preserve"> Схема начисления платы за КУ </w:t>
      </w:r>
    </w:p>
    <w:p w:rsidR="00B310E8" w:rsidRPr="00B310E8" w:rsidRDefault="00B310E8" w:rsidP="00B310E8">
      <w:pPr>
        <w:spacing w:after="280" w:afterAutospacing="1" w:line="300" w:lineRule="atLeast"/>
        <w:rPr>
          <w:rFonts w:ascii="Times New Roman" w:eastAsia="Times New Roman" w:hAnsi="Times New Roman"/>
          <w:lang w:eastAsia="ru-RU"/>
        </w:rPr>
      </w:pPr>
      <w:r w:rsidRPr="00B310E8">
        <w:rPr>
          <w:rFonts w:ascii="Times New Roman" w:eastAsia="Times New Roman" w:hAnsi="Times New Roman"/>
          <w:noProof/>
          <w:lang w:eastAsia="ru-RU"/>
        </w:rPr>
        <w:drawing>
          <wp:inline distT="0" distB="0" distL="0" distR="0">
            <wp:extent cx="5819775" cy="16668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9775" cy="1666875"/>
                    </a:xfrm>
                    <a:prstGeom prst="rect">
                      <a:avLst/>
                    </a:prstGeom>
                    <a:noFill/>
                    <a:ln>
                      <a:noFill/>
                    </a:ln>
                  </pic:spPr>
                </pic:pic>
              </a:graphicData>
            </a:graphic>
          </wp:inline>
        </w:drawing>
      </w:r>
    </w:p>
    <w:p w:rsidR="00B310E8" w:rsidRPr="00B310E8" w:rsidRDefault="00B310E8" w:rsidP="00BC7A33">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 xml:space="preserve">Дело в том, что мораторий не затронул порядок, который регламентирует переход к начислениям по нормативу потребления с повышающими коэффициентами. Поэтому ваши начисления будут законными. </w:t>
      </w:r>
    </w:p>
    <w:p w:rsidR="00B310E8" w:rsidRDefault="00B310E8" w:rsidP="00BC7A33">
      <w:pPr>
        <w:spacing w:after="0" w:line="300" w:lineRule="atLeast"/>
        <w:jc w:val="both"/>
        <w:rPr>
          <w:rFonts w:ascii="Times New Roman" w:eastAsia="Times New Roman" w:hAnsi="Times New Roman"/>
          <w:sz w:val="28"/>
          <w:szCs w:val="28"/>
          <w:lang w:eastAsia="ru-RU"/>
        </w:rPr>
      </w:pPr>
      <w:r w:rsidRPr="00B310E8">
        <w:rPr>
          <w:rFonts w:ascii="Times New Roman" w:eastAsia="Times New Roman" w:hAnsi="Times New Roman"/>
          <w:sz w:val="28"/>
          <w:szCs w:val="28"/>
          <w:lang w:eastAsia="ru-RU"/>
        </w:rPr>
        <w:t xml:space="preserve">Обязательной формы предупреждения не существует. Документ можно составить в свободной форме Закон не требует указывать размер задолженности и период, за который она возникла. Однако детальные сведения о долге избавят потребителя от лишних вопросов и сомнений Договор предоставления коммунальных услуг </w:t>
      </w:r>
      <w:r w:rsidRPr="00B310E8">
        <w:rPr>
          <w:rFonts w:ascii="Times New Roman" w:eastAsia="Times New Roman" w:hAnsi="Times New Roman"/>
          <w:sz w:val="28"/>
          <w:szCs w:val="28"/>
          <w:lang w:eastAsia="ru-RU"/>
        </w:rPr>
        <w:lastRenderedPageBreak/>
        <w:t xml:space="preserve">может предусматривать другие сроки погашения долга и введения ограничения или приостановления. </w:t>
      </w:r>
    </w:p>
    <w:p w:rsidR="00BC7A33" w:rsidRPr="00B310E8" w:rsidRDefault="00BC7A33" w:rsidP="00BC7A33">
      <w:pPr>
        <w:spacing w:after="0" w:line="300" w:lineRule="atLeast"/>
        <w:jc w:val="both"/>
        <w:rPr>
          <w:rFonts w:ascii="Times New Roman" w:eastAsia="Times New Roman" w:hAnsi="Times New Roman"/>
          <w:color w:val="002060"/>
          <w:sz w:val="28"/>
          <w:szCs w:val="28"/>
          <w:u w:val="single"/>
          <w:lang w:eastAsia="ru-RU"/>
        </w:rPr>
      </w:pPr>
      <w:r w:rsidRPr="00BC7A33">
        <w:rPr>
          <w:rFonts w:ascii="Times New Roman" w:eastAsia="Times New Roman" w:hAnsi="Times New Roman"/>
          <w:color w:val="002060"/>
          <w:sz w:val="28"/>
          <w:szCs w:val="28"/>
          <w:u w:val="single"/>
          <w:lang w:eastAsia="ru-RU"/>
        </w:rPr>
        <w:t>-------------------------------------------------------------------------------------------------------------</w:t>
      </w:r>
    </w:p>
    <w:p w:rsidR="00BC7A33" w:rsidRPr="00BC7A33" w:rsidRDefault="00C3753D" w:rsidP="00BC7A33">
      <w:pPr>
        <w:spacing w:after="280" w:afterAutospacing="1"/>
        <w:rPr>
          <w:rFonts w:ascii="Times New Roman" w:eastAsia="Times New Roman" w:hAnsi="Times New Roman"/>
          <w:color w:val="002060"/>
          <w:sz w:val="40"/>
          <w:szCs w:val="40"/>
          <w:u w:val="single"/>
          <w:lang w:eastAsia="ru-RU"/>
        </w:rPr>
      </w:pPr>
      <w:r w:rsidRPr="00C3753D">
        <w:rPr>
          <w:rFonts w:ascii="Times New Roman" w:eastAsia="Times New Roman" w:hAnsi="Times New Roman"/>
          <w:sz w:val="28"/>
          <w:szCs w:val="28"/>
          <w:lang w:eastAsia="ru-RU"/>
        </w:rPr>
        <w:br/>
      </w:r>
      <w:r w:rsidR="00BC7A33">
        <w:rPr>
          <w:rFonts w:ascii="Times New Roman" w:eastAsia="Times New Roman" w:hAnsi="Times New Roman"/>
          <w:color w:val="002060"/>
          <w:sz w:val="40"/>
          <w:szCs w:val="40"/>
          <w:lang w:eastAsia="ru-RU"/>
        </w:rPr>
        <w:t xml:space="preserve">9. </w:t>
      </w:r>
      <w:r w:rsidRPr="00C3753D">
        <w:rPr>
          <w:rFonts w:ascii="Times New Roman" w:eastAsia="Times New Roman" w:hAnsi="Times New Roman"/>
          <w:color w:val="002060"/>
          <w:sz w:val="40"/>
          <w:szCs w:val="40"/>
          <w:lang w:eastAsia="ru-RU"/>
        </w:rPr>
        <w:t> </w:t>
      </w:r>
      <w:r w:rsidR="00BC7A33" w:rsidRPr="00BC7A33">
        <w:rPr>
          <w:rFonts w:ascii="Times New Roman" w:eastAsia="Times New Roman" w:hAnsi="Times New Roman"/>
          <w:b/>
          <w:bCs/>
          <w:color w:val="002060"/>
          <w:sz w:val="40"/>
          <w:szCs w:val="40"/>
          <w:u w:val="single"/>
          <w:lang w:eastAsia="ru-RU"/>
        </w:rPr>
        <w:t>Охрану труда теперь организуйте по новым правилам</w:t>
      </w:r>
      <w:r w:rsidR="00BC7A33" w:rsidRPr="00BC7A33">
        <w:rPr>
          <w:rFonts w:ascii="Times New Roman" w:eastAsia="Times New Roman" w:hAnsi="Times New Roman"/>
          <w:sz w:val="28"/>
          <w:szCs w:val="28"/>
          <w:lang w:eastAsia="ru-RU"/>
        </w:rPr>
        <w:br/>
      </w:r>
      <w:r w:rsidR="00594765">
        <w:rPr>
          <w:rFonts w:ascii="Times New Roman" w:eastAsia="Times New Roman" w:hAnsi="Times New Roman"/>
          <w:sz w:val="28"/>
          <w:szCs w:val="28"/>
          <w:lang w:eastAsia="ru-RU"/>
        </w:rPr>
        <w:pict>
          <v:rect id="_x0000_i1034" style="width:6in;height:.75pt" o:hralign="center" o:hrstd="t" o:hrnoshade="t" o:hr="t" fillcolor="black" stroked="f">
            <v:path strokeok="f"/>
          </v:rect>
        </w:pict>
      </w:r>
    </w:p>
    <w:p w:rsidR="00BC7A33" w:rsidRPr="00BC7A33" w:rsidRDefault="00BC7A33" w:rsidP="00BC7A33">
      <w:pPr>
        <w:spacing w:after="0" w:line="260" w:lineRule="atLeast"/>
        <w:jc w:val="both"/>
        <w:rPr>
          <w:rFonts w:ascii="Times New Roman" w:eastAsia="Times" w:hAnsi="Times New Roman"/>
          <w:b/>
          <w:color w:val="002060"/>
          <w:sz w:val="28"/>
          <w:szCs w:val="28"/>
          <w:lang w:eastAsia="ru-RU"/>
        </w:rPr>
      </w:pPr>
      <w:r w:rsidRPr="00BC7A33">
        <w:rPr>
          <w:rFonts w:ascii="Times New Roman" w:eastAsia="Times" w:hAnsi="Times New Roman"/>
          <w:b/>
          <w:bCs/>
          <w:color w:val="002060"/>
          <w:sz w:val="28"/>
          <w:szCs w:val="28"/>
          <w:vertAlign w:val="superscript"/>
          <w:lang w:eastAsia="ru-RU"/>
        </w:rPr>
        <w:t>1</w:t>
      </w:r>
      <w:r w:rsidRPr="00BC7A33">
        <w:rPr>
          <w:rFonts w:ascii="Times New Roman" w:eastAsia="Times" w:hAnsi="Times New Roman"/>
          <w:b/>
          <w:color w:val="002060"/>
          <w:sz w:val="28"/>
          <w:szCs w:val="28"/>
          <w:lang w:eastAsia="ru-RU"/>
        </w:rPr>
        <w:t xml:space="preserve"> Приказ Минтруда от 29.10.2020 № 758н. </w:t>
      </w:r>
    </w:p>
    <w:p w:rsidR="00BC7A33" w:rsidRPr="00BC7A33" w:rsidRDefault="00594765" w:rsidP="00BC7A33">
      <w:pPr>
        <w:spacing w:after="0" w:line="300" w:lineRule="atLeast"/>
        <w:jc w:val="both"/>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pict>
          <v:rect id="_x0000_i1035" style="width:6in;height:.75pt" o:hralign="center" o:hrstd="t" o:hrnoshade="t" o:hr="t" fillcolor="black" stroked="f">
            <v:path strokeok="f"/>
          </v:rect>
        </w:pict>
      </w:r>
    </w:p>
    <w:p w:rsidR="00BC7A33" w:rsidRPr="00BC7A33" w:rsidRDefault="00BC7A33" w:rsidP="00BC7A33">
      <w:pPr>
        <w:spacing w:after="0" w:line="300" w:lineRule="atLeast"/>
        <w:jc w:val="both"/>
        <w:rPr>
          <w:rFonts w:ascii="Times New Roman" w:eastAsia="Times New Roman" w:hAnsi="Times New Roman"/>
          <w:sz w:val="28"/>
          <w:szCs w:val="28"/>
          <w:lang w:eastAsia="ru-RU"/>
        </w:rPr>
      </w:pP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Теперь УО, ТСЖ, ЖСК, ЖК как работодатели официально обязаны обеспечить безопасные условия работы и охрану труда для работников. Минтруд выпустил новые Правила по охране труда в ЖКХ</w:t>
      </w:r>
      <w:r w:rsidRPr="00BC7A33">
        <w:rPr>
          <w:rFonts w:ascii="Times New Roman" w:eastAsia="Times New Roman" w:hAnsi="Times New Roman"/>
          <w:b/>
          <w:bCs/>
          <w:sz w:val="28"/>
          <w:szCs w:val="28"/>
          <w:vertAlign w:val="superscript"/>
          <w:lang w:eastAsia="ru-RU"/>
        </w:rPr>
        <w:t>1</w:t>
      </w:r>
      <w:r w:rsidRPr="00BC7A33">
        <w:rPr>
          <w:rFonts w:ascii="Times New Roman" w:eastAsia="Times New Roman" w:hAnsi="Times New Roman"/>
          <w:sz w:val="28"/>
          <w:szCs w:val="28"/>
          <w:lang w:eastAsia="ru-RU"/>
        </w:rPr>
        <w:t xml:space="preserve">, которые вступили в силу 1 января 2021 года (далее — Правила охраны труда). Читайте, кто должен соблюдать новые правила, какие права и обязанности появились у управляющих МКД организаций. </w:t>
      </w:r>
    </w:p>
    <w:p w:rsidR="00BC7A33" w:rsidRPr="00BC7A33" w:rsidRDefault="00BC7A33" w:rsidP="00BC7A33">
      <w:pPr>
        <w:keepNext/>
        <w:spacing w:before="360" w:after="0" w:line="380" w:lineRule="atLeast"/>
        <w:jc w:val="both"/>
        <w:outlineLvl w:val="1"/>
        <w:rPr>
          <w:rFonts w:ascii="Times New Roman" w:eastAsia="Arial" w:hAnsi="Times New Roman"/>
          <w:color w:val="002060"/>
          <w:sz w:val="36"/>
          <w:szCs w:val="36"/>
          <w:lang w:eastAsia="ru-RU"/>
        </w:rPr>
      </w:pPr>
      <w:r w:rsidRPr="00BC7A33">
        <w:rPr>
          <w:rFonts w:ascii="Times New Roman" w:eastAsia="Arial" w:hAnsi="Times New Roman"/>
          <w:b/>
          <w:bCs/>
          <w:color w:val="002060"/>
          <w:sz w:val="36"/>
          <w:szCs w:val="36"/>
          <w:lang w:eastAsia="ru-RU"/>
        </w:rPr>
        <w:t xml:space="preserve">Кто обязан соблюдать новые Правила охраны труда </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Требования Правил охраны труда обязаны исполнять работодатели в сфере ЖКХ независимо от организационно-правовых форм. Они обязательны и для УО, и для жилищных объединений. Исключение — физические лица, которые не относятся к ИП. </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Правила охраны труда в ЖКХ устанавливают нормативные требования на всех объектах ЖКХ, в том числе в МКД и на придомовой территории.</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Если Правила не регламентируют, как применять материалы и оборудование, выполнять работы, нужно руководствоваться другими нормативными документами по охране труда и требованиями техдокументации на оборудование. Такие требования предусмотрены </w:t>
      </w:r>
      <w:r w:rsidRPr="00BC7A33">
        <w:rPr>
          <w:rFonts w:ascii="Times New Roman" w:eastAsia="Times New Roman" w:hAnsi="Times New Roman"/>
          <w:color w:val="008200"/>
          <w:sz w:val="28"/>
          <w:szCs w:val="28"/>
          <w:u w:val="single"/>
          <w:lang w:eastAsia="ru-RU"/>
        </w:rPr>
        <w:t>пунктами 1–4</w:t>
      </w:r>
      <w:r w:rsidRPr="00BC7A33">
        <w:rPr>
          <w:rFonts w:ascii="Times New Roman" w:eastAsia="Times New Roman" w:hAnsi="Times New Roman"/>
          <w:sz w:val="28"/>
          <w:szCs w:val="28"/>
          <w:lang w:eastAsia="ru-RU"/>
        </w:rPr>
        <w:t xml:space="preserve"> Правил охраны труда. </w:t>
      </w:r>
    </w:p>
    <w:p w:rsidR="00BC7A33" w:rsidRPr="00BC7A33" w:rsidRDefault="00BC7A33" w:rsidP="00BC7A33">
      <w:pPr>
        <w:keepNext/>
        <w:spacing w:before="360" w:after="0" w:line="380" w:lineRule="atLeast"/>
        <w:jc w:val="both"/>
        <w:outlineLvl w:val="1"/>
        <w:rPr>
          <w:rFonts w:ascii="Times New Roman" w:eastAsia="Arial" w:hAnsi="Times New Roman"/>
          <w:color w:val="002060"/>
          <w:sz w:val="36"/>
          <w:szCs w:val="36"/>
          <w:lang w:eastAsia="ru-RU"/>
        </w:rPr>
      </w:pPr>
      <w:r w:rsidRPr="00BC7A33">
        <w:rPr>
          <w:rFonts w:ascii="Times New Roman" w:eastAsia="Arial" w:hAnsi="Times New Roman"/>
          <w:b/>
          <w:bCs/>
          <w:color w:val="002060"/>
          <w:sz w:val="36"/>
          <w:szCs w:val="36"/>
          <w:lang w:eastAsia="ru-RU"/>
        </w:rPr>
        <w:t xml:space="preserve">Каких работ касаются Правила охраны труда </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В новых Правилах охраны труда </w:t>
      </w:r>
      <w:proofErr w:type="gramStart"/>
      <w:r w:rsidRPr="00BC7A33">
        <w:rPr>
          <w:rFonts w:ascii="Times New Roman" w:eastAsia="Times New Roman" w:hAnsi="Times New Roman"/>
          <w:sz w:val="28"/>
          <w:szCs w:val="28"/>
          <w:lang w:eastAsia="ru-RU"/>
        </w:rPr>
        <w:t>про- писали</w:t>
      </w:r>
      <w:proofErr w:type="gramEnd"/>
      <w:r w:rsidRPr="00BC7A33">
        <w:rPr>
          <w:rFonts w:ascii="Times New Roman" w:eastAsia="Times New Roman" w:hAnsi="Times New Roman"/>
          <w:sz w:val="28"/>
          <w:szCs w:val="28"/>
          <w:lang w:eastAsia="ru-RU"/>
        </w:rPr>
        <w:t xml:space="preserve"> требования к выполнению работ:</w:t>
      </w:r>
    </w:p>
    <w:p w:rsidR="00BC7A33" w:rsidRPr="00BC7A33" w:rsidRDefault="00BC7A33" w:rsidP="00BC7A33">
      <w:pPr>
        <w:numPr>
          <w:ilvl w:val="0"/>
          <w:numId w:val="3"/>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по уборке и содержанию МКД, помещений в нем, придомовой территории;</w:t>
      </w:r>
    </w:p>
    <w:p w:rsidR="00BC7A33" w:rsidRPr="00BC7A33" w:rsidRDefault="00BC7A33" w:rsidP="00BC7A33">
      <w:pPr>
        <w:numPr>
          <w:ilvl w:val="0"/>
          <w:numId w:val="3"/>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ремонтных;</w:t>
      </w:r>
    </w:p>
    <w:p w:rsidR="00BC7A33" w:rsidRPr="00BC7A33" w:rsidRDefault="00BC7A33" w:rsidP="00BC7A33">
      <w:pPr>
        <w:numPr>
          <w:ilvl w:val="0"/>
          <w:numId w:val="3"/>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по эксплуатации сетей водоснабжения и водоотведения;</w:t>
      </w:r>
    </w:p>
    <w:p w:rsidR="00BC7A33" w:rsidRPr="00BC7A33" w:rsidRDefault="00BC7A33" w:rsidP="00BC7A33">
      <w:pPr>
        <w:numPr>
          <w:ilvl w:val="0"/>
          <w:numId w:val="3"/>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в емкостных сооружениях;</w:t>
      </w:r>
    </w:p>
    <w:p w:rsidR="00BC7A33" w:rsidRPr="00BC7A33" w:rsidRDefault="00BC7A33" w:rsidP="00BC7A33">
      <w:pPr>
        <w:numPr>
          <w:ilvl w:val="0"/>
          <w:numId w:val="3"/>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при эксплуатации водозаборных сооружений и насосных станций;</w:t>
      </w:r>
    </w:p>
    <w:p w:rsidR="00BC7A33" w:rsidRPr="00BC7A33" w:rsidRDefault="00BC7A33" w:rsidP="00BC7A33">
      <w:pPr>
        <w:numPr>
          <w:ilvl w:val="0"/>
          <w:numId w:val="3"/>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при подготовке почвы и посадочных работах;</w:t>
      </w:r>
    </w:p>
    <w:p w:rsidR="00BC7A33" w:rsidRPr="00BC7A33" w:rsidRDefault="00BC7A33" w:rsidP="00BC7A33">
      <w:pPr>
        <w:numPr>
          <w:ilvl w:val="0"/>
          <w:numId w:val="3"/>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на газонах;</w:t>
      </w:r>
    </w:p>
    <w:p w:rsidR="00BC7A33" w:rsidRPr="00BC7A33" w:rsidRDefault="00BC7A33" w:rsidP="00BC7A33">
      <w:pPr>
        <w:numPr>
          <w:ilvl w:val="0"/>
          <w:numId w:val="3"/>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при формировании крон и валке деревьев;</w:t>
      </w:r>
    </w:p>
    <w:p w:rsidR="00BC7A33" w:rsidRPr="00BC7A33" w:rsidRDefault="00BC7A33" w:rsidP="00BC7A33">
      <w:pPr>
        <w:numPr>
          <w:ilvl w:val="0"/>
          <w:numId w:val="3"/>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с ядохимикатами, пестицидами и минеральными удобрениями.</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Перечень работ, для которых установлены требования по охране труда, приведен в </w:t>
      </w:r>
      <w:r w:rsidRPr="00BC7A33">
        <w:rPr>
          <w:rFonts w:ascii="Times New Roman" w:eastAsia="Times New Roman" w:hAnsi="Times New Roman"/>
          <w:color w:val="008200"/>
          <w:sz w:val="28"/>
          <w:szCs w:val="28"/>
          <w:u w:val="single"/>
          <w:lang w:eastAsia="ru-RU"/>
        </w:rPr>
        <w:t>разделах IV</w:t>
      </w:r>
      <w:r w:rsidRPr="00BC7A33">
        <w:rPr>
          <w:rFonts w:ascii="Times New Roman" w:eastAsia="Times New Roman" w:hAnsi="Times New Roman"/>
          <w:sz w:val="28"/>
          <w:szCs w:val="28"/>
          <w:lang w:eastAsia="ru-RU"/>
        </w:rPr>
        <w:t xml:space="preserve">-XX Правил. </w:t>
      </w:r>
    </w:p>
    <w:p w:rsidR="00BC7A33" w:rsidRPr="00BC7A33" w:rsidRDefault="00BC7A33" w:rsidP="00BC7A33">
      <w:pPr>
        <w:keepNext/>
        <w:spacing w:before="360" w:after="0" w:line="380" w:lineRule="atLeast"/>
        <w:jc w:val="both"/>
        <w:outlineLvl w:val="1"/>
        <w:rPr>
          <w:rFonts w:ascii="Times New Roman" w:eastAsia="Arial" w:hAnsi="Times New Roman"/>
          <w:color w:val="002060"/>
          <w:sz w:val="36"/>
          <w:szCs w:val="36"/>
          <w:lang w:eastAsia="ru-RU"/>
        </w:rPr>
      </w:pPr>
      <w:r w:rsidRPr="00BC7A33">
        <w:rPr>
          <w:rFonts w:ascii="Times New Roman" w:eastAsia="Arial" w:hAnsi="Times New Roman"/>
          <w:b/>
          <w:bCs/>
          <w:color w:val="002060"/>
          <w:sz w:val="36"/>
          <w:szCs w:val="36"/>
          <w:lang w:eastAsia="ru-RU"/>
        </w:rPr>
        <w:lastRenderedPageBreak/>
        <w:t xml:space="preserve">Какие обязанности установили для работодателя </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Теперь на основе Правил и требований технической документации оборудования, которое используется в работе, работодатель обязан разработать инструкции по охране труда. </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Еще работодатель обязан:</w:t>
      </w:r>
    </w:p>
    <w:p w:rsidR="00BC7A33" w:rsidRPr="00BC7A33" w:rsidRDefault="00BC7A33" w:rsidP="00BC7A33">
      <w:pPr>
        <w:numPr>
          <w:ilvl w:val="0"/>
          <w:numId w:val="4"/>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поддерживать в исправном состоянии рабочие помещения, машины, оборудование, безопасность работников во время работы и при эксплуатации зданий, сооружений, оборудования, безопасность применяемых инструментов, сырья и материалов; </w:t>
      </w:r>
    </w:p>
    <w:p w:rsidR="00BC7A33" w:rsidRPr="00BC7A33" w:rsidRDefault="00BC7A33" w:rsidP="00BC7A33">
      <w:pPr>
        <w:numPr>
          <w:ilvl w:val="0"/>
          <w:numId w:val="4"/>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обучать безопасным методам работы и оказанию первой помощи пострадавшим во время работы, проводить инструктажи по охране труда, стажировки на рабочем месте и проверки знания требований охраны труда; </w:t>
      </w:r>
    </w:p>
    <w:p w:rsidR="00BC7A33" w:rsidRPr="00BC7A33" w:rsidRDefault="00BC7A33" w:rsidP="00BC7A33">
      <w:pPr>
        <w:numPr>
          <w:ilvl w:val="0"/>
          <w:numId w:val="4"/>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следить за состоянием условий труда, соблюдением требований охраны труда, за тем, чтоб работники правильно использовали средства индивидуальной и коллективной защиты. </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Таковы требования </w:t>
      </w:r>
      <w:r w:rsidRPr="00BC7A33">
        <w:rPr>
          <w:rFonts w:ascii="Times New Roman" w:eastAsia="Times New Roman" w:hAnsi="Times New Roman"/>
          <w:color w:val="008200"/>
          <w:sz w:val="28"/>
          <w:szCs w:val="28"/>
          <w:u w:val="single"/>
          <w:lang w:eastAsia="ru-RU"/>
        </w:rPr>
        <w:t>пункта 5</w:t>
      </w:r>
      <w:r w:rsidRPr="00BC7A33">
        <w:rPr>
          <w:rFonts w:ascii="Times New Roman" w:eastAsia="Times New Roman" w:hAnsi="Times New Roman"/>
          <w:sz w:val="28"/>
          <w:szCs w:val="28"/>
          <w:lang w:eastAsia="ru-RU"/>
        </w:rPr>
        <w:t xml:space="preserve"> Правил охраны труда. </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Во время работы здоровью работника могут угрожать вредные и опасные факторы. Это касается, например, работ на высоте, в условиях повышенной или пониженной температуры воздуха, в аварийных или загазованных помещениях. В таких случаях нужно принять меры, чтобы исключить или уменьшить воздействие на работника. Если это сделать невозможно, работодатель обязан: </w:t>
      </w:r>
    </w:p>
    <w:p w:rsidR="00BC7A33" w:rsidRPr="00BC7A33" w:rsidRDefault="00BC7A33" w:rsidP="00BC7A33">
      <w:pPr>
        <w:numPr>
          <w:ilvl w:val="0"/>
          <w:numId w:val="5"/>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разработать план работ или технологические карты на их выполнение;</w:t>
      </w:r>
    </w:p>
    <w:p w:rsidR="00BC7A33" w:rsidRPr="00BC7A33" w:rsidRDefault="00BC7A33" w:rsidP="00BC7A33">
      <w:pPr>
        <w:numPr>
          <w:ilvl w:val="0"/>
          <w:numId w:val="5"/>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организовать работы по наряду-допуску на выполнение работ с повышенной опасностью;</w:t>
      </w:r>
    </w:p>
    <w:p w:rsidR="00BC7A33" w:rsidRPr="00BC7A33" w:rsidRDefault="00BC7A33" w:rsidP="00BC7A33">
      <w:pPr>
        <w:numPr>
          <w:ilvl w:val="0"/>
          <w:numId w:val="5"/>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назначить ответственных за организацию безопасного выполнения работ.</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Нарядом-допуском определяют содержание, место, время и условия работ с повышенной опасностью, меры безопасности, состав бригады и ответственных за организацию безопасного выполнения работ. Порядок работ, оформления наряда-допуска и обязанности ответственных за безопасность нужно прописать в локальных нормативных документах. </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Такие требования следуют из пунктов </w:t>
      </w:r>
      <w:r w:rsidRPr="00BC7A33">
        <w:rPr>
          <w:rFonts w:ascii="Times New Roman" w:eastAsia="Times New Roman" w:hAnsi="Times New Roman"/>
          <w:color w:val="008200"/>
          <w:sz w:val="28"/>
          <w:szCs w:val="28"/>
          <w:u w:val="single"/>
          <w:lang w:eastAsia="ru-RU"/>
        </w:rPr>
        <w:t>6</w:t>
      </w:r>
      <w:r w:rsidRPr="00BC7A33">
        <w:rPr>
          <w:rFonts w:ascii="Times New Roman" w:eastAsia="Times New Roman" w:hAnsi="Times New Roman"/>
          <w:sz w:val="28"/>
          <w:szCs w:val="28"/>
          <w:lang w:eastAsia="ru-RU"/>
        </w:rPr>
        <w:t xml:space="preserve">, </w:t>
      </w:r>
      <w:r w:rsidRPr="00BC7A33">
        <w:rPr>
          <w:rFonts w:ascii="Times New Roman" w:eastAsia="Times New Roman" w:hAnsi="Times New Roman"/>
          <w:color w:val="008200"/>
          <w:sz w:val="28"/>
          <w:szCs w:val="28"/>
          <w:u w:val="single"/>
          <w:lang w:eastAsia="ru-RU"/>
        </w:rPr>
        <w:t>7</w:t>
      </w:r>
      <w:r w:rsidRPr="00BC7A33">
        <w:rPr>
          <w:rFonts w:ascii="Times New Roman" w:eastAsia="Times New Roman" w:hAnsi="Times New Roman"/>
          <w:sz w:val="28"/>
          <w:szCs w:val="28"/>
          <w:lang w:eastAsia="ru-RU"/>
        </w:rPr>
        <w:t xml:space="preserve">, </w:t>
      </w:r>
      <w:r w:rsidRPr="00BC7A33">
        <w:rPr>
          <w:rFonts w:ascii="Times New Roman" w:eastAsia="Times New Roman" w:hAnsi="Times New Roman"/>
          <w:color w:val="008200"/>
          <w:sz w:val="28"/>
          <w:szCs w:val="28"/>
          <w:u w:val="single"/>
          <w:lang w:eastAsia="ru-RU"/>
        </w:rPr>
        <w:t>12</w:t>
      </w:r>
      <w:r w:rsidRPr="00BC7A33">
        <w:rPr>
          <w:rFonts w:ascii="Times New Roman" w:eastAsia="Times New Roman" w:hAnsi="Times New Roman"/>
          <w:sz w:val="28"/>
          <w:szCs w:val="28"/>
          <w:lang w:eastAsia="ru-RU"/>
        </w:rPr>
        <w:t xml:space="preserve">, </w:t>
      </w:r>
      <w:r w:rsidRPr="00BC7A33">
        <w:rPr>
          <w:rFonts w:ascii="Times New Roman" w:eastAsia="Times New Roman" w:hAnsi="Times New Roman"/>
          <w:color w:val="008200"/>
          <w:sz w:val="28"/>
          <w:szCs w:val="28"/>
          <w:u w:val="single"/>
          <w:lang w:eastAsia="ru-RU"/>
        </w:rPr>
        <w:t>13</w:t>
      </w:r>
      <w:r w:rsidRPr="00BC7A33">
        <w:rPr>
          <w:rFonts w:ascii="Times New Roman" w:eastAsia="Times New Roman" w:hAnsi="Times New Roman"/>
          <w:sz w:val="28"/>
          <w:szCs w:val="28"/>
          <w:lang w:eastAsia="ru-RU"/>
        </w:rPr>
        <w:t xml:space="preserve"> Правил охраны труда. </w:t>
      </w:r>
    </w:p>
    <w:p w:rsidR="00BC7A33" w:rsidRPr="00BC7A33" w:rsidRDefault="00BC7A33" w:rsidP="00BC7A33">
      <w:pPr>
        <w:keepNext/>
        <w:spacing w:before="360" w:after="0" w:line="380" w:lineRule="atLeast"/>
        <w:jc w:val="both"/>
        <w:outlineLvl w:val="1"/>
        <w:rPr>
          <w:rFonts w:ascii="Times New Roman" w:eastAsia="Arial" w:hAnsi="Times New Roman"/>
          <w:color w:val="002060"/>
          <w:sz w:val="36"/>
          <w:szCs w:val="36"/>
          <w:lang w:eastAsia="ru-RU"/>
        </w:rPr>
      </w:pPr>
      <w:r w:rsidRPr="00BC7A33">
        <w:rPr>
          <w:rFonts w:ascii="Times New Roman" w:eastAsia="Arial" w:hAnsi="Times New Roman"/>
          <w:b/>
          <w:bCs/>
          <w:color w:val="002060"/>
          <w:sz w:val="36"/>
          <w:szCs w:val="36"/>
          <w:lang w:eastAsia="ru-RU"/>
        </w:rPr>
        <w:t xml:space="preserve">Что вправе делать работодатель </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Правила разрешают работодателю:</w:t>
      </w:r>
    </w:p>
    <w:p w:rsidR="00BC7A33" w:rsidRPr="00BC7A33" w:rsidRDefault="00BC7A33" w:rsidP="00BC7A33">
      <w:pPr>
        <w:numPr>
          <w:ilvl w:val="0"/>
          <w:numId w:val="6"/>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устанавливать дополнительные требования безопасности, которые не противоречат Правилам, разрабатывать инструкции по охране труда и доводить их до работника в виде распоряжений, указаний, инструктажей; </w:t>
      </w:r>
    </w:p>
    <w:p w:rsidR="00BC7A33" w:rsidRPr="00BC7A33" w:rsidRDefault="00BC7A33" w:rsidP="00BC7A33">
      <w:pPr>
        <w:numPr>
          <w:ilvl w:val="0"/>
          <w:numId w:val="6"/>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применять оборудование для видео-, </w:t>
      </w:r>
      <w:proofErr w:type="spellStart"/>
      <w:r w:rsidRPr="00BC7A33">
        <w:rPr>
          <w:rFonts w:ascii="Times New Roman" w:eastAsia="Times New Roman" w:hAnsi="Times New Roman"/>
          <w:sz w:val="28"/>
          <w:szCs w:val="28"/>
          <w:lang w:eastAsia="ru-RU"/>
        </w:rPr>
        <w:t>аудиофиксации</w:t>
      </w:r>
      <w:proofErr w:type="spellEnd"/>
      <w:r w:rsidRPr="00BC7A33">
        <w:rPr>
          <w:rFonts w:ascii="Times New Roman" w:eastAsia="Times New Roman" w:hAnsi="Times New Roman"/>
          <w:sz w:val="28"/>
          <w:szCs w:val="28"/>
          <w:lang w:eastAsia="ru-RU"/>
        </w:rPr>
        <w:t xml:space="preserve"> работ, чтобы контролировать безопасность;</w:t>
      </w:r>
    </w:p>
    <w:p w:rsidR="00BC7A33" w:rsidRPr="00BC7A33" w:rsidRDefault="00BC7A33" w:rsidP="00BC7A33">
      <w:pPr>
        <w:numPr>
          <w:ilvl w:val="0"/>
          <w:numId w:val="6"/>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вести документооборот по охране труда в электронном виде с помощью электронной подписи или любого другого способа для идентификации личности работника. </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Права работодателя предусмотрены пунктами </w:t>
      </w:r>
      <w:r w:rsidRPr="00BC7A33">
        <w:rPr>
          <w:rFonts w:ascii="Times New Roman" w:eastAsia="Times New Roman" w:hAnsi="Times New Roman"/>
          <w:color w:val="008200"/>
          <w:sz w:val="28"/>
          <w:szCs w:val="28"/>
          <w:u w:val="single"/>
          <w:lang w:eastAsia="ru-RU"/>
        </w:rPr>
        <w:t>9</w:t>
      </w:r>
      <w:r w:rsidRPr="00BC7A33">
        <w:rPr>
          <w:rFonts w:ascii="Times New Roman" w:eastAsia="Times New Roman" w:hAnsi="Times New Roman"/>
          <w:sz w:val="28"/>
          <w:szCs w:val="28"/>
          <w:lang w:eastAsia="ru-RU"/>
        </w:rPr>
        <w:t xml:space="preserve">, </w:t>
      </w:r>
      <w:r w:rsidRPr="00BC7A33">
        <w:rPr>
          <w:rFonts w:ascii="Times New Roman" w:eastAsia="Times New Roman" w:hAnsi="Times New Roman"/>
          <w:color w:val="008200"/>
          <w:sz w:val="28"/>
          <w:szCs w:val="28"/>
          <w:u w:val="single"/>
          <w:lang w:eastAsia="ru-RU"/>
        </w:rPr>
        <w:t>10</w:t>
      </w:r>
      <w:r w:rsidRPr="00BC7A33">
        <w:rPr>
          <w:rFonts w:ascii="Times New Roman" w:eastAsia="Times New Roman" w:hAnsi="Times New Roman"/>
          <w:sz w:val="28"/>
          <w:szCs w:val="28"/>
          <w:lang w:eastAsia="ru-RU"/>
        </w:rPr>
        <w:t xml:space="preserve"> Правил охраны труда. </w:t>
      </w:r>
    </w:p>
    <w:p w:rsidR="00BC7A33" w:rsidRPr="00BC7A33" w:rsidRDefault="00BC7A33" w:rsidP="00BC7A33">
      <w:pPr>
        <w:keepNext/>
        <w:spacing w:before="360" w:after="0" w:line="380" w:lineRule="atLeast"/>
        <w:jc w:val="both"/>
        <w:outlineLvl w:val="1"/>
        <w:rPr>
          <w:rFonts w:ascii="Times New Roman" w:eastAsia="Arial" w:hAnsi="Times New Roman"/>
          <w:color w:val="002060"/>
          <w:sz w:val="36"/>
          <w:szCs w:val="36"/>
          <w:lang w:eastAsia="ru-RU"/>
        </w:rPr>
      </w:pPr>
      <w:r w:rsidRPr="00BC7A33">
        <w:rPr>
          <w:rFonts w:ascii="Times New Roman" w:eastAsia="Arial" w:hAnsi="Times New Roman"/>
          <w:b/>
          <w:bCs/>
          <w:color w:val="002060"/>
          <w:sz w:val="36"/>
          <w:szCs w:val="36"/>
          <w:lang w:eastAsia="ru-RU"/>
        </w:rPr>
        <w:lastRenderedPageBreak/>
        <w:t xml:space="preserve">Новые обязанности работника </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По Правилам охраны труда у работников теперь тоже есть обязанности:</w:t>
      </w:r>
    </w:p>
    <w:p w:rsidR="00BC7A33" w:rsidRPr="00BC7A33" w:rsidRDefault="00BC7A33" w:rsidP="00BC7A33">
      <w:pPr>
        <w:numPr>
          <w:ilvl w:val="0"/>
          <w:numId w:val="7"/>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соблюдать требования технологических регламентов, организационно-технологических документов, норм и правил личной и производственной гигиены; </w:t>
      </w:r>
    </w:p>
    <w:p w:rsidR="00BC7A33" w:rsidRPr="00BC7A33" w:rsidRDefault="00BC7A33" w:rsidP="00BC7A33">
      <w:pPr>
        <w:numPr>
          <w:ilvl w:val="0"/>
          <w:numId w:val="7"/>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проходить инструктажи, проверки знаний и стажировки по охране труда;</w:t>
      </w:r>
    </w:p>
    <w:p w:rsidR="00BC7A33" w:rsidRPr="00BC7A33" w:rsidRDefault="00BC7A33" w:rsidP="00BC7A33">
      <w:pPr>
        <w:numPr>
          <w:ilvl w:val="0"/>
          <w:numId w:val="7"/>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использовать средства индивидуальной и коллективной защиты;</w:t>
      </w:r>
    </w:p>
    <w:p w:rsidR="00BC7A33" w:rsidRPr="00BC7A33" w:rsidRDefault="00BC7A33" w:rsidP="00BC7A33">
      <w:pPr>
        <w:numPr>
          <w:ilvl w:val="0"/>
          <w:numId w:val="7"/>
        </w:num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организовывать и контролировать безопасность работ, если работы связаны с повышенной опасностью. Эта обязанность относится к работникам, которых назначили ответственными. </w:t>
      </w:r>
    </w:p>
    <w:p w:rsid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Перечисленные обязанности работников следуют из пунктов </w:t>
      </w:r>
      <w:r w:rsidRPr="00BC7A33">
        <w:rPr>
          <w:rFonts w:ascii="Times New Roman" w:eastAsia="Times New Roman" w:hAnsi="Times New Roman"/>
          <w:color w:val="008200"/>
          <w:sz w:val="28"/>
          <w:szCs w:val="28"/>
          <w:u w:val="single"/>
          <w:lang w:eastAsia="ru-RU"/>
        </w:rPr>
        <w:t>5</w:t>
      </w:r>
      <w:r w:rsidRPr="00BC7A33">
        <w:rPr>
          <w:rFonts w:ascii="Times New Roman" w:eastAsia="Times New Roman" w:hAnsi="Times New Roman"/>
          <w:sz w:val="28"/>
          <w:szCs w:val="28"/>
          <w:lang w:eastAsia="ru-RU"/>
        </w:rPr>
        <w:t xml:space="preserve">, </w:t>
      </w:r>
      <w:r w:rsidRPr="00BC7A33">
        <w:rPr>
          <w:rFonts w:ascii="Times New Roman" w:eastAsia="Times New Roman" w:hAnsi="Times New Roman"/>
          <w:color w:val="008200"/>
          <w:sz w:val="28"/>
          <w:szCs w:val="28"/>
          <w:u w:val="single"/>
          <w:lang w:eastAsia="ru-RU"/>
        </w:rPr>
        <w:t>8</w:t>
      </w:r>
      <w:r w:rsidRPr="00BC7A33">
        <w:rPr>
          <w:rFonts w:ascii="Times New Roman" w:eastAsia="Times New Roman" w:hAnsi="Times New Roman"/>
          <w:sz w:val="28"/>
          <w:szCs w:val="28"/>
          <w:lang w:eastAsia="ru-RU"/>
        </w:rPr>
        <w:t xml:space="preserve">, </w:t>
      </w:r>
      <w:r w:rsidRPr="00BC7A33">
        <w:rPr>
          <w:rFonts w:ascii="Times New Roman" w:eastAsia="Times New Roman" w:hAnsi="Times New Roman"/>
          <w:color w:val="008200"/>
          <w:sz w:val="28"/>
          <w:szCs w:val="28"/>
          <w:u w:val="single"/>
          <w:lang w:eastAsia="ru-RU"/>
        </w:rPr>
        <w:t>11</w:t>
      </w:r>
      <w:r w:rsidRPr="00BC7A33">
        <w:rPr>
          <w:rFonts w:ascii="Times New Roman" w:eastAsia="Times New Roman" w:hAnsi="Times New Roman"/>
          <w:sz w:val="28"/>
          <w:szCs w:val="28"/>
          <w:lang w:eastAsia="ru-RU"/>
        </w:rPr>
        <w:t xml:space="preserve">, </w:t>
      </w:r>
      <w:r w:rsidRPr="00BC7A33">
        <w:rPr>
          <w:rFonts w:ascii="Times New Roman" w:eastAsia="Times New Roman" w:hAnsi="Times New Roman"/>
          <w:color w:val="008200"/>
          <w:sz w:val="28"/>
          <w:szCs w:val="28"/>
          <w:u w:val="single"/>
          <w:lang w:eastAsia="ru-RU"/>
        </w:rPr>
        <w:t>12</w:t>
      </w:r>
      <w:r w:rsidRPr="00BC7A33">
        <w:rPr>
          <w:rFonts w:ascii="Times New Roman" w:eastAsia="Times New Roman" w:hAnsi="Times New Roman"/>
          <w:sz w:val="28"/>
          <w:szCs w:val="28"/>
          <w:lang w:eastAsia="ru-RU"/>
        </w:rPr>
        <w:t xml:space="preserve"> Правил охраны труда. </w:t>
      </w:r>
    </w:p>
    <w:p w:rsidR="00BC7A33" w:rsidRPr="00BC7A33" w:rsidRDefault="00BC7A33" w:rsidP="00BC7A33">
      <w:pPr>
        <w:spacing w:after="0" w:line="300" w:lineRule="atLeast"/>
        <w:jc w:val="both"/>
        <w:rPr>
          <w:rFonts w:ascii="Times New Roman" w:eastAsia="Times New Roman" w:hAnsi="Times New Roman"/>
          <w:color w:val="C00000"/>
          <w:sz w:val="28"/>
          <w:szCs w:val="28"/>
          <w:u w:val="single"/>
          <w:lang w:eastAsia="ru-RU"/>
        </w:rPr>
      </w:pPr>
      <w:r w:rsidRPr="00BC7A33">
        <w:rPr>
          <w:rFonts w:ascii="Times New Roman" w:eastAsia="Times New Roman" w:hAnsi="Times New Roman"/>
          <w:color w:val="C00000"/>
          <w:sz w:val="28"/>
          <w:szCs w:val="28"/>
          <w:u w:val="single"/>
          <w:lang w:eastAsia="ru-RU"/>
        </w:rPr>
        <w:t>-------------------------------------------------------------------------------------------------------------</w:t>
      </w:r>
    </w:p>
    <w:p w:rsidR="00BC7A33" w:rsidRPr="00BC7A33" w:rsidRDefault="00BC7A33" w:rsidP="00BC7A33">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  </w:t>
      </w:r>
    </w:p>
    <w:p w:rsidR="00C27AA8" w:rsidRPr="002F355F" w:rsidRDefault="00C27AA8" w:rsidP="00C27AA8">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2F355F">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C27AA8" w:rsidRPr="002F355F" w:rsidRDefault="00C27AA8" w:rsidP="00C27AA8">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2F355F">
        <w:rPr>
          <w:rFonts w:ascii="Times New Roman" w:eastAsiaTheme="minorEastAsia" w:hAnsi="Times New Roman"/>
          <w:b/>
          <w:bCs/>
          <w:color w:val="C00000"/>
          <w:sz w:val="24"/>
          <w:szCs w:val="24"/>
          <w:u w:val="single"/>
        </w:rPr>
        <w:t>а также информационных порталов Управление ЖКХ и Рос-Квартал.</w:t>
      </w:r>
    </w:p>
    <w:p w:rsidR="00C27AA8" w:rsidRPr="002F355F" w:rsidRDefault="00C27AA8" w:rsidP="00C27AA8">
      <w:pPr>
        <w:autoSpaceDE w:val="0"/>
        <w:autoSpaceDN w:val="0"/>
        <w:adjustRightInd w:val="0"/>
        <w:spacing w:after="0" w:line="240" w:lineRule="auto"/>
        <w:jc w:val="center"/>
        <w:rPr>
          <w:rFonts w:ascii="Times New Roman" w:eastAsiaTheme="minorEastAsia" w:hAnsi="Times New Roman"/>
          <w:b/>
          <w:color w:val="C00000"/>
          <w:sz w:val="24"/>
          <w:szCs w:val="24"/>
          <w:u w:val="single"/>
        </w:rPr>
      </w:pPr>
    </w:p>
    <w:p w:rsidR="00C27AA8" w:rsidRPr="002F355F" w:rsidRDefault="00C27AA8" w:rsidP="00C27AA8">
      <w:pPr>
        <w:autoSpaceDE w:val="0"/>
        <w:autoSpaceDN w:val="0"/>
        <w:adjustRightInd w:val="0"/>
        <w:spacing w:after="0" w:line="240" w:lineRule="auto"/>
        <w:ind w:firstLine="540"/>
        <w:rPr>
          <w:rFonts w:ascii="Times New Roman" w:eastAsiaTheme="minorEastAsia" w:hAnsi="Times New Roman"/>
          <w:b/>
          <w:color w:val="C00000"/>
          <w:sz w:val="24"/>
          <w:szCs w:val="24"/>
        </w:rPr>
      </w:pPr>
      <w:r w:rsidRPr="002F355F">
        <w:rPr>
          <w:rFonts w:ascii="Times New Roman" w:eastAsiaTheme="minorEastAsia" w:hAnsi="Times New Roman"/>
          <w:b/>
          <w:color w:val="C00000"/>
          <w:sz w:val="24"/>
          <w:szCs w:val="24"/>
        </w:rPr>
        <w:t xml:space="preserve">                                                                        г. Орёл</w:t>
      </w:r>
    </w:p>
    <w:p w:rsidR="00887075" w:rsidRPr="00C27AA8" w:rsidRDefault="00C27AA8" w:rsidP="00C27AA8">
      <w:pPr>
        <w:autoSpaceDE w:val="0"/>
        <w:autoSpaceDN w:val="0"/>
        <w:adjustRightInd w:val="0"/>
        <w:spacing w:after="0" w:line="240" w:lineRule="auto"/>
        <w:ind w:firstLine="540"/>
        <w:rPr>
          <w:rFonts w:ascii="Times New Roman" w:eastAsiaTheme="minorEastAsia" w:hAnsi="Times New Roman"/>
          <w:b/>
          <w:color w:val="C00000"/>
          <w:sz w:val="24"/>
          <w:szCs w:val="24"/>
        </w:rPr>
      </w:pPr>
      <w:r w:rsidRPr="002F355F">
        <w:rPr>
          <w:rFonts w:ascii="Times New Roman" w:eastAsiaTheme="minorEastAsia" w:hAnsi="Times New Roman"/>
          <w:b/>
          <w:color w:val="C00000"/>
          <w:sz w:val="24"/>
          <w:szCs w:val="24"/>
        </w:rPr>
        <w:t xml:space="preserve">                                      </w:t>
      </w:r>
      <w:r>
        <w:rPr>
          <w:rFonts w:ascii="Times New Roman" w:eastAsiaTheme="minorEastAsia" w:hAnsi="Times New Roman"/>
          <w:b/>
          <w:color w:val="C00000"/>
          <w:sz w:val="24"/>
          <w:szCs w:val="24"/>
        </w:rPr>
        <w:t xml:space="preserve">                             январь 2021</w:t>
      </w:r>
      <w:r w:rsidRPr="002F355F">
        <w:rPr>
          <w:rFonts w:ascii="Times New Roman" w:eastAsiaTheme="minorEastAsia" w:hAnsi="Times New Roman"/>
          <w:b/>
          <w:color w:val="C00000"/>
          <w:sz w:val="24"/>
          <w:szCs w:val="24"/>
        </w:rPr>
        <w:t xml:space="preserve"> г.</w:t>
      </w:r>
    </w:p>
    <w:sectPr w:rsidR="00887075" w:rsidRPr="00C27AA8" w:rsidSect="00B310E8">
      <w:footerReference w:type="default" r:id="rId50"/>
      <w:pgSz w:w="11906" w:h="16838"/>
      <w:pgMar w:top="720" w:right="720" w:bottom="720" w:left="993"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765" w:rsidRDefault="00594765" w:rsidP="00B310E8">
      <w:pPr>
        <w:spacing w:after="0" w:line="240" w:lineRule="auto"/>
      </w:pPr>
      <w:r>
        <w:separator/>
      </w:r>
    </w:p>
  </w:endnote>
  <w:endnote w:type="continuationSeparator" w:id="0">
    <w:p w:rsidR="00594765" w:rsidRDefault="00594765" w:rsidP="00B31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288957"/>
      <w:docPartObj>
        <w:docPartGallery w:val="Page Numbers (Bottom of Page)"/>
        <w:docPartUnique/>
      </w:docPartObj>
    </w:sdtPr>
    <w:sdtEndPr/>
    <w:sdtContent>
      <w:p w:rsidR="003B316F" w:rsidRDefault="003B316F">
        <w:pPr>
          <w:pStyle w:val="a6"/>
          <w:jc w:val="center"/>
        </w:pPr>
        <w:r>
          <w:fldChar w:fldCharType="begin"/>
        </w:r>
        <w:r>
          <w:instrText>PAGE   \* MERGEFORMAT</w:instrText>
        </w:r>
        <w:r>
          <w:fldChar w:fldCharType="separate"/>
        </w:r>
        <w:r w:rsidR="00F4271D">
          <w:rPr>
            <w:noProof/>
          </w:rPr>
          <w:t>33</w:t>
        </w:r>
        <w:r>
          <w:fldChar w:fldCharType="end"/>
        </w:r>
      </w:p>
    </w:sdtContent>
  </w:sdt>
  <w:p w:rsidR="003B316F" w:rsidRDefault="003B316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765" w:rsidRDefault="00594765" w:rsidP="00B310E8">
      <w:pPr>
        <w:spacing w:after="0" w:line="240" w:lineRule="auto"/>
      </w:pPr>
      <w:r>
        <w:separator/>
      </w:r>
    </w:p>
  </w:footnote>
  <w:footnote w:type="continuationSeparator" w:id="0">
    <w:p w:rsidR="00594765" w:rsidRDefault="00594765" w:rsidP="00B310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5345425A"/>
    <w:multiLevelType w:val="hybridMultilevel"/>
    <w:tmpl w:val="E612054E"/>
    <w:lvl w:ilvl="0" w:tplc="8B024C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7A20DC5"/>
    <w:multiLevelType w:val="hybridMultilevel"/>
    <w:tmpl w:val="E612054E"/>
    <w:lvl w:ilvl="0" w:tplc="8B024C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A51"/>
    <w:rsid w:val="00012C56"/>
    <w:rsid w:val="000C0613"/>
    <w:rsid w:val="003B316F"/>
    <w:rsid w:val="003F0B27"/>
    <w:rsid w:val="005025E1"/>
    <w:rsid w:val="00594765"/>
    <w:rsid w:val="00887075"/>
    <w:rsid w:val="008A2D2C"/>
    <w:rsid w:val="00901F7B"/>
    <w:rsid w:val="00A10EEC"/>
    <w:rsid w:val="00A15A51"/>
    <w:rsid w:val="00A64A64"/>
    <w:rsid w:val="00AD016E"/>
    <w:rsid w:val="00B310E8"/>
    <w:rsid w:val="00B347B5"/>
    <w:rsid w:val="00BC7A33"/>
    <w:rsid w:val="00C2160B"/>
    <w:rsid w:val="00C27AA8"/>
    <w:rsid w:val="00C3753D"/>
    <w:rsid w:val="00D07CCB"/>
    <w:rsid w:val="00DF493C"/>
    <w:rsid w:val="00EB5FAD"/>
    <w:rsid w:val="00F427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B090B1-C6A9-45EC-B1AF-FE9E5EF3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93C"/>
    <w:pPr>
      <w:spacing w:line="254" w:lineRule="auto"/>
    </w:pPr>
    <w:rPr>
      <w:rFonts w:ascii="Calibri" w:eastAsia="Calibri" w:hAnsi="Calibri" w:cs="Times New Roman"/>
    </w:rPr>
  </w:style>
  <w:style w:type="paragraph" w:styleId="2">
    <w:name w:val="heading 2"/>
    <w:basedOn w:val="a"/>
    <w:next w:val="a"/>
    <w:link w:val="20"/>
    <w:qFormat/>
    <w:rsid w:val="00DF493C"/>
    <w:pPr>
      <w:keepNext/>
      <w:spacing w:before="360" w:after="0" w:line="380" w:lineRule="atLeast"/>
      <w:outlineLvl w:val="1"/>
    </w:pPr>
    <w:rPr>
      <w:rFonts w:ascii="Arial" w:eastAsia="Arial" w:hAnsi="Arial" w:cs="Arial"/>
      <w:sz w:val="34"/>
      <w:szCs w:val="34"/>
      <w:lang w:eastAsia="ru-RU"/>
    </w:rPr>
  </w:style>
  <w:style w:type="paragraph" w:styleId="6">
    <w:name w:val="heading 6"/>
    <w:basedOn w:val="a"/>
    <w:next w:val="a"/>
    <w:link w:val="60"/>
    <w:uiPriority w:val="9"/>
    <w:semiHidden/>
    <w:unhideWhenUsed/>
    <w:qFormat/>
    <w:rsid w:val="00C2160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93C"/>
    <w:pPr>
      <w:ind w:left="720"/>
      <w:contextualSpacing/>
    </w:pPr>
  </w:style>
  <w:style w:type="character" w:customStyle="1" w:styleId="20">
    <w:name w:val="Заголовок 2 Знак"/>
    <w:basedOn w:val="a0"/>
    <w:link w:val="2"/>
    <w:rsid w:val="00DF493C"/>
    <w:rPr>
      <w:rFonts w:ascii="Arial" w:eastAsia="Arial" w:hAnsi="Arial" w:cs="Arial"/>
      <w:sz w:val="34"/>
      <w:szCs w:val="34"/>
      <w:lang w:eastAsia="ru-RU"/>
    </w:rPr>
  </w:style>
  <w:style w:type="paragraph" w:customStyle="1" w:styleId="Ul">
    <w:name w:val="Ul"/>
    <w:basedOn w:val="a"/>
    <w:rsid w:val="00DF493C"/>
    <w:pPr>
      <w:spacing w:after="0" w:line="300" w:lineRule="atLeast"/>
    </w:pPr>
    <w:rPr>
      <w:rFonts w:ascii="Times New Roman" w:eastAsia="Times New Roman" w:hAnsi="Times New Roman"/>
      <w:lang w:eastAsia="ru-RU"/>
    </w:rPr>
  </w:style>
  <w:style w:type="character" w:customStyle="1" w:styleId="Spanlink">
    <w:name w:val="Span_link"/>
    <w:basedOn w:val="a0"/>
    <w:rsid w:val="00DF493C"/>
    <w:rPr>
      <w:color w:val="008200"/>
    </w:rPr>
  </w:style>
  <w:style w:type="character" w:customStyle="1" w:styleId="60">
    <w:name w:val="Заголовок 6 Знак"/>
    <w:basedOn w:val="a0"/>
    <w:link w:val="6"/>
    <w:uiPriority w:val="9"/>
    <w:semiHidden/>
    <w:rsid w:val="00C2160B"/>
    <w:rPr>
      <w:rFonts w:asciiTheme="majorHAnsi" w:eastAsiaTheme="majorEastAsia" w:hAnsiTheme="majorHAnsi" w:cstheme="majorBidi"/>
      <w:color w:val="1F4D78" w:themeColor="accent1" w:themeShade="7F"/>
    </w:rPr>
  </w:style>
  <w:style w:type="paragraph" w:styleId="a4">
    <w:name w:val="header"/>
    <w:basedOn w:val="a"/>
    <w:link w:val="a5"/>
    <w:uiPriority w:val="99"/>
    <w:unhideWhenUsed/>
    <w:rsid w:val="00B310E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310E8"/>
    <w:rPr>
      <w:rFonts w:ascii="Calibri" w:eastAsia="Calibri" w:hAnsi="Calibri" w:cs="Times New Roman"/>
    </w:rPr>
  </w:style>
  <w:style w:type="paragraph" w:styleId="a6">
    <w:name w:val="footer"/>
    <w:basedOn w:val="a"/>
    <w:link w:val="a7"/>
    <w:uiPriority w:val="99"/>
    <w:unhideWhenUsed/>
    <w:rsid w:val="00B310E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310E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179328">
      <w:bodyDiv w:val="1"/>
      <w:marLeft w:val="0"/>
      <w:marRight w:val="0"/>
      <w:marTop w:val="0"/>
      <w:marBottom w:val="0"/>
      <w:divBdr>
        <w:top w:val="none" w:sz="0" w:space="0" w:color="auto"/>
        <w:left w:val="none" w:sz="0" w:space="0" w:color="auto"/>
        <w:bottom w:val="none" w:sz="0" w:space="0" w:color="auto"/>
        <w:right w:val="none" w:sz="0" w:space="0" w:color="auto"/>
      </w:divBdr>
      <w:divsChild>
        <w:div w:id="1880974964">
          <w:marLeft w:val="0"/>
          <w:marRight w:val="0"/>
          <w:marTop w:val="0"/>
          <w:marBottom w:val="0"/>
          <w:divBdr>
            <w:top w:val="none" w:sz="0" w:space="0" w:color="auto"/>
            <w:left w:val="none" w:sz="0" w:space="0" w:color="auto"/>
            <w:bottom w:val="none" w:sz="0" w:space="0" w:color="auto"/>
            <w:right w:val="none" w:sz="0" w:space="0" w:color="auto"/>
          </w:divBdr>
        </w:div>
      </w:divsChild>
    </w:div>
    <w:div w:id="649479871">
      <w:bodyDiv w:val="1"/>
      <w:marLeft w:val="0"/>
      <w:marRight w:val="0"/>
      <w:marTop w:val="0"/>
      <w:marBottom w:val="0"/>
      <w:divBdr>
        <w:top w:val="none" w:sz="0" w:space="0" w:color="auto"/>
        <w:left w:val="none" w:sz="0" w:space="0" w:color="auto"/>
        <w:bottom w:val="none" w:sz="0" w:space="0" w:color="auto"/>
        <w:right w:val="none" w:sz="0" w:space="0" w:color="auto"/>
      </w:divBdr>
      <w:divsChild>
        <w:div w:id="909735706">
          <w:marLeft w:val="0"/>
          <w:marRight w:val="0"/>
          <w:marTop w:val="0"/>
          <w:marBottom w:val="0"/>
          <w:divBdr>
            <w:top w:val="none" w:sz="0" w:space="0" w:color="auto"/>
            <w:left w:val="none" w:sz="0" w:space="0" w:color="auto"/>
            <w:bottom w:val="none" w:sz="0" w:space="0" w:color="auto"/>
            <w:right w:val="none" w:sz="0" w:space="0" w:color="auto"/>
          </w:divBdr>
        </w:div>
        <w:div w:id="1251430600">
          <w:marLeft w:val="0"/>
          <w:marRight w:val="0"/>
          <w:marTop w:val="0"/>
          <w:marBottom w:val="0"/>
          <w:divBdr>
            <w:top w:val="none" w:sz="0" w:space="0" w:color="auto"/>
            <w:left w:val="none" w:sz="0" w:space="0" w:color="auto"/>
            <w:bottom w:val="none" w:sz="0" w:space="0" w:color="auto"/>
            <w:right w:val="none" w:sz="0" w:space="0" w:color="auto"/>
          </w:divBdr>
        </w:div>
      </w:divsChild>
    </w:div>
    <w:div w:id="835807394">
      <w:bodyDiv w:val="1"/>
      <w:marLeft w:val="0"/>
      <w:marRight w:val="0"/>
      <w:marTop w:val="0"/>
      <w:marBottom w:val="0"/>
      <w:divBdr>
        <w:top w:val="none" w:sz="0" w:space="0" w:color="auto"/>
        <w:left w:val="none" w:sz="0" w:space="0" w:color="auto"/>
        <w:bottom w:val="none" w:sz="0" w:space="0" w:color="auto"/>
        <w:right w:val="none" w:sz="0" w:space="0" w:color="auto"/>
      </w:divBdr>
      <w:divsChild>
        <w:div w:id="289749271">
          <w:marLeft w:val="0"/>
          <w:marRight w:val="0"/>
          <w:marTop w:val="0"/>
          <w:marBottom w:val="0"/>
          <w:divBdr>
            <w:top w:val="none" w:sz="0" w:space="0" w:color="auto"/>
            <w:left w:val="none" w:sz="0" w:space="0" w:color="auto"/>
            <w:bottom w:val="none" w:sz="0" w:space="0" w:color="auto"/>
            <w:right w:val="none" w:sz="0" w:space="0" w:color="auto"/>
          </w:divBdr>
        </w:div>
      </w:divsChild>
    </w:div>
    <w:div w:id="2093771189">
      <w:bodyDiv w:val="1"/>
      <w:marLeft w:val="0"/>
      <w:marRight w:val="0"/>
      <w:marTop w:val="0"/>
      <w:marBottom w:val="0"/>
      <w:divBdr>
        <w:top w:val="none" w:sz="0" w:space="0" w:color="auto"/>
        <w:left w:val="none" w:sz="0" w:space="0" w:color="auto"/>
        <w:bottom w:val="none" w:sz="0" w:space="0" w:color="auto"/>
        <w:right w:val="none" w:sz="0" w:space="0" w:color="auto"/>
      </w:divBdr>
      <w:divsChild>
        <w:div w:id="2062629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nd=A08FE44CBB97D7BB7115FF8336FAD207&amp;req=doc&amp;base=RZR&amp;n=103113&amp;dst=100009&amp;fld=134&amp;REFFIELD=134&amp;REFDST=1000000393&amp;REFDOC=371940&amp;REFBASE=RZR&amp;stat=refcode%3D19827%3Bdstident%3D100009%3Bindex%3D515&amp;date=03.01.2021" TargetMode="External"/><Relationship Id="rId18" Type="http://schemas.openxmlformats.org/officeDocument/2006/relationships/hyperlink" Target="https://login.consultant.ru/link/?rnd=A08FE44CBB97D7BB7115FF8336FAD207&amp;req=doc&amp;base=RZR&amp;n=371940&amp;dst=7383&amp;fld=134&amp;date=03.01.2021" TargetMode="External"/><Relationship Id="rId26" Type="http://schemas.openxmlformats.org/officeDocument/2006/relationships/hyperlink" Target="https://login.consultant.ru/link/?rnd=A08FE44CBB97D7BB7115FF8336FAD207&amp;req=doc&amp;base=RZR&amp;n=371940&amp;dst=4921&amp;fld=134&amp;date=03.01.2021" TargetMode="External"/><Relationship Id="rId39" Type="http://schemas.openxmlformats.org/officeDocument/2006/relationships/hyperlink" Target="https://login.consultant.ru/link/?rnd=A08FE44CBB97D7BB7115FF8336FAD207&amp;req=doc&amp;base=RZR&amp;n=371925&amp;dst=945&amp;fld=134&amp;date=03.01.2021" TargetMode="External"/><Relationship Id="rId3" Type="http://schemas.openxmlformats.org/officeDocument/2006/relationships/settings" Target="settings.xml"/><Relationship Id="rId21" Type="http://schemas.openxmlformats.org/officeDocument/2006/relationships/hyperlink" Target="https://login.consultant.ru/link/?rnd=A08FE44CBB97D7BB7115FF8336FAD207&amp;req=doc&amp;base=RZR&amp;n=371940&amp;dst=101621&amp;fld=134&amp;date=03.01.2021" TargetMode="External"/><Relationship Id="rId34" Type="http://schemas.openxmlformats.org/officeDocument/2006/relationships/hyperlink" Target="https://login.consultant.ru/link/?rnd=A08FE44CBB97D7BB7115FF8336FAD207&amp;req=doc&amp;base=RZR&amp;n=371940&amp;dst=3810&amp;fld=134&amp;date=03.01.2021"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login.consultant.ru/link/?rnd=A08FE44CBB97D7BB7115FF8336FAD207&amp;req=doc&amp;base=RZR&amp;n=370085&amp;dst=100012&amp;fld=134&amp;REFFIELD=134&amp;REFDST=1000000542&amp;REFDOC=371940&amp;REFBASE=RZR&amp;stat=refcode%3D19827%3Bdstident%3D100012%3Bindex%3D751&amp;date=03.01.2021" TargetMode="External"/><Relationship Id="rId17" Type="http://schemas.openxmlformats.org/officeDocument/2006/relationships/hyperlink" Target="https://login.consultant.ru/link/?rnd=A08FE44CBB97D7BB7115FF8336FAD207&amp;req=doc&amp;base=RZR&amp;n=371940&amp;dst=975&amp;fld=134&amp;date=03.01.2021" TargetMode="External"/><Relationship Id="rId25" Type="http://schemas.openxmlformats.org/officeDocument/2006/relationships/hyperlink" Target="https://login.consultant.ru/link/?rnd=A08FE44CBB97D7BB7115FF8336FAD207&amp;req=doc&amp;base=RZR&amp;n=371940&amp;dst=101684&amp;fld=134&amp;date=03.01.2021" TargetMode="External"/><Relationship Id="rId33" Type="http://schemas.openxmlformats.org/officeDocument/2006/relationships/hyperlink" Target="https://login.consultant.ru/link/?rnd=A08FE44CBB97D7BB7115FF8336FAD207&amp;req=doc&amp;base=RZR&amp;n=371940&amp;dst=6119&amp;fld=134&amp;date=03.01.2021" TargetMode="External"/><Relationship Id="rId38" Type="http://schemas.openxmlformats.org/officeDocument/2006/relationships/image" Target="media/image3.png"/><Relationship Id="rId46"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login.consultant.ru/link/?rnd=A08FE44CBB97D7BB7115FF8336FAD207&amp;req=doc&amp;base=RZR&amp;n=371940&amp;dst=3382&amp;fld=134&amp;date=03.01.2021" TargetMode="External"/><Relationship Id="rId20" Type="http://schemas.openxmlformats.org/officeDocument/2006/relationships/hyperlink" Target="https://login.consultant.ru/link/?rnd=A08FE44CBB97D7BB7115FF8336FAD207&amp;req=doc&amp;base=RZR&amp;n=371940&amp;dst=5214&amp;fld=134&amp;date=03.01.2021" TargetMode="External"/><Relationship Id="rId29" Type="http://schemas.openxmlformats.org/officeDocument/2006/relationships/hyperlink" Target="https://login.consultant.ru/link/?rnd=A08FE44CBB97D7BB7115FF8336FAD207&amp;req=doc&amp;base=RZR&amp;n=371940&amp;dst=3080&amp;fld=134&amp;date=03.01.2021" TargetMode="External"/><Relationship Id="rId41" Type="http://schemas.openxmlformats.org/officeDocument/2006/relationships/hyperlink" Target="https://login.consultant.ru/link/?rnd=A08FE44CBB97D7BB7115FF8336FAD207&amp;req=doc&amp;base=RZR&amp;n=366084&amp;dst=100011&amp;fld=134&amp;REFFIELD=134&amp;REFDST=1000001988&amp;REFDOC=371925&amp;REFBASE=RZR&amp;stat=refcode%3D19827%3Bdstident%3D100011%3Bindex%3D3372&amp;date=03.01.20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nd=A08FE44CBB97D7BB7115FF8336FAD207&amp;req=doc&amp;base=RZR&amp;n=371940&amp;dst=7222&amp;fld=134&amp;date=03.01.2021" TargetMode="External"/><Relationship Id="rId24" Type="http://schemas.openxmlformats.org/officeDocument/2006/relationships/hyperlink" Target="https://login.consultant.ru/link/?rnd=A08FE44CBB97D7BB7115FF8336FAD207&amp;req=doc&amp;base=RZR&amp;n=371940&amp;dst=3411&amp;fld=134&amp;date=03.01.2021" TargetMode="External"/><Relationship Id="rId32" Type="http://schemas.openxmlformats.org/officeDocument/2006/relationships/hyperlink" Target="https://login.consultant.ru/link/?rnd=A08FE44CBB97D7BB7115FF8336FAD207&amp;req=doc&amp;base=RZR&amp;n=371940&amp;dst=3804&amp;fld=134&amp;date=03.01.2021" TargetMode="External"/><Relationship Id="rId37" Type="http://schemas.openxmlformats.org/officeDocument/2006/relationships/image" Target="media/image2.png"/><Relationship Id="rId40" Type="http://schemas.openxmlformats.org/officeDocument/2006/relationships/hyperlink" Target="https://login.consultant.ru/link/?rnd=A08FE44CBB97D7BB7115FF8336FAD207&amp;req=doc&amp;base=RZR&amp;n=371925&amp;dst=749&amp;fld=134&amp;date=03.01.2021" TargetMode="External"/><Relationship Id="rId45"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login.consultant.ru/link/?rnd=A08FE44CBB97D7BB7115FF8336FAD207&amp;req=doc&amp;base=RZR&amp;n=371940&amp;dst=7776&amp;fld=134&amp;date=03.01.2021" TargetMode="External"/><Relationship Id="rId23" Type="http://schemas.openxmlformats.org/officeDocument/2006/relationships/hyperlink" Target="https://login.consultant.ru/link/?rnd=A08FE44CBB97D7BB7115FF8336FAD207&amp;req=doc&amp;base=RZR&amp;n=371940&amp;dst=103123&amp;fld=134&amp;date=03.01.2021" TargetMode="External"/><Relationship Id="rId28" Type="http://schemas.openxmlformats.org/officeDocument/2006/relationships/hyperlink" Target="https://login.consultant.ru/link/?rnd=A08FE44CBB97D7BB7115FF8336FAD207&amp;req=doc&amp;base=RZR&amp;n=371940&amp;dst=2620&amp;fld=134&amp;date=03.01.2021" TargetMode="External"/><Relationship Id="rId36" Type="http://schemas.openxmlformats.org/officeDocument/2006/relationships/hyperlink" Target="https://login.consultant.ru/link/?rnd=A08FE44CBB97D7BB7115FF8336FAD207&amp;req=doc&amp;base=RZR&amp;n=370085&amp;dst=100013&amp;fld=134&amp;REFFIELD=134&amp;REFDST=1000000544&amp;REFDOC=371940&amp;REFBASE=RZR&amp;stat=refcode%3D19827%3Bdstident%3D100013%3Bindex%3D754&amp;date=03.01.2021" TargetMode="External"/><Relationship Id="rId49" Type="http://schemas.openxmlformats.org/officeDocument/2006/relationships/image" Target="media/image11.png"/><Relationship Id="rId10" Type="http://schemas.openxmlformats.org/officeDocument/2006/relationships/hyperlink" Target="https://login.consultant.ru/link/?rnd=A08FE44CBB97D7BB7115FF8336FAD207&amp;req=doc&amp;base=RZR&amp;n=371940&amp;dst=2179&amp;fld=134&amp;date=03.01.2021" TargetMode="External"/><Relationship Id="rId19" Type="http://schemas.openxmlformats.org/officeDocument/2006/relationships/hyperlink" Target="https://login.consultant.ru/link/?rnd=A08FE44CBB97D7BB7115FF8336FAD207&amp;req=doc&amp;base=RZR&amp;n=371940&amp;dst=5266&amp;fld=134&amp;date=03.01.2021" TargetMode="External"/><Relationship Id="rId31" Type="http://schemas.openxmlformats.org/officeDocument/2006/relationships/hyperlink" Target="https://login.consultant.ru/link/?rnd=A08FE44CBB97D7BB7115FF8336FAD207&amp;req=doc&amp;base=RZR&amp;n=371940&amp;dst=2972&amp;fld=134&amp;date=03.01.2021" TargetMode="External"/><Relationship Id="rId44" Type="http://schemas.openxmlformats.org/officeDocument/2006/relationships/image" Target="media/image6.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ogin.consultant.ru/link/?rnd=A08FE44CBB97D7BB7115FF8336FAD207&amp;req=doc&amp;base=RZR&amp;n=371940&amp;dst=100173&amp;fld=134&amp;date=03.01.2021" TargetMode="External"/><Relationship Id="rId14" Type="http://schemas.openxmlformats.org/officeDocument/2006/relationships/hyperlink" Target="https://login.consultant.ru/link/?rnd=A08FE44CBB97D7BB7115FF8336FAD207&amp;req=doc&amp;base=RZR&amp;n=371940&amp;dst=1659&amp;fld=134&amp;date=03.01.2021" TargetMode="External"/><Relationship Id="rId22" Type="http://schemas.openxmlformats.org/officeDocument/2006/relationships/hyperlink" Target="https://login.consultant.ru/link/?rnd=A08FE44CBB97D7BB7115FF8336FAD207&amp;req=doc&amp;base=RZR&amp;n=371940&amp;dst=3801&amp;fld=134&amp;date=03.01.2021" TargetMode="External"/><Relationship Id="rId27" Type="http://schemas.openxmlformats.org/officeDocument/2006/relationships/hyperlink" Target="https://login.consultant.ru/link/?rnd=A08FE44CBB97D7BB7115FF8336FAD207&amp;req=doc&amp;base=RZR&amp;n=371940&amp;dst=4216&amp;fld=134&amp;date=03.01.2021" TargetMode="External"/><Relationship Id="rId30" Type="http://schemas.openxmlformats.org/officeDocument/2006/relationships/hyperlink" Target="https://login.consultant.ru/link/?rnd=A08FE44CBB97D7BB7115FF8336FAD207&amp;req=doc&amp;base=RZR&amp;n=371940&amp;dst=1440&amp;fld=134&amp;date=03.01.2021" TargetMode="External"/><Relationship Id="rId35" Type="http://schemas.openxmlformats.org/officeDocument/2006/relationships/hyperlink" Target="https://login.consultant.ru/link/?rnd=A08FE44CBB97D7BB7115FF8336FAD207&amp;req=doc&amp;base=RZR&amp;n=320399&amp;dst=100011&amp;fld=134&amp;REFFIELD=134&amp;REFDST=1000000544&amp;REFDOC=371940&amp;REFBASE=RZR&amp;stat=refcode%3D19827%3Bdstident%3D100011%3Bindex%3D754&amp;date=03.01.2021" TargetMode="External"/><Relationship Id="rId43" Type="http://schemas.openxmlformats.org/officeDocument/2006/relationships/image" Target="media/image5.png"/><Relationship Id="rId48" Type="http://schemas.openxmlformats.org/officeDocument/2006/relationships/image" Target="media/image10.png"/><Relationship Id="rId8" Type="http://schemas.openxmlformats.org/officeDocument/2006/relationships/hyperlink" Target="https://login.consultant.ru/link/?rnd=A08FE44CBB97D7BB7115FF8336FAD207&amp;req=doc&amp;base=RZR&amp;n=200695&amp;dst=100016&amp;fld=134&amp;REFFIELD=134&amp;REFDST=1000000540&amp;REFDOC=371940&amp;REFBASE=RZR&amp;stat=refcode%3D19827%3Bdstident%3D100016%3Bindex%3D748&amp;date=03.01.2021"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Pages>
  <Words>10364</Words>
  <Characters>59081</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11</cp:revision>
  <dcterms:created xsi:type="dcterms:W3CDTF">2021-01-02T08:25:00Z</dcterms:created>
  <dcterms:modified xsi:type="dcterms:W3CDTF">2021-01-03T09:49:00Z</dcterms:modified>
</cp:coreProperties>
</file>