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BE" w:rsidRPr="003E183A" w:rsidRDefault="00FE25BE" w:rsidP="00FE25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9E4D59" wp14:editId="360A3529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2000250" cy="1983105"/>
            <wp:effectExtent l="0" t="0" r="0" b="0"/>
            <wp:wrapSquare wrapText="bothSides"/>
            <wp:docPr id="3" name="Рисунок 1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br w:type="textWrapping" w:clear="all"/>
      </w:r>
    </w:p>
    <w:p w:rsidR="00FE25BE" w:rsidRPr="003E183A" w:rsidRDefault="00FE25BE" w:rsidP="00FE25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FE25BE" w:rsidRPr="003E183A" w:rsidRDefault="00FE25BE" w:rsidP="00FE25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№ 4</w:t>
      </w:r>
    </w:p>
    <w:p w:rsidR="00FE25BE" w:rsidRPr="003E183A" w:rsidRDefault="00FE25BE" w:rsidP="00FE25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FE25BE" w:rsidRPr="003E183A" w:rsidRDefault="00FE25BE" w:rsidP="00FE25B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FE25BE" w:rsidRPr="003E183A" w:rsidRDefault="00FE25BE" w:rsidP="00FE25BE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апрель 2023</w:t>
      </w: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 xml:space="preserve"> г.</w:t>
      </w:r>
    </w:p>
    <w:p w:rsidR="00FE25BE" w:rsidRDefault="00FE25BE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>Содержание:</w:t>
      </w:r>
    </w:p>
    <w:p w:rsidR="00E5462F" w:rsidRPr="00E5462F" w:rsidRDefault="00FE25BE" w:rsidP="00E5462F">
      <w:pPr>
        <w:pStyle w:val="a3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FE25BE">
        <w:rPr>
          <w:rFonts w:ascii="Times New Roman" w:hAnsi="Times New Roman" w:cs="Times New Roman"/>
          <w:b/>
          <w:color w:val="002060"/>
          <w:sz w:val="36"/>
          <w:szCs w:val="36"/>
        </w:rPr>
        <w:t>Главные новости отрасли ЖКХ</w:t>
      </w:r>
    </w:p>
    <w:p w:rsidR="00E5462F" w:rsidRPr="009F058C" w:rsidRDefault="00E5462F" w:rsidP="00E5462F">
      <w:pPr>
        <w:pStyle w:val="a3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E5462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Проект федерального закона </w:t>
      </w:r>
      <w:r w:rsidRPr="00E546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«О внесении изменений в Федеральный закон «О теплоснабжении» и в Федеральный закон «О водоснабжении и водоотведении»</w:t>
      </w:r>
    </w:p>
    <w:p w:rsidR="009F058C" w:rsidRPr="009F058C" w:rsidRDefault="009F058C" w:rsidP="009F058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9F058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Искать должников ЖКХ будут через суды</w:t>
      </w:r>
    </w:p>
    <w:p w:rsidR="00B77FA8" w:rsidRPr="00B77FA8" w:rsidRDefault="00B77FA8" w:rsidP="00B77FA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B77FA8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Как подготовить документы и получить судебный приказ по долгу за ЖКУ</w:t>
      </w:r>
    </w:p>
    <w:p w:rsidR="008D7340" w:rsidRPr="008D7340" w:rsidRDefault="008D7340" w:rsidP="008D734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8D734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Как заполнить форму № 22-ЖКХ</w:t>
      </w:r>
    </w:p>
    <w:p w:rsidR="008D7340" w:rsidRPr="008D7340" w:rsidRDefault="008D7340" w:rsidP="008D734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8D734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Сроки проведения проверок ИПУ исполнителем коммунальных услуг</w:t>
      </w:r>
    </w:p>
    <w:p w:rsidR="004F4D4C" w:rsidRPr="004F4D4C" w:rsidRDefault="004F4D4C" w:rsidP="004F4D4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Эксплуатация лифтов: обязанности УО, ТСЖ, ЖК, ЖСК и виды нарушений</w:t>
      </w:r>
    </w:p>
    <w:p w:rsidR="004F4D4C" w:rsidRPr="004F4D4C" w:rsidRDefault="004F4D4C" w:rsidP="004F4D4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Популярные вопросы апреля</w:t>
      </w:r>
    </w:p>
    <w:p w:rsidR="004F4D4C" w:rsidRPr="004F4D4C" w:rsidRDefault="004F4D4C" w:rsidP="004F4D4C">
      <w:pPr>
        <w:spacing w:line="252" w:lineRule="auto"/>
        <w:ind w:left="425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</w:rPr>
        <w:t>---------------------------------------------------------------------------------</w:t>
      </w:r>
    </w:p>
    <w:p w:rsidR="00FE25BE" w:rsidRPr="004F4D4C" w:rsidRDefault="00FE25BE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</w:p>
    <w:p w:rsidR="00DD0887" w:rsidRDefault="00DD0887" w:rsidP="00DD08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DD0887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Главные новости отрасли ЖКХ</w:t>
      </w:r>
    </w:p>
    <w:p w:rsidR="00DD0887" w:rsidRPr="00DD0887" w:rsidRDefault="00DD0887" w:rsidP="00DD0887">
      <w:pPr>
        <w:ind w:left="360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DD0887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  <w:t>Плановые проверки УО, ТСЖ, ЖСК отменили до 2030 года</w:t>
      </w:r>
    </w:p>
    <w:p w:rsidR="00DD0887" w:rsidRPr="00E16D8C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УО, ТСЖ, ЖСК не будут </w:t>
      </w:r>
      <w:proofErr w:type="spellStart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планово</w:t>
      </w:r>
      <w:proofErr w:type="spellEnd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проверять ближайшие восемь лет. Правительство продлило до 2030 года мораторий на плановые проверки, который установили </w:t>
      </w:r>
      <w:hyperlink r:id="rId8" w:anchor="/document/99/728401034/" w:tgtFrame="_self" w:history="1">
        <w:r w:rsidRPr="00E16D8C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постановлением № 336</w:t>
        </w:r>
      </w:hyperlink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Изменения внесли </w:t>
      </w:r>
      <w:hyperlink r:id="rId9" w:anchor="/document/97/505307/" w:tgtFrame="_self" w:history="1">
        <w:r w:rsidRPr="00E16D8C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постановлением от 10.03.2023 № 372</w:t>
        </w:r>
      </w:hyperlink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оно действует с 17 марта. Меру ввели, чтобы снизить административную нагрузку на хозяйствующие субъекты, указал Председатель Правительства Михаил </w:t>
      </w:r>
      <w:proofErr w:type="spellStart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Мишустин</w:t>
      </w:r>
      <w:proofErr w:type="spellEnd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DD0887" w:rsidRPr="00E16D8C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Планово</w:t>
      </w:r>
      <w:proofErr w:type="spellEnd"/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проверять будут по-прежнему только те предприятия, деятельность которых связана с чрезвычайно высоким и высоким рисками для граждан, опасные производственные объекты II класса опасности, гидротехнические сооружения II класса.</w:t>
      </w:r>
    </w:p>
    <w:p w:rsidR="00DD0887" w:rsidRPr="00E16D8C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16D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 этом для всех до 2030 года предусмотрели профилактический визит, от которого невозможно отказаться. С профилактическим визитом придут, если нарушено обязательное требование и есть поручение Президента, Председателя Правительства или его заместителя.</w:t>
      </w:r>
    </w:p>
    <w:p w:rsidR="00DD0887" w:rsidRPr="00E16D8C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-----------------------------------------------------------------------------------------------------------------------------------------------------</w:t>
      </w:r>
    </w:p>
    <w:p w:rsidR="00DD0887" w:rsidRPr="00A0155C" w:rsidRDefault="00DD0887" w:rsidP="00DD0887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Обсуждаются требования для обязательного утверждения инвестиционных программ</w:t>
      </w:r>
    </w:p>
    <w:p w:rsidR="00DD0887" w:rsidRPr="00A0155C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A0155C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DD0887" w:rsidRPr="00A0155C" w:rsidRDefault="00DD0887" w:rsidP="00DD0887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 xml:space="preserve">На данный момент в стране </w:t>
      </w:r>
      <w:proofErr w:type="spellStart"/>
      <w:r w:rsidRPr="00A0155C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инвестпрограммы</w:t>
      </w:r>
      <w:proofErr w:type="spellEnd"/>
      <w:r w:rsidRPr="00A0155C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 xml:space="preserve"> приняты далеко не у всех РСО, однако износ коммунальной инфраструктуры большой. В связи с этим планируется внесение изменений в ФЗ «О теплоснабжении</w:t>
      </w:r>
      <w:r w:rsidRPr="00A0155C">
        <w:rPr>
          <w:rFonts w:ascii="RobotoRegular" w:eastAsia="Times New Roman" w:hAnsi="RobotoRegular" w:cs="Times New Roman"/>
          <w:color w:val="212121"/>
          <w:sz w:val="27"/>
          <w:szCs w:val="27"/>
          <w:lang w:eastAsia="ru-RU"/>
        </w:rPr>
        <w:t xml:space="preserve">» </w:t>
      </w:r>
      <w:r w:rsidRPr="00A0155C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и «О водоснабжении и водоотведении».</w:t>
      </w:r>
    </w:p>
    <w:p w:rsidR="00DD0887" w:rsidRPr="00A0155C" w:rsidRDefault="00DD0887" w:rsidP="00DD0887">
      <w:pPr>
        <w:spacing w:line="240" w:lineRule="auto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29.03.2023</w:t>
      </w:r>
    </w:p>
    <w:p w:rsidR="00DD0887" w:rsidRPr="00A0155C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В НПА прописаны случаи, при которых разработка и утверждения инвестиционных программ будет обязательной, среди них наличие статуса единой территориальной сетевой организации или гарантирующей организации, реализация концессионного соглашения, при заключении соглашения об условиях осуществления регулируемой деятельности, в случае если накопленный износ основных средств такой организации превышает 50% от первоначальной балансовой стоимости основных средств.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lastRenderedPageBreak/>
        <w:t>Также в документе прописаны случаи, когда возможна реализация мероприятий инвестиционного характера без утверждения инвестиционной программы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DD0887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Законопроект № 321577-8, внесенный на рассмотрение в Госдуму, призван урегулировать отношения между УО И РСО, а также защитить компании, управляющие МКД, от излишней финансовой нагрузки.</w:t>
      </w:r>
    </w:p>
    <w:p w:rsidR="00DD0887" w:rsidRPr="00DD0887" w:rsidRDefault="00DD0887" w:rsidP="00DD0887">
      <w:pPr>
        <w:spacing w:line="240" w:lineRule="auto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29.03.2023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Как сообщается в пояснительной записке, управляющим организациям по сравнению с другими участниками взаиморасчётов за коммунальные услуги находятся в неравных условиях, так как могут начислять пени потребителям только с 31-го дня просрочки и в размере 1/300 ставки, в то время как она обязана заплатить поставщику коммунального ресурса пени, начиная с 1-го дня просрочки и в большем размере.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D0887" w:rsidRPr="00A0155C" w:rsidRDefault="00DD0887" w:rsidP="00DD0887">
      <w:pPr>
        <w:spacing w:after="360" w:line="240" w:lineRule="auto"/>
        <w:outlineLvl w:val="0"/>
        <w:rPr>
          <w:rFonts w:ascii="RobotoRegular" w:eastAsia="Times New Roman" w:hAnsi="RobotoRegular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002060"/>
          <w:kern w:val="36"/>
          <w:sz w:val="32"/>
          <w:szCs w:val="32"/>
          <w:u w:val="single"/>
          <w:lang w:eastAsia="ru-RU"/>
        </w:rPr>
        <w:t>Порядок начисления пеней будет урегулирован</w:t>
      </w:r>
    </w:p>
    <w:p w:rsidR="00DD0887" w:rsidRPr="00A0155C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A0155C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DD0887" w:rsidRPr="00A0155C" w:rsidRDefault="00DD0887" w:rsidP="00DD0887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Законопроект № 321577-8, внесенный на рассмотрение в Госдуму, призван урегулировать отношения между УО И РСО, а также защитить компании, управляющие МКД, от излишней финансовой нагрузки.</w:t>
      </w:r>
    </w:p>
    <w:p w:rsidR="00DD0887" w:rsidRPr="00A0155C" w:rsidRDefault="00DD0887" w:rsidP="00DD0887">
      <w:pPr>
        <w:spacing w:line="240" w:lineRule="auto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29.03.2023</w:t>
      </w:r>
    </w:p>
    <w:p w:rsid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A0155C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Как сообщается в пояснительной записке, управляющим организациям по сравнению с другими участниками взаиморасчётов за коммунальные услуги находятся в неравных условиях, так как могут начислять пени потребителям только с 31-го дня просрочки и в размере 1/300 ставки, в то время как она обязана заплатить поставщику коммунального ресурса пени, начиная с 1-го дня просрочки и в большем размере.</w:t>
      </w:r>
    </w:p>
    <w:p w:rsidR="00DD0887" w:rsidRPr="00A0155C" w:rsidRDefault="00DD0887" w:rsidP="00DD08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Ознакомиться с документом можно</w:t>
      </w:r>
      <w:r w:rsidRPr="00A015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hyperlink r:id="rId10" w:anchor="bh_note" w:history="1">
        <w:r w:rsidRPr="00A0155C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u w:val="single"/>
            <w:lang w:eastAsia="ru-RU"/>
          </w:rPr>
          <w:t>здесь</w:t>
        </w:r>
      </w:hyperlink>
      <w:r w:rsidRPr="00A015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</w:p>
    <w:p w:rsidR="00DD0887" w:rsidRPr="00DD0887" w:rsidRDefault="00DD0887" w:rsidP="00DD08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  <w:lang w:eastAsia="ru-RU"/>
        </w:rPr>
        <w:t>ПОЯСНИТЕЛЬНАЯ ЗАПИСКА</w:t>
      </w:r>
    </w:p>
    <w:p w:rsidR="00DD0887" w:rsidRPr="00DD0887" w:rsidRDefault="00DD0887" w:rsidP="00DD08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  <w:lang w:eastAsia="ru-RU"/>
        </w:rPr>
        <w:t>к проекту федерального закона «О внесении изменений в отдельные законодательные акты Российской Федерации» 01.01.2016 вступил в силу Федеральный закон от 03.11.2015 № Э07-ФЗ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ресурсов», согласно которому регулируется порядок расчета пени за несвоевременную и/или неполную оплату коммунальных ресурсов.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Регулируя порядок применения штрафных санкций за несвоевременную и/или неполную оплату коммунальных ресурсов, государство пытается установить для всех участников жилищных правоотношений справедливые нормы, стимулирующие потребителей и исполнителей коммунальных услуг к повышению платёжной дисциплины в жилищно-коммунальном секторе экономики.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Однако, в настоящее время действующими нормативными документами для управляющей организаций применяется более жесткая мера ответственности несмотря на то, что управляющая организация также, как и товарищества собственников жилья, жилищные,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жилищно</w:t>
      </w: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softHyphen/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строительные и иные специализированные потребительские кооперативы выступает исполнителем коммунальных услуг и приобретает ресурсы для предоставления населению, как для личного пользования, так же и для содержания общего имущества собственников многоквартирного дома. Так частью 14 статьи 155 Жилищного кодекса Российской Федерации для потребителей установлен льготный 3-месячный порядок оплаты </w:t>
      </w: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lastRenderedPageBreak/>
        <w:t>пени: - с 1-го по 30-ый день просрочки пени не начисляются; - с 31-го по 90-ый день просрочки пени начисляются в размере 1/300 ставки рефинансирования Центробанка; - с 91-го дня просрочки пени начисляются в размере 1/130 ставки рефинансирования Центробанка; В то же время частью 93 статьи 15 Федерального закона от 27.07.2010 №190-ФЗ «О теплоснабжении», частью б4 статьи 13 Федерального закона от 07.12.2011 №416-ФЗ «О водоснабжении и водоотведении», статьей 26 Федерального закона от 26.03.2003 №35-Ф3 «Об электроэнергетике», статьей 25 Федерального закона от 31.03.1999 №69-ФЗ «О газоснабжении в Российской Федерации» для управляющих организаций установлен следующий порядок расчета пени: - начиная с 1-го дня по 60-ый день просрочки пени начисляются в размере 1/300 ставки рефинансирования Центробанка; - с 61-го дня по 90-ый день просрочки пени начисляются в размере 1/170 ставки рефинансирования Центробанка; - начиная с 91-го дня просрочки в размере 1/130 ставки рефинансирования Центробанка.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Пунктом 22 Типовой формы договора на оказание услуг по обращению с твердыми коммунальными отходами, утверждённой Постановлением Правительства РФ от 12.11.2016 № 1156, предусмотрено, что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ставки рефинансирования Центробанка, установленной на день предъявления соответствующего требования, от суммы задолженности за каждый день просрочки.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Своевременность и полнота взаиморасчетов между управляющей организации и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ресурсоснабжающими</w:t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организациями за предоставленные коммунальные ресурсы напрямую зависит от поступления денежных средств от населения за предоставленные коммунальные услуги.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Но сама управляющая организация по сравнению с остальными участниками взаиморасчётов за коммунальные услуги находится в неравных условиях, так как может начислять пени потребителям только с 31-го дня просрочки и в размере 1/300 ставки, в то время как она обязана заплатить поставщику коммунального ресурса пени, начиная с 1-го дня просрочки и в большем размере.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Статья 333 Гражданского кодекса Российской Федерации предусматривает возможность для управляющей организации снижения начисленных пени в судебном порядке.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При этом, суду необходимо доказать наличие необоснованной выгоды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ресурсоснабжающей</w:t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организации и несоразмерность неустойки, что довольно-таки сложно в силу того, что понятие несоразмерности носит сугубо оценочный характер, в силу чего нет единой судебной практики. Практика рассмотренных судебных споров управляющих организаций с поставщиками коммунальных услуг (Определение Верховного Суда РФ от 30.05.2018 № 305-ЭС18-4940 по делу № А41-51178/2017; Определение Верховного Суда РФ от 13.01.2020 № 307-ЭС19-24760 по делу № А42-107/2017) показывает, что указанное положение судами во внимание не принимаются и управляющим организациям приходится незаслуженно нести большие убытки. Таким образом, внесение изменений в порядок расчета пени для всех участников жилищных правоотношений и установления единого порядка расчета является приоритетным и важным.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Данные изменения позволят не только защитить лиц, осуществляющих деятельность по управлению многоквартирными домами (управляющие организации, товарищества собственников жилья, жилищные,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жилищно</w:t>
      </w: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softHyphen/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строительные и иные специализированные потребительские кооперативы) от несправедливой финансовой нагрузки и освободит от необходимости вступать в длительные судебные тяжбы с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ресурсоснабжающими</w:t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организации для защиты своих интересов и доказывания несоразмерности размера пени, а также позволит снизить уровень задолженности перед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>ресурсоснабжающими</w:t>
      </w:r>
      <w:proofErr w:type="spellEnd"/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t xml:space="preserve"> организациями.</w:t>
      </w:r>
    </w:p>
    <w:p w:rsidR="00DD0887" w:rsidRPr="00DD0887" w:rsidRDefault="00DD0887" w:rsidP="00DD088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pacing w:val="2"/>
          <w:sz w:val="24"/>
          <w:szCs w:val="24"/>
          <w:lang w:eastAsia="ru-RU"/>
        </w:rPr>
        <w:lastRenderedPageBreak/>
        <w:t>Предлагаемые изменения будут способствовать поддержанию в регионах предпринимательской активности, смогут стать дополнительным механизмом поддержки малого и среднего предпринимательства.</w:t>
      </w:r>
    </w:p>
    <w:p w:rsidR="00DD0887" w:rsidRPr="00DD0887" w:rsidRDefault="00DD0887" w:rsidP="00DD088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0887">
        <w:rPr>
          <w:rFonts w:ascii="Times New Roman" w:hAnsi="Times New Roman" w:cs="Times New Roman"/>
          <w:b/>
          <w:color w:val="002060"/>
          <w:sz w:val="28"/>
          <w:szCs w:val="28"/>
        </w:rPr>
        <w:t>----------------------------------------------------------------------------------------------------------------</w:t>
      </w:r>
    </w:p>
    <w:p w:rsidR="00DD0887" w:rsidRPr="00DD0887" w:rsidRDefault="00DD0887" w:rsidP="00DD0887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proofErr w:type="spellStart"/>
      <w:r w:rsidRPr="00DD088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Росводоканал</w:t>
      </w:r>
      <w:proofErr w:type="spellEnd"/>
      <w:r w:rsidRPr="00DD088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 инвестирует 15 млрд рублей в модернизацию инфраструктуры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DD0887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По словам представителей компании, их главной задачей является непрерывное и последовательное совершенствование инфраструктуры водоснабжения и водоотведения, а также получение дополнительных инвестиций в отрасль путем концессионных соглашений.</w:t>
      </w:r>
    </w:p>
    <w:p w:rsidR="00DD0887" w:rsidRPr="00DD0887" w:rsidRDefault="00DD0887" w:rsidP="00DD0887">
      <w:pPr>
        <w:spacing w:line="240" w:lineRule="auto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28.02.2023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 xml:space="preserve">«С 2007 года предприятия </w:t>
      </w:r>
      <w:proofErr w:type="spellStart"/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Росводоканала</w:t>
      </w:r>
      <w:proofErr w:type="spellEnd"/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 xml:space="preserve"> реализуют инвестиционные программы на сумму 209 млрд рублей на обновление и развитие коммунальной инфраструктуры в десяти городах страны (Архангельск, Барнаул, Воронеж, Краснодар, Липецк, Омск, Оренбург, Орск, Тюмень, Южно-Сахалинск). В 2023 году компания намерена вложить 15 млрд рублей в сферу водоснабжения и водоотведения», - рассказали в </w:t>
      </w:r>
      <w:proofErr w:type="spellStart"/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Росводоканале</w:t>
      </w:r>
      <w:proofErr w:type="spellEnd"/>
      <w:r w:rsidRPr="00DD0887">
        <w:rPr>
          <w:rFonts w:ascii="RobotoRegular" w:eastAsia="Times New Roman" w:hAnsi="RobotoRegular" w:cs="Times New Roman"/>
          <w:b/>
          <w:color w:val="212121"/>
          <w:sz w:val="24"/>
          <w:szCs w:val="24"/>
          <w:lang w:eastAsia="ru-RU"/>
        </w:rPr>
        <w:t>.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</w:p>
    <w:p w:rsidR="00DD0887" w:rsidRPr="00DD0887" w:rsidRDefault="00DD0887" w:rsidP="00DD0887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proofErr w:type="spellStart"/>
      <w:r w:rsidRPr="00DD088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Минэнеро</w:t>
      </w:r>
      <w:proofErr w:type="spellEnd"/>
      <w:r w:rsidRPr="00DD088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 России готовит правила расчета тарифов на газ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DD0887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DD0887" w:rsidRPr="00DD0887" w:rsidRDefault="00DD0887" w:rsidP="00DD0887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7"/>
          <w:szCs w:val="27"/>
          <w:lang w:eastAsia="ru-RU"/>
        </w:rPr>
        <w:t>Ведомство уже разрабатывает правила расчета тарифов на техническое обслуживание и ремонт газового оборудования в многоквартирных домах. В ближайшее время новые требования будут определены.</w:t>
      </w:r>
    </w:p>
    <w:p w:rsidR="00DD0887" w:rsidRPr="00DD0887" w:rsidRDefault="00DD0887" w:rsidP="00DD0887">
      <w:pPr>
        <w:spacing w:line="240" w:lineRule="auto"/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</w:pPr>
      <w:r w:rsidRPr="00DD0887">
        <w:rPr>
          <w:rFonts w:ascii="RobotoRegular" w:eastAsia="Times New Roman" w:hAnsi="RobotoRegular" w:cs="Times New Roman"/>
          <w:b/>
          <w:color w:val="002060"/>
          <w:sz w:val="24"/>
          <w:szCs w:val="24"/>
          <w:lang w:eastAsia="ru-RU"/>
        </w:rPr>
        <w:t>29.03.2023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Вынужденные изменения связаны с опубликованием ФЗ от 18.03.2023 № 71-ФЗ «О внесении изменений в статьи 2 и 3 Федерального закона «О газоснабжении в РФ» и Жилищный кодекс РФ», который вступает в силу с 1 сентября 2023 года.</w:t>
      </w:r>
    </w:p>
    <w:p w:rsidR="00DD0887" w:rsidRPr="00DD0887" w:rsidRDefault="00DD0887" w:rsidP="00DD08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«При обсуждении федерального закона были высказаны опасения, касающиеся стоимости услуги, которая будет рассчитываться в порядке, установленном методическими рекомендациями», — отметил Александр Александрович Савин, Заместитель Председателя Комитета Совета Федерации по Регламенту и организации парламентской деятельности.</w:t>
      </w:r>
    </w:p>
    <w:p w:rsidR="00DD0887" w:rsidRPr="00DD0887" w:rsidRDefault="00DD0887" w:rsidP="00DD0887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D0887">
        <w:rPr>
          <w:rFonts w:ascii="Times New Roman" w:hAnsi="Times New Roman" w:cs="Times New Roman"/>
          <w:b/>
          <w:color w:val="002060"/>
          <w:sz w:val="28"/>
          <w:szCs w:val="28"/>
        </w:rPr>
        <w:t>----------------------------------------------------------------------------------------------------------------</w:t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  <w:t>Перерасчет за КР на СОИ теперь нужно распределять в течение всего года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Правительство скорректировало порядок начисления пересчета за КР на СОИ по итогу года. Теперь величину перерасчёта нужно учитывать в течение всего года, следующего за расчетным годом. Изменения внесли </w:t>
      </w:r>
      <w:hyperlink r:id="rId11" w:anchor="/document/97/505731/" w:tgtFrame="_self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постановлением Правительства от 27.03.2023 № 480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которое вступило в силу 30 марта.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УО, ТСЖ, ЖСК обязаны делать перерасчет платы за КР на СОИ по истечении каждого календарного года, если собственники:</w:t>
      </w:r>
    </w:p>
    <w:p w:rsidR="00DD0887" w:rsidRPr="00DD0887" w:rsidRDefault="00DD0887" w:rsidP="00DD088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приняли решение о порядке расчета за КР на СОИ;</w:t>
      </w:r>
    </w:p>
    <w:p w:rsidR="00DD0887" w:rsidRPr="00DD0887" w:rsidRDefault="00DD0887" w:rsidP="00DD0887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решили считать по среднемесячному объему.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Ранее перерасчет начисляли только в течение первого квартала года. Растягивание начисления на весь год поможет снизить финансовую нагрузку с собственников в домах с большой суммой перерасчета.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Если вы уже начислили перерасчет за 2022 год до 30 марта, то на текущий год изменения вас не касаются, так как изменения обратной силы не имеют. В вашем случае величину перерасчета нужно будет начислять равными долям в течение 2024 года по итогу текущего года.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Также уточнили порядок начисления перерасчета по итогу года, если управляющая МКД организация прекратила управлять домом. В таком случае оставшуюся сумму перерасчета необходимо будет начислить в последний месяц оформления платы за ЖКУ.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DD088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2"/>
          <w:kern w:val="36"/>
          <w:sz w:val="32"/>
          <w:szCs w:val="32"/>
          <w:u w:val="single"/>
          <w:lang w:eastAsia="ru-RU"/>
        </w:rPr>
        <w:t>МКД не останутся без управления, даже если УО не продлили лицензию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Депутаты Госдумы нашли решение проблемы управления МКД, в которых УО не продлили лицензию. УО будут управлять домами, пока обязанность не перейдет другим лицам. Такой </w:t>
      </w:r>
      <w:hyperlink r:id="rId12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 № 321568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внесли в Госдуму 24 марта. Изменения предусмотрены к </w:t>
      </w:r>
      <w:hyperlink r:id="rId13" w:anchor="/document/99/901919946/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части 3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статьи 199 ЖК. 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 июня истекает срок действия лицензий на управление МКД, которые выдали до 1 июня 2018 года. В марте органы ГЖН провели проверки по продлению срока действия лицензий. Но предполагают, что часть УО не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перелицензировали</w:t>
      </w:r>
      <w:proofErr w:type="spellEnd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В этом случае возникнет правовая неопределенность – кто дальше будет управлять такими домами. Порядок действий органов власти по определению дальнейшего способа управления законодательство также не определяет, указывают авторы </w:t>
      </w:r>
      <w:hyperlink r:id="rId14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законопроекта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 этом есть особый порядок прекращения деятельности по управлению МКД тех УО, лицензии которых исключили из реестра лицензий, а также при прекращении действия лицензии или ее аннулировании. Лицензиат обязан продолжить управлять домом, пока такую обязанность не примет на себя лицо, которое указано в </w:t>
      </w:r>
      <w:hyperlink r:id="rId15" w:anchor="/document/99/901919946/XA00RQM2OU/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части 3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статьи 200 ЖК. Но применять такие правила после истечения срока действия лицензии ЖК не предусматривает.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Поэтому авторы </w:t>
      </w:r>
      <w:hyperlink r:id="rId16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законопроекта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предлагают приравнять истечение срока действия лицензии, которую не продлили, к прекращению действия лицензии, чтобы применять соответствующие нормы ЖК. УО будут управлять домами, пока эту обязанность не заберут другие лица. Это позволит сделать управление МКД непрерывным и устранит правовую неопределенность, считают авторы изменений.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-----------------------------------------------------------------------------------------------------------------------------------------------------</w:t>
      </w:r>
      <w:r w:rsidRPr="00DD08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  <w:t>С 1 мая принимать платежи за ЖКУ через систему «СБП» станет выгоднее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УО, ТСЖ, ЖСК станет выгоднее принимать оплату ЖКУ через сервис быстрых платежей (СБП) – с 1 мая Банк России снизит тарифные ставки для расчетов. Новые ставки </w:t>
      </w:r>
      <w:hyperlink r:id="rId17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опубликованы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на официальном сайте ЦБ. Они касаются юридических лиц и ИП, для граждан ничего не меняется.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Банк России принял решение с 1 мая 2023 года снизить максимальный размер комиссий банков для организаций, которые оказывают жилищно-коммунальные услуги при расчетах через СБП. Ставка уменьшится с 0,4 до 0,2 процента от суммы платежа, но не более 10 руб. При этом для граждан платежи за любые товары и услуги через СБП, в том числе за ЖКУ, по-прежнему остаются бесплатными, подчеркнули в ЦБ.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</w:pPr>
      <w:r w:rsidRPr="00DD08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Pr="00DD088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  <w:r w:rsidRPr="00DD08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  <w:lastRenderedPageBreak/>
        <w:t>Минтруд утвердил специальности, по которым УО, ТСЖ, ЖСК вправе заключать трудовой договор без документов об образовании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31 декабря 2023 года УО, ТСЖ, ЖСК как работодатели вправе заключать трудовые договоры в упрощенном порядке с гражданами России, Украины, ДНР, ЛНР и лицами без гражданства, которые постоянно проживают на территориях Украины, ДНР, ЛНР, вынужденно покинули их и экстренно прибыли в Россию. Таких лиц разделили на две категории – при устройстве на работу они могут не предъявлять документы об образовании или квалификации, но в дальнейшем обязаны:</w:t>
      </w:r>
    </w:p>
    <w:p w:rsidR="00DD0887" w:rsidRPr="00DD0887" w:rsidRDefault="00DD0887" w:rsidP="00DD088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подтвердить квалификацию по правилам работодателя с учетом мнения представительного органа работников;</w:t>
      </w:r>
    </w:p>
    <w:p w:rsidR="00DD0887" w:rsidRPr="00DD0887" w:rsidRDefault="00DD0887" w:rsidP="00DD0887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пройти независимую оценку квалификацию и получить свидетельство о квалификации.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Такие правила предусмотрены пунктами 7, 8 Особенностей правового регулирования трудовых отношений, утверждённых </w:t>
      </w:r>
      <w:hyperlink r:id="rId18" w:anchor="/document/99/350163310/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постановлением Правительства от 30.03.2022 № 511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Перечни профессий и специальностей для каждой категории работников утверждены </w:t>
      </w:r>
      <w:hyperlink r:id="rId19" w:anchor="/document/99/1300505611/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приказом Минтруда от 21.12.2022 № 804н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который вступил в силу 10 февраля. В них вошли и профессии из сферы управления МКД.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предъявлять документы об образовании, но пройти независимую оценку квалификацию обязаны лица, которые имеют специальности, в том числе: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мастер по благоустройству и озеленению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специалист-организатор работ по благоустройству и озеленению (4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мастер по содержанию и обслуживанию общего имущества МКД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оператор по обслуживанию систем учета и регулирования потребления энергоресурсов и воды в многоквартирных домах, зданиях и сооружениях;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сервис-менеджер по абонентскому обслуживанию потребителей коммунальных ресурсов в многоквартирных домах, зданиях и сооружениях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сервис-менеджер по работе с потребителями жилищно-коммунальных услуг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слесарь - сантехник домовых систем и оборудования (3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слесарь аварийно-восстановительных работ на сетях водоснабжения и водоотведения (3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слесарь - наладчик домовых систем и оборудования (4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 аварийно-диспетчерской службы организации по управлению многоквартирными домами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 по документационному обеспечению управления многоквартирными домами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 по расчетам и платежам за жилищно-коммунальные услуги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 службы информации организации по управлению многоквартирными домами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 учетной службы организации по управлению многоквартирными домами (5 уровень квалификации);</w:t>
      </w:r>
    </w:p>
    <w:p w:rsidR="00DD0887" w:rsidRPr="00DD0887" w:rsidRDefault="00DD0887" w:rsidP="00DD0887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электромонтажник домовых электрических систем и оборудования (3, 4, 5 уровень квалификации).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предъявлять документы, но подтвердить квалификацию обязаны, в том числе:</w:t>
      </w:r>
    </w:p>
    <w:p w:rsidR="00DD0887" w:rsidRPr="00DD0887" w:rsidRDefault="00DD0887" w:rsidP="00DD088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Изолировщик по гидроизоляции трубопроводов (3 уровень квалификации);</w:t>
      </w:r>
    </w:p>
    <w:p w:rsidR="00DD0887" w:rsidRPr="00DD0887" w:rsidRDefault="00DD0887" w:rsidP="00DD088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Изолировщик по теплоизоляции трубопроводов (3 уровень квалификации);</w:t>
      </w:r>
    </w:p>
    <w:p w:rsidR="00DD0887" w:rsidRPr="00DD0887" w:rsidRDefault="00DD0887" w:rsidP="00DD088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Оператор на решетках, песколовках и жироловках (3 уровень квалификации);</w:t>
      </w:r>
    </w:p>
    <w:p w:rsidR="00DD0887" w:rsidRPr="00DD0887" w:rsidRDefault="00DD0887" w:rsidP="00DD0887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Рабочий по благоустройству и озеленению (3 уровень квалификации).</w:t>
      </w:r>
    </w:p>
    <w:p w:rsidR="00DD0887" w:rsidRPr="00DD0887" w:rsidRDefault="00DD0887" w:rsidP="00DD0887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D0887" w:rsidRPr="00DD0887" w:rsidRDefault="00DD0887" w:rsidP="00DD0887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------------------------------------------------------------------------------------------------------------------------------------</w:t>
      </w:r>
    </w:p>
    <w:p w:rsidR="00DD0887" w:rsidRPr="00DD0887" w:rsidRDefault="00DD0887" w:rsidP="00DD088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2"/>
          <w:kern w:val="36"/>
          <w:sz w:val="32"/>
          <w:szCs w:val="32"/>
          <w:u w:val="single"/>
          <w:lang w:eastAsia="ru-RU"/>
        </w:rPr>
      </w:pPr>
      <w:r w:rsidRPr="00DD08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2"/>
          <w:kern w:val="36"/>
          <w:sz w:val="32"/>
          <w:szCs w:val="32"/>
          <w:u w:val="single"/>
          <w:lang w:eastAsia="ru-RU"/>
        </w:rPr>
        <w:t>Порядок расчета пеней для управленцев и для собственников могут уравнять</w:t>
      </w:r>
    </w:p>
    <w:p w:rsidR="00DD0887" w:rsidRPr="00DD0887" w:rsidRDefault="00DD0887" w:rsidP="00DD0887">
      <w:pPr>
        <w:rPr>
          <w:color w:val="002060"/>
          <w:lang w:eastAsia="ru-RU"/>
        </w:rPr>
      </w:pP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Депутаты Госдумы предлагают рассчитывать пени по долгам УО, ТСЖ, ЖСК перед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ресурсниками</w:t>
      </w:r>
      <w:proofErr w:type="spellEnd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том же порядке, как и пени для жителей. Изменения предусмотрены к отраслевым законам – о водоснабжении, теплоснабжении, электроэнергетике и газоснабжении. Такой </w:t>
      </w:r>
      <w:hyperlink r:id="rId20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 № 321577-8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внесли в Госдуму 24 марта. Предполагают, что он вступит в силу 1 сентября. 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Своевременность и полнота взаиморасчетов между управляющими МКД организациями и РСО за коммунальные ресурсы напрямую зависит от поступления денежных средств от населения за коммунальные услуги. Но при этом управленцы находятся в неравных условиях с потребителями. Начислять пени потребителям можно только с 31-го дня просрочки и в размере 1/300 ставки, в то время как управленец обязан уплатить пени поставщику ресурса уже с первого дня просрочки и в большем размере, указывают авторы </w:t>
      </w:r>
      <w:hyperlink r:id="rId21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законопроекта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Управляющие МКД организации вправе снизить начисленные пени в судебном порядке. Такую возможность предусматривает </w:t>
      </w:r>
      <w:hyperlink r:id="rId22" w:anchor="/document/99/9027690/" w:tgtFrame="_self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ГК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Однако суду необходимо доказать необоснованность выгоды РСО и несоразмерность неустойки, а это довольно сложно, также отмечают авторы изменений.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hyperlink r:id="rId23" w:tgtFrame="_blank" w:history="1">
        <w:r w:rsidRPr="00DD0887">
          <w:rPr>
            <w:rFonts w:ascii="Times New Roman" w:eastAsia="Times New Roman" w:hAnsi="Times New Roman" w:cs="Times New Roman"/>
            <w:b/>
            <w:color w:val="0047B3"/>
            <w:sz w:val="24"/>
            <w:szCs w:val="24"/>
            <w:u w:val="single"/>
            <w:lang w:eastAsia="ru-RU"/>
          </w:rPr>
          <w:t>Законопроект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 предлагает установить единый порядок расчета пеней для всех участников жилищных правоотношений. И рассчитывать пени для УО, ТСЖ, ЖСК по тем же правилам, что и для потребителей. Это позволит защитить управляющие МКД организации от несправедливой финансовой нагрузки и освободить их от длительных судебных тяжб с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ресурсниками</w:t>
      </w:r>
      <w:proofErr w:type="spellEnd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Также это поможет снизить уровень задолженности перед РСО.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lang w:eastAsia="ru-RU"/>
        </w:rPr>
      </w:pPr>
      <w:r w:rsidRPr="00DD088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-----------------------------------------------------------------------------------------------------------------------------------------------------</w:t>
      </w:r>
      <w:r w:rsidRPr="00DD088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DD08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D0887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lang w:eastAsia="ru-RU"/>
        </w:rPr>
        <w:t>Минэнерго дополнило правила оценки готовности МКД к отопительному периоду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Минэнерго расширило состав комиссии, которая оценивает готовность МКД к зиме, и перечень требований, которым нужно соответствовать. Изменения внесли </w:t>
      </w:r>
      <w:hyperlink r:id="rId24" w:anchor="/document/99/1300802336/" w:tgtFrame="_self" w:history="1">
        <w:r w:rsidRPr="00DD0887">
          <w:rPr>
            <w:rFonts w:ascii="Times New Roman" w:eastAsia="Times New Roman" w:hAnsi="Times New Roman" w:cs="Times New Roman"/>
            <w:b/>
            <w:color w:val="01745C"/>
            <w:sz w:val="24"/>
            <w:szCs w:val="24"/>
            <w:u w:val="single"/>
            <w:lang w:eastAsia="ru-RU"/>
          </w:rPr>
          <w:t>приказом от 17.01.2023 № 5</w:t>
        </w:r>
      </w:hyperlink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Они действуют с 13 марта. 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комиссию, которая проверит готовность МКД и управленцев к зиме, в обязательном порядке теперь входят представители единой теплоснабжающей организации. Также по согласованию в комиссию могут включить представителей:</w:t>
      </w:r>
    </w:p>
    <w:p w:rsidR="00DD0887" w:rsidRPr="00DD0887" w:rsidRDefault="00DD0887" w:rsidP="00DD088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других теплоснабжающих и </w:t>
      </w:r>
      <w:proofErr w:type="spellStart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теплосетевых</w:t>
      </w:r>
      <w:proofErr w:type="spellEnd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организаций в зоне деятельности единой теплоснабжающей организации;</w:t>
      </w:r>
    </w:p>
    <w:p w:rsidR="00DD0887" w:rsidRPr="00DD0887" w:rsidRDefault="00DD0887" w:rsidP="00DD0887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газораспределительной организации, которая осуществляет аварийно-диспетчерское обслуживание МКД, – в отношении домов, в которых установлены ВДГО И ВКГО.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По-прежнему в состав комиссии могут войти по согласованию представители </w:t>
      </w:r>
      <w:proofErr w:type="spellStart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Ростехнадзора</w:t>
      </w:r>
      <w:proofErr w:type="spellEnd"/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органа ГЖН.</w:t>
      </w:r>
    </w:p>
    <w:p w:rsidR="00DD0887" w:rsidRPr="00DD0887" w:rsidRDefault="00DD0887" w:rsidP="00DD088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D08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Также дополнили требования, которым должны соответствовать управляющие МКД организации для работы в отопительный период. Управленцы теперь обязаны предъявить акты о проверке состояния дымовых и вентиляционных каналов перед отопительным периодом.</w:t>
      </w: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DD0887">
        <w:rPr>
          <w:rFonts w:ascii="Arial" w:eastAsia="Times New Roman" w:hAnsi="Arial" w:cs="Arial"/>
          <w:b/>
          <w:color w:val="002060"/>
          <w:sz w:val="21"/>
          <w:szCs w:val="21"/>
          <w:u w:val="single"/>
          <w:lang w:eastAsia="ru-RU"/>
        </w:rPr>
        <w:lastRenderedPageBreak/>
        <w:t>-----------------------------------------------------------------------------------------------------------------------------------------------------</w:t>
      </w:r>
      <w:r w:rsidRPr="00DD0887">
        <w:rPr>
          <w:rFonts w:ascii="Arial" w:eastAsia="Times New Roman" w:hAnsi="Arial" w:cs="Arial"/>
          <w:b/>
          <w:color w:val="002060"/>
          <w:sz w:val="21"/>
          <w:szCs w:val="21"/>
          <w:u w:val="single"/>
          <w:lang w:eastAsia="ru-RU"/>
        </w:rPr>
        <w:br/>
      </w:r>
    </w:p>
    <w:p w:rsidR="009F058C" w:rsidRPr="009F058C" w:rsidRDefault="009F058C" w:rsidP="009F058C">
      <w:pPr>
        <w:pStyle w:val="a3"/>
        <w:numPr>
          <w:ilvl w:val="0"/>
          <w:numId w:val="3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9F058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Проект федерального закона </w:t>
      </w:r>
      <w:r w:rsidRPr="009F058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«О внесении изменений в Федеральный закон «О теплоснабжении» и в Федеральный закон «О водоснабжении и водоотведении»</w:t>
      </w:r>
    </w:p>
    <w:p w:rsidR="00DD0887" w:rsidRPr="00DD0887" w:rsidRDefault="00DD0887" w:rsidP="00DD088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D0887" w:rsidRPr="00DD0887" w:rsidRDefault="00DD0887" w:rsidP="00DD088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</w:tblGrid>
      <w:tr w:rsidR="009F058C" w:rsidRPr="00A0155C" w:rsidTr="009F058C">
        <w:trPr>
          <w:trHeight w:val="691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58C" w:rsidRPr="00A0155C" w:rsidRDefault="009F058C" w:rsidP="009F05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Вносится Правительством</w:t>
            </w:r>
          </w:p>
          <w:p w:rsidR="009F058C" w:rsidRPr="00A0155C" w:rsidRDefault="009F058C" w:rsidP="009F05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Российской Федерации</w:t>
            </w:r>
          </w:p>
        </w:tc>
      </w:tr>
    </w:tbl>
    <w:p w:rsidR="009F058C" w:rsidRPr="00A0155C" w:rsidRDefault="009F058C" w:rsidP="009F058C">
      <w:pPr>
        <w:shd w:val="clear" w:color="auto" w:fill="FFFFFF"/>
        <w:spacing w:before="240" w:after="0" w:line="240" w:lineRule="auto"/>
        <w:ind w:left="6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внесении изменений в Федеральный закон «О теплоснабжении» и в Федеральный закон «О водоснабжении и водоотведении»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</w:tblGrid>
      <w:tr w:rsidR="009F058C" w:rsidRPr="00A0155C" w:rsidTr="009F058C">
        <w:trPr>
          <w:trHeight w:val="691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58C" w:rsidRPr="00A0155C" w:rsidRDefault="009F058C" w:rsidP="009F05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Вносится Правительством</w:t>
            </w:r>
          </w:p>
          <w:p w:rsidR="009F058C" w:rsidRPr="00A0155C" w:rsidRDefault="009F058C" w:rsidP="009F05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Российской Федерации</w:t>
            </w:r>
          </w:p>
        </w:tc>
      </w:tr>
    </w:tbl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Федеральный закон от 27 июля 2010 года № 190-ФЗ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‎«О теплоснабжении» (Собрание законодательства Российской Федерации, 2010,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‎№ 31, ст. 4159; 2011, № 23, ст. 3263; № 50, ст. 7359; 2012, № 26,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‎ст. 3446; № 53, ст. 7616, 7643; 2013, № 19, ст. 2330; 2014, № 49, ст. 6913; 2015, № 48, ст. 6723; 2016, № 18, ст. 2508; 2017, № 31, 4828; 2018, № 30, ст. 4555; 2020, № 14,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‎ст. 2014; № 46, ст. 7205; 2021, № 24, ст. 4188; 2022, № 1, ст. 7) следующие изменения: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1)в статье 2: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пункт 10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«10) инвестиционная программа организации, осуществляющей регулируемые виды деятельности в сфере теплоснабжения, - программа мероприятий организации, осуществляющей регулируемые виды деятельности в сфере теплоснабжения,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‎по строительству, реконструкции, техническому перевооружению и (или) модернизации источников тепловой энергии и (или) тепловых сетей, а также мероприятий в отношении объектов основных средств и нематериальных активов, необходимых для непосредственного обеспечения функционирования источников тепловой энергии и (или) тепловых сетей в целях развития, повышения надежности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энергетической эффективности системы теплоснабжения, организации теплоснабжающей,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мониторинга текущего состояния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процессов функционирования систем теплоснабжения и обеспечения взаимодействия с потребителями, подключения (технологического присоединения)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потребителей тепловой энергии к системе теплоснабжения и выполнения обязательных требований в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 законодательством Российской Федерации;»;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дополнить пунктами 35-36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«35) информационная система «ЕИАС» - федеральная государственная информационная система «Единая информационно-аналитическая система «Федеральный орган регулирования – региональные органы регулирования – субъекты регулирования;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мониторинг утверждения и реализации инвестиционных программ организаций, осуществляющих регулируемые виды деятельности в сфере теплоснабжения – последовательность действий уполномоченного федерального органа исполнительной власти по систематическому наблюдению, сбору и анализу информации об утверждении и реализации инвестиционных программ организаций, осуществляющих регулируемые виды деятельности в сфере теплоснабжения, проводимая с использованием информационной системы «ЕИАС» в целях анализа осуществления инвестиционной деятельности в сфере теплоснабжения»;»;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left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части 1 статьи 4: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пункт 4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«4) утверждение правил разработки, согласования, утверждения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корректировки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электроэнергетике), требований к формированию таких программ и отчетов о ходе их реализации;»;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дополнить пунктами 4.1 – 4.4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«4.1) утверждение общих требований к осуществлению регионального государственного контроля (надзора) за реализацией инвестиционных программ организаций, осуществляющих регулируемые виды деятельности в сфере теплоснабжения, предусматривающих реализацию мероприятий в отношении объектов теплоснабжения (за исключением таких программ, утверждаемых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соответствии с законодательством Российской Федерации об электроэнергетике) (далее – региональный государственный контроль (надзор) за утверждением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реализацией инвестиционных программ в сфере теплоснабжения);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4.2) утверждение порядка осуществления государственного контроля (надзора) за соблюдением уполномоченными органами исполнительной власти субъектов Российской Федерации требований к порядку утверждения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‎с законодательством Российской Федерации об электроэнергетике),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за соблюдением уполномоченными органами исполнительной власти субъектов Российской Федерации требований к порядку осуществления регионального государственного контроля (надзора) за реализацией инвестиционных программ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‎в сфере теплоснабжения;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4.3) утверждение порядка проведения мониторинга утверждения и реализации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‎об электроэнергетике), и определение федерального органа исполнительной власти, уполномоченного на проведение такого мониторинга;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4.4) утверждение порядка функционирования и использования информационной системы «ЕИАС»;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пункт 7 дополнить словами «порядка урегулирования разногласий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‎с организациями, осуществляющими регулируемые виды деятельности в сфере теплоснабжения, возникающих в связи с утверждением (корректировкой) инвестиционных программ (за исключением таких программ, утверждаемых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соответствии с законодательством Российской Федерации об электроэнергетике),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‎а также порядка урегулирования разногласий, возникающих в связи с установлением показателей надежности и энергетической эффективности»;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пункте 7.3 части 2 статьи 5 слова «контроля (в рамках осуществления регионального государственного контроля (надзора) в области регулирования цен (тарифов) в сфере теплоснабжения) за выполнением инвестиционных программ» заменить словами «регионального государственного контроля (надзора)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‎за реализацией инвестиционных программ в сфере теплоснабжения»;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в части 2 статьи 7: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пункт 2 дополнить словами «, в том числе с использованием информационной системы «ЕИАС»;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дополнить пунктом 2.1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«2.1) обеспечивает создание и эксплуатацию информационной системы «ЕИАС» в целях доступа к информации о тарифах в сфере теплоснабжения, </w:t>
      </w:r>
      <w:hyperlink r:id="rId25" w:history="1">
        <w:r w:rsidRPr="00A01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нормативах</w:t>
        </w:r>
      </w:hyperlink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 коммунальных услуг по отоплению и горячему водоснабжению, ходе и результатах реализации утвержденных инвестиционных программ теплоснабжающих организаций,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пунктом 8.1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«8.1) осуществляет государственный контроль (надзор) за соблюдением уполномоченными органами исполнительной власти субъектов Российской Федерации требований к порядку утверждения инвестиционных программ организаций, осуществляющих регулируемые виды деятельности в сфере теплоснабжения, и за соблюдением уполномоченными органами исполнительной власти субъектов Российской Федерации общих требований к порядку осуществления регионального государственного контроля (надзора) за реализацией инвестиционных программ в сфере теплоснабжения, установленных Правительством Российской Федерации в соответствии с настоящим Федеральным законом;»;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части 6 статьи 12.1 слова «в соответствии с положениями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Федерации»» исключить;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дополнить статьей 12.2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12.2. Соглашение об условиях осуществления регулируемой деятельности в сфере теплоснабжения.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соглашению об условиях осуществления регулируемой деятельности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сфере теплоснабжения (далее – регуляторное соглашение в сфере теплоснабжения) теплоснабжающая организация,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теплосетевая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осуществляет эксплуатацию, строительство, реконструкцию и модернизацию объектов теплоснабжения и обеспечивает достижение плановых значений показателей надежности, качества, энергетической эффективности, а уполномоченные органы исполнительной власти субъекта Российской Федерации и (или) органы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местного самоуправления обеспечивают условия для осуществления регулируемой деятельности такой организации, указанные в настоящей статье.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случаях, если организация осуществляет эксплуатацию объектов теплоснабжения на основании концессионного соглашения, и (или) на основании соглашения об исполнении схемы теплоснабжения в ценовой зоне теплоснабжения, регуляторное соглашение в сфере теплоснабжения не заключается.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Инвестиционная программа и плановые значения показателей надежности, качества, энергетической эффективности являются существенным условием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неотъемлемой частью соглашения об условиях осуществления регулируемой деятельности в сфере теплоснабжения.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Долгосрочные параметры регулирования тарифов, определенные органом регулирования тарифов в соответствии с основами ценообразования в сфере теплоснабжения, утвержденными Правительством Российской Федерации, включаются в регуляторное соглашение в сфере теплоснабжения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качестве существенного условия и в течение срока действия такого соглашения изменению не подлежат.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Достигнутая экономия расходов, определяемая в соответствии с указанными в части 4 настоящей статьи основами ценообразования, не может исключаться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‎из необходимой валовой выручки в течение всего срока действия регуляторного соглашения в сфере теплоснабжения при условии выполнения организацией, осуществляющей регулируемую деятельность в сфере теплоснабжения, инвестиционной программы и достижения плановых значений показателей надежности, качества, энергетической эффективности, предусмотренных таким соглашением в соответствии с частью 3 настоящей статьи.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случае, если изменение законодательства Российской Федерации влечет изменение расходов организации, являющейся стороной регуляторного соглашения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сфере теплоснабжения, необходимых для реализации инвестиционной программы и выполнения иных существенных условий такого соглашения, такое изменение расходов учитывается при установлении тарифов организации в 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 основами ценообразования в сфере теплоснабжения,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Регуляторное соглашение в сфере теплоснабжения может предусматривать компенсацию за счет средств бюджета субъекта Российской Федерации и (или) местного бюджета разницы между расходами организации, являющейся стороной такого соглашения, определенными с учетом долгосрочных параметров регулирования тарифов, которые должны быть учтены при установлении тарифов,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расходами, учтенными при установлении тарифов.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Срок действия регуляторного соглашения в сфере теплоснабжения не может быть менее пяти лет и должен предусматривать исполнение обязательств сторон такого соглашения в полном объеме.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Иные существенные условия регуляторного соглашения в сфере теплоснабжения, за исключением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частях 3-8 настоящей статьи, примерная форма, порядок заключения, изменения, расторжения таких соглашений устанавливаются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 регуляторному соглашению в сфере теплоснабжения применяются положения Гражданского кодекса Российской Федерации о договоре, если иное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‎не установлено настоящим Федеральным законом.»;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left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7) в статье 23: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часть 3 дополнить пунктом 9 следующего содержания: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«9) мероприятия, предусматривающие капитальные вложения в объекты основных средств и нематериальные активы, обусловленные необходимостью соблюдения обязательных требований, установленных законодательством Российской Федерации и связанных с обеспечением деятельности в сфере теплоснабжения.»;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часть 4 дополнить абзацем следующего содержания: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случае если теплоснабжающая организация, осуществляет регулируемый вид деятельности в сфере теплоснабжения исключительно на территории поселения с численностью населения менее десяти тысяч человек, в котором в 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 документами территориального планирования используется индивидуальное теплоснабжение потребителей тепловой энергии, то инвестиционная программа для такой организации не разрабатывается и не утверждается.»;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частями 4.3 – 4.11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«4.3. В инвестиционные программы включаются мероприятия, включенные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‎в схемы теплоснабжения, за исключением следующих мероприятий, которые подлежат включению в инвестиционную программу независимо от их наличия либо отсутствия в схемах теплоснабжения: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мероприятия по предотвращению или ликвидации последствий аварийных ситуаций, предотвращению причинения вреда здоровью граждан и нанесения ущерба имуществу физических и юридических лиц, ущерба окружающей среде;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мероприятия по выполнению обязательных требований безопасности, предусмотренных законодательством Российской Федерации, не учтенные в схеме теплоснабжения, действующей на момент утверждения инвестиционной программы;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мероприятия по созданию основных средств и нематериальных активов, необходимых для непосредственного обеспечения функционирования источников тепловой энергии и (или) тепловых сетей;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мероприятия по подключению (технологическому присоединению) объектов капитального строительства к системе теплоснабжения за счет платы за подключение (технологическое присоединение), а также по реализации мероприятий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‎по увеличению мощности источника тепловой энергии или тепловой сети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соответствии с частью 9 настоящей статьи;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мероприятия по организации теплоснабжающей,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мониторинга текущего состояния и процессов функционирования систем теплоснабжения и обеспечения взаимодействия с потребителями.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инвестиционную программу не подлежат включению мероприятия, завершенные до начала периода ее реализации, за исключением мероприятий, предусмотренных пунктами 1 и 2 части 4.3 настоящей статьи, реализация которых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‎не могла быть отложена в связи с угрозой возникновения аварийных ситуаций, причинения вреда здоровью граждан и ущерба имуществу физических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юридических лиц, ущерба окружающей среде, невыполнения в установленный срок обязательных требований к промышленной безопасности опасных производственных объектов, предусмотренных законодательством Российской Федерации, либо в связи с необходимостью ликвидации последствий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таких ситуаций, причинения указанных вреда здоровью граждан и ущерба, невыполнения указанных обязательных требований.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инвестиционной программы в части истекших периодов реализации не допускается.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При наличии утвержденной схемы теплоснабжения и в случаях, установленных пунктами 1–5 части 4.3 настоящей статьи, с учетом положений абзаца второго части 4.1 настоящей статьи, инвестиционные программы подлежат обязательной разработке </w:t>
      </w:r>
      <w:proofErr w:type="gram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</w:t>
      </w:r>
      <w:proofErr w:type="gram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Правительством Российской Федерации: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единой теплоснабжающей организацией (в ценовых зонах теплоснабжения инвестиционная программа единой теплоснабжающей организации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‎не разрабатывается и не утверждается);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концессионером при заключении концессионного соглашения в отношении объектов теплоснабжения (за исключением случая, когда концессионером выступает единая теплоснабжающая организация в ценовой зоне теплоснабжения);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теплоснабжающей организацией,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‎при заключении соглашения об условиях осуществления регулируемой деятельности в сфере теплоснабжения;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теплоснабжающей организацией,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 случае, если накопленный износ основных средств такой организации, определяемый по данным бухгалтерского учета по состоянию на 31 декабря года, предшествующего году утверждения инвестиционной программы, превышает 60 процентов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‎от первоначальной балансовой стоимости основных средств.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и согласование инвестиционных программ осуществляется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‎с использованием информационной системы «ЕИАС». Утвержденные инвестиционные программы подлежат размещению утвердившими их органами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‎в указанной информационной системе.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Амортизация, начисляемая в соответствии с Налоговым кодексом Российской Федерации и учитываемая в составе регулируемых тарифов теплоснабжающих организаций, </w:t>
      </w:r>
      <w:proofErr w:type="spellStart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используется исключительно в целях: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финансирования мероприятий утвержденной инвестиционной программы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случае если в соответствии с пунктами 1-4 части 4.5. настоящей статьи утверждение инвестиционной программы является обязательным, или мероприятий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‎по строительству, реконструкции, техническому перевооружению и (или) модернизации источников тепловой энергии и (или) тепловых сетей и мероприятий, указанных в пунктах 1-5 части 4.3 настоящей статьи, осуществляемых организациями, для которых утверждение инвестиционной программы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‎в соответствии с пунктами 1-4 части 4.5 настоящей статьи не является обязательным;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возврата вложенных инвестиций, ранее не учтенных при установлении регулируемых тарифов, при условии фактического ввода объектов и выполнения иных мероприятий инвестиционных программ, завершенных в предшествующие периоды регулирования;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создания резерва на финансирование не включенных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инвестиционную программу мероприятий по ликвидации последствий стихийных бедствий, аварийных ситуаций, направленных на оперативное предотвращение причинения вреда здоровью граждан, нанесения ущерба имуществу физических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юридических лиц, ущерба окружающей среде;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создания резерва на компенсацию прочих непредвиденных экономически обоснованных расходов.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Суммарный объем резервируемых средств по направлениям, указанным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пунктах 3 и 4 настоящей части определяется как разница между объемом начисленной амортизации и суммарным объемом использования амортизации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‎по направлениям, указанным в пунктах 1 и 2 настоящей части.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неиспользованных средств по направлениям, указанным в пунктах 3 и 4, настоящей части в текущем долгосрочном периоде регулирования, подлежит учету органом регулирования тарифов как источник финансирования инвестиционных программ и иных направлений использования, указанных в пунктах 1-4 настоящей части, в следующем долгосрочном периоде регулирования.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фактические расходы на реализацию мероприятий, указанных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пункте 3 настоящей части, превысили суммарный объем зарезервированных средств по направлениям, указанным в пунктах 3 и 4 настоящей части, такое превышение подлежит учету органом регулирования при установлении тарифов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‎на следующий долгосрочный период регулирования в порядке определенном основами ценообразования в сфере теплоснабжения,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Региональный государственный контроль (надзор) за реализацией инвестиционных программ в сфере теплоснабжения, осуществляется органом исполнительной власти субъекта Российской Федерации, уполномоченным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‎на осуществление указанного регионального государственного контроля (надзора).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Предметом регионального государственного контроля (надзора)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‎за реализацией инвестиционных программ в сфере теплоснабжения является соблюдение организациями, осуществляющими регулируемые виды деятельности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сфере теплоснабжения требований, установленных настоящим Федеральным законом и принятыми в соответствии с ним нормативными правовыми актами Российской Федерации, к разработке, направлению на утверждение и реализации инвестиционной программы, в том числе к соблюдению состава, сроков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показателей реализации мероприятий инвестиционной программы, источников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‎ее финансирования, достижению при реализации инвестиционной программы установленных показателей надежности и энергетической эффективности объектов теплоснабжения.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Региональный государственный контроль (надзор) за реализацией инвестиционных программ в сфере теплоснабжения осуществляется в 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‎с положениями, утверждаемыми высшими исполнительными органами государственной власти субъектов Российской Федерации (далее – положение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‎о региональном государственном контроле (надзоре) за утверждением и реализацией инвестиционных программ в сфере теплоснабжения), а также в соответствии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 общими требованиями к осуществлению регионального государственного контроля (надзора) за утверждением и реализацией инвестиционных программ в сфере теплоснабжения,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К отношениям, связанным с организацией и осуществлением регионального государственного контроля (надзора) за реализацией инвестиционных программ в сфере теплоснабжения, применяются положения Федерального закона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‎от 31 июля 2020 года № 248-ФЗ «О государственном контроле (надзоре)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муниципальном контроле в Российской Федерации».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4.11. По результатам осуществления контрольных (надзорных) мероприятий орган государственного контроля (надзора) составляет в соответствии с указанным Федеральным законом акты контрольных (надзорных) мероприятий.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указанных актов контрольных (надзорных) мероприятий орган исполнительной власти субъекта Российской Федерации, уполномоченный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‎на осуществление регионального государственного контроля (надзора)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‎за утверждением и реализацией инвестиционных программ в сфере теплоснабжения формирует ежегодный отчет с выводами о выполнении либо о невыполнении организацией, осуществляющей регулируемые виды деятельности в сфере теплоснабжения, инвестиционной программы, о наличии либо об отсутствии выявленных рисков причинения вреда (ущерба) в рамках осуществления регионального государственного контроля (надзора) за реализацией инвестиционных программ в сфере теплоснабжения, и направляет его в орган исполнительной власти в области государственного регулирования цен (тарифов), в том числе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 использованием информационной системы ЕИАС.»;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части 7 статьи 23.1 слова «контроля за результатами реализации инвестиционной программы» заменить словами «регионального государственного контроля (надзора) за реализацией инвестиционной программы».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Федеральный закон от 7 декабря 2011 года № 416-ФЗ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‎«О водоснабжении и водоотведении» (Собрание законодательства Российской Федерации, 2011, № 50, ст. 7358; 2012, № 53, ст.7616, 7643; 2013, № 19,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‎ст. 2330; 2015, № 48, ст. 6723; 2016, № 27, ст. 4288; 2017, № 31, ст. 4774; 2018, № 4141; 2020, № 14, ст. 2014; 2022, № 5, ст. 679) следующие изменения: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статье 2: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пункт 8 изложить в следующей редакции: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«8) инвестиционная программа организации, осуществляющей горячее водоснабжение, холодное водоснабжение и (или) водоотведение (далее - инвестиционная программа) - программа мероприятий по строительству, реконструкции, техническому перевооружению и модернизации объектов централизованной системы горячего водоснабжения, холодного водоснабжения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(или) водоотведения, а также мероприятий в отношении объектов основных средств и нематериальных активов, необходимых для непосредственного обеспечения функционирования объектов централизованной системы горячего водоснабжения, холодного водоснабжения и (или) водоотведения, обеспечения организацией, осуществляющей горячее водоснабжение, холодное водоснабжение и (или) водоотведение, взаимодействия с потребителями, организации мониторинга текущего состояния и процессов функционирования объектов централизованной системы горячего водоснабжения, холодного водоснабжения и (или) водоотведения, и предусматривающих выполнение обязательных требований, установленных законодательством Российской Федерации;»;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дополнить пунктами 10.1 - 10.2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«10.1) информационная система «ЕИАС» - федеральная государственная информационная система «Единая информационно-аналитическая система «Федеральный орган регулирования – региональные органы регулирования – субъекты регулирования;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10.2) мониторинг утверждения и реализации инвестиционных программ организаций, осуществляющих горячее водоснабжение, холодное водоснабжение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(или) водоотведение – последовательность действий уполномоченного федерального органа исполнительной власти по систематическому наблюдению, сбору и анализу информации об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утверждении и реализации инвестиционных программ организаций, осуществляющих горячее водоснабжение, холодное водоснабжение и (или) водоотведение, проводимая с использованием информационной системы «ЕИАС» в целях анализа осуществления инвестиционной деятельности в сфере водоснабжения и водоотведения;»;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left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статье 4: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части 1: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10.1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«10.1) утверждение порядка функционирования и использования информационной системы «ЕИАС»;»;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11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«11) утверждение правил разработки, согласования, утверждения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корректировки инвестиционных программ организаций, осуществляющих горячее водоснабжение, холодное водоснабжение и (или) водоотведение, требований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‎к формированию таких инвестиционных программ, порядка рассмотрения разногласий при утверждении (корректировке) таких инвестиционных программ;»;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пунктами 18.2 – 18.5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«18.2) установление порядка урегулирования разногласий, возникающих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связи с установлением показателей надежности, качества и энергетической эффективности объектов централизованных систем горячего водоснабжения, холодного водоснабжения и водоотведения;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18.3) утверждение общих требований к осуществлению регионального государственного контроля (надзора) за реализацией инвестиционных программ организаций, осуществляющих горячее водоснабжение, холодное водоснабжение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(или) водоотведение, (далее - региональный государственный контроль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‎за реализацией инвестиционных программ в сфере водоснабжения и водоотведения);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18.4) утверждение порядка осуществления государственного контроля (надзора) за соблюдением уполномоченными органами исполнительной власти субъектов Российской Федерации требований к порядку утверждения инвестиционных программ организаций, осуществляющих горячее водоснабжение, холодное водоснабжение и (или) водоотведение;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18.5) утверждение порядка проведения мониторинга утверждения и реализации инвестиционных программ организаций, осуществляющих горячее водоснабжение, холодное водоснабжение и (или) водоотведение, и определение федерального органа исполнительной власти, уполномоченного на проведение такого мониторинга;»;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в части 3: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 изложить в следующей редакции: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«2) создание информационной системы «ЕИАС» в целях обеспечения доступа к информации о тарифах в сфере водоснабжения и водоотведения, </w:t>
      </w:r>
      <w:hyperlink r:id="rId26" w:history="1">
        <w:r w:rsidRPr="00A01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нормативах</w:t>
        </w:r>
      </w:hyperlink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 коммунальных услуг по горячему водоснабжению, холодному водоснабжению, водоотведению, ходе и результатах реализации утвержденных инвестиционных программ организаций, осуществляющих горячее водоснабжение, холодное водоснабжение и (или) водоотведение, и обеспечение ее эксплуатации;»;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пункт 3 признать утратившим силу;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дополнить пунктом 5.1 следующего содержания: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«5.1. осуществление государственного контроля (надзора) за соблюдением уполномоченными органами исполнительной власти субъектов Российской Федерации требований к порядку утверждения инвестиционных программ и за соблюдением уполномоченными органами исполнительной власти субъектов Российской Федерации требований к порядку осуществления регионального государственного контроля (надзора) за утверждением и реализацией инвестиционных программ в сфере водоснабжения и водоотведения.»;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часть 5 дополнить словами «с использованием информационной системы «ЕИАС».»;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пункт 2 части 1 статьи 5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«2) утверждение инвестиционных программ и региональный государственный контроль (надзор) реализацией инвестиционных программ в сфере водоснабжения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водоотведения,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статью 36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36. Соглашение об условиях осуществления регулируемой деятельности в сфере водоснабжения и водоотведения.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соглашению об условиях осуществления регулируемой деятельности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‎в сфере водоснабжения и водоотведения (далее – регуляторное соглашение в сфере водоснабжения и водоотведения) организация, осуществляющая горячее водоснабжение, холодное водоснабжение водоотведение, осуществляет эксплуатацию, строительство, реконструкцию и модернизацию объектов систем горячего водоснабжения, холодного водоснабжения и водоотведения и обеспечивает достижение плановых значений показателей надежности, качества, энергетической эффективности, а уполномоченные органы исполнительной власти субъекта Российской Федерации и (или) органы местного самоуправления обеспечивают условия для осуществления регулируемой деятельности такой организации, указанные в настоящей статье.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случаях, если организация осуществляет эксплуатацию объектов централизованных систем горячего водоснабжения, холодного водоснабжения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‎и водоотведения на основании концессионного соглашения, регуляторное соглашение в сфере водоснабжения и водоотведения не заключается.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Инвестиционная программа и плановые значения показателей надежности, качества, энергетической эффективности являются существенным условием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неотъемлемой частью соглашения об условиях осуществления регулируемой деятельности в сфере водоснабжения и водоотведения.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Долгосрочные параметры регулирования тарифов, определенные органом регулирования тарифов в соответствии с основами ценообразования в сфере водоснабжения и водоотведения, утвержденными Правительством Российской Федерации, включаются в регуляторное соглашение в сфере водоснабжения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‎и водоотведения в качестве существенного условия и в течение срока действия такого соглашения, изменению не подлежат.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Достигнутая экономия расходов, определяемая в соответствии с указанными в части 4 настоящей статьи основами ценообразования, не может исключаться из необходимой валовой выручки в течение всего срока действия регуляторного соглашения в сфере водоснабжения и водоотведения при условии выполнения организацией, осуществляющей регулируемую деятельность в сфере водоснабжения и водоотведения, инвестиционной программы и достижения плановых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значений показателей надежности, качества, энергетической эффективности, предусмотренных таким соглашением в соответствии с частью 3 настоящей статьи.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случае, если изменение законодательства Российской Федерации влечет изменение расходов организации, являющейся стороной регуляторного соглашения в сфере водоснабжения и водоотведения, необходимых для реализации инвестиционной программы и выполнения иных существенных условий такого соглашения,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Регуляторное соглашение в сфере водоснабжения и водоотведения может предусматривать компенсацию за счет средств бюджета субъекта Российской Федерации и (или) местного бюджета разницы между расходами организации, являющейся стороной такого соглашения, определенными с учетом долгосрочных параметров регулирования тарифов, которые должны быть учтены при установлении тарифов, и расходами, учтенными при установлении тарифов.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Срок действия регуляторного соглашения в сфере водоснабжения и водоотведения не может быть менее пяти лет и должен предусматривать исполнение обязательств сторон такого соглашения в полном объеме.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Иные существенные условия регуляторного соглашения в сфере водоснабжения и водоотведения, помимо указанных в частях 3-8 настоящей статьи, примерная форма, порядок заключения, изменения, расторжения таких соглашений устанавливаются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 регуляторному соглашению в сфере водоснабжения и водоотведения применяются положения Гражданского кодекса Российской Федерации о договоре, если иное не установлено настоящим Федеральным законом.».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5) в статье 40: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часть 2 изложить в следующей редакции: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 В инвестиционные программы включаются мероприятия, включенные в схемы водоснабжения и водоотведения, за исключением следующих мероприятий, которые подлежат включению в инвестиционную программу независимо от их наличия либо отсутствия в схемах водоснабжения и водоотведения: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предотвращению или ликвидации последствий аварийных ситуаций, причинению вреда здоровью граждан и ущерба имуществу физических и юридических лиц, ущерба окружающей среде;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выполнению обязательных требований безопасности, предусмотренных законодательством Российской Федерации;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созданию основных средств и нематериальных активов, необходимых для непосредственного обеспечения функционирования объектов централизованных систем горячего водоснабжения, холодного водоснабжения и (или) водоотведения;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подключению (технологическому присоединению) объектов капитального строительства к централизованным системам водоснабжения и (или) водоотведения за счет платы за подключение (технологическое присоединение);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по обеспечению организацией, осуществляющей горячее водоснабжение, холодное водоснабжение и (или) водоотведение, взаимодействия с потребителями, и организации мониторинга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текущего состояния и процессов функционирования объектов централизованной системы горячего водоснабжения, холодного водоснабжения и (или) водоотведения.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инвестиционную программу не подлежат включению мероприятия, выполненные до начала периода ее реализации, за исключением мероприятий, предусмотренных пунктами 1 и 2 части 2 настоящей статьи, реализация которых не могла быть отложена в связи с угрозой возникновения аварийных ситуаций, причинения вреда здоровью граждан и ущерба имуществу физических и юридических лиц, ущерба окружающей среде, невыполнения в установленный срок обязательных требований к промышленной безопасности опасных производственных объектов, предусмотренных законодательством Российской Федерации.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инвестиционной программы в части истекших периодов реализации не допускается.»;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части 3: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изложить в следующей редакции: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«2) перечень мероприятий по строительству, реконструкции, и (или)техническому перевооружению и модернизации объектов централизованных систем водоснабжения и (или) водоотведения, включая мероприятия, необходимые для подключения (технологического присоединения) новых абонентов, а также мероприятий, предусматривающих капитальные вложения в объекты основных средств и нематериальные активы, обусловленные необходимостью соблюдения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водоотведения;»;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дополнить частями 5.1-5.7 следующего содержания: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«5.1. При наличии утвержденной схемы водоснабжения и водоотведения и в случаях, установленных пунктами 1–5 части 2 настоящей статьи, инвестиционные программы подлежат обязательной разработке и направлению на утверждение в уполномоченные органы в порядке, установленном требованиями к формированию инвестиционных программ и правилами разработки, согласования, утверждения и корректировки инвестиционных программ в сфере водоснабжения и водоотведения, утвержденными Правительством Российской Федерации: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гарантирующей организацией;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концессионером при заключении концессионного соглашения в отношении централизованных систем горячего водоснабжения, холодного водоснабжения и (или) водоотведения, отдельных объектов таких систем;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организацией, осуществляющей горячее водоснабжение, холодное водоснабжение и (или) водоотведение при заключении соглашения об условиях осуществления регулируемой деятельности в сфере водоснабжения и водоотведения;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организацией, осуществляющей горячее водоснабжение, холодное водоснабжение и (или) водоотведение в случае, если накопленный износ основных средств такой организации превышает 60 процентов от первоначальной балансовой стоимости основных средств.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 согласование инвестиционных программ осуществляется с использованием информационной системы «ЕИАС». Утвержденные инвестиционные программы подлежат размещению утвердившими их органами в указанной информационной системе.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Амортизация, начисляемая в соответствии с Налоговым кодексом Российской Федерации и учитываемая в составе регулируемых тарифов организаций, осуществляющих горячее водоснабжение, холодное водоснабжение и (или) водоотведение, используется исключительно в целях: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финансирования мероприятий утвержденной инвестиционной программы в случае если в соответствии с пунктами 1-4 части 5.1 настоящей статьи утверждение инвестиционной программы является обязательным, или мероприятий по строительству, реконструкции, техническому перевооружению и (или) модернизации объектов централизованных систем горячего водоснабжения, холодного водоснабжения и водоотведения и мероприятий, указанных в пунктах 1-5 части 2 настоящей статьи, осуществляемых организациями, для которых утверждение инвестиционной программы в соответствии с пунктами 1-4 части 5.1 настоящей статьи не является обязательным;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возврата вложенных инвестиций, ранее не учтенных при установлении регулируемых тарифов, при условии фактического ввода объектов и выполнения иных мероприятий инвестиционных программ, завершенных в предшествующие периоды регулирования;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резерва на финансирование не включенных в инвестиционную программу мероприятий по ликвидации последствий стихийных бедствий, аварийных ситуаций, направленных на оперативное предотвращение причинения вреда здоровью граждан, нанесения ущерба имуществу физических и юридических лиц, ущерба окружающей среде;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создание резерва на компенсацию прочих непредвиденных экономически обоснованных расходов.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объем резервируемых средств по направлениям, указанным в пунктах 3 и 4 настоящей части определяется как разница между объемом начисленной амортизации и суммарным объемом использования амортизации, по направлениям, указанным в пунктах 1 и 2 настоящей части.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неиспользованных средств по направлениям указанным в пунктах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‎3 и 4 настоящей части в текущем долгосрочном периоде регулирования, подлежит учету органом регулирования тарифов как источник финансирования инвестиционных программ и иных целевых направлений использования, указанных в пунктах 1-4 настоящей части, в следующем долгосрочном периоде регулирования.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фактические расходы на реализацию мероприятий, указанных в пункте 3 настоящей части, превысили суммарный объем зарезервированных средств по направлениям, указанным в пунктах 3 и 4 настоящей части, такое превышение подлежит учету органом регулирования при установлении тарифов на следующий долгосрочный период регулирования в порядке, определенном основами ценообразования в сфере водоснабжения и водоотведения,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Региональный государственный контроль (надзор) за реализацией инвестиционных программ в сфере водоснабжения и водоотведения осуществляется органом исполнительной власти субъекта Российской Федерации, уполномоченным на осуществление соответствующего регионального государственного контроля (надзора).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Предметом регионального государственного контроля (надзора) за реализацией инвестиционных программ в сфере водоснабжения и водоотведения является соблюдение организациями, осуществляющими горячее водоснабжение, холодное водоснабжение и (или) водоотведение: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требований, установленных настоящим Федеральным законом и принятыми в соответствии с ним нормативными правовыми актами Российской Федерации, к разработке, направлению на утверждение и реализации инвестиционной программы,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состава, сроков и показателей реализации мероприятий инвестиционной программы, источников ее финансирования, 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при реализации инвестиционной программы установленных показателей надежности, качества, энергетической эффективности, исполнения условий инвестиционных обязательств в отношении закрытых систем горячего водоснабжения и отдельных объектов таких систем, возникших у указанных организаций в соответствии с законодательством Российской Федерации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‎о приватизации.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Региональный государственный контроль (надзор) за реализацией инвестиционных программ в сфере водоснабжения и водоотведения осуществляется в соответствии с положениями, утверждаемыми высшими исполнительными органами государственной власти субъектов Российской Федерации, а также </w:t>
      </w: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‎в соответствии с общими требованиями к осуществлению регионального государственного контроля (надзора) за утверждением и реализацией инвестиционных программ в сфере водоснабжения и водоотведения, утвержденными Правительством Российской Федерации.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 отношениям, связанным с организацией и осуществлением регионального государственного контроля (надзора) за реализацией инвестиционных программ в сфере водоснабжения и водоотведения,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осуществления контрольных (надзорных) мероприятий орган государственного контроля (надзора) составляет в соответствии с указанным Федеральным законом акты контрольных (надзорных) мероприятий.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указанных актов контрольных (надзорных) мероприятий орган исполнительной власти субъекта Российской Федерации, уполномоченный на осуществление регионального государственного контроля (надзора) за реализацией инвестиционных программ в сфере водоснабжения и водоотведения, формирует отчет с выводами о выполнении либо о невыполнении организацией, осуществляющей горячее водоснабжение, холодное водоснабжение и (или) водоотведение инвестиционной программы, а также о соблюдении либо о нарушении такой организацией установленных требований к реализации инвестиционной программы, о наличии либо об отсутствии выявленных рисков причинения вреда (ущерба) в рамках осуществления регионального государственного контроля (надзора) за реализацией инвестиционных программ, и направляет его в органы регулирования тарифов в том числе с использованием информационной системы ЕИАС.».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9F058C" w:rsidRPr="00A0155C" w:rsidRDefault="009F058C" w:rsidP="009F058C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1.Настоящий Федеральный закон вступает в силу с 1 сентября 20__ года.</w:t>
      </w:r>
    </w:p>
    <w:p w:rsidR="00DD0887" w:rsidRDefault="009F058C" w:rsidP="00FE25B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>------------------------------------------------------------------------------</w:t>
      </w:r>
    </w:p>
    <w:p w:rsidR="009F058C" w:rsidRPr="009F058C" w:rsidRDefault="009F058C" w:rsidP="009F058C">
      <w:pPr>
        <w:pStyle w:val="a3"/>
        <w:numPr>
          <w:ilvl w:val="0"/>
          <w:numId w:val="3"/>
        </w:numPr>
        <w:shd w:val="clear" w:color="auto" w:fill="FFFFFF"/>
        <w:spacing w:after="0" w:line="6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u w:val="single"/>
          <w:bdr w:val="none" w:sz="0" w:space="0" w:color="auto" w:frame="1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u w:val="single"/>
          <w:bdr w:val="none" w:sz="0" w:space="0" w:color="auto" w:frame="1"/>
          <w:lang w:eastAsia="ru-RU"/>
        </w:rPr>
        <w:t>Искать должников ЖКХ будут через суды</w:t>
      </w:r>
    </w:p>
    <w:p w:rsidR="009F058C" w:rsidRPr="00935934" w:rsidRDefault="009F058C" w:rsidP="009F058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Долги россиян за жилищные и коммунальные услуги взыщут в упрощённом порядке, и искать должников будут сами суды. Как эта схема теперь работает?</w:t>
      </w:r>
    </w:p>
    <w:bookmarkStart w:id="0" w:name="clb66539270"/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"https://news.mail.ru/company/sovet_federacii/" \t "_blank" </w:instrText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935934">
        <w:rPr>
          <w:rFonts w:ascii="Times New Roman" w:eastAsia="Times New Roman" w:hAnsi="Times New Roman" w:cs="Times New Roman"/>
          <w:color w:val="005BD1"/>
          <w:sz w:val="26"/>
          <w:szCs w:val="26"/>
          <w:bdr w:val="none" w:sz="0" w:space="0" w:color="auto" w:frame="1"/>
          <w:lang w:eastAsia="ru-RU"/>
        </w:rPr>
        <w:t>Совет Федерации</w:t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одобрил закон, позволяющий подавать иск о взыскании задолженности по оплате домового </w:t>
      </w:r>
      <w:proofErr w:type="spellStart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машино</w:t>
      </w:r>
      <w:proofErr w:type="spellEnd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-места и коммунальных услуг, если истцу неизвестны сведения об ответчике по делу. Данная новость очень обрадовала коммунальщиков. </w:t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 профессионалы, которые работают со спорами в области жилищных и коммунальных услуг, высказывают сомнения в судебных возможностях.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в том, что действующая редакция Гражданского процессуального кодекса (ГПК) РФ предполагает, что при подаче иска в суд нужно указать подробные сведения об ответчике (не только его фамилию и место жительства, но и дату рождения, ИНН и другие данные). Эта норма была введена чуть более трёх лет назад, и тогда её необходимость объяснялась требованиями исключить ошибки при взыскании долга с однофамильцев или иных лиц, которые не имеют отношения к заявленным долгам.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сенаторы решили, что некоторые истцы вправе обращаться в суд, зная неполные данные ответчика, а дальше судебная система сама должна установить все необходимые сведения и таким образом защитить права тех, кто взывает о помощи.</w:t>
      </w:r>
    </w:p>
    <w:p w:rsidR="009F058C" w:rsidRPr="009F058C" w:rsidRDefault="009F058C" w:rsidP="009F05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Положения нового закона распространяются на иски, связанные с взысканием задолженности по оплате помещения и </w:t>
      </w:r>
      <w:proofErr w:type="spellStart"/>
      <w:r w:rsidRPr="009F058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машино</w:t>
      </w:r>
      <w:proofErr w:type="spellEnd"/>
      <w:r w:rsidRPr="009F058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-места в многоквартирном доме, коммунальных услуг, взносов на капитальный ремонт, а также на судебные приказы.</w:t>
      </w:r>
    </w:p>
    <w:p w:rsidR="009F058C" w:rsidRPr="009F058C" w:rsidRDefault="009F058C" w:rsidP="009F058C">
      <w:pPr>
        <w:shd w:val="clear" w:color="auto" w:fill="FFFFFF"/>
        <w:spacing w:before="300" w:line="420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ru-RU"/>
        </w:rPr>
        <w:t>Чем грозит новый закон должникам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Безусловно, новый закон играет на руку заявителям, — считает депутат </w:t>
      </w:r>
      <w:hyperlink r:id="rId27" w:tgtFrame="_blank" w:history="1">
        <w:r w:rsidRPr="00935934">
          <w:rPr>
            <w:rFonts w:ascii="Times New Roman" w:eastAsia="Times New Roman" w:hAnsi="Times New Roman" w:cs="Times New Roman"/>
            <w:color w:val="005BD1"/>
            <w:sz w:val="26"/>
            <w:szCs w:val="26"/>
            <w:bdr w:val="none" w:sz="0" w:space="0" w:color="auto" w:frame="1"/>
            <w:lang w:eastAsia="ru-RU"/>
          </w:rPr>
          <w:t>Госдумы</w:t>
        </w:r>
      </w:hyperlink>
      <w:bookmarkEnd w:id="0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Никита Чаплин. — И ещё принятые поправки решают вопросы, связанные с техническими ошибками: они будут исправляться самим судом. А гражданам-ответчикам теперь надо иметь серьёзную аргументацию для обоснования своей позиции, надеяться на неподачу иска или на прекращение судебного разбирательства в связи с отсутствием данных точно не стоит.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 есть получается, что взыскатели, в частности коммунальные компании, получили законный инструмент, позволяющий им в упрощённом порядке привлекать должников к ответу сразу через суд.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В теории и сейчас при подаче иска можно не указывать все реквизиты ответчика, то есть вроде бы мало что меняется. Однако по факту новый закон — это продолжение института судебных приказов и некоего упрощения судопроизводства по ряду дел, — пояснил управляющий партнёр ЮК «</w:t>
      </w:r>
      <w:proofErr w:type="spellStart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Мокров</w:t>
      </w:r>
      <w:proofErr w:type="spellEnd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партнёры» Александр </w:t>
      </w:r>
      <w:proofErr w:type="spellStart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Мокров</w:t>
      </w:r>
      <w:proofErr w:type="spellEnd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058C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эксперт добавил, что, с точки зрения граждан, новая норма несколько сужает их права, а вот для управляющих компаний новый закон сулит сокращение затрат на взыскание долгов, которые, по большому счёту, оплачивают добросовестные плательщики.</w:t>
      </w:r>
    </w:p>
    <w:p w:rsidR="009F058C" w:rsidRPr="009F058C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ru-RU"/>
        </w:rPr>
        <w:t>Как скоро подадут в суд при неоплате за ЖКУ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гласит, что каждый месяц до 10-го числа россияне обязаны оплачивать счета за коммунальные услуги (если отдельным соглашением с </w:t>
      </w:r>
      <w:proofErr w:type="spellStart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ресурсоснабжающей</w:t>
      </w:r>
      <w:proofErr w:type="spellEnd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компанией не установлен другой срок). После этого наступает просрочка. Если не платить за ЖКУ </w:t>
      </w: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больше двух месяцев, образуется долг и начисляются пени. Коммунальщики могут подавать в суд. Однако стоит учесть, что вряд ли управляющая компания будет обращаться в судебную инстанцию, если сумма долга небольшая, ведь, как правило, даже мировые суды рассматривают коммунальные претензии на суммы в районе 50 тысяч рублей.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Крупные управляющие компании обычно перед подачей иска направляют должнику официальную претензию с предложением заключить соглашение по погашению задолженности по коммунальным платежам с графиком оплаты.</w:t>
      </w:r>
    </w:p>
    <w:p w:rsidR="009F058C" w:rsidRPr="009F058C" w:rsidRDefault="009F058C" w:rsidP="009F05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Юристы советуют не позднее этого этапа разбирательств провести сверку задолженности, так как очень часто бывает, что управляющая компания не учла информацию о каких-либо фактически выполненных платежах.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проблемные ситуации случаются, когда граждане проживают не по адресу, где возник спор. Тогда узнать о претензиях эти люди могут уже после получения судебного приказа о взыскании задолженности. И вот как раз в этих случаях новый закон мог бы сработать в сторону защиты интересов граждан. Как это будет на самом деле — покажет практика.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Если невозможно узнать все данные о должнике, иск подать это не мешает, а то, что у суда теперь появится новая функция самостоятельно делать запрос в налоговую или иной компетентный госорган, то в теории это неплохо, — уверен депутат Госдумы, член Комитета по строительству и жилищно-коммунальному хозяйству Сергей Колунов. — Суды вообще не должны отказывать в иске к кому-либо, если заявитель не смог узнать его идентификационные данные.</w:t>
      </w:r>
    </w:p>
    <w:p w:rsidR="009F058C" w:rsidRPr="00935934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в области разбирательств по поводу коммунальных долгов считают, что на практике новый закон, весьма вероятно, повысит нагрузку на суды первой инстанции — и это приведёт к затягиванию рассмотрений исков от управляющих и </w:t>
      </w:r>
      <w:proofErr w:type="spellStart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ресурсоснабжающих</w:t>
      </w:r>
      <w:proofErr w:type="spellEnd"/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компаний.</w:t>
      </w:r>
    </w:p>
    <w:p w:rsidR="009F058C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Суды всех больших городов буквально завалены обычными исками, и если будет введена обязательная функция розыска предполагаемого ответчика, то, скорее всего, сроки рассмотрения всех дел вырастут на месяцы, — утверждает адвокат Межрегиональной коллегии Москвы Дмитрий Шагин. — Конечно, это не устроит ни истцов, ни добросовестных граждан, которые имеют все основания не платить по чужим долгам. Очевидно, что до вступления в силу нового закона будет принят какой-то порядок, передающий функцию розыска судебным приставам или полиции, иначе ничего работать не будет.</w:t>
      </w:r>
    </w:p>
    <w:p w:rsidR="009F058C" w:rsidRPr="009F058C" w:rsidRDefault="009F058C" w:rsidP="009F058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  <w:t>------------------------------------------------------------------------------------------------------------------------</w:t>
      </w:r>
    </w:p>
    <w:p w:rsidR="009F058C" w:rsidRPr="009F058C" w:rsidRDefault="009F058C" w:rsidP="009F058C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Как подготовить документы и получить судебный приказ по долгу за ЖКУ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С 18 марта, если не знаете Ф.И.О. должника, – это не препятствие, чтобы подать заявление о судебном приказе и взыскать долг. Как быть в такой ситуации – разъяснили в рекомендации. Оформите заявление о вынесении судебного приказа по долгам за ЖКУ по инструкции от Системы УМД. 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>В рекомендации мы подробно изложили порядок взыскания задолженности по ЖКУ. Привели пример расчета пеней, учли мораторий с 6 апреля по 31 декабря 2020 года и ограничения по ключевой ставке</w:t>
      </w:r>
      <w:r w:rsidRPr="009F0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Выявите судебную задолженность и должников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Запросите данные о должниках у бухгалтера или в расчетном отделе. Мы подготовили пример письма с запросом данных, которые вам понадобятся.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Образец сопроводительного письма есть на рисунке 1.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Рисунок 1. Сопроводительное письмо в расчетный отдел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6741D24" wp14:editId="7F8EAC44">
            <wp:extent cx="6505575" cy="7067550"/>
            <wp:effectExtent l="0" t="0" r="9525" b="0"/>
            <wp:docPr id="1" name="-32295547" descr="https://mini.1umd.ru/system/content/image/71/1/-32295547/">
              <a:hlinkClick xmlns:a="http://schemas.openxmlformats.org/drawingml/2006/main" r:id="rId28" tgtFrame="&quot;_self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295547" descr="https://mini.1umd.ru/system/content/image/71/1/-32295547/">
                      <a:hlinkClick r:id="rId28" tgtFrame="&quot;_self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Скачайте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Образец письма в расчетный отдел с просьбой сформировать списки должников</w:t>
      </w:r>
    </w:p>
    <w:p w:rsidR="009F058C" w:rsidRPr="009F058C" w:rsidRDefault="009F058C" w:rsidP="009F058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" w:history="1"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Образец заполненного </w:t>
        </w:r>
        <w:proofErr w:type="spellStart"/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письма</w:t>
        </w:r>
      </w:hyperlink>
      <w:r w:rsidRPr="009F05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" w:history="1"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Шаблон </w:t>
        </w:r>
        <w:proofErr w:type="spellStart"/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письма</w:t>
        </w:r>
      </w:hyperlink>
      <w:r w:rsidRPr="009F05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Проанализируйте данные, которые получили. Сгруппируйте должников на тех, кто редко нарушает сроки оплаты, и тех, кто давно забыл о своих обязанностях. Обсудите с руководством, кого из должников просуживать, принимайте решение в соответствии с принятым в компании стандартом.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Мы предлагаем поработать с теми, у кого размер задолженности выше 100 тыс. руб.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Составьте расчет задолженности для суда, включите в него пени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Запросите в бухгалтерии информацию по каждому должнику, на которого нужно подать заявление о вынесении судебного приказа в суд. Вам понадобятся четыре вида сведений:</w:t>
      </w:r>
    </w:p>
    <w:p w:rsidR="009F058C" w:rsidRPr="009F058C" w:rsidRDefault="009F058C" w:rsidP="009F058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оказанных услугах;</w:t>
      </w:r>
    </w:p>
    <w:p w:rsidR="009F058C" w:rsidRPr="009F058C" w:rsidRDefault="009F058C" w:rsidP="009F058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датах и суммах начислений;</w:t>
      </w:r>
    </w:p>
    <w:p w:rsidR="009F058C" w:rsidRPr="009F058C" w:rsidRDefault="009F058C" w:rsidP="009F058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оплатах (если они были);</w:t>
      </w:r>
    </w:p>
    <w:p w:rsidR="009F058C" w:rsidRPr="009F058C" w:rsidRDefault="009F058C" w:rsidP="009F058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тарифах и объемах ЖКУ.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Данные, которые вы получили, систематизируйте в таблице. 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Скачайте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 и шаблон таблицы для расчета задолженности</w:t>
      </w:r>
    </w:p>
    <w:p w:rsidR="009F058C" w:rsidRPr="009F058C" w:rsidRDefault="009F058C" w:rsidP="009F058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" w:history="1"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Пример заполнения </w:t>
        </w:r>
        <w:proofErr w:type="spellStart"/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таблицы</w:t>
        </w:r>
      </w:hyperlink>
      <w:r w:rsidRPr="009F05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" w:history="1"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Шаблон </w:t>
        </w:r>
        <w:proofErr w:type="spellStart"/>
        <w:r w:rsidRPr="009F05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таблицы</w:t>
        </w:r>
      </w:hyperlink>
      <w:r w:rsidRPr="009F05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После того как вы полностью заполнили таблицу, она должна выглядеть, как на рисунке 1.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Рисунок 2. Пример таблицы по расчету задолженности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3A3C4" wp14:editId="325E61CF">
            <wp:extent cx="5810250" cy="3867150"/>
            <wp:effectExtent l="0" t="0" r="0" b="0"/>
            <wp:docPr id="2" name="-30286771" descr="https://mini.1umd.ru/system/content/image/71/1/-3028677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0286771" descr="https://mini.1umd.ru/system/content/image/71/1/-30286771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помещением владеют несколько собственников, расчет нужно составить на каждого из них.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заявление о вынесении судебного приказа вы имеете право включить пени, которые будут начисляться на долг за ЖКУ. Это право предусмотрено </w:t>
      </w:r>
      <w:hyperlink r:id="rId35" w:anchor="/document/99/901919946/XA00RMM2OQ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статьей 155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ЖК.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УО, ТСЖ, ЖСК не вправе начислять пени по долгам за ЖКУ и взносы за капремонт для мобилизованных граждан и членов их семей.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Пени не начисляют с момента, когда гражданин заключил контракт на военную службу по мобилизации, и до прекращения действия такого контракта. Это следует из </w:t>
      </w:r>
      <w:hyperlink r:id="rId36" w:anchor="/document/99/351933291/ZAP1UKM3BV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статьи 2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Закона от 07.10.2022 № 378-ФЗ.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Порядок расчета пени есть в </w:t>
      </w:r>
      <w:hyperlink r:id="rId37" w:anchor="/document/99/901919946/XA00MG02O3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статьи 155 ЖК. Первые 30 дней просрочки платежа исключите из расчета. Отсчет количества дней просрочки начинайте с 11-го числа месяца, следующего за тем, когда потребитель получил платежку.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Учтите, что с 1 августа 2022 года до 1 января 2024 года при расчете пени нужно применять минимальное значение ключевой ставки ЦБ: 9,5 процента или меньше, если он действует на день фактической оплаты (</w:t>
      </w:r>
      <w:hyperlink r:id="rId38" w:anchor="/document/99/350120922/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 Правительства от 26.03.2022 № 474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Рисунок 3. Порядок и сроки расчета пени за просрочку оплаты ЖКУ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B003D" wp14:editId="11A50D4A">
            <wp:extent cx="4886325" cy="1790700"/>
            <wp:effectExtent l="0" t="0" r="9525" b="0"/>
            <wp:docPr id="5" name="-30286772" descr="https://mini.1umd.ru/system/content/image/71/1/-302867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0286772" descr="https://mini.1umd.ru/system/content/image/71/1/-30286772/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расчете используйте календарные дни, а не рабочие или банковские.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1 августа 2022 года до 1 января 2024 года при расчете пени применяйте минимальное значение ключевой ставки ЦБ: 9,5 процента или меньше, если он действует на день фактической оплаты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Такое требование установлено </w:t>
      </w:r>
      <w:hyperlink r:id="rId40" w:anchor="/document/99/350120922/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26.03.2022 № 474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«О некоторых вопросах регулирования жилищных отношений».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 расчета пени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9F058C" w:rsidRPr="009F058C" w:rsidTr="009F058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Расчет пеней на период от 31 до 90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Расчет пеней на период более 90 дней</w:t>
            </w:r>
          </w:p>
        </w:tc>
      </w:tr>
      <w:tr w:rsidR="009F058C" w:rsidRPr="009F058C" w:rsidTr="009F0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Пример: должник – Иванов И.И.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долга – 5000 руб.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задолженности – с 11.02.2019 по 10.04.2019.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взыскания – декабрь 2020 года.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ЦБ на дату взыскания – 4,25 процента.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 на неоплаченную сумму долга в размере 1/300 ставки ЦБ начинают исчисляться с 11.04.2019, то есть по истечении 30 календарных дней со дня просрочки исполнения обязательства.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пеней: 5000,00 × 60 × 1/300 × 4,25% = 42,50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Пример: должник – Иванов И.И.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долга – 5000 руб.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задолженности – с 11.02.2019 по 16.12.2020.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взыскания – декабрь 2020 года.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 ЦБ на дату взыскания – 4,25 процента.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 на неоплаченную сумму долга в размере 1/130 ставки ЦБ начинают исчисляться с 12.04.2019, то есть по истечении 90 календарных дней со дня просрочки исполнения обязательства.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пеней: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с 11.02.2019 по 11.04.2019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5000,00 × 90 × 1/300 × 4,25% = 63,75 руб.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с 12.04.2019 по 05.04.2020</w:t>
            </w:r>
          </w:p>
          <w:p w:rsidR="009F058C" w:rsidRPr="009F058C" w:rsidRDefault="009F058C" w:rsidP="009F05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5000,00 × 360 × 1/130 × 4,25% = 588,46 руб.</w:t>
            </w:r>
          </w:p>
        </w:tc>
      </w:tr>
    </w:tbl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Можно ли взыскивать пени на задолженность, которая сформировалась с 6 апреля по 31 декабря 2020 года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u w:val="single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Нет, нельзя.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Правительство приостанавливало право УО, ТСЖ, ЖСК взыскивать пени, штрафы в случаях, когда потребитель задерживает платежи за ЖКУ. Такой запрет был установлен на срок с 06.04.2020 по 31.12.2020 (</w:t>
      </w:r>
      <w:hyperlink r:id="rId41" w:anchor="/document/99/564603487/XA00LUO2M6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4 постановления Правительства от 02.04.2020 № 424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Верховный суд решил внести ясность и разъяснил, что запрет действует на начисление (взыскание) неустоек, которые подлежали взысканию с 6 апреля 2020 года до 1 января 2021 года (</w:t>
      </w:r>
      <w:hyperlink r:id="rId42" w:anchor="/document/96/564812321/ZAP2G463QV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вопрос 7 Обзора Верховного суда от 30.04.2020 № 2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расчета неустойки используйте:</w:t>
      </w:r>
    </w:p>
    <w:p w:rsidR="009F058C" w:rsidRPr="009F058C" w:rsidRDefault="009F058C" w:rsidP="009F058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/document/16/85022/" w:tgtFrame="_self" w:history="1"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справочник: ставки рефинансирования и ключевые ставки</w:t>
        </w:r>
      </w:hyperlink>
      <w:r w:rsidRPr="009F0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58C" w:rsidRPr="009F058C" w:rsidRDefault="009F058C" w:rsidP="009F058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/document/193/264/" w:tgtFrame="_self" w:history="1"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 по расчету пеней на задолженность за ЖКУ</w:t>
        </w:r>
      </w:hyperlink>
      <w:r w:rsidRPr="009F05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58C" w:rsidRPr="009F058C" w:rsidRDefault="009F058C" w:rsidP="009F058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/document/16/131609/" w:tgtFrame="_self" w:history="1"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расчету пени</w:t>
        </w:r>
      </w:hyperlink>
      <w:r w:rsidRPr="009F0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помещением владеют несколько собственников, расчет неустойки составьте на каждого из них.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Составьте заявление о вынесении судебного приказа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 о вынесении судебного приказа составьте в письменной форме (</w:t>
      </w:r>
      <w:hyperlink r:id="rId46" w:anchor="/document/99/901832805/XA00M4E2MH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1 ст. 124 ГПК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hyperlink r:id="rId47" w:anchor="/document/99/901821334/XA00S2I2PT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229.3 АПК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Обязательно укажите в заявлении о вынесении судебного приказа сведения, которые мы собрали в одном чек-листе.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1 июля 2022 года в заявление о вынесении судебного приказа включайте идентификатор должника.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Это правило ввел Закон от 01.04.2020 № 98-ФЗ. Подробнее о том, как работать с идентификаторами с 1 июля 2022 года, читайте в отдельном </w:t>
      </w:r>
      <w:hyperlink r:id="rId48" w:anchor="/document/16/134476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материале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Заявление о вынесении судебного приказа подписывает генеральный директор, председатель правления или представитель по доверенности. В случае представительства приложите доверенность.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 заявления о вынесении судебного приказа есть на рисунке 4.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  <w:t>Рисунок 4. Заявление о вынесении судебного приказа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3FB7D4B" wp14:editId="62025C91">
            <wp:extent cx="6581775" cy="6000750"/>
            <wp:effectExtent l="0" t="0" r="9525" b="0"/>
            <wp:docPr id="4" name="-32295595" descr="https://mini.1umd.ru/system/content/image/71/1/-32295595/">
              <a:hlinkClick xmlns:a="http://schemas.openxmlformats.org/drawingml/2006/main" r:id="rId49" tgtFrame="&quot;_self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295595" descr="https://mini.1umd.ru/system/content/image/71/1/-32295595/">
                      <a:hlinkClick r:id="rId49" tgtFrame="&quot;_self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18 марта 2023 года, если не знаете Ф.И.О. должника, вы вправе указать это в заявлении о вынесении судебного приказа. Суд сам запросит данные.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Такое право предусмотрено в </w:t>
      </w:r>
      <w:hyperlink r:id="rId51" w:anchor="/document/97/505303/dfas3cn8lo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части 2 статьи 124 ГПК. Его внесли </w:t>
      </w:r>
      <w:hyperlink r:id="rId52" w:anchor="/document/97/505303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Законом от 18.03.2023 № 80-ФЗ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Скачайте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 заявления о вынесении судебного приказа</w:t>
      </w:r>
    </w:p>
    <w:p w:rsidR="009F058C" w:rsidRPr="009F058C" w:rsidRDefault="009F058C" w:rsidP="009F058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Образец </w:t>
        </w:r>
        <w:proofErr w:type="spellStart"/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9F05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Шаблон заявления о вынесении судебного </w:t>
        </w:r>
        <w:proofErr w:type="spellStart"/>
        <w:r w:rsidRPr="009F0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9F05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docx</w:t>
      </w:r>
      <w:proofErr w:type="spellEnd"/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Заверьте копии документов, которые подаете вместе с заявлением.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Оплатите государственную пошлину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Оплатите госпошлину в налоговую, по месту нахождения мирового судьи или арбитражного суда, наличными или банковским переводом (</w:t>
      </w:r>
      <w:proofErr w:type="spellStart"/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fldChar w:fldCharType="begin"/>
      </w: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instrText xml:space="preserve"> HYPERLINK "https://mini.1umd.ru/" \l "/document/99/901765862/XA00MBK2NI/" \o "" \t "_self" </w:instrText>
      </w: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fldChar w:fldCharType="separate"/>
      </w:r>
      <w:r w:rsidRPr="009F058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single"/>
          <w:lang w:eastAsia="ru-RU"/>
        </w:rPr>
        <w:t>абз</w:t>
      </w:r>
      <w:proofErr w:type="spellEnd"/>
      <w:r w:rsidRPr="009F058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single"/>
          <w:lang w:eastAsia="ru-RU"/>
        </w:rPr>
        <w:t>. 1 п. 3 ст. 333.18 НК</w:t>
      </w: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fldChar w:fldCharType="end"/>
      </w: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Воспользуйтесь калькулятором для расчета госпошлины и скачайте реквизиты оплаты госпошлины на сайте суда, в который направите заявление о вынесении судебного приказа.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После оплаты госпошлины сохраните оригинал квитанции с чеком или платежное поручение с отметкой банка для подтверждения оплаты (</w:t>
      </w:r>
      <w:hyperlink r:id="rId55" w:anchor="/document/99/901765862/XA00MBK2NI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3 ст. 333.18 НК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Приложите к заявлению о вынесении судебного приказа документы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заявлению о вынесении судебного приказа приложите документы из подготовленного нами чек-листа.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Определите, в какой суд подать заявление о вынесении судебного приказа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Если должник – гражданин, ИП или организация, которым принадлежит жилое помещение, заявление подавайте в мировой суд по месту жительства или </w:t>
      </w:r>
      <w:proofErr w:type="gramStart"/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пребывания,  регистрации</w:t>
      </w:r>
      <w:proofErr w:type="gramEnd"/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должника или нахождения его имущества.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должник – организация или ИП, которым принадлежит нежилое помещение, то заявление подавайте в арбитражный суд по юридическому адресу организации или ИП, местонахождению их имущества, юридическому адресу представительства, филиала организации или месту исполнения договора управления МКД.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Такая позиция содержится в</w:t>
      </w:r>
      <w:hyperlink r:id="rId56" w:anchor="/document/96/499029681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постановлении Президиума ВАС от 12.04.2013 №14700/12</w:t>
        </w:r>
      </w:hyperlink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Воспользуйтесь сайтом федеральных арбитражных судов. Суд определяйте по субъекту РФ, в котором зарегистрирован должник. Если должник зарегистрирован в Москве – дело подведомственно Арбитражному суду Москвы, если в Магнитогорске – Арбитражному суду Челябинской области</w:t>
      </w:r>
      <w:r w:rsidRPr="009F0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Направьте заявление о вынесении судебного приказа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Подайте документы в мировой суд через канцелярию. Заранее дополнительно сделайте копию заявления о выдаче судебного приказа. На этой копии работник суда проставит отметку о принятии, в том числе укажет дату и время, когда получил документы. Дополнительные копии прилагаемых к заявлению документов делать не нужно.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отправьте заявление о вынесении судебного приказа с приложениями заказным письмом с уведомлением о вручении и описью вложения. Доказательством отправки документов будут почтовая квитанция и опись с отметкой почтового отделения.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Из-за </w:t>
      </w:r>
      <w:proofErr w:type="spellStart"/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некоторые судебные участки временно приостановили личный прием граждан, поэтому лучше направить заявление о вынесении приказа почтой.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арбитражный суд документы подайте: нарочно в канцелярию, отправьте почтой или воспользуйтесь </w:t>
      </w:r>
      <w:hyperlink r:id="rId57" w:anchor="index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системой «Мой арбитр» 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hyperlink r:id="rId58" w:anchor="/document/99/901821334/XA00S3K2Q2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1 ст. 229.3 АПК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 Чтобы подать документы через систему «Мой арбитр», воспользуйтесь нашим чек-листом.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Если у вас нет электронной подписи, подайте заявление через канцелярию или отправьте почтой. Процесс подачи такой же, как и в </w:t>
      </w:r>
      <w:hyperlink r:id="rId59" w:anchor="/document/16/134479/dfasvt09kb/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мировой суд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F058C" w:rsidRPr="009F058C" w:rsidRDefault="009F058C" w:rsidP="009F05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Получите судебный приказ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 направит заявителю судебный приказ почтой, после того как он вступит в законную силу.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Мировой судья вынесет судебный приказ в течение пяти календарных дней, арбитражный – 10 календарных дней.</w:t>
      </w:r>
      <w:r w:rsidRPr="009F058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</w:t>
      </w: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отсчитывают со дня поступления заявления в суд (</w:t>
      </w:r>
      <w:hyperlink r:id="rId60" w:anchor="/document/99/901832805/XA00M2Q2M3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ст. 126 ГПК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hyperlink r:id="rId61" w:anchor="/document/99/901821334/XA00S3K2Q2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2 ст. 229.5 АПК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Затем суд направит судебный приказ должнику, который может представить свои возражения. На это у него будет 10 дней (</w:t>
      </w:r>
      <w:hyperlink r:id="rId62" w:anchor="/document/99/901821334/XA00MI42O8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3 ст. 229.5 АПК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hyperlink r:id="rId63" w:anchor="/document/99/901832805/XA00M262LV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ст. 128 ГПК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Если должник представит свои возражения и суд отменит судебный приказ, подайте свои требования в порядке искового производства (</w:t>
      </w:r>
      <w:hyperlink r:id="rId64" w:anchor="/document/99/901832805/XA00M2O2M2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ст. 129 ГПК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hyperlink r:id="rId65" w:anchor="/document/99/901821334/XA00MIM2OB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4 ст. 229.5 АПК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практике суд выносит судебный приказ до двух месяцев, поэтому мы рекомендуем контролировать ситуацию и периодически звонить в суд, чтобы узнать информацию по вашему делу.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Можно ли взыскать сумму задолженности за пределами срока исковой давности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Да, можно.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Обратиться в суд можно и после того, как истек срок исковой давности.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исковой давности имеет заявительный характер. Это означает, что таким правом можно воспользоваться при обращении к суду с ходатайством (</w:t>
      </w:r>
      <w:hyperlink r:id="rId66" w:anchor="/document/99/901832805/XA00MIA2O7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2 ст. 199 ГПК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 Обратиться с таким заявлением может только физическое лицо (</w:t>
      </w:r>
      <w:hyperlink r:id="rId67" w:anchor="/document/96/420306012/ZAP24OQ3F2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12 постановления Пленума Верховного суда от 29.09.2015 № 43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Pr="009F058C" w:rsidRDefault="009F058C" w:rsidP="009F05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F0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Как считать срок исковой давности после отмены судебного приказа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Когда вы подаете заявление о вынесении судебного приказа в суд, течение срока исковой давности приостанавливается (</w:t>
      </w:r>
      <w:hyperlink r:id="rId68" w:anchor="/document/99/901832805/XA00RN82OT/" w:tgtFrame="_self" w:history="1">
        <w:r w:rsidRPr="009F058C">
          <w:rPr>
            <w:rFonts w:ascii="Times New Roman" w:eastAsiaTheme="minorEastAsia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ст. 204 ГК</w:t>
        </w:r>
      </w:hyperlink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).</w:t>
      </w:r>
    </w:p>
    <w:p w:rsid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судебный приказ отменен, срок течения исковой давности возобновляется и продолжается в общем порядке.</w:t>
      </w:r>
    </w:p>
    <w:p w:rsidR="009F058C" w:rsidRPr="009F058C" w:rsidRDefault="009F058C" w:rsidP="009F058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9F058C">
        <w:rPr>
          <w:rFonts w:ascii="Times New Roman" w:eastAsiaTheme="minorEastAsia" w:hAnsi="Times New Roman" w:cs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B77FA8" w:rsidRPr="00B77FA8" w:rsidRDefault="00B77FA8" w:rsidP="00B77FA8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Как заполнить форму № 22-ЖКХ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B77FA8" w:rsidRPr="00B77FA8" w:rsidTr="00B77FA8"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Александра Разживина, главный бухгалтер ООО «Бухгалтерская фирма "Бизнес-актив"»</w:t>
            </w:r>
          </w:p>
        </w:tc>
      </w:tr>
    </w:tbl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 рекомендации — инструкция, как заполнить форму № 22-ЖКХ (жилище). По каждому разделу — пояснения, как вносить данные, и подсказки по особенностям заполнения формы для УО и для жилищных объединений.</w:t>
      </w:r>
    </w:p>
    <w:p w:rsidR="008D7340" w:rsidRDefault="008D7340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Форма отчета 22-ЖКХ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 отчета за январь-декабрь 2022 года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статотчетность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нужно сдавать по форме 22-ЖКХ (жилище) «Сведения о работе организаций, оказывающих услуги в сфере жилищно-коммунального хозяйства, в условиях реформы», которую утвердили </w:t>
      </w:r>
      <w:hyperlink r:id="rId69" w:anchor="/document/99/351621703/" w:tgtFrame="_self" w:history="1">
        <w:r w:rsidRPr="00B77FA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приказом Росстата от 29.07.2022 № 535</w:t>
        </w:r>
      </w:hyperlink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B77FA8" w:rsidRPr="00B77FA8" w:rsidTr="00B77FA8">
        <w:tc>
          <w:tcPr>
            <w:tcW w:w="0" w:type="auto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578810" wp14:editId="463DABD9">
                  <wp:extent cx="6477000" cy="5467350"/>
                  <wp:effectExtent l="0" t="0" r="0" b="0"/>
                  <wp:docPr id="6" name="Рисунок 6" descr="https://mini.1umd.ru/system/content/image/71/1/-37826399/">
                    <a:hlinkClick xmlns:a="http://schemas.openxmlformats.org/drawingml/2006/main" r:id="rId70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ni.1umd.ru/system/content/image/71/1/-378263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4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FA8" w:rsidRPr="00B77FA8" w:rsidTr="00B77FA8">
        <w:tc>
          <w:tcPr>
            <w:tcW w:w="0" w:type="auto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document/140/49182/" w:tgtFrame="_self" w:history="1">
              <w:r w:rsidRPr="00B77F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Когда сдавать статистику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статотчетности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 22-ЖКХ (жилище) и № 22-ЖКХ (ресурсы) нужно представлять </w:t>
      </w:r>
      <w:hyperlink r:id="rId73" w:anchor="/document/99/351621703/ZAP22V438L/" w:tgtFrame="_self" w:history="1">
        <w:r w:rsidRPr="00B77FA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до 30-го числа месяца</w:t>
        </w:r>
      </w:hyperlink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(включительно), следующего за отчетным периодом. Данные вносят нарастающим итогом с начала отчетного периода с соблюдением единиц измерения, указанных в форме — за квартал, полугодие, девять месяцев и год. Первый отчет сдают до 30 января — за предыдущий год.</w:t>
      </w:r>
    </w:p>
    <w:p w:rsidR="00B77FA8" w:rsidRPr="00B77FA8" w:rsidRDefault="00B77FA8" w:rsidP="00B77F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Пример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отчетности по форме 22-ЖКХ на примере 2023 года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от УО, ТСЖ, ЖСК принимают за периоды:</w:t>
      </w:r>
    </w:p>
    <w:p w:rsidR="00B77FA8" w:rsidRPr="00B77FA8" w:rsidRDefault="00B77FA8" w:rsidP="00B77FA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январь-декабрь 2022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годас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до 30 января 2023 года;</w:t>
      </w:r>
    </w:p>
    <w:p w:rsidR="00B77FA8" w:rsidRPr="00B77FA8" w:rsidRDefault="00B77FA8" w:rsidP="00B77FA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январь-март 2023 года – с 3 по 28 апреля 2023 года;</w:t>
      </w:r>
    </w:p>
    <w:p w:rsidR="00B77FA8" w:rsidRPr="00B77FA8" w:rsidRDefault="00B77FA8" w:rsidP="00B77FA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январь-июнь 2023 года – с 3 по 28 июля 2023 года;</w:t>
      </w:r>
    </w:p>
    <w:p w:rsidR="00B77FA8" w:rsidRPr="00B77FA8" w:rsidRDefault="00B77FA8" w:rsidP="00B77FA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январь-сентябрь 2023 года – со 2 по 30 октября 2023 года.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организации какой отчет заполняют, мы показали в таблице 1.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 1. Какую форму заполнять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58"/>
        <w:gridCol w:w="4321"/>
        <w:gridCol w:w="2087"/>
      </w:tblGrid>
      <w:tr w:rsidR="00B77FA8" w:rsidRPr="00B77FA8" w:rsidTr="00B77FA8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Кто заполняет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статнаблюдения</w:t>
            </w:r>
            <w:proofErr w:type="spellEnd"/>
          </w:p>
        </w:tc>
      </w:tr>
      <w:tr w:rsidR="00B77FA8" w:rsidRPr="00B77FA8" w:rsidTr="00B77FA8">
        <w:trPr>
          <w:tblHeader/>
        </w:trPr>
        <w:tc>
          <w:tcPr>
            <w:tcW w:w="0" w:type="auto"/>
            <w:vMerge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22-ЖКХ (жилище)</w:t>
            </w:r>
          </w:p>
        </w:tc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22-ЖКХ (ресурсы)</w:t>
            </w:r>
          </w:p>
        </w:tc>
      </w:tr>
      <w:tr w:rsidR="00B77FA8" w:rsidRPr="00B77FA8" w:rsidTr="00B77FA8"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организации: УО, ЖК, ЖСК, ТСЖ и др.</w:t>
            </w:r>
          </w:p>
        </w:tc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информацию в части жилищных услуг</w:t>
            </w:r>
          </w:p>
        </w:tc>
        <w:tc>
          <w:tcPr>
            <w:tcW w:w="0" w:type="auto"/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заполняют</w:t>
            </w:r>
          </w:p>
        </w:tc>
      </w:tr>
    </w:tbl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показатели вносить в форму 22-ЖКХ (жилище)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новой форме № 22-ЖКХ (жилище) 87 строк. Она состоит из трех разделов. Раздел, в котором ранее отражали объем коммунальных ресурсов и услуг в натуральном выражении, в новой форме отсутствует.</w:t>
      </w:r>
    </w:p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заполнить раздел 1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Раздел 1 «Основные показатели финансово-хозяйственной деятельности» 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разделе 1 отражают результаты финансово-хозяйственной деятельности УО и жилищных объединений: доходы и расходы, использование финансовых средств, дебиторскую и кредиторскую задолженность.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управляющая МКД организация находится на общей системе налогообложения, то доходы указывают без учета НДС. Если применяет УСН, то доходы записывают полностью.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отражают методом начисления и не уменьшают на величину дебиторской/кредиторской задолженности. В строку доходов включают также суммы льгот и субсидий, предоставляемых гражданам из бюджета.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таблице 1 мы показали, какие данные указывать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строках 01–15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 1 формы № 22-ЖКХ (жилище).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1. Как заполнять строки 01–15 раздела 1 формы № 22-ЖКХ (жилище)</w:t>
      </w:r>
      <w:r w:rsidRPr="00B7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61"/>
        <w:gridCol w:w="1055"/>
        <w:gridCol w:w="5934"/>
      </w:tblGrid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доходов с учетом финансирования из бюджетов всех уровней — всего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доходы УО, ТСЖ, ЖСК от всех видов деятельности.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 показывают доходы от оказания жилищных и коммунальных услуг.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ЖК и ЖСК показывают обязательные платежи и взносы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 числе: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основному виду деятельности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 основному виду деятельности указывают с учетом:</w:t>
            </w:r>
          </w:p>
          <w:p w:rsidR="00B77FA8" w:rsidRPr="00B77FA8" w:rsidRDefault="00B77FA8" w:rsidP="00B77FA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финансирования;</w:t>
            </w:r>
          </w:p>
          <w:p w:rsidR="00B77FA8" w:rsidRPr="00B77FA8" w:rsidRDefault="00B77FA8" w:rsidP="00B77FA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 реализации услуг по содержанию жилищного фонда;</w:t>
            </w:r>
          </w:p>
          <w:p w:rsidR="00B77FA8" w:rsidRPr="00B77FA8" w:rsidRDefault="00B77FA8" w:rsidP="00B77FA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 оказания услуг по вывозу жидких бытовых отходов от МКД;</w:t>
            </w:r>
          </w:p>
          <w:p w:rsidR="00B77FA8" w:rsidRPr="00B77FA8" w:rsidRDefault="00B77FA8" w:rsidP="00B77FA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исполнителей КУ, начисленных от оказания коммунальных услуг собственникам помещений.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включают плату за наем жилья.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бухучете эти суммы указаны в обороте по кредиту счетов 86, 90/1, 91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 оказания коммунальных услуг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по кредиту счета 90/1, </w:t>
            </w:r>
            <w:proofErr w:type="spellStart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субсчет</w:t>
            </w:r>
            <w:proofErr w:type="spellEnd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 либо 76, </w:t>
            </w:r>
            <w:proofErr w:type="spellStart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субсчет</w:t>
            </w:r>
            <w:proofErr w:type="spellEnd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ТСЖ, ЖК, ЖСК заполняют строки 03–10 в случае, если являются исполнителем КУ.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суммы, начисленные собственникам и нанимателям жилых помещений по установленным для них тарифам на КУ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 числе: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строкам 04–10 показывают суммы начисленной платы за КУ в разрезе вида КУ.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можно взять из ведомостей по начислениям, полученным от ИРЦ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 ТКО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 содержание жилого помещения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 указывают доходы от услуг по содержанию жилого помещения.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ЖК, ЖСК указывают обязательные платежи и взносы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 числе: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управление МКД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стокам 12–14 начисленную плату за содержание жилого помещения разбивают по виду услуг</w:t>
            </w: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 текущий ремонт общего имущества в МКД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 на СОИ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FA8" w:rsidRPr="00B77FA8" w:rsidTr="00B77FA8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 услуги, не относящиеся к основному виду деятельности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Отражают прочие доходы УО, ТСЖ, ЖК, ЖСК. </w:t>
            </w:r>
            <w:proofErr w:type="gramStart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 сданные в аренду помещения общего пользования в МКД;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за несвоевременную оплату квитанций;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 (сантехника, электрика);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повышающего коэффициента за КУ;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размещения рекламы;</w:t>
            </w:r>
          </w:p>
          <w:p w:rsidR="00B77FA8" w:rsidRPr="00B77FA8" w:rsidRDefault="00B77FA8" w:rsidP="00B77FA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 размещение оборудования провайдеров и т. п.</w:t>
            </w:r>
          </w:p>
        </w:tc>
      </w:tr>
    </w:tbl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о расходах организации вносят по данным бухучета и налоговых регистров.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 строке 16 «Общая сумма расходов по реализации услуг»</w:t>
      </w:r>
      <w:r w:rsidRPr="00B77FA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 затраты, связанные с производством продукции, выполнением работ и оказанием услуг. Затраты признаются в расходах в соответствии с главой </w:t>
      </w:r>
      <w:hyperlink r:id="rId74" w:anchor="/document/99/901765862/XA00M2M2M9/" w:tooltip="Глава 25. Налог на прибыль организаций" w:history="1">
        <w:r w:rsidRPr="00B77FA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25</w:t>
        </w:r>
      </w:hyperlink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или </w:t>
      </w:r>
      <w:hyperlink r:id="rId75" w:anchor="/document/99/901765862/XA00MHQ2O1/" w:tooltip="Глава 26.2. УПРОЩЕННАЯ СИСТЕМА НАЛОГООБЛОЖЕНИЯ" w:history="1">
        <w:r w:rsidRPr="00B77FA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26.2</w:t>
        </w:r>
      </w:hyperlink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НК и зависят от применяемой системы налогообложения.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Для УО, ТСЖ, ЖСК и ЖК следует использовать аналитический учет расходов по видам оказываемых услуг и статей затрат. На отдельных счетах или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субсчетах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 счетам 20 или 26 учитываются затраты:</w:t>
      </w:r>
    </w:p>
    <w:p w:rsidR="00B77FA8" w:rsidRPr="00B77FA8" w:rsidRDefault="00B77FA8" w:rsidP="00B77FA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 видам коммунальных ресурсов: холодная и горячая вода, водоотведение, электроэнергия, газ,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теплоэнергия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 отопление и на подогрев воды;</w:t>
      </w:r>
    </w:p>
    <w:p w:rsidR="00B77FA8" w:rsidRPr="00B77FA8" w:rsidRDefault="00B77FA8" w:rsidP="00B77FA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 содержание и ремонт общего имущества по статьям: управление МКД, содержание общего имущества, текущий, капитальный ремонт общего имущества, фактические расходы на КР на СОИ.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по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строкам 18–29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соответствуют обороту по дебету счетов учета расходов 20, 26. Жилищные объединения могут также использовать для составления формы сведения управленческого учета, </w:t>
      </w:r>
      <w:proofErr w:type="gram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proofErr w:type="gram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отчет об исполнении сметы расходов ТСЖ, ЖК, ЖСК. По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строке 30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отражают фактически поступившие за отчетный период деньги из бюджетов всех уровней. Информацию об объеме финансирования можно взять из бухгалтерского учета — оборот по кредиту счета 86 «Целевое финансирование».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величину финансирования не нужно включать:</w:t>
      </w:r>
    </w:p>
    <w:p w:rsidR="00B77FA8" w:rsidRPr="00B77FA8" w:rsidRDefault="00B77FA8" w:rsidP="00B77FA8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целевых программ — энергосбережения и повышения энергетической эффективности, антикризисной, внедрения приборов учета, ликвидации стихийных бедствий и пр.;</w:t>
      </w:r>
    </w:p>
    <w:p w:rsidR="00B77FA8" w:rsidRPr="00B77FA8" w:rsidRDefault="00B77FA8" w:rsidP="00B77FA8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бюджетные средства в рамках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софинансирования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капитального ремонта в МКД.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Строку 31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заполняют, если в отчетном периоде на счет УО, ТСЖ, ЖК поступали компенсации из бюджета разницы между экономически обоснованными ценами (тарифами) и ценами (тарифами) для населения. Например, если в договоре управления МКД установлен размер платы больший, чем плата за содержание жилого помещения, которую вносит наниматель, то 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наймодатель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возмещает УО образующуюся разницу.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строках 32–59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отражают задолженность перед кредиторами и дебиторскую задолженность. Показатели заполняют на основании данных по счетам расчетов в бухгалтерском учете. При этом сумму НДС в величину задолженности не включают. Если же организация находится на УСН, нужно указать полную задолженность.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оборотно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-сальдовой ведомости бухучета на конец отчетного периода берут остатки по счетам расчетов.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Дебиторскую задолженность отражают как дебетовое сальдо на конец месяца по счетам 60, 62, 68, 69, 70, 71, 73, 75, 76.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Общую сумму дебиторской задолженности перед жилищной организацией всех групп потребителей указывают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строке 32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 этого показателя отдельно указывают суммы дебиторской задолженности граждан:</w:t>
      </w:r>
    </w:p>
    <w:p w:rsidR="00B77FA8" w:rsidRPr="00B77FA8" w:rsidRDefault="00B77FA8" w:rsidP="00B77FA8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оплате КУ (строка 33) по видам КУ (строки 34–40);</w:t>
      </w:r>
    </w:p>
    <w:p w:rsidR="00B77FA8" w:rsidRPr="00B77FA8" w:rsidRDefault="00B77FA8" w:rsidP="00B77FA8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содержание жилого помещения (строка 41) с разбивкой на долги физлиц за затраты по управлению МКД, содержание и ремонт, КР на СОИ (строки 42–44).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 бухгалтерском учете на счетах учета расчетов с собственниками организация не ведет аналитику по дебиторской задолженности в разрезе видов КУ и статей расходов платы за жилое помещение, то данную информацию берут из отчетов по начислениям, которые представлены ИРЦ либо сформированы из программы расчета квартплаты.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Отдельный блок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строках 45–47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 безнадежной дебиторской задолженности из суммы всей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дебиторки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 строке 32. Выделяют безнадежную задолженность граждан по оплате КУ и за содержание жилого помещения.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Кредиторскую задолженность </w:t>
      </w:r>
      <w:proofErr w:type="gram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определяют</w:t>
      </w:r>
      <w:proofErr w:type="gram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кредитовое сальдо на конце периода по счетам 60, 62, 68, 69, 70, 71, 73, 75, 76 и указывают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строке 48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Сюда включают общую кредиторскую задолженность организации перед поставщиками, бюджетом, работниками, перед остальными кредиторами.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Отдельным показателем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строке 49 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 долги организации перед РСО, с которыми заключены договоры на поставку коммунальных ресурсов.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строках 50–56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расшифровывают задолженность перед РСО в разрезе коммунальных ресурсов, необходимых для предоставления КУ собственникам и потребляемых при содержании общего имущества в МКД.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просроченной кредиторской задолженности перед всеми кредиторами, которую не оплачивали более 12 месяцев с даты, указанной в договоре, отражают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строке 58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Просроченную долгосрочную кредиторскую задолженность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ресурсникам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указывают отдельно — в 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строке 59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заполнить раздел 2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Раздел 2 «Средства на капитальный ремонт общего имущества в многоквартирном доме (фонд капитального ремонта)»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заполняют УО, ТСЖ, ЖК — владельцы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спецсчета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капремонта.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квитанции по взносам на капремонт рассчитывают ИРЦ, то сведения о начислениях и оплатах предоставляют они.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показатели не включают:</w:t>
      </w:r>
    </w:p>
    <w:p w:rsidR="00B77FA8" w:rsidRPr="00B77FA8" w:rsidRDefault="00B77FA8" w:rsidP="00B77FA8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бюджетные поступления на проведение капремонта;</w:t>
      </w:r>
    </w:p>
    <w:p w:rsidR="00B77FA8" w:rsidRPr="00B77FA8" w:rsidRDefault="00B77FA8" w:rsidP="00B77FA8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оплату взносов на капремонт ОМСУ за квартиры в муниципальной собственности.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брать данные для заполнения </w:t>
      </w:r>
      <w:r w:rsidRPr="00B7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 60–63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смотрите в таблице 2.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Таблица 2. Источники информации для заполнения раздела 2 </w:t>
      </w:r>
    </w:p>
    <w:tbl>
      <w:tblPr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70"/>
        <w:gridCol w:w="1103"/>
        <w:gridCol w:w="4864"/>
      </w:tblGrid>
      <w:tr w:rsidR="00B77FA8" w:rsidRPr="00B77FA8" w:rsidTr="00B77FA8"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взять</w:t>
            </w:r>
          </w:p>
        </w:tc>
      </w:tr>
      <w:tr w:rsidR="00B77FA8" w:rsidRPr="00B77FA8" w:rsidTr="00B77FA8"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взносов на капремонт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Обороты: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 62, 76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 86 «Фонд капремонта»</w:t>
            </w:r>
          </w:p>
        </w:tc>
      </w:tr>
      <w:tr w:rsidR="00B77FA8" w:rsidRPr="00B77FA8" w:rsidTr="00B77FA8"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взносов на капремонт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Обороты: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 51, 55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 62, 76</w:t>
            </w:r>
          </w:p>
        </w:tc>
      </w:tr>
      <w:tr w:rsidR="00B77FA8" w:rsidRPr="00B77FA8" w:rsidTr="00B77FA8"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 капремонт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Обороты: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 86 «Фонд капремонта»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 20, 26</w:t>
            </w:r>
          </w:p>
        </w:tc>
      </w:tr>
      <w:tr w:rsidR="00B77FA8" w:rsidRPr="00B77FA8" w:rsidTr="00B77FA8">
        <w:tc>
          <w:tcPr>
            <w:tcW w:w="2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 числе бюджетное финансирование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Обороты: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 86 «Фонд капремонта» (целевые средства из бюджета)</w:t>
            </w:r>
          </w:p>
          <w:p w:rsidR="00B77FA8" w:rsidRPr="00B77FA8" w:rsidRDefault="00B77FA8" w:rsidP="00B7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 20, 26</w:t>
            </w:r>
          </w:p>
        </w:tc>
      </w:tr>
    </w:tbl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заполнить раздел 3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Раздел 3 «Оплата населением жилого помещения и коммунальных услуг» 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этом разделе величины указывают кассовым методом по фактически поступившим средствам и включают НДС. Данные заполняют в разрезе статей начислений и фактически собранных платежей за ЖКУ, сумм компенсаций и субсидий из бюджета, возмещения населением затрат на оплату услуг организации.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в разделе важны для составления государственного бюджета и должны соответствовать ГИС ЖКХ и платежным квитанциям.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заполняет организация, которая начисляет плату. Если УО, ТСЖ, ЖСК, ЖК заключили договор на услуги по начислению и сбору платы за ЖКУ с расчетным центром, то заполнять сведения раздела 3 будет этот центр.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собственники заключили прямые договоры с РСО на поставку коммунальных ресурсов и ТСЖ, УО, ЖК не делает расчеты по таким коммунальным услугам, то управляющая МКД организация данные по этим видам КУ не указывает</w:t>
      </w:r>
      <w:r w:rsidRPr="00B7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 разделе 3 не указывайте:</w:t>
      </w:r>
    </w:p>
    <w:p w:rsidR="00B77FA8" w:rsidRPr="00B77FA8" w:rsidRDefault="00B77FA8" w:rsidP="00B77FA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 и штрафы, полученные за несвоевременную оплату ЖКУ;</w:t>
      </w:r>
    </w:p>
    <w:p w:rsidR="00B77FA8" w:rsidRPr="00B77FA8" w:rsidRDefault="00B77FA8" w:rsidP="00B77FA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начисление повышающего коэффициента к размеру платы за КУ;</w:t>
      </w:r>
    </w:p>
    <w:p w:rsidR="00B77FA8" w:rsidRPr="00B77FA8" w:rsidRDefault="00B77FA8" w:rsidP="00B77FA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платежи за капремонт по муниципальным жилым помещениям;</w:t>
      </w:r>
    </w:p>
    <w:p w:rsidR="00B77FA8" w:rsidRPr="00B77FA8" w:rsidRDefault="00B77FA8" w:rsidP="00B77FA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начисления за содержание радиоточек, домофонов, ТВ-антенн, если они не включены в состав общего имущества МКД;</w:t>
      </w:r>
    </w:p>
    <w:p w:rsidR="00B77FA8" w:rsidRPr="00B77FA8" w:rsidRDefault="00B77FA8" w:rsidP="00B77FA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суммы скидок населению на ЖКУ в рамках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соцподдержки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 субсидий непосредственно управляющей МКД организации.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Графа 3 </w:t>
      </w:r>
      <w:r w:rsidRPr="00B77FA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отражает суммы начисленных собственникам платежей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FA8" w:rsidRPr="00B77FA8" w:rsidRDefault="00B77FA8" w:rsidP="00B77FA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жилое помещение — в строке 64, по строкам 64–69 — по видам платежей;</w:t>
      </w:r>
    </w:p>
    <w:p w:rsidR="00B77FA8" w:rsidRPr="00B77FA8" w:rsidRDefault="00B77FA8" w:rsidP="00B77FA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 на СОИ — по строке 69 — размер расходов определяют в зависимости от выбранного варианта начисления (по нормативам, по факту);</w:t>
      </w:r>
    </w:p>
    <w:p w:rsidR="00B77FA8" w:rsidRPr="00B77FA8" w:rsidRDefault="00B77FA8" w:rsidP="00B77FA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взносы на капитальный ремонт — по строке 70 — сумма должна быть меньше или равна показателю граф 3 и 4 строки 60 раздела 2.</w:t>
      </w:r>
    </w:p>
    <w:p w:rsidR="00B77FA8" w:rsidRPr="00B77FA8" w:rsidRDefault="00B77FA8" w:rsidP="00B77FA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коммунальные услуги всего — в строке 71, по видам услуг — строки 72–84.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Графа 4 </w:t>
      </w:r>
      <w:r w:rsidRPr="00B77FA8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включает фактические оплаты населения за ЖКУ.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потребители оплатили задолженность за КУ за предыдущие годы, эти деньги дополнительно включают в </w:t>
      </w:r>
      <w:r w:rsidRPr="008D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графу 5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</w:t>
      </w:r>
      <w:r w:rsidRPr="008D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графе 6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указывать стоимость жилищных и коммунальных услуг, рассчитанных по утвержденным органом МСУ или собственниками помещений тарифам.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графе 7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отражают поступившую от населения плату за ЖКУ с учетом регионального стандарта уровня платежей граждан.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льготы и субсидии гражданам предоставляют в виде скидок и бюджет возмещает эти средства непосредственно УО, ТСЖ, ЖК, ЖСК, то данные в графе 7 меньше показателей графы 3 на сумму предоставленных скидок.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льготы и субсидии граждане получают в виде компенсаций из бюджета на свои банковские счета, то показатели граф 3 и 7 равны.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ТСЖ, ЖК и ЖСК должны быть равны показатели по графам 6 и 7.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r w:rsidRPr="008D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графе 8 </w:t>
      </w: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 общую площадь жилых помещений в МКД на конец отчетного периода. Размер площади должен соответствовать информации, которую разместили в ГИС ЖКХ.</w:t>
      </w:r>
    </w:p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заполнить справочный раздел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Справочный раздел заполняют исполнители КУ только в отчете за год, при этом указывают:</w:t>
      </w:r>
    </w:p>
    <w:p w:rsidR="00B77FA8" w:rsidRPr="00B77FA8" w:rsidRDefault="00B77FA8" w:rsidP="00B77FA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строке 87 графы 3 — данные по объему поданной тепловой энергии без учета ГВС;</w:t>
      </w:r>
    </w:p>
    <w:p w:rsidR="00B77FA8" w:rsidRPr="00B77FA8" w:rsidRDefault="00B77FA8" w:rsidP="00B77FA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строке 86 графы 4 — объем электроэнергии на содержание общего имущества;</w:t>
      </w:r>
    </w:p>
    <w:p w:rsidR="00B77FA8" w:rsidRPr="00B77FA8" w:rsidRDefault="00B77FA8" w:rsidP="00B77FA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строке 87 в графе 5 — общую площадь жилых помещений, в которые поставляется тепловая энергия;</w:t>
      </w:r>
    </w:p>
    <w:p w:rsidR="00B77FA8" w:rsidRPr="00B77FA8" w:rsidRDefault="00B77FA8" w:rsidP="00B77FA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строке 86 в графе 6 — площадь общего имущества в МКД, на использование и содержание которой расходуется коммунальный ресурс;</w:t>
      </w:r>
    </w:p>
    <w:p w:rsidR="00B77FA8" w:rsidRPr="00B77FA8" w:rsidRDefault="00B77FA8" w:rsidP="00B77FA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строках 86, 87 в графе 7 – общие площади МКД, в которые поставляют электроэнергию и тепловую энергию.</w:t>
      </w:r>
    </w:p>
    <w:p w:rsidR="00B77FA8" w:rsidRPr="00B77FA8" w:rsidRDefault="00B77FA8" w:rsidP="00B77FA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Какая ответственность грозит за </w:t>
      </w:r>
      <w:proofErr w:type="spellStart"/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незаполнение</w:t>
      </w:r>
      <w:proofErr w:type="spellEnd"/>
      <w:r w:rsidRPr="00B77FA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формы № 22-ЖКХ (жилище)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нарушение порядка сдачи отчетности в Росстат, представление недостоверных данных должностные лица и организации должны будут заплатить административные штрафы.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Первичное нарушение: от 10 тыс. до 20 тыс. руб. — для должностного лица, от 20 тыс. до 70 тыс. руб. — для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юрлица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P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Повторное нарушение: от 30 тыс. до 50 тыс. руб. — для должностного лица, от 100 тыс. до 150 тыс. руб. — для </w:t>
      </w:r>
      <w:proofErr w:type="spellStart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юрлица</w:t>
      </w:r>
      <w:proofErr w:type="spellEnd"/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7FA8" w:rsidRDefault="00B77FA8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за непредставление первичных статистических данных устанавливает </w:t>
      </w:r>
      <w:hyperlink r:id="rId76" w:anchor="/document/99/901807667/XA00MB22NK/" w:tooltip="Статья 13.19. Непредоставление первичных статистических данных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статья 13.19</w:t>
        </w:r>
      </w:hyperlink>
      <w:r w:rsidRPr="00B77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КоАП.</w:t>
      </w:r>
    </w:p>
    <w:p w:rsidR="008D7340" w:rsidRPr="00B77FA8" w:rsidRDefault="008D7340" w:rsidP="00B77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9F058C" w:rsidRPr="008D7340" w:rsidRDefault="009F058C" w:rsidP="00B77FA8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8D7340" w:rsidRPr="008D7340" w:rsidRDefault="008D7340" w:rsidP="008D7340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Сроки проведения проверок ИПУ исполнителем коммунальных услуг</w:t>
      </w:r>
    </w:p>
    <w:p w:rsidR="008D7340" w:rsidRPr="008D7340" w:rsidRDefault="008D7340" w:rsidP="008D73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правилу исполнитель коммунальных услуг (УО, ТСЖ, ЖК, ЖСК) должен проводить проверки состояния ИПУ, факта их наличия или отсутствия, а также достоверности их показаний </w:t>
      </w:r>
      <w:r w:rsidRPr="008D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реже одного раза в год</w:t>
      </w:r>
      <w:r w:rsidRPr="008D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если ИПУ расположены в жилом помещении потребителя, то проверки разрешено проводить не чаще одного раза в три месяца. Это предусматривает </w:t>
      </w:r>
      <w:hyperlink r:id="rId77" w:anchor="/document/99/902280037/XA00MAE2NF/" w:history="1">
        <w:r w:rsidRPr="008D7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83</w:t>
        </w:r>
      </w:hyperlink>
      <w:r w:rsidRPr="008D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предоставления коммунальных услуг, утвержденных </w:t>
      </w:r>
      <w:hyperlink r:id="rId78" w:anchor="/document/99/902280037/" w:history="1">
        <w:r w:rsidRPr="008D7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 РФ от 6 мая 2011 г. № 354</w:t>
        </w:r>
      </w:hyperlink>
      <w:r w:rsidRPr="008D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Правила № 354).</w:t>
      </w:r>
    </w:p>
    <w:p w:rsidR="008D7340" w:rsidRPr="008D7340" w:rsidRDefault="008D7340" w:rsidP="008D73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есть ряд ситуаций, когда для проведения проверок нужно соблюсти иные сроки.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0"/>
        <w:gridCol w:w="3700"/>
        <w:gridCol w:w="1930"/>
      </w:tblGrid>
      <w:tr w:rsidR="008D7340" w:rsidRPr="008D7340" w:rsidTr="008D734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Правил № 354</w:t>
            </w:r>
          </w:p>
        </w:tc>
      </w:tr>
      <w:tr w:rsidR="008D7340" w:rsidRPr="008D7340" w:rsidTr="008D7340">
        <w:tc>
          <w:tcPr>
            <w:tcW w:w="0" w:type="auto"/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по своей инициативе потребовал провести проверку состояния ИПУ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после получения заявления потребителя</w:t>
            </w:r>
          </w:p>
        </w:tc>
        <w:tc>
          <w:tcPr>
            <w:tcW w:w="0" w:type="auto"/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/document/99/902280037/XA00M2S2MC/" w:history="1">
              <w:r w:rsidRPr="008D73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Подп. «е(2)» п. 31</w:t>
              </w:r>
            </w:hyperlink>
          </w:p>
        </w:tc>
      </w:tr>
      <w:tr w:rsidR="008D7340" w:rsidRPr="008D7340" w:rsidTr="008D7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не предоставляет показания ИПУ в течение шести месяцев подряд. </w:t>
            </w:r>
          </w:p>
          <w:p w:rsidR="008D7340" w:rsidRPr="008D7340" w:rsidRDefault="008D7340" w:rsidP="008D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– ИПУ электроэнергии присоединен к интеллектуальной системе учета.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дней со дня истечения шестимесячного срока или срока, который установлен:</w:t>
            </w:r>
          </w:p>
          <w:p w:rsidR="008D7340" w:rsidRPr="008D7340" w:rsidRDefault="008D7340" w:rsidP="008D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договором предоставления коммунальных услуг и (или)</w:t>
            </w:r>
          </w:p>
          <w:p w:rsidR="008D7340" w:rsidRPr="008D7340" w:rsidRDefault="008D7340" w:rsidP="008D7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решением общего собрания собственников помещений 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/document/99/902280037/XA00MB02NI/" w:history="1">
              <w:r w:rsidRPr="008D73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84</w:t>
              </w:r>
            </w:hyperlink>
          </w:p>
        </w:tc>
      </w:tr>
      <w:tr w:rsidR="008D7340" w:rsidRPr="008D7340" w:rsidTr="008D7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Потребитель заявил о готовности впустить исполнителя в жилое помещение после того, как тот составил </w:t>
            </w:r>
            <w:hyperlink r:id="rId81" w:anchor="/document/118/78751/" w:history="1">
              <w:r w:rsidRPr="008D73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акт</w:t>
              </w:r>
            </w:hyperlink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 отказе в допуске к ИПУ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получения заявления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/99/902280037/XA00M522MN/" w:history="1">
              <w:r w:rsidRPr="008D73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Подп. «д» п. 85</w:t>
              </w:r>
            </w:hyperlink>
          </w:p>
        </w:tc>
      </w:tr>
    </w:tbl>
    <w:p w:rsidR="00220CC5" w:rsidRDefault="00220CC5">
      <w:pPr>
        <w:rPr>
          <w:b/>
        </w:rPr>
      </w:pPr>
    </w:p>
    <w:p w:rsidR="008D7340" w:rsidRDefault="008D7340">
      <w:pPr>
        <w:rPr>
          <w:b/>
          <w:color w:val="002060"/>
          <w:u w:val="single"/>
        </w:rPr>
      </w:pPr>
      <w:r w:rsidRPr="008D7340">
        <w:rPr>
          <w:b/>
          <w:color w:val="002060"/>
          <w:u w:val="single"/>
        </w:rPr>
        <w:t>-----------------------------------------------------------------------------------------------------------------------------------------------------------</w:t>
      </w:r>
    </w:p>
    <w:p w:rsidR="008D7340" w:rsidRPr="008D7340" w:rsidRDefault="008D7340" w:rsidP="008D7340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Эксплуатация лифтов: обязанности УО, ТСЖ, ЖК, ЖСК и виды нарушений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8D7340" w:rsidRPr="008D7340" w:rsidTr="008D7340">
        <w:tc>
          <w:tcPr>
            <w:tcW w:w="0" w:type="auto"/>
            <w:vAlign w:val="center"/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Елена Ведищева, редактор журнала «Управление многоквартирным домом»</w:t>
            </w:r>
          </w:p>
        </w:tc>
      </w:tr>
    </w:tbl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УО, ТСЖ, ЖСК теперь обязаны вводить лифты в эксплуатацию, а контролировать безопасность будут индикаторам риска. Эксперты системы разобрали, какие обязанности должны выполнять управляющие МКД организации как владельцы лифтов. Рекомендация поможет своевременно устранять аварии, настроить работу по эксплуатации лифтов и подготовиться к проверке </w:t>
      </w:r>
      <w:proofErr w:type="spellStart"/>
      <w:r w:rsidRPr="008D734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Ростехнадзора</w:t>
      </w:r>
      <w:proofErr w:type="spellEnd"/>
      <w:r w:rsidRPr="008D734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Управляющую МКД организацию официально определили </w:t>
      </w:r>
      <w:hyperlink r:id="rId83" w:anchor="/document/16/134089/umd2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владельцем лифтов в МКД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связи с этим появились </w:t>
      </w:r>
      <w:hyperlink r:id="rId84" w:anchor="/document/16/134089/umd6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новые обязанности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обеспечению их безопасной эксплуатации.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5" w:anchor="/document/99/436745439/XA00M262MM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утверждены </w:t>
      </w:r>
      <w:hyperlink r:id="rId86" w:anchor="/document/99/436745439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 24.06.2017 № 743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Правила использования лифтов).</w:t>
      </w:r>
    </w:p>
    <w:p w:rsidR="008D7340" w:rsidRPr="008D7340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Кто считается владельцем лифта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30 августа 2017 года владельцем лифта в МКД определили управляющую МКД организацию. Ранее были разные точки зрения. Ведь УО, ТСЖ, ЖК не владеют, а только управляют общим имуществом в МКД. Значит, и владельцами лифтового оборудования они быть не могут, это оборудование принадлежит всем собственникам помещений в МКД.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новым </w:t>
      </w:r>
      <w:hyperlink r:id="rId87" w:anchor="/document/99/436745439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Правилам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 считают владельцем объекта (лифта).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случае непосредственного управления собственниками помещений в МКД </w:t>
      </w:r>
      <w:proofErr w:type="gram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способ управления не выбран или не реализован, владелец объекта – специализированная организация по договору о содержании и ремонте общего имущества в МКД.</w:t>
      </w:r>
    </w:p>
    <w:p w:rsidR="008D7340" w:rsidRPr="008D7340" w:rsidRDefault="008D7340" w:rsidP="008D7340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считается владельцем лифта, если между УО и ТСЖ или ЖСК заключен договор управления МКД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таком случае в роли владельца лифта будет выступать УО.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Владелец лифта в МКД – организация, которая управляет этим домом. Это определено </w:t>
      </w:r>
      <w:hyperlink r:id="rId88" w:anchor="/document/99/436745439/XA00M6C2MG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использования лифтов.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заключении договора управления МКД между УО и ТСЖ, ЖК, ЖСК такое жилищное объединение контролирует выполнение УО своих обязательств, а домом управляет УО в соответствии с договором (</w:t>
      </w:r>
      <w:hyperlink r:id="rId89" w:anchor="/document/99/901919946/XA00MB02NN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 2.2 ст. 161 ЖК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8D7340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lastRenderedPageBreak/>
        <w:t>Какие обязанности есть у владельца лифта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Владелец объекта обеспечивает весь комплекс работ и услуг по эксплуатации лифта:</w:t>
      </w:r>
    </w:p>
    <w:p w:rsidR="008D7340" w:rsidRPr="008D7340" w:rsidRDefault="008D7340" w:rsidP="008D734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монтаж, демонтаж, ввод в эксплуатацию, обслуживание, в том числе аварийно-техническое обслуживание и обслуживание систем диспетчерского (операторского) контроля;</w:t>
      </w:r>
    </w:p>
    <w:p w:rsidR="008D7340" w:rsidRPr="008D7340" w:rsidRDefault="008D7340" w:rsidP="008D734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– самостоятельно либо по договору со специализированной организацией. Если ремонт выполняет подрядная организация, то ей необходимо передать копию руководства (инструкции) по эксплуатации лифта;</w:t>
      </w:r>
    </w:p>
    <w:p w:rsidR="008D7340" w:rsidRPr="008D7340" w:rsidRDefault="008D7340" w:rsidP="008D734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страхование ответственности владельца лифта.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технические обязанности, которые возложили на УО, ТСЖ, ЖК, ЖСК. Они предусмотрены пунктами </w:t>
      </w:r>
      <w:hyperlink r:id="rId90" w:anchor="/document/99/436745439/XA00M6U2MJ/" w:tooltip="4.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: а) соблюдение требований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91" w:anchor="/document/99/436745439/ZAP1UMS3FO/" w:tooltip="5. Использование объекта по назначению, предусмотренному сопроводительной документацией объекта, после его монтажа в связи с заменой или установкой во введенном в эксплуатацию здании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использования лифтов. Страховать ответственность обязывает </w:t>
      </w:r>
      <w:hyperlink r:id="rId92" w:anchor="/document/99/902228214/XA00MAS2MT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5 Закона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и организационные нюансы – до 30 декабря 2017 года необходимо было </w:t>
      </w:r>
      <w:hyperlink r:id="rId93" w:anchor="/document/16/38647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уведомить </w:t>
        </w:r>
        <w:proofErr w:type="spellStart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Ростехнадзор</w:t>
        </w:r>
        <w:proofErr w:type="spellEnd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о введенных в эксплуатацию лифтах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дальнейшем УО обязана уведомлять о вновь введенных в эксплуатацию лифтах или при выводе их из эксплуатации. Такая обязанность вытекает из </w:t>
      </w:r>
      <w:hyperlink r:id="rId94" w:anchor="/document/99/436745439/XA00LUO2M6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 3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Правительства от 24.06.2017 № 743 и </w:t>
      </w:r>
      <w:hyperlink r:id="rId95" w:anchor="/document/99/436745439/XA00MA02N6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 10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использования лифтов.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Подробнее о том, </w:t>
      </w:r>
      <w:hyperlink r:id="rId96" w:anchor="/document/16/37897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застраховать гражданскую ответственность владельца лифта в МКД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посмотрите в отдельной рекомендации.</w:t>
      </w:r>
    </w:p>
    <w:p w:rsidR="008D7340" w:rsidRPr="008D7340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ввести лифт в эксплуатацию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марта 2023 года управляющие МКД организации как владельцы лифта обязаны вводить его в эксплуатацию после установки, замены или модернизации. УО, ТСЖ, ЖСК принимают решение о вводе лифта при двух условиях:</w:t>
      </w:r>
    </w:p>
    <w:p w:rsidR="008D7340" w:rsidRPr="008D7340" w:rsidRDefault="008D7340" w:rsidP="008D734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7" w:anchor="/document/16/134089/umd6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выполнили требования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организации безопасного использования и содержания лифта (</w:t>
      </w:r>
      <w:hyperlink r:id="rId98" w:anchor="/document/99/436745439/XA00M6U2MJ/" w:tooltip="4.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: а) соблюдение требований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 4 Правил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8D7340" w:rsidRPr="008D7340" w:rsidRDefault="008D7340" w:rsidP="008D734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 документы, которые предусмотрены </w:t>
      </w:r>
      <w:hyperlink r:id="rId99" w:anchor="/document/99/436745439/XA00MB62ND/" w:tooltip="9. Ввод в эксплуатацию, содержание и использование объекта осуществляются при наличии: а) сопроводительной документации объекта; б) для лифтов - декларации о соответствии лифта требованиям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использования лифтов.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ввода лифта в эксплуатацию необходимы документы (</w:t>
      </w:r>
      <w:hyperlink r:id="rId100" w:anchor="/document/99/436745439/XA00MB62ND/" w:tooltip="9. Ввод в эксплуатацию, содержание и использование объекта осуществляются при наличии: а) сопроводительной документации объекта; б) для лифтов - декларации о соответствии лифта требованиям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9 Правил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8D7340" w:rsidRPr="008D7340" w:rsidRDefault="008D7340" w:rsidP="008D734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сопроводительная документация на лифт;</w:t>
      </w:r>
    </w:p>
    <w:p w:rsidR="008D7340" w:rsidRPr="008D7340" w:rsidRDefault="008D7340" w:rsidP="008D734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декларация о соответствии лифта требованиям </w:t>
      </w:r>
      <w:hyperlink r:id="rId101" w:anchor="/document/99/902307835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Технического регламента Таможенного союза «Безопасность лифтов»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(далее –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Техрегламент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8D7340" w:rsidRPr="008D7340" w:rsidRDefault="008D7340" w:rsidP="008D734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– для лифтов, которые прошли оценку соответствия (</w:t>
      </w:r>
      <w:hyperlink r:id="rId102" w:anchor="/document/99/902307835/XA00MA02N0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п. 5.3 ст. 6 </w:t>
        </w:r>
        <w:proofErr w:type="spellStart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Техрегламента</w:t>
        </w:r>
        <w:proofErr w:type="spellEnd"/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8D7340" w:rsidRPr="008D7340" w:rsidRDefault="008D7340" w:rsidP="008D734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со специализированной организацией;</w:t>
      </w:r>
    </w:p>
    <w:p w:rsidR="008D7340" w:rsidRPr="008D7340" w:rsidRDefault="008D7340" w:rsidP="008D734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полис, который подтверждает заключение договора обязательного страхования гражданской ответственности за причинение вреда при аварии на лифте.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 вводе лифта оформляют актом ввода в эксплуатацию. При этом владелец направляет уведомление о вводе в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Это нужно сделать в 10-дневный срок со дня принятия решения. Для подготовки решения владелец лифта вправе привлекать специализированные организации.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Такие требования установлены </w:t>
      </w:r>
      <w:hyperlink r:id="rId103" w:anchor="/document/99/436745439/ZAP1UMS3FO/" w:tooltip="5. Использование объекта по назначению, предусмотренному сопроводительной документацией объекта, после его монтажа в связи с заменой или установкой во введенном в эксплуатацию здании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подпунктом «б»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пункта 5 Правил использования лифтов.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уведомления о вводе лифта в эксплуатацию и акта ввода утверждены </w:t>
      </w:r>
      <w:hyperlink r:id="rId104" w:anchor="/document/99/542606202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Ростехнадзора</w:t>
        </w:r>
        <w:proofErr w:type="spellEnd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от 14.08.2017 № 309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hyperlink r:id="rId105" w:anchor="/document/99/542606202/ZA00MK22OR/" w:tooltip="Приложение 1. Уведомление о вводе лифта, подъемной платформы для инвалидов, пассажирского конвейера (движущейся пешеходной дорожки), эскалатора* в эксплуатацию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приложение № 1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106" w:anchor="/document/99/542606202/ZA00MV42PN/" w:tooltip="Приложение 3. Акт ввода лифта, подъемной платформы для инвалидов, пассажирского конвейера (движущейся пешеходной дорожки), эскалатора в эксплуатацию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приложение № 3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соответственно.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ведет учет лифтов в специальном реестре. Основание для включения сведений о лифте в реестр – уведомление о вводе в эксплуатацию (</w:t>
      </w:r>
      <w:hyperlink r:id="rId107" w:anchor="/document/99/436745439/XA00MA02N6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10 Правил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пяти рабочих дней со дня поступления уведомления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направляет владельцу лифта информацию о постановке лифта на учет с номером в реестре (</w:t>
      </w:r>
      <w:hyperlink r:id="rId108" w:anchor="/document/99/436745439/ZAP2EEU3HC/" w:tooltip="11. Уполномоченный орган в течение 5 рабочих дней со дня принятия решения о вводе объекта в эксплуатацию после осуществления его монтажа в связи с заменой или установкой объекта во..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11 Правил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Сведения о вводе в эксплуатацию и постановке на учет владелец вносит в паспорт лифта (</w:t>
      </w:r>
      <w:hyperlink r:id="rId109" w:anchor="/document/99/436745439/ZAP21RO3EM/" w:tooltip="14. Сведения о вводе объекта в эксплуатацию и постановке объекта на учет владелец объекта вносит в паспорт объекта.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14 Правил использования лифтов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8D7340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 проверяют надлежащую эксплуатацию лифтов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безопасного использования и содержания лифтов в МКД осуществляет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это указывают пункты </w:t>
      </w:r>
      <w:hyperlink r:id="rId110" w:anchor="/document/99/1300834923/dfas31ykwv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11" w:anchor="/document/99/1300834923/dfaslzxli5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утвержденного </w:t>
      </w:r>
      <w:hyperlink r:id="rId112" w:anchor="/document/99/1300834923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от 16.02.2023 № 241 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 Положение). 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 профилактические и внеплановые контрольные мероприятия в соответствии с Положением. Плановые контрольные мероприятия не проводят (</w:t>
      </w:r>
      <w:hyperlink r:id="rId113" w:anchor="/document/99/1300834923/dfas4lb2a6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10 Положения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Необходимость и вид контрольного мероприятия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определяет по индикаторам риска нарушения обязательных требований (ч. </w:t>
      </w:r>
      <w:hyperlink r:id="rId114" w:anchor="/document/99/565415215/XA00MFE2O7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15" w:anchor="/document/99/565415215/XA00MGG2OC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23 Закона от 31.07.2020 № 248-ФЗ). Подробнее об индикаторах, которые влияют на проверки лифтов в МКД, рассказали в </w:t>
      </w:r>
      <w:hyperlink r:id="rId116" w:anchor="/document/16/134089/dfas2byhqy/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следующем разделе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340" w:rsidRPr="008D7340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индикаторы риска используют при проверках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13 марта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контролировать безопасность лифтов в МКД по двум индикаторам риска нарушения обязательных требований: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Отсутствуют сведения о лифте в реестре лифтов, подъемных платформ для инвалидов, пассажирских конвейеров и эскалаторов, который ведет </w:t>
      </w:r>
      <w:proofErr w:type="spellStart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– более 20 рабочих дней со дня ввода МКД в эксплуатацию.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Отсутствуют сведения о выводе отработавшего назначенный срок службы лифта в МКД из эксплуатации в связи с демонтажем или для проведения модернизации – более 30 календарных дней с даты истечения назначенного срока службы.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 утверждены </w:t>
      </w:r>
      <w:hyperlink r:id="rId117" w:anchor="/document/99/1300894096/" w:tgtFrame="_self" w:history="1"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Ростехнадзора</w:t>
        </w:r>
        <w:proofErr w:type="spellEnd"/>
        <w:r w:rsidRPr="008D734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от 17.02.2023 № 72</w:t>
        </w:r>
      </w:hyperlink>
      <w:r w:rsidRPr="008D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существуют виды нарушений требований к обеспечению безопасности лифтов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нарушений требований к обеспечению безопасности лифтов установлен </w:t>
      </w:r>
      <w:hyperlink r:id="rId118" w:anchor="/document/99/436745439/XA00M7M2N1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приложением № 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 Правилам использования лифтов. Нарушения разделены на </w:t>
      </w:r>
      <w:hyperlink r:id="rId119" w:anchor="/document/99/436745439/XA00M882N4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общие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 </w:t>
      </w:r>
      <w:hyperlink r:id="rId120" w:anchor="/document/99/436745439/XA00M8O2N6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дополнительные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состоят из восьми видов нарушений: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Не провели в установленный срок техническое освидетельствование или обследование лифтов.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Отсутствует квалифицированный персонал для работ по монтажу, демонтажу, обслуживанию лифтов, их аварийно-техническому обслуживанию.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Отсутствуют лица, ответственные за организацию обслуживания и ремонта лифта, его эксплуатации.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Отсутствуют:</w:t>
      </w:r>
    </w:p>
    <w:p w:rsidR="008D7340" w:rsidRPr="004F4D4C" w:rsidRDefault="008D7340" w:rsidP="008D734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объекта, руководство (инструкция) по его эксплуатации;</w:t>
      </w:r>
    </w:p>
    <w:p w:rsidR="008D7340" w:rsidRPr="004F4D4C" w:rsidRDefault="008D7340" w:rsidP="008D734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соответствия объекта;</w:t>
      </w:r>
    </w:p>
    <w:p w:rsidR="008D7340" w:rsidRPr="004F4D4C" w:rsidRDefault="008D7340" w:rsidP="008D734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декларация соответствия лифта.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Не соответствуют конструкции, элементы и составные части объекта требованиям паспорта лифта, инструкции по эксплуатации, проектной документации по установке лифта, а также установочным и монтажным чертежам.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Нарушили установленные паспортом или руководством по эксплуатации лифта требования в отношении электрических, механических и гидравлических устройств безопасности.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неисправном состоянии находятся цепи безопасности при срабатывании электрических устройств безопасности, указанных в паспорте или руководстве по эксплуатации лифта, при котором не исключен пуск или не обеспечивается остановка электродвигателя главного привода.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Какая документация должна быть в организации на лифт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организации, которая эксплуатирует лифты, должен быть комплект документов на лифт.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монтаже нового лифта получите от монтажной организации: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декларацию соответствия;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проверки лифта;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(с результатами проверок, испытаний, измерений) и монтажный чертеж лифта;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проектную документацию (копию);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технического освидетельствования лифта (копию);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протоколы испытаний аккредитованной лаборатории (копию);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выявленных несоответствий лифта, если выявили такие несоответствия (копию);</w:t>
      </w:r>
    </w:p>
    <w:p w:rsidR="008D7340" w:rsidRPr="004F4D4C" w:rsidRDefault="008D7340" w:rsidP="008D7340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корректирующих мероприятий, если устраняли несоответствия (копию).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проектной документации смотрите в </w:t>
      </w:r>
      <w:hyperlink r:id="rId121" w:anchor="/document/99/902307835/ZAP2GSO3ND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 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 3 регламента и приложении В к ГОСТ Р 53782-2010.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владельца лифта или эксплуатирующей организации должны быть документы, которые подтвердят проверку знаний по охране труда, пожарной безопасности, электробезопасности работников, эксплуатирующих лифты:</w:t>
      </w:r>
    </w:p>
    <w:p w:rsidR="008D7340" w:rsidRPr="004F4D4C" w:rsidRDefault="008D7340" w:rsidP="008D7340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инструктажей по охране труда;</w:t>
      </w:r>
    </w:p>
    <w:p w:rsidR="008D7340" w:rsidRPr="004F4D4C" w:rsidRDefault="008D7340" w:rsidP="008D7340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инструктажей по пожарной безопасности;</w:t>
      </w:r>
    </w:p>
    <w:p w:rsidR="008D7340" w:rsidRPr="004F4D4C" w:rsidRDefault="008D7340" w:rsidP="008D7340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инструктажей по электробезопасности;</w:t>
      </w:r>
    </w:p>
    <w:p w:rsidR="008D7340" w:rsidRPr="004F4D4C" w:rsidRDefault="008D7340" w:rsidP="008D7340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 о соответствующей группе по электробезопасности работников;</w:t>
      </w:r>
    </w:p>
    <w:p w:rsidR="008D7340" w:rsidRPr="004F4D4C" w:rsidRDefault="008D7340" w:rsidP="008D7340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 о проверке знаний требований охраны труда работников.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 услуг по обслуживанию лифтов необходимо проверить у подрядчика документы о проверке знаний по охране труда, пожарной безопасности, электробезопасности его работников, которые обслуживают лифты. А также:</w:t>
      </w:r>
    </w:p>
    <w:p w:rsidR="008D7340" w:rsidRPr="004F4D4C" w:rsidRDefault="008D7340" w:rsidP="008D7340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перечень работ повышенной опасности, выполняемых подрядчиком;</w:t>
      </w:r>
    </w:p>
    <w:p w:rsidR="008D7340" w:rsidRPr="004F4D4C" w:rsidRDefault="008D7340" w:rsidP="008D7340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о назначении и перечень ответственных исполнителей работ и лиц подрядчика, которые выдают наряды-допуски;</w:t>
      </w:r>
    </w:p>
    <w:p w:rsidR="008D7340" w:rsidRPr="004F4D4C" w:rsidRDefault="008D7340" w:rsidP="008D7340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удостоверения для работников, которых допустили к опасным работам, </w:t>
      </w:r>
      <w:proofErr w:type="gram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proofErr w:type="gram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удостоверения о допуске к работам на высоте, если работники используют лестницы, стремянки и т. п.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Какую информацию размещают в лифте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Лифт маркируют единым знаком обращения продукции на рынке государств – членов Таможенного союза. Этот знак подтверждает, что лифт соответствует техническому регламенту.</w:t>
      </w:r>
    </w:p>
    <w:p w:rsidR="008D7340" w:rsidRPr="008D7340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A2F3F1" wp14:editId="4AC3B8E0">
            <wp:extent cx="1409700" cy="904875"/>
            <wp:effectExtent l="0" t="0" r="0" b="9525"/>
            <wp:docPr id="7" name="Рисунок 7" descr="https://mini.1umd.ru/system/content/image/71/1/-6050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umd.ru/system/content/image/71/1/-605074/"/>
                    <pic:cNvPicPr>
                      <a:picLocks noChangeAspect="1" noChangeArrowheads="1"/>
                    </pic:cNvPicPr>
                  </pic:nvPicPr>
                  <pic:blipFill>
                    <a:blip r:link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в маркировке указывают класс энергетической эффективности.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лифт и устройства безопасности наносят информацию:</w:t>
      </w:r>
    </w:p>
    <w:p w:rsidR="008D7340" w:rsidRPr="004F4D4C" w:rsidRDefault="008D7340" w:rsidP="008D7340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изготовителя и (или) товарный знак;</w:t>
      </w:r>
    </w:p>
    <w:p w:rsidR="008D7340" w:rsidRPr="004F4D4C" w:rsidRDefault="008D7340" w:rsidP="008D7340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идентификационный (заводской) номер лифта;</w:t>
      </w:r>
    </w:p>
    <w:p w:rsidR="008D7340" w:rsidRPr="004F4D4C" w:rsidRDefault="008D7340" w:rsidP="008D7340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изготовления.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Эту информацию размещают в кабине или на кабине, в месте, доступном для обслуживающего персонала.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Маркировку и информацию наносят любым способом, который позволит оставить четкое и ясное изображение в течение всего срока службы лифта.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кабине лифта и на основном посадочном (назначенном) этаже размещают информацию о местоположении кабины лифта и направлении движения.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Такие правила установлены </w:t>
      </w:r>
      <w:hyperlink r:id="rId123" w:anchor="/document/99/902307835/ZAP2AQ43HH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частями 4–5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 3 Регламента, </w:t>
      </w:r>
      <w:hyperlink r:id="rId124" w:anchor="/document/99/902307835/ZAP2GRG3KR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 4, </w:t>
      </w:r>
      <w:hyperlink r:id="rId125" w:anchor="/document/99/902307835/ZAP218O3FI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статьей 7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Регламента, </w:t>
      </w:r>
      <w:hyperlink r:id="rId126" w:anchor="/document/99/902307835/ZAP23223JN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пунктом 3.4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приложения 1 к Регламенту.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специалисты должны быть в организации, которая эксплуатирует лифт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организации, которая эксплуатирует лифты, должны быть квалифицированные специалисты по эксплуатации лифта, но лифтер, как правило, не обязателен.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Владелец лифта хранит и заполняет техническую документацию на лифт, в том числе паспорт лифта. В паспорте лифта, как электрического, так и гидравлического, есть графы об ответственных специалистах и электромеханиках (п. </w:t>
      </w:r>
      <w:hyperlink r:id="rId127" w:anchor="/document/97/449723/dfasqicbfg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8.3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28" w:anchor="/document/97/449723/dfastz0btq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8.6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 Р 56943-2016, приложение </w:t>
      </w:r>
      <w:hyperlink r:id="rId129" w:anchor="/document/97/449723/dfas544dvf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130" w:anchor="/document/97/449723/dfas1o7f5m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ГОСТ Р 56943-2016).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организация, которая эксплуатирует лифты, должна назначить ответственных специалистов и электромехаников.</w:t>
      </w:r>
    </w:p>
    <w:p w:rsidR="008D7340" w:rsidRPr="004F4D4C" w:rsidRDefault="008D7340" w:rsidP="008D7340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лифтера должны вводить только некоторые организации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правила об обязательности лифтера в организации, которая эксплуатирует лифты, нет. Лифтеров назначают организации, для которых это предусмотрено отраслевыми правилами. Например, должность лифтера вводят на угольных шахтах, торговых складах и в организациях, которые эксплуатируют жилищный фонд. Это следует из </w:t>
      </w:r>
      <w:hyperlink r:id="rId131" w:anchor="/document/99/573140209/XA00MEU2NE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 338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безопасности в угольных шахтах, </w:t>
      </w:r>
      <w:hyperlink r:id="rId132" w:anchor="/document/97/408788/dfas6dcg9o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 3.2.6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охраны труда на торговых складах, базах и холодильниках, </w:t>
      </w:r>
      <w:hyperlink r:id="rId133" w:anchor="/document/99/901877221/XA00M9C2N9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 5.10.1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и норм технической эксплуатации жилищного фонда.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обеспечить безопасность лифта, организации проводят техническое обслуживание, ремонт и осмотр лифта согласно руководству по эксплуатации изготовителя. Эти работы проводит квалифицированный персонал (</w:t>
      </w:r>
      <w:hyperlink r:id="rId134" w:anchor="/document/99/902307835/ZAP1NJE378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 3.2 ст. 4 Регламента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для работников установлена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профстандартами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7340" w:rsidRPr="004F4D4C" w:rsidRDefault="008D7340" w:rsidP="008D7340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электромеханик по лифтам (</w:t>
      </w:r>
      <w:hyperlink r:id="rId135" w:anchor="/document/99/603447122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 Минтруда от 31.03.2021 № 193н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8D7340" w:rsidRPr="004F4D4C" w:rsidRDefault="008D7340" w:rsidP="008D7340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по эксплуатации лифтового оборудования (</w:t>
      </w:r>
      <w:hyperlink r:id="rId136" w:anchor="/document/99/603447097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 Минтруда от 31.03.2021 № 203н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8D7340" w:rsidRPr="004F4D4C" w:rsidRDefault="008D7340" w:rsidP="008D7340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лифтер-оператор по обслуживанию лифтов и платформ подъемных (</w:t>
      </w:r>
      <w:hyperlink r:id="rId137" w:anchor="/document/99/603447125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 Минтруда от 31.03.2021 № 198н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Ответственные работники должны иметь удостоверение о проверке знаний требований охраны труда (ст. </w:t>
      </w:r>
      <w:hyperlink r:id="rId138" w:anchor="/document/99/901807664/XA00MBO2MV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212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</w:t>
      </w:r>
      <w:hyperlink r:id="rId139" w:anchor="/document/99/901807664/XA00MA42MN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225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ТК). Если они выполняют работы на высоте, у них должны быть соответствующие удостоверения (п. </w:t>
      </w:r>
      <w:hyperlink r:id="rId140" w:anchor="/document/99/573114692/XA00M6Q2MH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41" w:anchor="/document/99/573114692/XA00M362MC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25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42" w:anchor="/document/99/573114692/XA00M3O2MF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Правил по охране труда при работе на высоте).</w:t>
      </w:r>
    </w:p>
    <w:p w:rsidR="008D7340" w:rsidRPr="004F4D4C" w:rsidRDefault="008D7340" w:rsidP="008D7340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Пример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организации ответственным за эксплуатацию лифта назначили лифтера, то он должен соответствовать требованиям профессионального стандарта «Лифтер-оператор по обслуживанию лифтов и платформ подъемных» (приказ Минтруда от 31.03.2021 № 198н)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Излечение из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профстандарта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94"/>
        <w:gridCol w:w="7856"/>
      </w:tblGrid>
      <w:tr w:rsidR="008D7340" w:rsidRPr="008D7340" w:rsidTr="008D734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D7340" w:rsidRPr="008D7340" w:rsidTr="008D7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одной недели под руководством опытного лифтера</w:t>
            </w:r>
          </w:p>
        </w:tc>
      </w:tr>
      <w:tr w:rsidR="008D7340" w:rsidRPr="008D7340" w:rsidTr="008D7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распорядительного акта организации о допуске к выполнению работ</w:t>
            </w:r>
          </w:p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подтверждающих прохождение независимой оценки квалификации</w:t>
            </w:r>
          </w:p>
          <w:p w:rsidR="008D7340" w:rsidRPr="008D7340" w:rsidRDefault="008D7340" w:rsidP="008D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удостоверения о группе по электробезопасности не ниже II</w:t>
            </w:r>
          </w:p>
        </w:tc>
      </w:tr>
    </w:tbl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Лифтер проводит ежесменный осмотр лифта (</w:t>
      </w:r>
      <w:hyperlink r:id="rId143" w:anchor="/document/99/603447125/ZAP20AI3GQ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раздел «А» </w:t>
        </w:r>
        <w:proofErr w:type="spellStart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профстандарта</w:t>
        </w:r>
        <w:proofErr w:type="spellEnd"/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обучения и проверки знаний требований охраны труда специалистов по эксплуатации лифтов утверждает руководитель образовательной организации или руководитель организации, которая эксплуатирует лифты, если она сама проводит обучение. Это следует из </w:t>
      </w:r>
      <w:hyperlink r:id="rId144" w:anchor="/document/99/727688582/XA00M862N3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пункта 48 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Порядка, утвержденного </w:t>
      </w:r>
      <w:hyperlink r:id="rId145" w:anchor="/document/99/727688582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24.12.2021 № 2464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Аттестовать специалистов, которые выполняют работы по эксплуатации, техническому обслуживанию и ремонту лифта, в комиссии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Ростехнадзора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надо, так как это не предусмотрено </w:t>
      </w:r>
      <w:hyperlink r:id="rId146" w:anchor="/document/99/566212852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Ростехнадзора</w:t>
        </w:r>
        <w:proofErr w:type="spellEnd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от 04.09.2020 № 334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безопасно эксплуатировать лифты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безопасно эксплуатировать лифты, обеспечьте освещение и воздухообмен в кабине лифта, в том числе при перебое в электроснабжении, оборудуйте лифт средствами связи для вызова помощи.</w:t>
      </w:r>
    </w:p>
    <w:p w:rsidR="008D7340" w:rsidRPr="004F4D4C" w:rsidRDefault="008D7340" w:rsidP="008D7340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перегруженная кабина лифта не должна запускаться.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Защитите пассажиров лифта от травм при соприкосновении с движущимися частями оборудования, предотвратите или уменьшите давление на человека дверьми лифта до безопасных пределов. Обеспечьте безопасную эвакуацию людей из кабины при остановке лифта.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безопасности при эксплуатации лифта предусмотрены:</w:t>
      </w:r>
    </w:p>
    <w:p w:rsidR="008D7340" w:rsidRPr="004F4D4C" w:rsidRDefault="008D7340" w:rsidP="008D7340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7" w:anchor="/document/99/902307835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Техническим регламентом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Таможенного союза от 18.10.2011 № 011/2011 «Безопасность лифтов»;</w:t>
      </w:r>
    </w:p>
    <w:p w:rsidR="008D7340" w:rsidRPr="004F4D4C" w:rsidRDefault="008D7340" w:rsidP="008D7340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8" w:anchor="/document/99/902111644/XA00M6A2MV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статьей 140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 от 22.07.2008 № 123-ФЗ «Технический регламент о требованиях пожарной безопасности»;</w:t>
      </w:r>
    </w:p>
    <w:p w:rsidR="008D7340" w:rsidRPr="004F4D4C" w:rsidRDefault="008D7340" w:rsidP="008D7340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9" w:anchor="/document/99/420216789/XA00LVA2M9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технического расследования причин аварий на опасных объектах, утвержденными </w:t>
      </w:r>
      <w:hyperlink r:id="rId150" w:anchor="/document/99/420216789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 23.08.2014 № 848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1" w:anchor="/document/99/901738382/XA00M262MM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организации эксплуатации лифтов в РФ, утвержденным </w:t>
      </w:r>
      <w:hyperlink r:id="rId152" w:anchor="/document/99/901738382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приказом Госстроя от 30.06.1999 № 158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эксплуатационными документами на лифт.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выполнить требования 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"https://mini.1umd.ru/" \l "/document/99/902307835/" \o "[#1]" </w:instrText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F4D4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Техрегламента</w:t>
      </w:r>
      <w:proofErr w:type="spellEnd"/>
      <w:r w:rsidRPr="004F4D4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Таможенного союза «Безопасность лифтов» (ТР ТС 011/2011)</w:t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соблюдайте: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3" w:anchor="/document/97/394352/" w:tooltip="[#16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33605-2015 «Лифты. Термины и определения»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4" w:anchor="/document/97/449722/" w:tooltip="[#18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33984.1-2016 «Лифты. Общие требования безопасности к устройству и установке. Лифты для транспортирования людей или людей и грузов»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5" w:anchor="/document/97/502641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Р 55964-2022. «Лифты. Общие требования безопасности при эксплуатации»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6" w:anchor="/document/97/109032/" w:tooltip="[#20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Р 53780-2010 «Лифты. Общие требования безопасности к устройству и установке»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7" w:anchor="/document/97/449723/" w:tooltip="[#22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Р 56943-2016 «Лифты. Общие требования безопасности к устройству и установке. Лифты для транспортирования грузов»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8" w:anchor="/document/97/395099/" w:tooltip="[#24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33652-2015 «Лифты пассажирские. Технические требования доступности, включая доступность для инвалидов и других маломобильных групп населения»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9" w:anchor="/document/97/449724/" w:tooltip="[#26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Р 52382-2010 «Лифты пассажирские. Лифты для пожарных»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0" w:anchor="/document/97/109032/me9324/" w:tooltip="[#28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 5.5.3.21 ГОСТ Р 53780-2010 «Лифты. Общие требования безопасности к устройству и установке»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1" w:anchor="/document/97/395100/" w:tooltip="[#30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ГОСТ 33653-2015 «Лифты пассажирские. Требования </w:t>
        </w:r>
        <w:proofErr w:type="spellStart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вандалозащищенности</w:t>
        </w:r>
        <w:proofErr w:type="spellEnd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2" w:anchor="/document/97/449725/" w:tooltip="[#32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ГОСТ Р 53387-2009 «Лифты, эскалаторы, пассажирские конвейеры. Методология анализа и снижения риска»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D7340" w:rsidRPr="004F4D4C" w:rsidRDefault="008D7340" w:rsidP="008D734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СТБ EN 81-1-2006, СТБ EN 81-70-2008 и СТ РК 1870-2009.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определено в </w:t>
      </w:r>
      <w:hyperlink r:id="rId163" w:anchor="/document/99/557583925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решение Коллегии Евразийской экономической комиссии от 29.05.2018 № 93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Предприятия, которые эксплуатируют лифты, могут не применять эти ГОСТы, но в этом случае придется разработать собственные стандарты.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 какой срок устранять аварии и неисправности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Устранить аварию и неисправность в работе лифта необходимо в течение 24 часов с момента его остановки. Такой срок отводится для всех неисправностей, не связанных с капитальным ремонтом или модернизацией лифта. Это устанавливает </w:t>
      </w:r>
      <w:hyperlink r:id="rId164" w:anchor="/document/99/436745439/ZAP1JF639P/" w:tooltip="з) устранение неисправностей, не связанных с капитальным ремонтом (модернизацией) объекта, в срок, не превышающий 24 часов с момента его остановки;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подпункт «з»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пункта 17 Правил организации безопасного использования и содержания лифтов, утвержденных </w:t>
      </w:r>
      <w:hyperlink r:id="rId165" w:anchor="/document/99/436745439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24.06.2017 № 743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Правила №743). 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неисправном лифте находятся люди, их нужно эвакуировать в течение 30 минут с момента регистрации ситуации (</w:t>
      </w:r>
      <w:hyperlink r:id="rId166" w:anchor="/document/99/436745439/XA00M2M2MA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п. 19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организации безопасного использования и содержания лифтов, утв. </w:t>
      </w:r>
      <w:hyperlink r:id="rId167" w:anchor="/document/99/436745439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24.06.2017 № 743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УО, ТСЖ, ЖСК обязаны организовать круглосуточное аварийно-техническое обслуживание лифтов. В рамках такой работы необходимо:</w:t>
      </w:r>
    </w:p>
    <w:p w:rsidR="008D7340" w:rsidRPr="004F4D4C" w:rsidRDefault="008D7340" w:rsidP="008D734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принимать сведения о неисправностях и авариях в лифтах;</w:t>
      </w:r>
    </w:p>
    <w:p w:rsidR="008D7340" w:rsidRPr="004F4D4C" w:rsidRDefault="008D7340" w:rsidP="008D734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регистрировать неисправности и аварии;</w:t>
      </w:r>
    </w:p>
    <w:p w:rsidR="008D7340" w:rsidRPr="004F4D4C" w:rsidRDefault="008D7340" w:rsidP="008D734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передавать информацию квалифицированному персоналу для принятий мер;</w:t>
      </w:r>
    </w:p>
    <w:p w:rsidR="008D7340" w:rsidRPr="004F4D4C" w:rsidRDefault="008D7340" w:rsidP="008D734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контролировать принимаемые меры.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устанавливает </w:t>
      </w:r>
      <w:hyperlink r:id="rId168" w:anchor="/document/99/436745439/XA00MA02N0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 18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№ 743. </w:t>
      </w:r>
    </w:p>
    <w:p w:rsidR="008D7340" w:rsidRPr="004F4D4C" w:rsidRDefault="008D7340" w:rsidP="008D734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Какая ответственность грозит за неправильную эксплуатацию лифта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 нарушение требований к организации безопасного использования и содержания лифтов могут назначить штраф (</w:t>
      </w:r>
      <w:hyperlink r:id="rId169" w:anchor="/document/99/901807667/XA00MF62NP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1 ст. 9.1.1 КоАП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8D7340" w:rsidRPr="004F4D4C" w:rsidRDefault="008D7340" w:rsidP="008D7340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должностных лиц – от 2 тыс. до 5 тыс. руб.;</w:t>
      </w:r>
    </w:p>
    <w:p w:rsidR="008D7340" w:rsidRPr="004F4D4C" w:rsidRDefault="008D7340" w:rsidP="008D7340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юридических лиц – от 20 тыс. до 40 тыс. руб.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работодатель при эксплуатации лифта нарушит требования охраны труда, его привлекут к административной ответственности по </w:t>
      </w:r>
      <w:hyperlink r:id="rId170" w:anchor="/document/99/901807667/XA00MGK2OB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 5.27.1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КоАП.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нарушение </w:t>
      </w:r>
      <w:hyperlink r:id="rId171" w:anchor="/document/99/902307835/" w:history="1">
        <w:proofErr w:type="spellStart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техрегламента</w:t>
        </w:r>
        <w:proofErr w:type="spellEnd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«Безопасность лифтов»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привлечет к ответственности по </w:t>
      </w:r>
      <w:hyperlink r:id="rId172" w:anchor="/document/99/901807667/XA00S1G2PM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 14.43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КоАП (смотрите </w:t>
      </w:r>
      <w:hyperlink r:id="rId173" w:anchor="/document/96/456087037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 Верховного суда от 18.01.2016 № 32-АД15-17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По этой статье размер штрафа:</w:t>
      </w:r>
    </w:p>
    <w:p w:rsidR="008D7340" w:rsidRPr="004F4D4C" w:rsidRDefault="008D7340" w:rsidP="008D7340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граждан – от 1000 до 2000 руб.;</w:t>
      </w:r>
    </w:p>
    <w:p w:rsidR="008D7340" w:rsidRPr="004F4D4C" w:rsidRDefault="008D7340" w:rsidP="008D7340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– от 10 000 до 20 000 руб.;</w:t>
      </w:r>
    </w:p>
    <w:p w:rsidR="008D7340" w:rsidRPr="004F4D4C" w:rsidRDefault="008D7340" w:rsidP="008D7340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предпринимателей – от 20 000 до 30 000 руб.;</w:t>
      </w:r>
    </w:p>
    <w:p w:rsidR="008D7340" w:rsidRPr="004F4D4C" w:rsidRDefault="008D7340" w:rsidP="008D7340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– от 100 000 до 300 000 руб.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штраф грозит, если в результате нарушения возник вред или угроза вреда:</w:t>
      </w:r>
    </w:p>
    <w:p w:rsidR="008D7340" w:rsidRPr="004F4D4C" w:rsidRDefault="008D7340" w:rsidP="008D7340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 или здоровью граждан, животных, растений;</w:t>
      </w:r>
    </w:p>
    <w:p w:rsidR="008D7340" w:rsidRPr="004F4D4C" w:rsidRDefault="008D7340" w:rsidP="008D7340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имуществу;</w:t>
      </w:r>
    </w:p>
    <w:p w:rsidR="008D7340" w:rsidRPr="004F4D4C" w:rsidRDefault="008D7340" w:rsidP="008D7340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окружающей среде.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этом случае размер штрафа:</w:t>
      </w:r>
    </w:p>
    <w:p w:rsidR="008D7340" w:rsidRPr="004F4D4C" w:rsidRDefault="008D7340" w:rsidP="008D7340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граждан – от 2000 до 4000 руб.;</w:t>
      </w:r>
    </w:p>
    <w:p w:rsidR="008D7340" w:rsidRPr="004F4D4C" w:rsidRDefault="008D7340" w:rsidP="008D7340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– от 20 000 до 30 000 руб.;</w:t>
      </w:r>
    </w:p>
    <w:p w:rsidR="008D7340" w:rsidRPr="004F4D4C" w:rsidRDefault="008D7340" w:rsidP="008D7340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предпринимателей – от 30 000 до 40 000 руб.;</w:t>
      </w:r>
    </w:p>
    <w:p w:rsidR="008D7340" w:rsidRPr="004F4D4C" w:rsidRDefault="008D7340" w:rsidP="008D7340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– от 300 000 до 600 000 руб.</w:t>
      </w:r>
    </w:p>
    <w:p w:rsidR="008D7340" w:rsidRPr="004F4D4C" w:rsidRDefault="008D7340" w:rsidP="008D7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повторное нарушение </w:t>
      </w:r>
      <w:hyperlink r:id="rId174" w:anchor="/document/99/902307835/" w:history="1">
        <w:proofErr w:type="spellStart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техрегламента</w:t>
        </w:r>
        <w:proofErr w:type="spellEnd"/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«Безопасность лифтов»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Ростехнадзор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приостановит деятельность предпринимателей и организаций до 90 суток либо наложит штраф:</w:t>
      </w:r>
    </w:p>
    <w:p w:rsidR="008D7340" w:rsidRPr="004F4D4C" w:rsidRDefault="008D7340" w:rsidP="008D7340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граждан – от 4000 до 5000 руб.;</w:t>
      </w:r>
    </w:p>
    <w:p w:rsidR="008D7340" w:rsidRPr="004F4D4C" w:rsidRDefault="008D7340" w:rsidP="008D7340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– от 30 000 до 40 000 руб.;</w:t>
      </w:r>
    </w:p>
    <w:p w:rsidR="008D7340" w:rsidRPr="004F4D4C" w:rsidRDefault="008D7340" w:rsidP="008D7340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предпринимателей – от 40 000 до 50 000 руб.;</w:t>
      </w:r>
    </w:p>
    <w:p w:rsidR="008D7340" w:rsidRPr="004F4D4C" w:rsidRDefault="008D7340" w:rsidP="008D7340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– от 700 000 до 1 000 000 руб.</w:t>
      </w:r>
    </w:p>
    <w:p w:rsidR="008D7340" w:rsidRDefault="004F4D4C">
      <w:pPr>
        <w:rPr>
          <w:color w:val="002060"/>
          <w:u w:val="single"/>
        </w:rPr>
      </w:pPr>
      <w:r w:rsidRPr="004F4D4C">
        <w:rPr>
          <w:color w:val="002060"/>
          <w:u w:val="single"/>
        </w:rPr>
        <w:t>-----------------------------------------------------------------------------------------------------------------------------------------------------------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Популярные вопросы апреля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4F4D4C" w:rsidRPr="004F4D4C" w:rsidTr="004F4D4C">
        <w:tc>
          <w:tcPr>
            <w:tcW w:w="0" w:type="auto"/>
            <w:vAlign w:val="center"/>
            <w:hideMark/>
          </w:tcPr>
          <w:p w:rsidR="004F4D4C" w:rsidRPr="004F4D4C" w:rsidRDefault="004F4D4C" w:rsidP="004F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4F4D4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Екатерина </w:t>
            </w:r>
            <w:proofErr w:type="spellStart"/>
            <w:r w:rsidRPr="004F4D4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Кожекина</w:t>
            </w:r>
            <w:proofErr w:type="spellEnd"/>
            <w:r w:rsidRPr="004F4D4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, редактор-эксперт справочной системы «Управление МКД»</w:t>
            </w:r>
          </w:p>
        </w:tc>
      </w:tr>
    </w:tbl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Мы выбрали самые интересные вопросы ваших коллег, над которыми работали в последнее время. Подготовили по ним короткие ответы с обоснованиями и собрали в один материал. 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Вправе ли УО провести дератизацию контейнерной площадки самостоятельно или нужно нанимать специализированную организацию?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можете провести дератизацию и самостоятельно, и привлечь для этого специализированную организацию.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дезинсекции и дератизации регламентируют </w:t>
      </w:r>
      <w:hyperlink r:id="rId175" w:anchor="/document/99/573660140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СанПиН 3.3686-21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утвержденные постановлением главного санитарного врача от 28.01.2021 № 4, </w:t>
      </w:r>
      <w:hyperlink r:id="rId176" w:anchor="/document/99/573536177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СанПиН 2.1.3684-21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утвержденные </w:t>
      </w:r>
      <w:hyperlink r:id="rId177" w:anchor="/document/99/573536177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главного санитарного врача от 28.01.2021 № 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самостоятельно проводить дератизацию, вам нужно включить в учредительные документы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дератизационную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дезинфекционную деятельность и ввести в штатное расписание соответствующую должность.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Такие правила следуют из пунктов </w:t>
      </w:r>
      <w:hyperlink r:id="rId178" w:anchor="/document/99/573660140/XA00ME62NT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88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179" w:anchor="/document/99/573660140/XA00MEO2O0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89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СанПиН 3.3686-21, </w:t>
      </w:r>
      <w:hyperlink r:id="rId180" w:anchor="/document/99/573536177/XA00MBQ2MU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 126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СанПиН 2.1.3684-21.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Подробнее — в рекомендации </w:t>
      </w:r>
      <w:hyperlink r:id="rId181" w:anchor="/document/16/73915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содержать контейнерную площадку на придомовой территории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Обязана ли УО по требованию газовщиков заключать договор на обслуживание и ремонт ВКГО от собственников помещений?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не обязана, если ОСС не принимало такое решение.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имени собственников договор о техобслуживании и ремонте ВКГО УО может заключить только на основании протокола ОСС, на котором приняли решение о том, что такой договор УО подписывает в интересах каждого из собственников помещений, проголосовавших за решение.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Такое правило установлено </w:t>
      </w:r>
      <w:hyperlink r:id="rId182" w:anchor="/document/99/499021521/XA00M2S2MD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пунктом 17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</w:t>
      </w:r>
      <w:hyperlink r:id="rId183" w:anchor="/document/99/499021521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14.05.2013 № 410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 вправе инициировать ОСС (</w:t>
      </w:r>
      <w:hyperlink r:id="rId184" w:anchor="/document/99/901919946/XA00MJM2O7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7 ст. 45 ЖК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Но это ее право, а не обязанность.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Подробнее — в рекомендации </w:t>
      </w:r>
      <w:hyperlink r:id="rId185" w:anchor="/document/16/104258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обеспечить содержание системы ВДГО и ВКГО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Обязана ли прокуратура предупреждать УО, ТСЖ, ЖСК о проверке?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Да, обязана. Уведомить должны не позднее дня начала проверки.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надзирает за соблюдением законов, прав и свобод человека и гражданина, в том числе органами управления и руководителями коммерческих и некоммерческих организаций. Проверки проводят на основании поступившей в прокуратуру информации о нарушении законов, прав и свобод граждан, если эти сведения нельзя подтвердить или опровергнуть без проверки. Решение о проверке доводят до сведения проверяемой организации не позднее дня начала проверки. В решении указывают цели, основания и предмет проверки.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Такие правила предусмотрены </w:t>
      </w:r>
      <w:hyperlink r:id="rId186" w:anchor="/document/99/9004584/XA00M8O2N6/" w:tooltip="[#15]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пунктами 1–3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21, </w:t>
      </w:r>
      <w:hyperlink r:id="rId187" w:anchor="/document/99/9004584/ZA00LTE2LM/" w:tooltip="Статья 26. Предмет надзора...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статьей 26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 от 17.01.1992 № 2202-1 «О прокуратуре Российской Федерации».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Если у ТСЖ договор управления с УО, нужно ли решение ОСС, чтобы сменить УО?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не нужно.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МКД есть ТСЖ, то такое товарищество выбирает УО и заключает договор управления. Сменить УО и расторгнуть договор управления также вправе ТСЖ. Такое правило следует из </w:t>
      </w:r>
      <w:hyperlink r:id="rId188" w:anchor="/document/99/901919946/XA00MAI2NG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137, </w:t>
      </w:r>
      <w:hyperlink r:id="rId189" w:anchor="/document/99/901919946/XA00MB02NN/" w:tooltip="2_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...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2.2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161 ЖК.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Однако закон прямо не указывает, кто из органов управления ТСЖ вправе принимать решение о заключении или расторжении договора управления с УО. Ответ на этот вопрос зависит от </w:t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положений устава ТСЖ (</w:t>
      </w:r>
      <w:hyperlink r:id="rId190" w:anchor="/document/99/901919946/XA00M4S2MK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3 ст. 146 ЖК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В уставе товарищества выбор УО, утверждение условий договора управления, его расторжение можно закрепить:</w:t>
      </w:r>
    </w:p>
    <w:p w:rsidR="004F4D4C" w:rsidRPr="004F4D4C" w:rsidRDefault="004F4D4C" w:rsidP="004F4D4C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общим собранием членов ТСЖ;</w:t>
      </w:r>
    </w:p>
    <w:p w:rsidR="004F4D4C" w:rsidRPr="004F4D4C" w:rsidRDefault="004F4D4C" w:rsidP="004F4D4C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правлением ТСЖ или его председателем.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Подробнее — в рекомендациях: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1" w:anchor="/document/16/123713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заключить договор управления МКД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расторгнуть договор управления МКД.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Можно ли провести общее собрание членов ТСЖ в ГИС ЖКХ?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членов ТСЖ в заочной форме возможно провести с помощью ГИС ЖКХ, если это предусмотрено уставом товарищества.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уставе ТСЖ можно прописать, что ТСЖ использует ГИС ЖКХ или иную информационную систему для решения вопросов, которые связаны с управлением в товариществе, в том числе проводит общее собрание с помощью системы. Собрание проводят в заочной форме в порядке, который предусмотрен </w:t>
      </w:r>
      <w:hyperlink r:id="rId192" w:anchor="/document/99/901919946/XA00MEA2N5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статьей 47.1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ЖК. Такие правила следуют из </w:t>
      </w:r>
      <w:hyperlink r:id="rId193" w:anchor="/document/99/901919946/XA00MGU2NH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2.1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135, </w:t>
      </w:r>
      <w:hyperlink r:id="rId194" w:anchor="/document/99/901919946/XA00MI02NM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7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146 ЖК.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Подробнее — в рекомендации </w:t>
      </w:r>
      <w:hyperlink r:id="rId195" w:anchor="/document/16/73250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провести ОСС с помощью ГИС ЖКХ или иной информационной системы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Могут ли приставы арестовать счета УО с платежами собственников, если у нее задолженность перед РСО?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могут, кроме средств на капремонт.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принудительном исполнении службой судебных приставов исполнительного документа по взысканию с УО задолженности перед РСО приставы вправе наложить арест на все денежные средства на расчетном счете УО. Это не зависит от целевого назначения этих средств. Такое правило следует из </w:t>
      </w:r>
      <w:hyperlink r:id="rId196" w:anchor="/document/99/902063102/XA00MD82NS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64, </w:t>
      </w:r>
      <w:hyperlink r:id="rId197" w:anchor="/document/99/902063102/XA00M2A2M1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статьи 81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 от 02.10.2007 № 229-ФЗ «Об исполнительном производстве».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Исключение — денежные средства на специальном счете капремонта, владелец которого — УО. На средства со </w:t>
      </w:r>
      <w:proofErr w:type="spellStart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спецсчета</w:t>
      </w:r>
      <w:proofErr w:type="spellEnd"/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нельзя наложить арест и их не могут взыскать в пользу РСО. Запрет устанавливает </w:t>
      </w:r>
      <w:hyperlink r:id="rId198" w:anchor="/document/99/901919946/XA00MEG2N6/" w:tooltip="https://vip.1umd.ru/#/document/99/901919946/XA00MEG2N6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часть 6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175 ЖК.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Смотрите также рекомендации: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9" w:anchor="/document/16/72893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выбрать схему работы с РСО и потребителями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0" w:anchor="/document/16/71191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 избежать ареста счетов за долги и что предпринять, если их уже арестовали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Вправе ли собственник проголосовать на ОСС досрочно?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Нет, не вправе.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Собственников уведомляют об ОСС за 10 дней до даты собрания (</w:t>
      </w:r>
      <w:hyperlink r:id="rId201" w:anchor="/document/99/901919946/XA00MB22N0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4 ст. 45 ЖК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Закон не предусматривает досрочное голосование — в момент уведомления или между датой уведомления и датой собрания.</w:t>
      </w:r>
    </w:p>
    <w:p w:rsid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очном ОСС и в очной части очно-заочного собрания собственники голосуют в день и время, которые указаны в сообщении о проведении собрания. При заочной форме собрания и в заочной части очно-заочного собрания срок, в течение которого собственники должны передать оформленные решения, устанавливают в сообщении. Такие правила следуют из </w:t>
      </w:r>
      <w:hyperlink r:id="rId202" w:anchor="/document/99/901919946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44.1, </w:t>
      </w:r>
      <w:hyperlink r:id="rId203" w:anchor="/document/99/901919946/XA00MH22OF/" w:tgtFrame="_self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5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45, частей </w:t>
      </w:r>
      <w:hyperlink r:id="rId204" w:anchor="/document/99/901919946/XA00M7K2MG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205" w:anchor="/document/99/901919946/XA00MIQ2NN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206" w:anchor="/document/99/901919946/XA00MC42N5/" w:tooltip="Статья 47. Общее собрание собственников помещений в многоквартирном доме в форме заочного голосования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статьи 47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ЖК. Если собственник не может проголосовать лично, за него это вправе сделать его представитель (</w:t>
      </w:r>
      <w:hyperlink r:id="rId207" w:anchor="/document/99/901919946/XA00MDA2NT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ч. 1 ст. 48 ЖК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4F4D4C" w:rsidRPr="004F4D4C" w:rsidRDefault="004F4D4C" w:rsidP="004F4D4C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Нужно ли согласие собственников, если провайдер хочет разместить свою рекламу на </w:t>
      </w:r>
      <w:proofErr w:type="spellStart"/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инфостендах</w:t>
      </w:r>
      <w:proofErr w:type="spellEnd"/>
      <w:r w:rsidRPr="004F4D4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в подъездах МКД?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Да, это нужно согласовать с ОСС.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Стены подъездов и информационные стенды входят в состав общего имущества в МКД. Это следует из </w:t>
      </w:r>
      <w:hyperlink r:id="rId208" w:anchor="/document/99/901919946/XA00M7C2N3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36 ЖК, пункта 2 Правил № 491.</w:t>
      </w:r>
    </w:p>
    <w:p w:rsidR="004F4D4C" w:rsidRPr="004F4D4C" w:rsidRDefault="004F4D4C" w:rsidP="004F4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Расклеивать объявления и размещать рекламу можно только на специально отведенных для этого местах. Это могут быть информационные доски и щиты. Если для установки и эксплуатации рекламы используют общее имущество в МКД, заключить договор на установку можно только с согласия собственников в таком доме. Решение должно принять ОСС. Для этого необходимо не менее 2/3 голосов от общего числа голосов собственников помещений в МКД. Такое правило следует из </w:t>
      </w:r>
      <w:hyperlink r:id="rId209" w:anchor="/document/99/901971356/ZA01VFC3C4/" w:tooltip="Статья 19. Наружная реклама и установка рекламных конструкций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статьи 19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 от 13.03.2006 № 38-ФЗ «О рекламе», пунктов </w:t>
      </w:r>
      <w:hyperlink r:id="rId210" w:anchor="/document/99/901919946/XA00MDU2O2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211" w:anchor="/document/99/901919946/XA00MEG2O5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3.1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 2 статьи 44, </w:t>
      </w:r>
      <w:hyperlink r:id="rId212" w:anchor="/document/99/901919946/XA00MIG2NM/" w:history="1">
        <w:r w:rsidRPr="004F4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4F4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46 ЖК.</w:t>
      </w:r>
    </w:p>
    <w:p w:rsidR="004F4D4C" w:rsidRDefault="004F4D4C" w:rsidP="004F4D4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A57A64" w:rsidRPr="00880FBB" w:rsidRDefault="00A57A64" w:rsidP="00A57A64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A57A64" w:rsidRPr="00880FBB" w:rsidRDefault="00A57A64" w:rsidP="00A57A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 с использованием публикаций электронных изданий ООО «МЦФР-пресс»,</w:t>
      </w:r>
    </w:p>
    <w:p w:rsidR="00A57A64" w:rsidRPr="00880FBB" w:rsidRDefault="00A57A64" w:rsidP="00A57A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а также информационных порталов «Информационная система Управление МКД» </w:t>
      </w:r>
    </w:p>
    <w:p w:rsidR="00A57A64" w:rsidRPr="00880FBB" w:rsidRDefault="00A57A64" w:rsidP="00A57A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и электронного журнала «Рос-Квартал» или Р-1.</w:t>
      </w:r>
    </w:p>
    <w:p w:rsidR="00A57A64" w:rsidRPr="00880FBB" w:rsidRDefault="00A57A64" w:rsidP="00A57A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г. Орёл</w:t>
      </w:r>
    </w:p>
    <w:p w:rsidR="00A57A64" w:rsidRPr="00880FBB" w:rsidRDefault="00A57A64" w:rsidP="00A57A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апрель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2023</w:t>
      </w: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г.</w:t>
      </w:r>
    </w:p>
    <w:p w:rsidR="00A57A64" w:rsidRPr="00FF09D0" w:rsidRDefault="00A57A64" w:rsidP="00A57A64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7A64" w:rsidRPr="00DF586F" w:rsidRDefault="00A57A64" w:rsidP="00A57A64">
      <w:pPr>
        <w:rPr>
          <w:b/>
          <w:color w:val="002060"/>
          <w:u w:val="single"/>
        </w:rPr>
      </w:pPr>
    </w:p>
    <w:p w:rsidR="00A57A64" w:rsidRPr="004F4D4C" w:rsidRDefault="00A57A64" w:rsidP="004F4D4C">
      <w:pPr>
        <w:rPr>
          <w:color w:val="002060"/>
          <w:u w:val="single"/>
        </w:rPr>
      </w:pPr>
    </w:p>
    <w:sectPr w:rsidR="00A57A64" w:rsidRPr="004F4D4C" w:rsidSect="009F058C">
      <w:footerReference w:type="default" r:id="rId2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BE" w:rsidRDefault="00FB6ABE" w:rsidP="008D7340">
      <w:pPr>
        <w:spacing w:after="0" w:line="240" w:lineRule="auto"/>
      </w:pPr>
      <w:r>
        <w:separator/>
      </w:r>
    </w:p>
  </w:endnote>
  <w:endnote w:type="continuationSeparator" w:id="0">
    <w:p w:rsidR="00FB6ABE" w:rsidRDefault="00FB6ABE" w:rsidP="008D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418127"/>
      <w:docPartObj>
        <w:docPartGallery w:val="Page Numbers (Bottom of Page)"/>
        <w:docPartUnique/>
      </w:docPartObj>
    </w:sdtPr>
    <w:sdtContent>
      <w:p w:rsidR="008D7340" w:rsidRDefault="008D73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64">
          <w:rPr>
            <w:noProof/>
          </w:rPr>
          <w:t>50</w:t>
        </w:r>
        <w:r>
          <w:fldChar w:fldCharType="end"/>
        </w:r>
      </w:p>
    </w:sdtContent>
  </w:sdt>
  <w:p w:rsidR="008D7340" w:rsidRDefault="008D7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BE" w:rsidRDefault="00FB6ABE" w:rsidP="008D7340">
      <w:pPr>
        <w:spacing w:after="0" w:line="240" w:lineRule="auto"/>
      </w:pPr>
      <w:r>
        <w:separator/>
      </w:r>
    </w:p>
  </w:footnote>
  <w:footnote w:type="continuationSeparator" w:id="0">
    <w:p w:rsidR="00FB6ABE" w:rsidRDefault="00FB6ABE" w:rsidP="008D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88"/>
    <w:multiLevelType w:val="multilevel"/>
    <w:tmpl w:val="0E6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2F25"/>
    <w:multiLevelType w:val="multilevel"/>
    <w:tmpl w:val="DAC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81437"/>
    <w:multiLevelType w:val="multilevel"/>
    <w:tmpl w:val="769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A1A67"/>
    <w:multiLevelType w:val="multilevel"/>
    <w:tmpl w:val="476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A1338"/>
    <w:multiLevelType w:val="hybridMultilevel"/>
    <w:tmpl w:val="F864C3B0"/>
    <w:lvl w:ilvl="0" w:tplc="6AB416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0EC7"/>
    <w:multiLevelType w:val="hybridMultilevel"/>
    <w:tmpl w:val="01F09E7E"/>
    <w:lvl w:ilvl="0" w:tplc="17768724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44683C"/>
    <w:multiLevelType w:val="multilevel"/>
    <w:tmpl w:val="4A32B5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632EA"/>
    <w:multiLevelType w:val="multilevel"/>
    <w:tmpl w:val="E25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E4A24"/>
    <w:multiLevelType w:val="multilevel"/>
    <w:tmpl w:val="32CA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34A31"/>
    <w:multiLevelType w:val="multilevel"/>
    <w:tmpl w:val="163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03FEF"/>
    <w:multiLevelType w:val="multilevel"/>
    <w:tmpl w:val="EAD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8570A"/>
    <w:multiLevelType w:val="multilevel"/>
    <w:tmpl w:val="D40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A39C4"/>
    <w:multiLevelType w:val="multilevel"/>
    <w:tmpl w:val="89D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22A1F"/>
    <w:multiLevelType w:val="multilevel"/>
    <w:tmpl w:val="5A9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B59A5"/>
    <w:multiLevelType w:val="multilevel"/>
    <w:tmpl w:val="B76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70D2A"/>
    <w:multiLevelType w:val="multilevel"/>
    <w:tmpl w:val="48A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733C0"/>
    <w:multiLevelType w:val="multilevel"/>
    <w:tmpl w:val="2FD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5559B"/>
    <w:multiLevelType w:val="multilevel"/>
    <w:tmpl w:val="D2F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85570"/>
    <w:multiLevelType w:val="multilevel"/>
    <w:tmpl w:val="C460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7456D"/>
    <w:multiLevelType w:val="multilevel"/>
    <w:tmpl w:val="51B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B49A5"/>
    <w:multiLevelType w:val="multilevel"/>
    <w:tmpl w:val="ECB4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A0BCF"/>
    <w:multiLevelType w:val="multilevel"/>
    <w:tmpl w:val="45E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D35D8"/>
    <w:multiLevelType w:val="multilevel"/>
    <w:tmpl w:val="979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11F8B"/>
    <w:multiLevelType w:val="multilevel"/>
    <w:tmpl w:val="AB4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3075F"/>
    <w:multiLevelType w:val="multilevel"/>
    <w:tmpl w:val="E9E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A70F3"/>
    <w:multiLevelType w:val="multilevel"/>
    <w:tmpl w:val="FA0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B3310"/>
    <w:multiLevelType w:val="multilevel"/>
    <w:tmpl w:val="43F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37973"/>
    <w:multiLevelType w:val="multilevel"/>
    <w:tmpl w:val="EDF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16661"/>
    <w:multiLevelType w:val="hybridMultilevel"/>
    <w:tmpl w:val="67E08548"/>
    <w:lvl w:ilvl="0" w:tplc="83D050F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6247A"/>
    <w:multiLevelType w:val="multilevel"/>
    <w:tmpl w:val="28C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91D91"/>
    <w:multiLevelType w:val="hybridMultilevel"/>
    <w:tmpl w:val="65061B34"/>
    <w:lvl w:ilvl="0" w:tplc="17768724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CF5476E"/>
    <w:multiLevelType w:val="multilevel"/>
    <w:tmpl w:val="07FE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5369C8"/>
    <w:multiLevelType w:val="multilevel"/>
    <w:tmpl w:val="EC6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8966F0"/>
    <w:multiLevelType w:val="multilevel"/>
    <w:tmpl w:val="875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7111"/>
    <w:multiLevelType w:val="multilevel"/>
    <w:tmpl w:val="B5B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567B92"/>
    <w:multiLevelType w:val="multilevel"/>
    <w:tmpl w:val="EA4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C18EA"/>
    <w:multiLevelType w:val="multilevel"/>
    <w:tmpl w:val="018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F6F39"/>
    <w:multiLevelType w:val="multilevel"/>
    <w:tmpl w:val="352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B3032"/>
    <w:multiLevelType w:val="multilevel"/>
    <w:tmpl w:val="58E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373D1"/>
    <w:multiLevelType w:val="multilevel"/>
    <w:tmpl w:val="EACA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10F4A"/>
    <w:multiLevelType w:val="multilevel"/>
    <w:tmpl w:val="5B3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D3E79"/>
    <w:multiLevelType w:val="multilevel"/>
    <w:tmpl w:val="AE1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7"/>
  </w:num>
  <w:num w:numId="5">
    <w:abstractNumId w:val="34"/>
  </w:num>
  <w:num w:numId="6">
    <w:abstractNumId w:val="13"/>
  </w:num>
  <w:num w:numId="7">
    <w:abstractNumId w:val="35"/>
  </w:num>
  <w:num w:numId="8">
    <w:abstractNumId w:val="6"/>
  </w:num>
  <w:num w:numId="9">
    <w:abstractNumId w:val="30"/>
  </w:num>
  <w:num w:numId="10">
    <w:abstractNumId w:val="32"/>
  </w:num>
  <w:num w:numId="11">
    <w:abstractNumId w:val="25"/>
  </w:num>
  <w:num w:numId="12">
    <w:abstractNumId w:val="9"/>
  </w:num>
  <w:num w:numId="13">
    <w:abstractNumId w:val="2"/>
  </w:num>
  <w:num w:numId="14">
    <w:abstractNumId w:val="41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F"/>
    <w:rsid w:val="00220CC5"/>
    <w:rsid w:val="004F4D4C"/>
    <w:rsid w:val="008D7340"/>
    <w:rsid w:val="009F058C"/>
    <w:rsid w:val="00A57A64"/>
    <w:rsid w:val="00B77FA8"/>
    <w:rsid w:val="00CE010F"/>
    <w:rsid w:val="00DD0887"/>
    <w:rsid w:val="00E5462F"/>
    <w:rsid w:val="00FB6ABE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89E6"/>
  <w15:chartTrackingRefBased/>
  <w15:docId w15:val="{B2BDC5AB-CB0A-4C0D-98D9-49D3CB6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340"/>
  </w:style>
  <w:style w:type="paragraph" w:styleId="a6">
    <w:name w:val="footer"/>
    <w:basedOn w:val="a"/>
    <w:link w:val="a7"/>
    <w:uiPriority w:val="99"/>
    <w:unhideWhenUsed/>
    <w:rsid w:val="008D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ni.1umd.ru/" TargetMode="External"/><Relationship Id="rId21" Type="http://schemas.openxmlformats.org/officeDocument/2006/relationships/hyperlink" Target="https://sozd.duma.gov.ru/bill/321577-8" TargetMode="External"/><Relationship Id="rId42" Type="http://schemas.openxmlformats.org/officeDocument/2006/relationships/hyperlink" Target="https://mini.1umd.ru/" TargetMode="External"/><Relationship Id="rId63" Type="http://schemas.openxmlformats.org/officeDocument/2006/relationships/hyperlink" Target="https://mini.1umd.ru/" TargetMode="External"/><Relationship Id="rId84" Type="http://schemas.openxmlformats.org/officeDocument/2006/relationships/hyperlink" Target="https://mini.1umd.ru/" TargetMode="External"/><Relationship Id="rId138" Type="http://schemas.openxmlformats.org/officeDocument/2006/relationships/hyperlink" Target="https://mini.1umd.ru/" TargetMode="External"/><Relationship Id="rId159" Type="http://schemas.openxmlformats.org/officeDocument/2006/relationships/hyperlink" Target="https://mini.1umd.ru/" TargetMode="External"/><Relationship Id="rId170" Type="http://schemas.openxmlformats.org/officeDocument/2006/relationships/hyperlink" Target="https://mini.1umd.ru/" TargetMode="External"/><Relationship Id="rId191" Type="http://schemas.openxmlformats.org/officeDocument/2006/relationships/hyperlink" Target="https://mini.1umd.ru/" TargetMode="External"/><Relationship Id="rId205" Type="http://schemas.openxmlformats.org/officeDocument/2006/relationships/hyperlink" Target="https://mini.1umd.ru/" TargetMode="External"/><Relationship Id="rId107" Type="http://schemas.openxmlformats.org/officeDocument/2006/relationships/hyperlink" Target="https://mini.1umd.ru/" TargetMode="External"/><Relationship Id="rId11" Type="http://schemas.openxmlformats.org/officeDocument/2006/relationships/hyperlink" Target="https://mini.1umd.ru/" TargetMode="External"/><Relationship Id="rId32" Type="http://schemas.openxmlformats.org/officeDocument/2006/relationships/hyperlink" Target="/system/content/attachment/1/16/-305569/?isInline=true" TargetMode="External"/><Relationship Id="rId53" Type="http://schemas.openxmlformats.org/officeDocument/2006/relationships/hyperlink" Target="/system/content/attachment/1/16/-305571/?isInline=true" TargetMode="External"/><Relationship Id="rId74" Type="http://schemas.openxmlformats.org/officeDocument/2006/relationships/hyperlink" Target="https://mini.1umd.ru/" TargetMode="External"/><Relationship Id="rId128" Type="http://schemas.openxmlformats.org/officeDocument/2006/relationships/hyperlink" Target="https://mini.1umd.ru/" TargetMode="External"/><Relationship Id="rId149" Type="http://schemas.openxmlformats.org/officeDocument/2006/relationships/hyperlink" Target="https://mini.1umd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ini.1umd.ru/" TargetMode="External"/><Relationship Id="rId160" Type="http://schemas.openxmlformats.org/officeDocument/2006/relationships/hyperlink" Target="https://mini.1umd.ru/" TargetMode="External"/><Relationship Id="rId181" Type="http://schemas.openxmlformats.org/officeDocument/2006/relationships/hyperlink" Target="https://mini.1umd.ru/" TargetMode="External"/><Relationship Id="rId22" Type="http://schemas.openxmlformats.org/officeDocument/2006/relationships/hyperlink" Target="https://mini.1umd.ru/" TargetMode="External"/><Relationship Id="rId43" Type="http://schemas.openxmlformats.org/officeDocument/2006/relationships/hyperlink" Target="https://mini.1umd.ru/" TargetMode="External"/><Relationship Id="rId64" Type="http://schemas.openxmlformats.org/officeDocument/2006/relationships/hyperlink" Target="https://mini.1umd.ru/" TargetMode="External"/><Relationship Id="rId118" Type="http://schemas.openxmlformats.org/officeDocument/2006/relationships/hyperlink" Target="https://mini.1umd.ru/" TargetMode="External"/><Relationship Id="rId139" Type="http://schemas.openxmlformats.org/officeDocument/2006/relationships/hyperlink" Target="https://mini.1umd.ru/" TargetMode="External"/><Relationship Id="rId85" Type="http://schemas.openxmlformats.org/officeDocument/2006/relationships/hyperlink" Target="https://mini.1umd.ru/" TargetMode="External"/><Relationship Id="rId150" Type="http://schemas.openxmlformats.org/officeDocument/2006/relationships/hyperlink" Target="https://mini.1umd.ru/" TargetMode="External"/><Relationship Id="rId171" Type="http://schemas.openxmlformats.org/officeDocument/2006/relationships/hyperlink" Target="https://mini.1umd.ru/" TargetMode="External"/><Relationship Id="rId192" Type="http://schemas.openxmlformats.org/officeDocument/2006/relationships/hyperlink" Target="https://mini.1umd.ru/" TargetMode="External"/><Relationship Id="rId206" Type="http://schemas.openxmlformats.org/officeDocument/2006/relationships/hyperlink" Target="https://mini.1umd.ru/" TargetMode="External"/><Relationship Id="rId12" Type="http://schemas.openxmlformats.org/officeDocument/2006/relationships/hyperlink" Target="https://sozd.duma.gov.ru/bill/321568-8" TargetMode="External"/><Relationship Id="rId33" Type="http://schemas.openxmlformats.org/officeDocument/2006/relationships/hyperlink" Target="/system/content/attachment/1/16/-305570/?isInline=true" TargetMode="External"/><Relationship Id="rId108" Type="http://schemas.openxmlformats.org/officeDocument/2006/relationships/hyperlink" Target="https://mini.1umd.ru/" TargetMode="External"/><Relationship Id="rId129" Type="http://schemas.openxmlformats.org/officeDocument/2006/relationships/hyperlink" Target="https://mini.1umd.ru/" TargetMode="External"/><Relationship Id="rId54" Type="http://schemas.openxmlformats.org/officeDocument/2006/relationships/hyperlink" Target="/system/content/attachment/1/16/-305572/?isInline=true" TargetMode="External"/><Relationship Id="rId75" Type="http://schemas.openxmlformats.org/officeDocument/2006/relationships/hyperlink" Target="https://mini.1umd.ru/" TargetMode="External"/><Relationship Id="rId96" Type="http://schemas.openxmlformats.org/officeDocument/2006/relationships/hyperlink" Target="https://mini.1umd.ru/" TargetMode="External"/><Relationship Id="rId140" Type="http://schemas.openxmlformats.org/officeDocument/2006/relationships/hyperlink" Target="https://mini.1umd.ru/" TargetMode="External"/><Relationship Id="rId161" Type="http://schemas.openxmlformats.org/officeDocument/2006/relationships/hyperlink" Target="https://mini.1umd.ru/" TargetMode="External"/><Relationship Id="rId182" Type="http://schemas.openxmlformats.org/officeDocument/2006/relationships/hyperlink" Target="https://mini.1umd.r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sozd.duma.gov.ru/bill/321577-8" TargetMode="External"/><Relationship Id="rId119" Type="http://schemas.openxmlformats.org/officeDocument/2006/relationships/hyperlink" Target="https://mini.1umd.ru/" TargetMode="External"/><Relationship Id="rId44" Type="http://schemas.openxmlformats.org/officeDocument/2006/relationships/hyperlink" Target="https://mini.1umd.ru/" TargetMode="External"/><Relationship Id="rId65" Type="http://schemas.openxmlformats.org/officeDocument/2006/relationships/hyperlink" Target="https://mini.1umd.ru/" TargetMode="External"/><Relationship Id="rId86" Type="http://schemas.openxmlformats.org/officeDocument/2006/relationships/hyperlink" Target="https://mini.1umd.ru/" TargetMode="External"/><Relationship Id="rId130" Type="http://schemas.openxmlformats.org/officeDocument/2006/relationships/hyperlink" Target="https://mini.1umd.ru/" TargetMode="External"/><Relationship Id="rId151" Type="http://schemas.openxmlformats.org/officeDocument/2006/relationships/hyperlink" Target="https://mini.1umd.ru/" TargetMode="External"/><Relationship Id="rId172" Type="http://schemas.openxmlformats.org/officeDocument/2006/relationships/hyperlink" Target="https://mini.1umd.ru/" TargetMode="External"/><Relationship Id="rId193" Type="http://schemas.openxmlformats.org/officeDocument/2006/relationships/hyperlink" Target="https://mini.1umd.ru/" TargetMode="External"/><Relationship Id="rId207" Type="http://schemas.openxmlformats.org/officeDocument/2006/relationships/hyperlink" Target="https://mini.1umd.ru/" TargetMode="External"/><Relationship Id="rId13" Type="http://schemas.openxmlformats.org/officeDocument/2006/relationships/hyperlink" Target="https://mini.1umd.ru/" TargetMode="External"/><Relationship Id="rId109" Type="http://schemas.openxmlformats.org/officeDocument/2006/relationships/hyperlink" Target="https://mini.1umd.ru/" TargetMode="External"/><Relationship Id="rId34" Type="http://schemas.openxmlformats.org/officeDocument/2006/relationships/image" Target="https://mini.1umd.ru/system/content/image/71/1/-30286771/" TargetMode="External"/><Relationship Id="rId55" Type="http://schemas.openxmlformats.org/officeDocument/2006/relationships/hyperlink" Target="https://mini.1umd.ru/" TargetMode="External"/><Relationship Id="rId76" Type="http://schemas.openxmlformats.org/officeDocument/2006/relationships/hyperlink" Target="https://mini.1umd.ru/" TargetMode="External"/><Relationship Id="rId97" Type="http://schemas.openxmlformats.org/officeDocument/2006/relationships/hyperlink" Target="https://mini.1umd.ru/" TargetMode="External"/><Relationship Id="rId120" Type="http://schemas.openxmlformats.org/officeDocument/2006/relationships/hyperlink" Target="https://mini.1umd.ru/" TargetMode="External"/><Relationship Id="rId141" Type="http://schemas.openxmlformats.org/officeDocument/2006/relationships/hyperlink" Target="https://mini.1umd.ru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ini.1umd.ru/" TargetMode="External"/><Relationship Id="rId183" Type="http://schemas.openxmlformats.org/officeDocument/2006/relationships/hyperlink" Target="https://mini.1umd.ru/" TargetMode="External"/><Relationship Id="rId24" Type="http://schemas.openxmlformats.org/officeDocument/2006/relationships/hyperlink" Target="https://mini.1umd.ru/" TargetMode="External"/><Relationship Id="rId45" Type="http://schemas.openxmlformats.org/officeDocument/2006/relationships/hyperlink" Target="https://mini.1umd.ru/" TargetMode="External"/><Relationship Id="rId66" Type="http://schemas.openxmlformats.org/officeDocument/2006/relationships/hyperlink" Target="https://mini.1umd.ru/" TargetMode="External"/><Relationship Id="rId87" Type="http://schemas.openxmlformats.org/officeDocument/2006/relationships/hyperlink" Target="https://mini.1umd.ru/" TargetMode="External"/><Relationship Id="rId110" Type="http://schemas.openxmlformats.org/officeDocument/2006/relationships/hyperlink" Target="https://mini.1umd.ru/" TargetMode="External"/><Relationship Id="rId131" Type="http://schemas.openxmlformats.org/officeDocument/2006/relationships/hyperlink" Target="https://mini.1umd.ru/" TargetMode="External"/><Relationship Id="rId152" Type="http://schemas.openxmlformats.org/officeDocument/2006/relationships/hyperlink" Target="https://mini.1umd.ru/" TargetMode="External"/><Relationship Id="rId173" Type="http://schemas.openxmlformats.org/officeDocument/2006/relationships/hyperlink" Target="https://mini.1umd.ru/" TargetMode="External"/><Relationship Id="rId194" Type="http://schemas.openxmlformats.org/officeDocument/2006/relationships/hyperlink" Target="https://mini.1umd.ru/" TargetMode="External"/><Relationship Id="rId208" Type="http://schemas.openxmlformats.org/officeDocument/2006/relationships/hyperlink" Target="https://mini.1umd.ru/" TargetMode="External"/><Relationship Id="rId19" Type="http://schemas.openxmlformats.org/officeDocument/2006/relationships/hyperlink" Target="https://mini.1umd.ru/" TargetMode="External"/><Relationship Id="rId14" Type="http://schemas.openxmlformats.org/officeDocument/2006/relationships/hyperlink" Target="https://sozd.duma.gov.ru/bill/321568-8" TargetMode="External"/><Relationship Id="rId30" Type="http://schemas.openxmlformats.org/officeDocument/2006/relationships/hyperlink" Target="/system/content/attachment/1/16/-305567/?isInline=true" TargetMode="External"/><Relationship Id="rId35" Type="http://schemas.openxmlformats.org/officeDocument/2006/relationships/hyperlink" Target="https://mini.1umd.ru/" TargetMode="External"/><Relationship Id="rId56" Type="http://schemas.openxmlformats.org/officeDocument/2006/relationships/hyperlink" Target="https://mini.1umd.ru/" TargetMode="External"/><Relationship Id="rId77" Type="http://schemas.openxmlformats.org/officeDocument/2006/relationships/hyperlink" Target="https://mini.1umd.ru/" TargetMode="External"/><Relationship Id="rId100" Type="http://schemas.openxmlformats.org/officeDocument/2006/relationships/hyperlink" Target="https://mini.1umd.ru/" TargetMode="External"/><Relationship Id="rId105" Type="http://schemas.openxmlformats.org/officeDocument/2006/relationships/hyperlink" Target="https://mini.1umd.ru/" TargetMode="External"/><Relationship Id="rId126" Type="http://schemas.openxmlformats.org/officeDocument/2006/relationships/hyperlink" Target="https://mini.1umd.ru/" TargetMode="External"/><Relationship Id="rId147" Type="http://schemas.openxmlformats.org/officeDocument/2006/relationships/hyperlink" Target="https://mini.1umd.ru/" TargetMode="External"/><Relationship Id="rId168" Type="http://schemas.openxmlformats.org/officeDocument/2006/relationships/hyperlink" Target="https://mini.1umd.ru/" TargetMode="External"/><Relationship Id="rId8" Type="http://schemas.openxmlformats.org/officeDocument/2006/relationships/hyperlink" Target="https://mini.1umd.ru/" TargetMode="External"/><Relationship Id="rId51" Type="http://schemas.openxmlformats.org/officeDocument/2006/relationships/hyperlink" Target="https://mini.1umd.ru/" TargetMode="External"/><Relationship Id="rId72" Type="http://schemas.openxmlformats.org/officeDocument/2006/relationships/hyperlink" Target="https://mini.1umd.ru/" TargetMode="External"/><Relationship Id="rId93" Type="http://schemas.openxmlformats.org/officeDocument/2006/relationships/hyperlink" Target="https://mini.1umd.ru/" TargetMode="External"/><Relationship Id="rId98" Type="http://schemas.openxmlformats.org/officeDocument/2006/relationships/hyperlink" Target="https://mini.1umd.ru/" TargetMode="External"/><Relationship Id="rId121" Type="http://schemas.openxmlformats.org/officeDocument/2006/relationships/hyperlink" Target="https://mini.1umd.ru/" TargetMode="External"/><Relationship Id="rId142" Type="http://schemas.openxmlformats.org/officeDocument/2006/relationships/hyperlink" Target="https://mini.1umd.ru/" TargetMode="External"/><Relationship Id="rId163" Type="http://schemas.openxmlformats.org/officeDocument/2006/relationships/hyperlink" Target="https://mini.1umd.ru/" TargetMode="External"/><Relationship Id="rId184" Type="http://schemas.openxmlformats.org/officeDocument/2006/relationships/hyperlink" Target="https://mini.1umd.ru/" TargetMode="External"/><Relationship Id="rId189" Type="http://schemas.openxmlformats.org/officeDocument/2006/relationships/hyperlink" Target="https://mini.1umd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consultantplus://offline/ref=0659A678CD143AFB6D75908B29454B002AD2332C3E7F62B74A6E86F2F676E6EE64878EBC2EA8BAEDCA1313504E4656C5462138T3c4G" TargetMode="External"/><Relationship Id="rId46" Type="http://schemas.openxmlformats.org/officeDocument/2006/relationships/hyperlink" Target="https://mini.1umd.ru/" TargetMode="External"/><Relationship Id="rId67" Type="http://schemas.openxmlformats.org/officeDocument/2006/relationships/hyperlink" Target="https://mini.1umd.ru/" TargetMode="External"/><Relationship Id="rId116" Type="http://schemas.openxmlformats.org/officeDocument/2006/relationships/hyperlink" Target="https://mini.1umd.ru/" TargetMode="External"/><Relationship Id="rId137" Type="http://schemas.openxmlformats.org/officeDocument/2006/relationships/hyperlink" Target="https://mini.1umd.ru/" TargetMode="External"/><Relationship Id="rId158" Type="http://schemas.openxmlformats.org/officeDocument/2006/relationships/hyperlink" Target="https://mini.1umd.ru/" TargetMode="External"/><Relationship Id="rId20" Type="http://schemas.openxmlformats.org/officeDocument/2006/relationships/hyperlink" Target="https://sozd.duma.gov.ru/bill/321577-8" TargetMode="External"/><Relationship Id="rId41" Type="http://schemas.openxmlformats.org/officeDocument/2006/relationships/hyperlink" Target="https://mini.1umd.ru/" TargetMode="External"/><Relationship Id="rId62" Type="http://schemas.openxmlformats.org/officeDocument/2006/relationships/hyperlink" Target="https://mini.1umd.ru/" TargetMode="External"/><Relationship Id="rId83" Type="http://schemas.openxmlformats.org/officeDocument/2006/relationships/hyperlink" Target="https://mini.1umd.ru/" TargetMode="External"/><Relationship Id="rId88" Type="http://schemas.openxmlformats.org/officeDocument/2006/relationships/hyperlink" Target="https://mini.1umd.ru/" TargetMode="External"/><Relationship Id="rId111" Type="http://schemas.openxmlformats.org/officeDocument/2006/relationships/hyperlink" Target="https://mini.1umd.ru/" TargetMode="External"/><Relationship Id="rId132" Type="http://schemas.openxmlformats.org/officeDocument/2006/relationships/hyperlink" Target="https://mini.1umd.ru/" TargetMode="External"/><Relationship Id="rId153" Type="http://schemas.openxmlformats.org/officeDocument/2006/relationships/hyperlink" Target="https://mini.1umd.ru/" TargetMode="External"/><Relationship Id="rId174" Type="http://schemas.openxmlformats.org/officeDocument/2006/relationships/hyperlink" Target="https://mini.1umd.ru/" TargetMode="External"/><Relationship Id="rId179" Type="http://schemas.openxmlformats.org/officeDocument/2006/relationships/hyperlink" Target="https://mini.1umd.ru/" TargetMode="External"/><Relationship Id="rId195" Type="http://schemas.openxmlformats.org/officeDocument/2006/relationships/hyperlink" Target="https://mini.1umd.ru/" TargetMode="External"/><Relationship Id="rId209" Type="http://schemas.openxmlformats.org/officeDocument/2006/relationships/hyperlink" Target="https://mini.1umd.ru/" TargetMode="External"/><Relationship Id="rId190" Type="http://schemas.openxmlformats.org/officeDocument/2006/relationships/hyperlink" Target="https://mini.1umd.ru/" TargetMode="External"/><Relationship Id="rId204" Type="http://schemas.openxmlformats.org/officeDocument/2006/relationships/hyperlink" Target="https://mini.1umd.ru/" TargetMode="External"/><Relationship Id="rId15" Type="http://schemas.openxmlformats.org/officeDocument/2006/relationships/hyperlink" Target="https://mini.1umd.ru/" TargetMode="External"/><Relationship Id="rId36" Type="http://schemas.openxmlformats.org/officeDocument/2006/relationships/hyperlink" Target="https://mini.1umd.ru/" TargetMode="External"/><Relationship Id="rId57" Type="http://schemas.openxmlformats.org/officeDocument/2006/relationships/hyperlink" Target="https://my.arbitr.ru/" TargetMode="External"/><Relationship Id="rId106" Type="http://schemas.openxmlformats.org/officeDocument/2006/relationships/hyperlink" Target="https://mini.1umd.ru/" TargetMode="External"/><Relationship Id="rId127" Type="http://schemas.openxmlformats.org/officeDocument/2006/relationships/hyperlink" Target="https://mini.1umd.ru/" TargetMode="External"/><Relationship Id="rId10" Type="http://schemas.openxmlformats.org/officeDocument/2006/relationships/hyperlink" Target="http://sozd.duma.gov.ru/bill/321577-8" TargetMode="External"/><Relationship Id="rId31" Type="http://schemas.openxmlformats.org/officeDocument/2006/relationships/hyperlink" Target="/system/content/attachment/1/16/-305568/?isInline=true" TargetMode="External"/><Relationship Id="rId52" Type="http://schemas.openxmlformats.org/officeDocument/2006/relationships/hyperlink" Target="https://mini.1umd.ru/" TargetMode="External"/><Relationship Id="rId73" Type="http://schemas.openxmlformats.org/officeDocument/2006/relationships/hyperlink" Target="https://mini.1umd.ru/" TargetMode="External"/><Relationship Id="rId78" Type="http://schemas.openxmlformats.org/officeDocument/2006/relationships/hyperlink" Target="https://mini.1umd.ru/" TargetMode="External"/><Relationship Id="rId94" Type="http://schemas.openxmlformats.org/officeDocument/2006/relationships/hyperlink" Target="https://mini.1umd.ru/" TargetMode="External"/><Relationship Id="rId99" Type="http://schemas.openxmlformats.org/officeDocument/2006/relationships/hyperlink" Target="https://mini.1umd.ru/" TargetMode="External"/><Relationship Id="rId101" Type="http://schemas.openxmlformats.org/officeDocument/2006/relationships/hyperlink" Target="https://mini.1umd.ru/" TargetMode="External"/><Relationship Id="rId122" Type="http://schemas.openxmlformats.org/officeDocument/2006/relationships/image" Target="https://mini.1umd.ru/system/content/image/71/1/-605074/" TargetMode="External"/><Relationship Id="rId143" Type="http://schemas.openxmlformats.org/officeDocument/2006/relationships/hyperlink" Target="https://mini.1umd.ru/" TargetMode="External"/><Relationship Id="rId148" Type="http://schemas.openxmlformats.org/officeDocument/2006/relationships/hyperlink" Target="https://mini.1umd.ru/" TargetMode="External"/><Relationship Id="rId164" Type="http://schemas.openxmlformats.org/officeDocument/2006/relationships/hyperlink" Target="https://mini.1umd.ru/" TargetMode="External"/><Relationship Id="rId169" Type="http://schemas.openxmlformats.org/officeDocument/2006/relationships/hyperlink" Target="https://mini.1umd.ru/" TargetMode="External"/><Relationship Id="rId185" Type="http://schemas.openxmlformats.org/officeDocument/2006/relationships/hyperlink" Target="https://mini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umd.ru/" TargetMode="External"/><Relationship Id="rId180" Type="http://schemas.openxmlformats.org/officeDocument/2006/relationships/hyperlink" Target="https://mini.1umd.ru/" TargetMode="External"/><Relationship Id="rId210" Type="http://schemas.openxmlformats.org/officeDocument/2006/relationships/hyperlink" Target="https://mini.1umd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consultantplus://offline/ref=0659A678CD143AFB6D75908B29454B002AD2332C3E7F62B74A6E86F2F676E6EE64878EBC2EA8BAEDCA1313504E4656C5462138T3c4G" TargetMode="External"/><Relationship Id="rId47" Type="http://schemas.openxmlformats.org/officeDocument/2006/relationships/hyperlink" Target="https://mini.1umd.ru/" TargetMode="External"/><Relationship Id="rId68" Type="http://schemas.openxmlformats.org/officeDocument/2006/relationships/hyperlink" Target="https://mini.1umd.ru/" TargetMode="External"/><Relationship Id="rId89" Type="http://schemas.openxmlformats.org/officeDocument/2006/relationships/hyperlink" Target="https://mini.1umd.ru/" TargetMode="External"/><Relationship Id="rId112" Type="http://schemas.openxmlformats.org/officeDocument/2006/relationships/hyperlink" Target="https://mini.1umd.ru/" TargetMode="External"/><Relationship Id="rId133" Type="http://schemas.openxmlformats.org/officeDocument/2006/relationships/hyperlink" Target="https://mini.1umd.ru/" TargetMode="External"/><Relationship Id="rId154" Type="http://schemas.openxmlformats.org/officeDocument/2006/relationships/hyperlink" Target="https://mini.1umd.ru/" TargetMode="External"/><Relationship Id="rId175" Type="http://schemas.openxmlformats.org/officeDocument/2006/relationships/hyperlink" Target="https://mini.1umd.ru/" TargetMode="External"/><Relationship Id="rId196" Type="http://schemas.openxmlformats.org/officeDocument/2006/relationships/hyperlink" Target="https://mini.1umd.ru/" TargetMode="External"/><Relationship Id="rId200" Type="http://schemas.openxmlformats.org/officeDocument/2006/relationships/hyperlink" Target="https://mini.1umd.ru/" TargetMode="External"/><Relationship Id="rId16" Type="http://schemas.openxmlformats.org/officeDocument/2006/relationships/hyperlink" Target="https://sozd.duma.gov.ru/bill/321568-8" TargetMode="External"/><Relationship Id="rId37" Type="http://schemas.openxmlformats.org/officeDocument/2006/relationships/hyperlink" Target="https://mini.1umd.ru/" TargetMode="External"/><Relationship Id="rId58" Type="http://schemas.openxmlformats.org/officeDocument/2006/relationships/hyperlink" Target="https://mini.1umd.ru/" TargetMode="External"/><Relationship Id="rId79" Type="http://schemas.openxmlformats.org/officeDocument/2006/relationships/hyperlink" Target="https://mini.1umd.ru/" TargetMode="External"/><Relationship Id="rId102" Type="http://schemas.openxmlformats.org/officeDocument/2006/relationships/hyperlink" Target="https://mini.1umd.ru/" TargetMode="External"/><Relationship Id="rId123" Type="http://schemas.openxmlformats.org/officeDocument/2006/relationships/hyperlink" Target="https://mini.1umd.ru/" TargetMode="External"/><Relationship Id="rId144" Type="http://schemas.openxmlformats.org/officeDocument/2006/relationships/hyperlink" Target="https://mini.1umd.ru/" TargetMode="External"/><Relationship Id="rId90" Type="http://schemas.openxmlformats.org/officeDocument/2006/relationships/hyperlink" Target="https://mini.1umd.ru/" TargetMode="External"/><Relationship Id="rId165" Type="http://schemas.openxmlformats.org/officeDocument/2006/relationships/hyperlink" Target="https://mini.1umd.ru/" TargetMode="External"/><Relationship Id="rId186" Type="http://schemas.openxmlformats.org/officeDocument/2006/relationships/hyperlink" Target="https://mini.1umd.ru/" TargetMode="External"/><Relationship Id="rId211" Type="http://schemas.openxmlformats.org/officeDocument/2006/relationships/hyperlink" Target="https://mini.1umd.ru/" TargetMode="External"/><Relationship Id="rId27" Type="http://schemas.openxmlformats.org/officeDocument/2006/relationships/hyperlink" Target="https://news.mail.ru/company/gosduma/" TargetMode="External"/><Relationship Id="rId48" Type="http://schemas.openxmlformats.org/officeDocument/2006/relationships/hyperlink" Target="https://mini.1umd.ru/" TargetMode="External"/><Relationship Id="rId69" Type="http://schemas.openxmlformats.org/officeDocument/2006/relationships/hyperlink" Target="https://mini.1umd.ru/" TargetMode="External"/><Relationship Id="rId113" Type="http://schemas.openxmlformats.org/officeDocument/2006/relationships/hyperlink" Target="https://mini.1umd.ru/" TargetMode="External"/><Relationship Id="rId134" Type="http://schemas.openxmlformats.org/officeDocument/2006/relationships/hyperlink" Target="https://mini.1umd.ru/" TargetMode="External"/><Relationship Id="rId80" Type="http://schemas.openxmlformats.org/officeDocument/2006/relationships/hyperlink" Target="https://mini.1umd.ru/" TargetMode="External"/><Relationship Id="rId155" Type="http://schemas.openxmlformats.org/officeDocument/2006/relationships/hyperlink" Target="https://mini.1umd.ru/" TargetMode="External"/><Relationship Id="rId176" Type="http://schemas.openxmlformats.org/officeDocument/2006/relationships/hyperlink" Target="https://mini.1umd.ru/" TargetMode="External"/><Relationship Id="rId197" Type="http://schemas.openxmlformats.org/officeDocument/2006/relationships/hyperlink" Target="https://mini.1umd.ru/" TargetMode="External"/><Relationship Id="rId201" Type="http://schemas.openxmlformats.org/officeDocument/2006/relationships/hyperlink" Target="https://mini.1umd.ru/" TargetMode="External"/><Relationship Id="rId17" Type="http://schemas.openxmlformats.org/officeDocument/2006/relationships/hyperlink" Target="https://cbr.ru/about_br/dir/rsd_2023-03-17_45_01/" TargetMode="External"/><Relationship Id="rId38" Type="http://schemas.openxmlformats.org/officeDocument/2006/relationships/hyperlink" Target="https://mini.1umd.ru/" TargetMode="External"/><Relationship Id="rId59" Type="http://schemas.openxmlformats.org/officeDocument/2006/relationships/hyperlink" Target="https://mini.1umd.ru/" TargetMode="External"/><Relationship Id="rId103" Type="http://schemas.openxmlformats.org/officeDocument/2006/relationships/hyperlink" Target="https://mini.1umd.ru/" TargetMode="External"/><Relationship Id="rId124" Type="http://schemas.openxmlformats.org/officeDocument/2006/relationships/hyperlink" Target="https://mini.1umd.ru/" TargetMode="External"/><Relationship Id="rId70" Type="http://schemas.openxmlformats.org/officeDocument/2006/relationships/hyperlink" Target="https://mini.1umd.ru/#/document/140/49182/" TargetMode="External"/><Relationship Id="rId91" Type="http://schemas.openxmlformats.org/officeDocument/2006/relationships/hyperlink" Target="https://mini.1umd.ru/" TargetMode="External"/><Relationship Id="rId145" Type="http://schemas.openxmlformats.org/officeDocument/2006/relationships/hyperlink" Target="https://mini.1umd.ru/" TargetMode="External"/><Relationship Id="rId166" Type="http://schemas.openxmlformats.org/officeDocument/2006/relationships/hyperlink" Target="https://mini.1umd.ru/" TargetMode="External"/><Relationship Id="rId187" Type="http://schemas.openxmlformats.org/officeDocument/2006/relationships/hyperlink" Target="https://mini.1umd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ini.1umd.ru/" TargetMode="External"/><Relationship Id="rId28" Type="http://schemas.openxmlformats.org/officeDocument/2006/relationships/hyperlink" Target="https://mini.1umd.ru/#/document/118/98273/" TargetMode="External"/><Relationship Id="rId49" Type="http://schemas.openxmlformats.org/officeDocument/2006/relationships/hyperlink" Target="https://mini.1umd.ru/#/document/118/105590/" TargetMode="External"/><Relationship Id="rId114" Type="http://schemas.openxmlformats.org/officeDocument/2006/relationships/hyperlink" Target="https://mini.1umd.ru/" TargetMode="External"/><Relationship Id="rId60" Type="http://schemas.openxmlformats.org/officeDocument/2006/relationships/hyperlink" Target="https://mini.1umd.ru/" TargetMode="External"/><Relationship Id="rId81" Type="http://schemas.openxmlformats.org/officeDocument/2006/relationships/hyperlink" Target="https://mini.1umd.ru/" TargetMode="External"/><Relationship Id="rId135" Type="http://schemas.openxmlformats.org/officeDocument/2006/relationships/hyperlink" Target="https://mini.1umd.ru/" TargetMode="External"/><Relationship Id="rId156" Type="http://schemas.openxmlformats.org/officeDocument/2006/relationships/hyperlink" Target="https://mini.1umd.ru/" TargetMode="External"/><Relationship Id="rId177" Type="http://schemas.openxmlformats.org/officeDocument/2006/relationships/hyperlink" Target="https://mini.1umd.ru/" TargetMode="External"/><Relationship Id="rId198" Type="http://schemas.openxmlformats.org/officeDocument/2006/relationships/hyperlink" Target="https://mini.1umd.ru/" TargetMode="External"/><Relationship Id="rId202" Type="http://schemas.openxmlformats.org/officeDocument/2006/relationships/hyperlink" Target="https://mini.1umd.ru/" TargetMode="External"/><Relationship Id="rId18" Type="http://schemas.openxmlformats.org/officeDocument/2006/relationships/hyperlink" Target="https://mini.1umd.ru/" TargetMode="External"/><Relationship Id="rId39" Type="http://schemas.openxmlformats.org/officeDocument/2006/relationships/image" Target="https://mini.1umd.ru/system/content/image/71/1/-30286772/" TargetMode="External"/><Relationship Id="rId50" Type="http://schemas.openxmlformats.org/officeDocument/2006/relationships/image" Target="https://mini.1umd.ru/system/content/image/71/1/-32295595/" TargetMode="External"/><Relationship Id="rId104" Type="http://schemas.openxmlformats.org/officeDocument/2006/relationships/hyperlink" Target="https://mini.1umd.ru/" TargetMode="External"/><Relationship Id="rId125" Type="http://schemas.openxmlformats.org/officeDocument/2006/relationships/hyperlink" Target="https://mini.1umd.ru/" TargetMode="External"/><Relationship Id="rId146" Type="http://schemas.openxmlformats.org/officeDocument/2006/relationships/hyperlink" Target="https://mini.1umd.ru/" TargetMode="External"/><Relationship Id="rId167" Type="http://schemas.openxmlformats.org/officeDocument/2006/relationships/hyperlink" Target="https://mini.1umd.ru/" TargetMode="External"/><Relationship Id="rId188" Type="http://schemas.openxmlformats.org/officeDocument/2006/relationships/hyperlink" Target="https://mini.1umd.ru/" TargetMode="External"/><Relationship Id="rId71" Type="http://schemas.openxmlformats.org/officeDocument/2006/relationships/image" Target="https://mini.1umd.ru/system/content/image/71/1/-37826399/" TargetMode="External"/><Relationship Id="rId92" Type="http://schemas.openxmlformats.org/officeDocument/2006/relationships/hyperlink" Target="https://mini.1umd.ru/" TargetMode="External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https://mini.1umd.ru/system/content/image/71/1/-32295547/" TargetMode="External"/><Relationship Id="rId40" Type="http://schemas.openxmlformats.org/officeDocument/2006/relationships/hyperlink" Target="https://mini.1umd.ru/" TargetMode="External"/><Relationship Id="rId115" Type="http://schemas.openxmlformats.org/officeDocument/2006/relationships/hyperlink" Target="https://mini.1umd.ru/" TargetMode="External"/><Relationship Id="rId136" Type="http://schemas.openxmlformats.org/officeDocument/2006/relationships/hyperlink" Target="https://mini.1umd.ru/" TargetMode="External"/><Relationship Id="rId157" Type="http://schemas.openxmlformats.org/officeDocument/2006/relationships/hyperlink" Target="https://mini.1umd.ru/" TargetMode="External"/><Relationship Id="rId178" Type="http://schemas.openxmlformats.org/officeDocument/2006/relationships/hyperlink" Target="https://mini.1umd.ru/" TargetMode="External"/><Relationship Id="rId61" Type="http://schemas.openxmlformats.org/officeDocument/2006/relationships/hyperlink" Target="https://mini.1umd.ru/" TargetMode="External"/><Relationship Id="rId82" Type="http://schemas.openxmlformats.org/officeDocument/2006/relationships/hyperlink" Target="https://mini.1umd.ru/" TargetMode="External"/><Relationship Id="rId199" Type="http://schemas.openxmlformats.org/officeDocument/2006/relationships/hyperlink" Target="https://mini.1umd.ru/" TargetMode="External"/><Relationship Id="rId203" Type="http://schemas.openxmlformats.org/officeDocument/2006/relationships/hyperlink" Target="https://mini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50</Pages>
  <Words>21166</Words>
  <Characters>120651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3</cp:revision>
  <dcterms:created xsi:type="dcterms:W3CDTF">2023-04-03T12:50:00Z</dcterms:created>
  <dcterms:modified xsi:type="dcterms:W3CDTF">2023-04-03T14:48:00Z</dcterms:modified>
</cp:coreProperties>
</file>