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5A4" w:rsidRPr="003E183A" w:rsidRDefault="001E35A4" w:rsidP="001E35A4">
      <w:pPr>
        <w:spacing w:after="0" w:line="252" w:lineRule="auto"/>
        <w:jc w:val="center"/>
        <w:rPr>
          <w:rFonts w:ascii="Times New Roman" w:eastAsia="Times New Roman" w:hAnsi="Times New Roman" w:cs="Times New Roman"/>
          <w:b/>
          <w:color w:val="C00000"/>
          <w:sz w:val="40"/>
          <w:szCs w:val="40"/>
          <w:u w:val="single"/>
        </w:rPr>
      </w:pPr>
      <w:r w:rsidRPr="003E183A">
        <w:rPr>
          <w:rFonts w:ascii="Calibri" w:eastAsia="Calibri" w:hAnsi="Calibri" w:cs="Times New Roman"/>
          <w:noProof/>
          <w:lang w:eastAsia="ru-RU"/>
        </w:rPr>
        <w:drawing>
          <wp:anchor distT="0" distB="0" distL="114300" distR="114300" simplePos="0" relativeHeight="251659264" behindDoc="0" locked="0" layoutInCell="1" allowOverlap="1" wp14:anchorId="06C70FDA" wp14:editId="1DB7DFC3">
            <wp:simplePos x="0" y="0"/>
            <wp:positionH relativeFrom="margin">
              <wp:align>center</wp:align>
            </wp:positionH>
            <wp:positionV relativeFrom="paragraph">
              <wp:posOffset>247650</wp:posOffset>
            </wp:positionV>
            <wp:extent cx="2000250" cy="1983105"/>
            <wp:effectExtent l="0" t="0" r="0" b="0"/>
            <wp:wrapSquare wrapText="bothSides"/>
            <wp:docPr id="3"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sidRPr="003E183A">
        <w:rPr>
          <w:rFonts w:ascii="Times New Roman" w:eastAsia="Times New Roman" w:hAnsi="Times New Roman" w:cs="Times New Roman"/>
          <w:b/>
          <w:color w:val="C00000"/>
          <w:sz w:val="40"/>
          <w:szCs w:val="40"/>
          <w:u w:val="single"/>
        </w:rPr>
        <w:br w:type="textWrapping" w:clear="all"/>
      </w:r>
    </w:p>
    <w:p w:rsidR="001E35A4" w:rsidRPr="003E183A" w:rsidRDefault="001E35A4" w:rsidP="001E35A4">
      <w:pPr>
        <w:spacing w:after="0" w:line="252" w:lineRule="auto"/>
        <w:jc w:val="center"/>
        <w:rPr>
          <w:rFonts w:ascii="Times New Roman" w:eastAsia="Times New Roman" w:hAnsi="Times New Roman" w:cs="Times New Roman"/>
          <w:b/>
          <w:color w:val="C00000"/>
          <w:sz w:val="40"/>
          <w:szCs w:val="40"/>
          <w:u w:val="single"/>
        </w:rPr>
      </w:pPr>
      <w:r w:rsidRPr="003E183A">
        <w:rPr>
          <w:rFonts w:ascii="Times New Roman" w:eastAsia="Times New Roman" w:hAnsi="Times New Roman" w:cs="Times New Roman"/>
          <w:b/>
          <w:color w:val="C00000"/>
          <w:sz w:val="40"/>
          <w:szCs w:val="40"/>
          <w:u w:val="single"/>
        </w:rPr>
        <w:t>Информационный бюллетень</w:t>
      </w:r>
    </w:p>
    <w:p w:rsidR="001E35A4" w:rsidRPr="003E183A" w:rsidRDefault="001E35A4" w:rsidP="001E35A4">
      <w:pPr>
        <w:spacing w:after="0" w:line="252" w:lineRule="auto"/>
        <w:jc w:val="center"/>
        <w:rPr>
          <w:rFonts w:ascii="Times New Roman" w:eastAsia="Times New Roman" w:hAnsi="Times New Roman" w:cs="Times New Roman"/>
          <w:b/>
          <w:color w:val="C00000"/>
          <w:sz w:val="40"/>
          <w:szCs w:val="40"/>
          <w:u w:val="single"/>
        </w:rPr>
      </w:pPr>
      <w:r>
        <w:rPr>
          <w:rFonts w:ascii="Times New Roman" w:eastAsia="Times New Roman" w:hAnsi="Times New Roman" w:cs="Times New Roman"/>
          <w:b/>
          <w:color w:val="C00000"/>
          <w:sz w:val="40"/>
          <w:szCs w:val="40"/>
          <w:u w:val="single"/>
        </w:rPr>
        <w:t>№ 3</w:t>
      </w:r>
    </w:p>
    <w:p w:rsidR="001E35A4" w:rsidRPr="003E183A" w:rsidRDefault="001E35A4" w:rsidP="001E35A4">
      <w:pPr>
        <w:spacing w:after="0" w:line="252" w:lineRule="auto"/>
        <w:jc w:val="center"/>
        <w:rPr>
          <w:rFonts w:ascii="Times New Roman" w:eastAsia="Times New Roman" w:hAnsi="Times New Roman" w:cs="Times New Roman"/>
          <w:b/>
          <w:color w:val="C00000"/>
          <w:sz w:val="40"/>
          <w:szCs w:val="40"/>
          <w:u w:val="single"/>
        </w:rPr>
      </w:pPr>
      <w:r w:rsidRPr="003E183A">
        <w:rPr>
          <w:rFonts w:ascii="Times New Roman" w:eastAsia="Times New Roman" w:hAnsi="Times New Roman" w:cs="Times New Roman"/>
          <w:b/>
          <w:color w:val="C00000"/>
          <w:sz w:val="40"/>
          <w:szCs w:val="40"/>
          <w:u w:val="single"/>
        </w:rPr>
        <w:t>Регионального отраслевого объединения работодателей</w:t>
      </w:r>
    </w:p>
    <w:p w:rsidR="001E35A4" w:rsidRPr="003E183A" w:rsidRDefault="001E35A4" w:rsidP="001E35A4">
      <w:pPr>
        <w:spacing w:after="0" w:line="252" w:lineRule="auto"/>
        <w:jc w:val="center"/>
        <w:rPr>
          <w:rFonts w:ascii="Times New Roman" w:eastAsia="Times New Roman" w:hAnsi="Times New Roman" w:cs="Times New Roman"/>
          <w:b/>
          <w:color w:val="C00000"/>
          <w:sz w:val="40"/>
          <w:szCs w:val="40"/>
          <w:u w:val="single"/>
        </w:rPr>
      </w:pPr>
      <w:r w:rsidRPr="003E183A">
        <w:rPr>
          <w:rFonts w:ascii="Times New Roman" w:eastAsia="Times New Roman" w:hAnsi="Times New Roman" w:cs="Times New Roman"/>
          <w:b/>
          <w:color w:val="C00000"/>
          <w:sz w:val="40"/>
          <w:szCs w:val="40"/>
          <w:u w:val="single"/>
        </w:rPr>
        <w:t>Ассоциации организаций жилищно-коммунального хозяйства Орловской области.</w:t>
      </w:r>
    </w:p>
    <w:p w:rsidR="001E35A4" w:rsidRPr="003E183A" w:rsidRDefault="001E35A4" w:rsidP="001E35A4">
      <w:pPr>
        <w:spacing w:line="252" w:lineRule="auto"/>
        <w:jc w:val="center"/>
        <w:rPr>
          <w:rFonts w:ascii="Times New Roman" w:eastAsia="Times New Roman" w:hAnsi="Times New Roman" w:cs="Times New Roman"/>
          <w:b/>
          <w:color w:val="C00000"/>
          <w:sz w:val="40"/>
          <w:szCs w:val="40"/>
          <w:u w:val="single"/>
        </w:rPr>
      </w:pPr>
      <w:r>
        <w:rPr>
          <w:rFonts w:ascii="Times New Roman" w:eastAsia="Times New Roman" w:hAnsi="Times New Roman" w:cs="Times New Roman"/>
          <w:b/>
          <w:color w:val="C00000"/>
          <w:sz w:val="40"/>
          <w:szCs w:val="40"/>
          <w:u w:val="single"/>
        </w:rPr>
        <w:t>март 2023</w:t>
      </w:r>
      <w:r w:rsidRPr="003E183A">
        <w:rPr>
          <w:rFonts w:ascii="Times New Roman" w:eastAsia="Times New Roman" w:hAnsi="Times New Roman" w:cs="Times New Roman"/>
          <w:b/>
          <w:color w:val="C00000"/>
          <w:sz w:val="40"/>
          <w:szCs w:val="40"/>
          <w:u w:val="single"/>
        </w:rPr>
        <w:t xml:space="preserve"> г.</w:t>
      </w:r>
    </w:p>
    <w:p w:rsidR="001E35A4" w:rsidRDefault="001E35A4" w:rsidP="001E35A4">
      <w:pPr>
        <w:spacing w:line="252" w:lineRule="auto"/>
        <w:rPr>
          <w:rFonts w:ascii="Times New Roman" w:eastAsia="Times New Roman" w:hAnsi="Times New Roman" w:cs="Times New Roman"/>
          <w:b/>
          <w:color w:val="002060"/>
          <w:sz w:val="40"/>
          <w:szCs w:val="40"/>
          <w:u w:val="single"/>
        </w:rPr>
      </w:pPr>
      <w:r w:rsidRPr="003E183A">
        <w:rPr>
          <w:rFonts w:ascii="Times New Roman" w:eastAsia="Times New Roman" w:hAnsi="Times New Roman" w:cs="Times New Roman"/>
          <w:b/>
          <w:color w:val="002060"/>
          <w:sz w:val="40"/>
          <w:szCs w:val="40"/>
          <w:u w:val="single"/>
        </w:rPr>
        <w:t>Содержание:</w:t>
      </w:r>
    </w:p>
    <w:p w:rsidR="001E35A4" w:rsidRPr="001E35A4" w:rsidRDefault="001E35A4" w:rsidP="001E35A4">
      <w:pPr>
        <w:pStyle w:val="a3"/>
        <w:numPr>
          <w:ilvl w:val="0"/>
          <w:numId w:val="8"/>
        </w:numPr>
        <w:spacing w:line="252" w:lineRule="auto"/>
        <w:rPr>
          <w:rFonts w:ascii="Times New Roman" w:eastAsia="Times New Roman" w:hAnsi="Times New Roman" w:cs="Times New Roman"/>
          <w:b/>
          <w:color w:val="002060"/>
          <w:sz w:val="36"/>
          <w:szCs w:val="36"/>
        </w:rPr>
      </w:pPr>
      <w:r w:rsidRPr="001E35A4">
        <w:rPr>
          <w:rFonts w:ascii="Times New Roman" w:hAnsi="Times New Roman" w:cs="Times New Roman"/>
          <w:b/>
          <w:color w:val="002060"/>
          <w:sz w:val="36"/>
          <w:szCs w:val="36"/>
        </w:rPr>
        <w:t>Главные новости отрасли ЖКХ</w:t>
      </w:r>
    </w:p>
    <w:p w:rsidR="001E35A4" w:rsidRPr="001E35A4" w:rsidRDefault="001E35A4" w:rsidP="001E35A4">
      <w:pPr>
        <w:pStyle w:val="a3"/>
        <w:numPr>
          <w:ilvl w:val="0"/>
          <w:numId w:val="8"/>
        </w:numPr>
        <w:rPr>
          <w:rFonts w:ascii="Times New Roman" w:eastAsia="Times New Roman" w:hAnsi="Times New Roman" w:cs="Times New Roman"/>
          <w:b/>
          <w:color w:val="002060"/>
          <w:sz w:val="36"/>
          <w:szCs w:val="36"/>
        </w:rPr>
      </w:pPr>
      <w:r w:rsidRPr="001E35A4">
        <w:rPr>
          <w:rFonts w:ascii="Times New Roman" w:eastAsia="Times New Roman" w:hAnsi="Times New Roman" w:cs="Times New Roman"/>
          <w:b/>
          <w:color w:val="002060"/>
          <w:sz w:val="36"/>
          <w:szCs w:val="36"/>
        </w:rPr>
        <w:t>Как восстановить исполнительное производство после окончания моратория на банкротство</w:t>
      </w:r>
    </w:p>
    <w:p w:rsidR="001E35A4" w:rsidRPr="001E35A4" w:rsidRDefault="001E35A4" w:rsidP="001E35A4">
      <w:pPr>
        <w:pStyle w:val="a3"/>
        <w:numPr>
          <w:ilvl w:val="0"/>
          <w:numId w:val="8"/>
        </w:numPr>
        <w:rPr>
          <w:rFonts w:ascii="Times New Roman" w:eastAsia="Times New Roman" w:hAnsi="Times New Roman" w:cs="Times New Roman"/>
          <w:b/>
          <w:color w:val="002060"/>
          <w:sz w:val="36"/>
          <w:szCs w:val="36"/>
        </w:rPr>
      </w:pPr>
      <w:r w:rsidRPr="001E35A4">
        <w:rPr>
          <w:rFonts w:ascii="Times New Roman" w:eastAsia="Times New Roman" w:hAnsi="Times New Roman" w:cs="Times New Roman"/>
          <w:b/>
          <w:color w:val="002060"/>
          <w:sz w:val="36"/>
          <w:szCs w:val="36"/>
        </w:rPr>
        <w:t>Как получить сведения о собственниках помещений в МКД</w:t>
      </w:r>
    </w:p>
    <w:p w:rsidR="00D02D28" w:rsidRPr="00D02D28" w:rsidRDefault="00D02D28" w:rsidP="00D02D28">
      <w:pPr>
        <w:pStyle w:val="a3"/>
        <w:numPr>
          <w:ilvl w:val="0"/>
          <w:numId w:val="8"/>
        </w:numPr>
        <w:rPr>
          <w:rFonts w:ascii="Times New Roman" w:eastAsia="Times New Roman" w:hAnsi="Times New Roman" w:cs="Times New Roman"/>
          <w:b/>
          <w:color w:val="002060"/>
          <w:sz w:val="36"/>
          <w:szCs w:val="36"/>
        </w:rPr>
      </w:pPr>
      <w:r w:rsidRPr="00D02D28">
        <w:rPr>
          <w:rFonts w:ascii="Times New Roman" w:eastAsia="Times New Roman" w:hAnsi="Times New Roman" w:cs="Times New Roman"/>
          <w:b/>
          <w:color w:val="002060"/>
          <w:sz w:val="36"/>
          <w:szCs w:val="36"/>
        </w:rPr>
        <w:t>Как продлить лицензию на управление МКД</w:t>
      </w:r>
    </w:p>
    <w:p w:rsidR="00DF586F" w:rsidRPr="00DF586F" w:rsidRDefault="00DF586F" w:rsidP="00DF586F">
      <w:pPr>
        <w:pStyle w:val="a3"/>
        <w:numPr>
          <w:ilvl w:val="0"/>
          <w:numId w:val="8"/>
        </w:numPr>
        <w:rPr>
          <w:rFonts w:ascii="Times New Roman" w:eastAsia="Times New Roman" w:hAnsi="Times New Roman" w:cs="Times New Roman"/>
          <w:b/>
          <w:color w:val="002060"/>
          <w:sz w:val="36"/>
          <w:szCs w:val="36"/>
        </w:rPr>
      </w:pPr>
      <w:r w:rsidRPr="00DF586F">
        <w:rPr>
          <w:rFonts w:ascii="Times New Roman" w:eastAsia="Times New Roman" w:hAnsi="Times New Roman" w:cs="Times New Roman"/>
          <w:b/>
          <w:color w:val="002060"/>
          <w:sz w:val="36"/>
          <w:szCs w:val="36"/>
        </w:rPr>
        <w:t>Как рассчитать пени по долгу за ЖКУ</w:t>
      </w:r>
    </w:p>
    <w:p w:rsidR="00DF586F" w:rsidRPr="00DF586F" w:rsidRDefault="00DF586F" w:rsidP="00DF586F">
      <w:pPr>
        <w:pStyle w:val="a3"/>
        <w:numPr>
          <w:ilvl w:val="0"/>
          <w:numId w:val="8"/>
        </w:numPr>
        <w:rPr>
          <w:rFonts w:ascii="Times New Roman" w:eastAsia="Times New Roman" w:hAnsi="Times New Roman" w:cs="Times New Roman"/>
          <w:b/>
          <w:color w:val="002060"/>
          <w:sz w:val="36"/>
          <w:szCs w:val="36"/>
        </w:rPr>
      </w:pPr>
      <w:r w:rsidRPr="00DF586F">
        <w:rPr>
          <w:rFonts w:ascii="Times New Roman" w:eastAsia="Times New Roman" w:hAnsi="Times New Roman" w:cs="Times New Roman"/>
          <w:b/>
          <w:color w:val="002060"/>
          <w:sz w:val="36"/>
          <w:szCs w:val="36"/>
        </w:rPr>
        <w:t>НПА, вступающие в силу в первом полугодии 2023 года</w:t>
      </w:r>
    </w:p>
    <w:p w:rsidR="001E35A4" w:rsidRPr="00DF586F" w:rsidRDefault="00DF586F" w:rsidP="00DF586F">
      <w:pPr>
        <w:spacing w:line="252" w:lineRule="auto"/>
        <w:ind w:left="360"/>
        <w:rPr>
          <w:rFonts w:ascii="Times New Roman" w:eastAsia="Times New Roman" w:hAnsi="Times New Roman" w:cs="Times New Roman"/>
          <w:b/>
          <w:color w:val="002060"/>
          <w:sz w:val="36"/>
          <w:szCs w:val="36"/>
          <w:u w:val="single"/>
        </w:rPr>
      </w:pPr>
      <w:r w:rsidRPr="00DF586F">
        <w:rPr>
          <w:rFonts w:ascii="Times New Roman" w:eastAsia="Times New Roman" w:hAnsi="Times New Roman" w:cs="Times New Roman"/>
          <w:b/>
          <w:color w:val="002060"/>
          <w:sz w:val="36"/>
          <w:szCs w:val="36"/>
          <w:u w:val="single"/>
        </w:rPr>
        <w:t>-----------------------------------------------------------------------------------</w:t>
      </w:r>
    </w:p>
    <w:p w:rsidR="001E35A4" w:rsidRPr="001E35A4" w:rsidRDefault="001E35A4" w:rsidP="001E35A4">
      <w:pPr>
        <w:spacing w:line="252" w:lineRule="auto"/>
        <w:rPr>
          <w:rFonts w:ascii="Times New Roman" w:eastAsia="Times New Roman" w:hAnsi="Times New Roman" w:cs="Times New Roman"/>
          <w:b/>
          <w:color w:val="002060"/>
          <w:sz w:val="36"/>
          <w:szCs w:val="36"/>
        </w:rPr>
      </w:pPr>
    </w:p>
    <w:p w:rsidR="001E35A4" w:rsidRDefault="001E35A4" w:rsidP="001E35A4">
      <w:pPr>
        <w:spacing w:line="252" w:lineRule="auto"/>
        <w:rPr>
          <w:rFonts w:ascii="Times New Roman" w:eastAsia="Times New Roman" w:hAnsi="Times New Roman" w:cs="Times New Roman"/>
          <w:b/>
          <w:color w:val="002060"/>
          <w:sz w:val="40"/>
          <w:szCs w:val="40"/>
          <w:u w:val="single"/>
        </w:rPr>
      </w:pPr>
    </w:p>
    <w:p w:rsidR="001E35A4" w:rsidRDefault="001E35A4" w:rsidP="001E35A4">
      <w:pPr>
        <w:spacing w:line="252" w:lineRule="auto"/>
        <w:rPr>
          <w:rFonts w:ascii="Times New Roman" w:eastAsia="Times New Roman" w:hAnsi="Times New Roman" w:cs="Times New Roman"/>
          <w:b/>
          <w:color w:val="002060"/>
          <w:sz w:val="40"/>
          <w:szCs w:val="40"/>
          <w:u w:val="single"/>
        </w:rPr>
      </w:pPr>
    </w:p>
    <w:p w:rsidR="001E35A4" w:rsidRDefault="001E35A4" w:rsidP="001E35A4">
      <w:pPr>
        <w:spacing w:line="252" w:lineRule="auto"/>
        <w:rPr>
          <w:rFonts w:ascii="Times New Roman" w:eastAsia="Times New Roman" w:hAnsi="Times New Roman" w:cs="Times New Roman"/>
          <w:b/>
          <w:color w:val="002060"/>
          <w:sz w:val="40"/>
          <w:szCs w:val="40"/>
          <w:u w:val="single"/>
        </w:rPr>
      </w:pPr>
    </w:p>
    <w:p w:rsidR="001E35A4" w:rsidRPr="001E35A4" w:rsidRDefault="001E35A4" w:rsidP="001E35A4">
      <w:pPr>
        <w:pStyle w:val="a3"/>
        <w:numPr>
          <w:ilvl w:val="0"/>
          <w:numId w:val="7"/>
        </w:numPr>
        <w:rPr>
          <w:rFonts w:ascii="Times New Roman" w:hAnsi="Times New Roman" w:cs="Times New Roman"/>
          <w:b/>
          <w:color w:val="002060"/>
          <w:sz w:val="40"/>
          <w:szCs w:val="40"/>
          <w:u w:val="single"/>
        </w:rPr>
      </w:pPr>
      <w:r w:rsidRPr="001E35A4">
        <w:rPr>
          <w:rFonts w:ascii="Times New Roman" w:hAnsi="Times New Roman" w:cs="Times New Roman"/>
          <w:b/>
          <w:color w:val="002060"/>
          <w:sz w:val="40"/>
          <w:szCs w:val="40"/>
          <w:u w:val="single"/>
        </w:rPr>
        <w:lastRenderedPageBreak/>
        <w:t>Главные новости отрасли ЖКХ</w:t>
      </w:r>
    </w:p>
    <w:p w:rsidR="001E35A4" w:rsidRPr="001E35A4" w:rsidRDefault="001E35A4" w:rsidP="001E35A4">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1E35A4">
        <w:rPr>
          <w:rFonts w:ascii="Times New Roman" w:eastAsia="Times New Roman" w:hAnsi="Times New Roman" w:cs="Times New Roman"/>
          <w:b/>
          <w:bCs/>
          <w:color w:val="002060"/>
          <w:sz w:val="32"/>
          <w:szCs w:val="32"/>
          <w:u w:val="single"/>
          <w:lang w:eastAsia="ru-RU"/>
        </w:rPr>
        <w:t>Чтобы взыскать долг за ЖКУ, Ф. И. О. должника не потребуются</w:t>
      </w:r>
    </w:p>
    <w:p w:rsidR="001E35A4" w:rsidRPr="001E35A4" w:rsidRDefault="001E35A4" w:rsidP="001E35A4">
      <w:pPr>
        <w:spacing w:after="0" w:line="276" w:lineRule="auto"/>
        <w:rPr>
          <w:rFonts w:ascii="Times New Roman" w:eastAsiaTheme="minorEastAsia" w:hAnsi="Times New Roman" w:cs="Times New Roman"/>
          <w:b/>
          <w:sz w:val="24"/>
          <w:szCs w:val="24"/>
          <w:lang w:eastAsia="ru-RU"/>
        </w:rPr>
      </w:pPr>
      <w:r w:rsidRPr="001E35A4">
        <w:rPr>
          <w:rFonts w:ascii="Times New Roman" w:eastAsiaTheme="minorEastAsia" w:hAnsi="Times New Roman" w:cs="Times New Roman"/>
          <w:b/>
          <w:sz w:val="24"/>
          <w:szCs w:val="24"/>
          <w:lang w:eastAsia="ru-RU"/>
        </w:rPr>
        <w:t xml:space="preserve">При взыскании долга за ЖКУ в суде необязательно будет знать Ф. И. О. должника. Изменения предусмотрели в ГПК и АПК </w:t>
      </w:r>
      <w:hyperlink r:id="rId8" w:tgtFrame="_self" w:history="1">
        <w:r w:rsidRPr="001E35A4">
          <w:rPr>
            <w:rFonts w:ascii="Times New Roman" w:eastAsiaTheme="minorEastAsia" w:hAnsi="Times New Roman" w:cs="Times New Roman"/>
            <w:b/>
            <w:color w:val="0000FF"/>
            <w:sz w:val="24"/>
            <w:szCs w:val="24"/>
            <w:highlight w:val="yellow"/>
            <w:u w:val="single"/>
            <w:lang w:eastAsia="ru-RU"/>
          </w:rPr>
          <w:t>законопроектом № 115954-8</w:t>
        </w:r>
      </w:hyperlink>
      <w:r w:rsidRPr="001E35A4">
        <w:rPr>
          <w:rFonts w:ascii="Times New Roman" w:eastAsiaTheme="minorEastAsia" w:hAnsi="Times New Roman" w:cs="Times New Roman"/>
          <w:b/>
          <w:sz w:val="24"/>
          <w:szCs w:val="24"/>
          <w:highlight w:val="yellow"/>
          <w:lang w:eastAsia="ru-RU"/>
        </w:rPr>
        <w:t>. 28 февраля Госдума приняла поправки во втором чтении, они вступят в силу со дня, когда закон опубликуют.</w:t>
      </w:r>
    </w:p>
    <w:p w:rsidR="001E35A4" w:rsidRPr="001E35A4" w:rsidRDefault="001E35A4" w:rsidP="001E35A4">
      <w:pPr>
        <w:spacing w:after="0" w:line="276" w:lineRule="auto"/>
        <w:rPr>
          <w:rFonts w:ascii="Times New Roman" w:eastAsiaTheme="minorEastAsia" w:hAnsi="Times New Roman" w:cs="Times New Roman"/>
          <w:b/>
          <w:sz w:val="24"/>
          <w:szCs w:val="24"/>
          <w:lang w:eastAsia="ru-RU"/>
        </w:rPr>
      </w:pPr>
      <w:r w:rsidRPr="001E35A4">
        <w:rPr>
          <w:rFonts w:ascii="Times New Roman" w:eastAsiaTheme="minorEastAsia" w:hAnsi="Times New Roman" w:cs="Times New Roman"/>
          <w:b/>
          <w:sz w:val="24"/>
          <w:szCs w:val="24"/>
          <w:lang w:eastAsia="ru-RU"/>
        </w:rPr>
        <w:t>Если подаете заявление о вынесении судебного приказа или исковое заявлении на должника и не знаете не только его дату, место рождения и идентификатор, но и Ф. И. О., укажите это в заявлении – суд самостоятельно запросит нужную информацию. Срок принятия заявления к производству по-прежнему будут считать со дня, когда суд получит такую информацию.</w:t>
      </w:r>
    </w:p>
    <w:p w:rsidR="001E35A4" w:rsidRPr="001E35A4" w:rsidRDefault="001E35A4" w:rsidP="001E35A4">
      <w:pPr>
        <w:spacing w:after="0" w:line="276" w:lineRule="auto"/>
        <w:rPr>
          <w:rFonts w:ascii="Times New Roman" w:eastAsiaTheme="minorEastAsia" w:hAnsi="Times New Roman" w:cs="Times New Roman"/>
          <w:b/>
          <w:sz w:val="24"/>
          <w:szCs w:val="24"/>
          <w:lang w:eastAsia="ru-RU"/>
        </w:rPr>
      </w:pPr>
      <w:r w:rsidRPr="001E35A4">
        <w:rPr>
          <w:rFonts w:ascii="Times New Roman" w:eastAsiaTheme="minorEastAsia" w:hAnsi="Times New Roman" w:cs="Times New Roman"/>
          <w:b/>
          <w:sz w:val="24"/>
          <w:szCs w:val="24"/>
          <w:lang w:eastAsia="ru-RU"/>
        </w:rPr>
        <w:t>Право можно будет использовать, когда взыскиваете долг:</w:t>
      </w:r>
    </w:p>
    <w:p w:rsidR="001E35A4" w:rsidRPr="001E35A4" w:rsidRDefault="001E35A4" w:rsidP="001E35A4">
      <w:pPr>
        <w:numPr>
          <w:ilvl w:val="0"/>
          <w:numId w:val="5"/>
        </w:numPr>
        <w:spacing w:after="0" w:line="276" w:lineRule="auto"/>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 xml:space="preserve">за помещение и </w:t>
      </w:r>
      <w:proofErr w:type="spellStart"/>
      <w:r w:rsidRPr="001E35A4">
        <w:rPr>
          <w:rFonts w:ascii="Times New Roman" w:eastAsia="Times New Roman" w:hAnsi="Times New Roman" w:cs="Times New Roman"/>
          <w:b/>
          <w:sz w:val="24"/>
          <w:szCs w:val="24"/>
          <w:lang w:eastAsia="ru-RU"/>
        </w:rPr>
        <w:t>машино</w:t>
      </w:r>
      <w:proofErr w:type="spellEnd"/>
      <w:r w:rsidRPr="001E35A4">
        <w:rPr>
          <w:rFonts w:ascii="Times New Roman" w:eastAsia="Times New Roman" w:hAnsi="Times New Roman" w:cs="Times New Roman"/>
          <w:b/>
          <w:sz w:val="24"/>
          <w:szCs w:val="24"/>
          <w:lang w:eastAsia="ru-RU"/>
        </w:rPr>
        <w:t>-место в МКД;</w:t>
      </w:r>
    </w:p>
    <w:p w:rsidR="001E35A4" w:rsidRPr="001E35A4" w:rsidRDefault="001E35A4" w:rsidP="001E35A4">
      <w:pPr>
        <w:numPr>
          <w:ilvl w:val="0"/>
          <w:numId w:val="5"/>
        </w:numPr>
        <w:spacing w:after="0" w:line="276" w:lineRule="auto"/>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коммунальные услуги и энергетические ресурсы;</w:t>
      </w:r>
    </w:p>
    <w:p w:rsidR="001E35A4" w:rsidRPr="001E35A4" w:rsidRDefault="001E35A4" w:rsidP="001E35A4">
      <w:pPr>
        <w:numPr>
          <w:ilvl w:val="0"/>
          <w:numId w:val="5"/>
        </w:numPr>
        <w:spacing w:after="103" w:line="276" w:lineRule="auto"/>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капитальный ремонт общего имущества в МКД.</w:t>
      </w:r>
    </w:p>
    <w:p w:rsidR="001E35A4" w:rsidRPr="001E35A4" w:rsidRDefault="001E35A4" w:rsidP="001E35A4">
      <w:pPr>
        <w:spacing w:after="103" w:line="276" w:lineRule="auto"/>
        <w:rPr>
          <w:rFonts w:ascii="Times New Roman" w:eastAsia="Times New Roman" w:hAnsi="Times New Roman" w:cs="Times New Roman"/>
          <w:b/>
          <w:color w:val="002060"/>
          <w:sz w:val="24"/>
          <w:szCs w:val="24"/>
          <w:u w:val="single"/>
          <w:lang w:eastAsia="ru-RU"/>
        </w:rPr>
      </w:pPr>
      <w:r w:rsidRPr="001E35A4">
        <w:rPr>
          <w:rFonts w:ascii="Times New Roman" w:eastAsia="Times New Roman" w:hAnsi="Times New Roman" w:cs="Times New Roman"/>
          <w:b/>
          <w:sz w:val="24"/>
          <w:szCs w:val="24"/>
          <w:lang w:eastAsia="ru-RU"/>
        </w:rPr>
        <w:t>----------------------------------------------------------------------------------------------------------------------------------</w:t>
      </w:r>
      <w:r w:rsidRPr="001E35A4">
        <w:rPr>
          <w:rFonts w:ascii="Times New Roman" w:eastAsia="Times New Roman" w:hAnsi="Times New Roman" w:cs="Times New Roman"/>
          <w:b/>
          <w:bCs/>
          <w:color w:val="002060"/>
          <w:spacing w:val="-2"/>
          <w:kern w:val="36"/>
          <w:sz w:val="32"/>
          <w:szCs w:val="32"/>
          <w:u w:val="single"/>
          <w:lang w:eastAsia="ru-RU"/>
        </w:rPr>
        <w:t>Госдума приняла закон, который обяжет собственников помещений проверять ВКГО</w:t>
      </w:r>
    </w:p>
    <w:p w:rsidR="001E35A4" w:rsidRPr="001E35A4" w:rsidRDefault="001E35A4" w:rsidP="001E35A4">
      <w:pPr>
        <w:spacing w:after="0" w:line="240" w:lineRule="auto"/>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1 марта в третьем чтении </w:t>
      </w:r>
      <w:hyperlink r:id="rId9" w:tgtFrame="_blank" w:history="1">
        <w:r w:rsidRPr="001E35A4">
          <w:rPr>
            <w:rFonts w:ascii="Times New Roman" w:eastAsia="Times New Roman" w:hAnsi="Times New Roman" w:cs="Times New Roman"/>
            <w:b/>
            <w:color w:val="0047B3"/>
            <w:sz w:val="24"/>
            <w:szCs w:val="24"/>
            <w:u w:val="single"/>
            <w:lang w:eastAsia="ru-RU"/>
          </w:rPr>
          <w:t>Госдума приняла закон</w:t>
        </w:r>
      </w:hyperlink>
      <w:r w:rsidRPr="001E35A4">
        <w:rPr>
          <w:rFonts w:ascii="Times New Roman" w:eastAsia="Times New Roman" w:hAnsi="Times New Roman" w:cs="Times New Roman"/>
          <w:b/>
          <w:color w:val="222222"/>
          <w:sz w:val="24"/>
          <w:szCs w:val="24"/>
          <w:lang w:eastAsia="ru-RU"/>
        </w:rPr>
        <w:t>, который вводит обязательную проверку газового оборудования в квартирах. Для этого собственникам помещений нужно будет заключать договор на обслуживание ВКГО с той же специализированной организацией, с которой УО, ТСЖ, ЖСК заключили договор на ВДГО. Изменения предусмотрены в </w:t>
      </w:r>
      <w:hyperlink r:id="rId10" w:anchor="/document/99/901919946/" w:tgtFrame="_self" w:history="1">
        <w:r w:rsidRPr="001E35A4">
          <w:rPr>
            <w:rFonts w:ascii="Times New Roman" w:eastAsia="Times New Roman" w:hAnsi="Times New Roman" w:cs="Times New Roman"/>
            <w:b/>
            <w:color w:val="01745C"/>
            <w:sz w:val="24"/>
            <w:szCs w:val="24"/>
            <w:u w:val="single"/>
            <w:lang w:eastAsia="ru-RU"/>
          </w:rPr>
          <w:t>ЖК</w:t>
        </w:r>
      </w:hyperlink>
      <w:r w:rsidRPr="001E35A4">
        <w:rPr>
          <w:rFonts w:ascii="Times New Roman" w:eastAsia="Times New Roman" w:hAnsi="Times New Roman" w:cs="Times New Roman"/>
          <w:b/>
          <w:color w:val="222222"/>
          <w:sz w:val="24"/>
          <w:szCs w:val="24"/>
          <w:lang w:eastAsia="ru-RU"/>
        </w:rPr>
        <w:t>. Они вступят в силу 1 сентября 2023 года.</w:t>
      </w:r>
    </w:p>
    <w:p w:rsidR="001E35A4" w:rsidRPr="001E35A4" w:rsidRDefault="001E35A4" w:rsidP="001E35A4">
      <w:pPr>
        <w:spacing w:after="0" w:line="240" w:lineRule="auto"/>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Основные изменения:</w:t>
      </w:r>
    </w:p>
    <w:p w:rsidR="001E35A4" w:rsidRPr="001E35A4" w:rsidRDefault="001E35A4" w:rsidP="001E35A4">
      <w:pPr>
        <w:numPr>
          <w:ilvl w:val="0"/>
          <w:numId w:val="6"/>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специализированная организация будет обслуживать ВДГО на основании договора с УО, ТСЖ, ЖСК, а ВКГО – по договорам с каждым собственником и нанимателем;</w:t>
      </w:r>
    </w:p>
    <w:p w:rsidR="001E35A4" w:rsidRPr="001E35A4" w:rsidRDefault="001E35A4" w:rsidP="001E35A4">
      <w:pPr>
        <w:numPr>
          <w:ilvl w:val="0"/>
          <w:numId w:val="6"/>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ОСС вправе выбрать лицо, которое от имени всех собственников и нанимателей заключит договор на обслуживание ВКГО;</w:t>
      </w:r>
    </w:p>
    <w:p w:rsidR="001E35A4" w:rsidRPr="001E35A4" w:rsidRDefault="001E35A4" w:rsidP="001E35A4">
      <w:pPr>
        <w:numPr>
          <w:ilvl w:val="0"/>
          <w:numId w:val="6"/>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ВДГО и ВКГО должна обслуживать одна и та же специализированная организация в МКД;</w:t>
      </w:r>
    </w:p>
    <w:p w:rsidR="001E35A4" w:rsidRPr="001E35A4" w:rsidRDefault="001E35A4" w:rsidP="001E35A4">
      <w:pPr>
        <w:numPr>
          <w:ilvl w:val="0"/>
          <w:numId w:val="6"/>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Правительство должно установить требования к специализированной организации, порядок и условия заключения, изменения и расторжения договоров на ВДГО и ВКГО, минимальный перечень услуг по обслуживанию и ремонту газового оборудования;</w:t>
      </w:r>
    </w:p>
    <w:p w:rsidR="001E35A4" w:rsidRPr="001E35A4" w:rsidRDefault="001E35A4" w:rsidP="001E35A4">
      <w:pPr>
        <w:numPr>
          <w:ilvl w:val="0"/>
          <w:numId w:val="6"/>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договоры о техническом обслуживании ВКГО, которые заключили до дня вступления в силу нового закона, действуют до их прекращения или расторжения, но не позднее 1 января 2024 года;</w:t>
      </w:r>
    </w:p>
    <w:p w:rsidR="001E35A4" w:rsidRPr="001E35A4" w:rsidRDefault="001E35A4" w:rsidP="001E35A4">
      <w:pPr>
        <w:numPr>
          <w:ilvl w:val="0"/>
          <w:numId w:val="6"/>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договоры о техническом обслуживании и ремонте ВДГО, которые заключили до дня вступления в силу нового закона, нужно привести в соответствие с ЖК до 1 января 2024 года.</w:t>
      </w:r>
    </w:p>
    <w:p w:rsidR="001E35A4" w:rsidRPr="001E35A4" w:rsidRDefault="001E35A4" w:rsidP="001E35A4">
      <w:pPr>
        <w:spacing w:after="0" w:line="240" w:lineRule="auto"/>
        <w:ind w:left="-9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w:t>
      </w:r>
      <w:r w:rsidRPr="001E35A4">
        <w:rPr>
          <w:rFonts w:ascii="Arial" w:eastAsia="Times New Roman" w:hAnsi="Arial" w:cs="Arial"/>
          <w:b/>
          <w:color w:val="222222"/>
          <w:sz w:val="24"/>
          <w:szCs w:val="24"/>
          <w:lang w:eastAsia="ru-RU"/>
        </w:rPr>
        <w:br/>
      </w:r>
    </w:p>
    <w:p w:rsidR="001E35A4" w:rsidRPr="001E35A4" w:rsidRDefault="001E35A4" w:rsidP="001E35A4">
      <w:pPr>
        <w:spacing w:after="0" w:line="240" w:lineRule="auto"/>
        <w:outlineLvl w:val="0"/>
        <w:rPr>
          <w:rFonts w:ascii="Times New Roman" w:eastAsia="Times New Roman" w:hAnsi="Times New Roman" w:cs="Times New Roman"/>
          <w:b/>
          <w:bCs/>
          <w:color w:val="002060"/>
          <w:spacing w:val="-2"/>
          <w:kern w:val="36"/>
          <w:sz w:val="32"/>
          <w:szCs w:val="32"/>
          <w:u w:val="single"/>
          <w:lang w:eastAsia="ru-RU"/>
        </w:rPr>
      </w:pPr>
      <w:r w:rsidRPr="001E35A4">
        <w:rPr>
          <w:rFonts w:ascii="Times New Roman" w:eastAsia="Times New Roman" w:hAnsi="Times New Roman" w:cs="Times New Roman"/>
          <w:b/>
          <w:bCs/>
          <w:color w:val="002060"/>
          <w:spacing w:val="-2"/>
          <w:kern w:val="36"/>
          <w:sz w:val="32"/>
          <w:szCs w:val="32"/>
          <w:u w:val="single"/>
          <w:lang w:eastAsia="ru-RU"/>
        </w:rPr>
        <w:t xml:space="preserve">Жителей могут обязать сначала обращаться с жалобой в УО, ТСЖ и только потом к </w:t>
      </w:r>
      <w:proofErr w:type="spellStart"/>
      <w:r w:rsidRPr="001E35A4">
        <w:rPr>
          <w:rFonts w:ascii="Times New Roman" w:eastAsia="Times New Roman" w:hAnsi="Times New Roman" w:cs="Times New Roman"/>
          <w:b/>
          <w:bCs/>
          <w:color w:val="002060"/>
          <w:spacing w:val="-2"/>
          <w:kern w:val="36"/>
          <w:sz w:val="32"/>
          <w:szCs w:val="32"/>
          <w:u w:val="single"/>
          <w:lang w:eastAsia="ru-RU"/>
        </w:rPr>
        <w:t>надзорникам</w:t>
      </w:r>
      <w:proofErr w:type="spellEnd"/>
      <w:r w:rsidRPr="001E35A4">
        <w:rPr>
          <w:rFonts w:ascii="Times New Roman" w:eastAsia="Times New Roman" w:hAnsi="Times New Roman" w:cs="Times New Roman"/>
          <w:b/>
          <w:bCs/>
          <w:color w:val="002060"/>
          <w:spacing w:val="-2"/>
          <w:kern w:val="36"/>
          <w:sz w:val="32"/>
          <w:szCs w:val="32"/>
          <w:u w:val="single"/>
          <w:lang w:eastAsia="ru-RU"/>
        </w:rPr>
        <w:t xml:space="preserve"> или в суд</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Торгово-промышленная палата подготовила законопроект о претензионном порядке разрешения споров между управляющей МКД организацией и жителями. Законопроект планируют направить в Госдуму. </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 xml:space="preserve">Прежде чем жаловаться в надзорные органы и в суд, граждане будут обязаны сначала обратиться с претензией в управляющую МКД организацию, рассказала председатель </w:t>
      </w:r>
      <w:r w:rsidRPr="001E35A4">
        <w:rPr>
          <w:rFonts w:ascii="Times New Roman" w:eastAsia="Times New Roman" w:hAnsi="Times New Roman" w:cs="Times New Roman"/>
          <w:b/>
          <w:color w:val="222222"/>
          <w:sz w:val="24"/>
          <w:szCs w:val="24"/>
          <w:lang w:eastAsia="ru-RU"/>
        </w:rPr>
        <w:lastRenderedPageBreak/>
        <w:t xml:space="preserve">подкомитета ТПП по развитию бизнеса в сфере управления жилой недвижимостью </w:t>
      </w:r>
      <w:proofErr w:type="spellStart"/>
      <w:r w:rsidRPr="001E35A4">
        <w:rPr>
          <w:rFonts w:ascii="Times New Roman" w:eastAsia="Times New Roman" w:hAnsi="Times New Roman" w:cs="Times New Roman"/>
          <w:b/>
          <w:color w:val="222222"/>
          <w:sz w:val="24"/>
          <w:szCs w:val="24"/>
          <w:lang w:eastAsia="ru-RU"/>
        </w:rPr>
        <w:t>Сусана</w:t>
      </w:r>
      <w:proofErr w:type="spellEnd"/>
      <w:r w:rsidRPr="001E35A4">
        <w:rPr>
          <w:rFonts w:ascii="Times New Roman" w:eastAsia="Times New Roman" w:hAnsi="Times New Roman" w:cs="Times New Roman"/>
          <w:b/>
          <w:color w:val="222222"/>
          <w:sz w:val="24"/>
          <w:szCs w:val="24"/>
          <w:lang w:eastAsia="ru-RU"/>
        </w:rPr>
        <w:t xml:space="preserve"> </w:t>
      </w:r>
      <w:proofErr w:type="spellStart"/>
      <w:r w:rsidRPr="001E35A4">
        <w:rPr>
          <w:rFonts w:ascii="Times New Roman" w:eastAsia="Times New Roman" w:hAnsi="Times New Roman" w:cs="Times New Roman"/>
          <w:b/>
          <w:color w:val="222222"/>
          <w:sz w:val="24"/>
          <w:szCs w:val="24"/>
          <w:lang w:eastAsia="ru-RU"/>
        </w:rPr>
        <w:t>Киракосян</w:t>
      </w:r>
      <w:proofErr w:type="spellEnd"/>
      <w:r w:rsidRPr="001E35A4">
        <w:rPr>
          <w:rFonts w:ascii="Times New Roman" w:eastAsia="Times New Roman" w:hAnsi="Times New Roman" w:cs="Times New Roman"/>
          <w:b/>
          <w:color w:val="222222"/>
          <w:sz w:val="24"/>
          <w:szCs w:val="24"/>
          <w:lang w:eastAsia="ru-RU"/>
        </w:rPr>
        <w:t xml:space="preserve">. Если управленец не решит проблему в течение 10 дней, жители смогут обратиться в суд и к </w:t>
      </w:r>
      <w:proofErr w:type="spellStart"/>
      <w:r w:rsidRPr="001E35A4">
        <w:rPr>
          <w:rFonts w:ascii="Times New Roman" w:eastAsia="Times New Roman" w:hAnsi="Times New Roman" w:cs="Times New Roman"/>
          <w:b/>
          <w:color w:val="222222"/>
          <w:sz w:val="24"/>
          <w:szCs w:val="24"/>
          <w:lang w:eastAsia="ru-RU"/>
        </w:rPr>
        <w:t>надзорникам</w:t>
      </w:r>
      <w:proofErr w:type="spellEnd"/>
      <w:r w:rsidRPr="001E35A4">
        <w:rPr>
          <w:rFonts w:ascii="Times New Roman" w:eastAsia="Times New Roman" w:hAnsi="Times New Roman" w:cs="Times New Roman"/>
          <w:b/>
          <w:color w:val="222222"/>
          <w:sz w:val="24"/>
          <w:szCs w:val="24"/>
          <w:lang w:eastAsia="ru-RU"/>
        </w:rPr>
        <w:t xml:space="preserve">, </w:t>
      </w:r>
      <w:proofErr w:type="gramStart"/>
      <w:r w:rsidRPr="001E35A4">
        <w:rPr>
          <w:rFonts w:ascii="Times New Roman" w:eastAsia="Times New Roman" w:hAnsi="Times New Roman" w:cs="Times New Roman"/>
          <w:b/>
          <w:color w:val="222222"/>
          <w:sz w:val="24"/>
          <w:szCs w:val="24"/>
          <w:lang w:eastAsia="ru-RU"/>
        </w:rPr>
        <w:t>например</w:t>
      </w:r>
      <w:proofErr w:type="gramEnd"/>
      <w:r w:rsidRPr="001E35A4">
        <w:rPr>
          <w:rFonts w:ascii="Times New Roman" w:eastAsia="Times New Roman" w:hAnsi="Times New Roman" w:cs="Times New Roman"/>
          <w:b/>
          <w:color w:val="222222"/>
          <w:sz w:val="24"/>
          <w:szCs w:val="24"/>
          <w:lang w:eastAsia="ru-RU"/>
        </w:rPr>
        <w:t xml:space="preserve"> в ГЖИ. За бездействие управленца предлагают ввести потребительский штраф. Такие уточнения дала </w:t>
      </w:r>
      <w:proofErr w:type="spellStart"/>
      <w:r w:rsidRPr="001E35A4">
        <w:rPr>
          <w:rFonts w:ascii="Times New Roman" w:eastAsia="Times New Roman" w:hAnsi="Times New Roman" w:cs="Times New Roman"/>
          <w:b/>
          <w:color w:val="222222"/>
          <w:sz w:val="24"/>
          <w:szCs w:val="24"/>
          <w:lang w:eastAsia="ru-RU"/>
        </w:rPr>
        <w:t>Сусана</w:t>
      </w:r>
      <w:proofErr w:type="spellEnd"/>
      <w:r w:rsidRPr="001E35A4">
        <w:rPr>
          <w:rFonts w:ascii="Times New Roman" w:eastAsia="Times New Roman" w:hAnsi="Times New Roman" w:cs="Times New Roman"/>
          <w:b/>
          <w:color w:val="222222"/>
          <w:sz w:val="24"/>
          <w:szCs w:val="24"/>
          <w:lang w:eastAsia="ru-RU"/>
        </w:rPr>
        <w:t xml:space="preserve"> </w:t>
      </w:r>
      <w:proofErr w:type="spellStart"/>
      <w:r w:rsidRPr="001E35A4">
        <w:rPr>
          <w:rFonts w:ascii="Times New Roman" w:eastAsia="Times New Roman" w:hAnsi="Times New Roman" w:cs="Times New Roman"/>
          <w:b/>
          <w:color w:val="222222"/>
          <w:sz w:val="24"/>
          <w:szCs w:val="24"/>
          <w:lang w:eastAsia="ru-RU"/>
        </w:rPr>
        <w:t>Киракосян</w:t>
      </w:r>
      <w:proofErr w:type="spellEnd"/>
      <w:r w:rsidRPr="001E35A4">
        <w:rPr>
          <w:rFonts w:ascii="Times New Roman" w:eastAsia="Times New Roman" w:hAnsi="Times New Roman" w:cs="Times New Roman"/>
          <w:b/>
          <w:color w:val="222222"/>
          <w:sz w:val="24"/>
          <w:szCs w:val="24"/>
          <w:lang w:eastAsia="ru-RU"/>
        </w:rPr>
        <w:t xml:space="preserve"> в своем </w:t>
      </w:r>
      <w:proofErr w:type="spellStart"/>
      <w:r w:rsidRPr="001E35A4">
        <w:rPr>
          <w:rFonts w:ascii="Times New Roman" w:eastAsia="Times New Roman" w:hAnsi="Times New Roman" w:cs="Times New Roman"/>
          <w:b/>
          <w:color w:val="222222"/>
          <w:sz w:val="24"/>
          <w:szCs w:val="24"/>
          <w:lang w:eastAsia="ru-RU"/>
        </w:rPr>
        <w:t>телеграм</w:t>
      </w:r>
      <w:proofErr w:type="spellEnd"/>
      <w:r w:rsidRPr="001E35A4">
        <w:rPr>
          <w:rFonts w:ascii="Times New Roman" w:eastAsia="Times New Roman" w:hAnsi="Times New Roman" w:cs="Times New Roman"/>
          <w:b/>
          <w:color w:val="222222"/>
          <w:sz w:val="24"/>
          <w:szCs w:val="24"/>
          <w:lang w:eastAsia="ru-RU"/>
        </w:rPr>
        <w:t>-канале.</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 xml:space="preserve">Авторы законопроекта указывают, что на практике люди часто обращаются в ГЖИ и суд, не направив заявления в управляющую МКД организацию. По официальной статистике Верховного суда, за последние четыре года жилищные споры – на первом месте среди иных категорий дел. Изменения позволят более оперативно и цивилизованно решать споры, существенно освободят суды и контрольно-надзорные органы от тех конфликтов, которые можно решить без их участия. Это создаст бесконфликтную среду в управлении домами и повысит престиж отрасли, считает </w:t>
      </w:r>
      <w:proofErr w:type="spellStart"/>
      <w:r w:rsidRPr="001E35A4">
        <w:rPr>
          <w:rFonts w:ascii="Times New Roman" w:eastAsia="Times New Roman" w:hAnsi="Times New Roman" w:cs="Times New Roman"/>
          <w:b/>
          <w:color w:val="222222"/>
          <w:sz w:val="24"/>
          <w:szCs w:val="24"/>
          <w:lang w:eastAsia="ru-RU"/>
        </w:rPr>
        <w:t>Сусана</w:t>
      </w:r>
      <w:proofErr w:type="spellEnd"/>
      <w:r w:rsidRPr="001E35A4">
        <w:rPr>
          <w:rFonts w:ascii="Times New Roman" w:eastAsia="Times New Roman" w:hAnsi="Times New Roman" w:cs="Times New Roman"/>
          <w:b/>
          <w:color w:val="222222"/>
          <w:sz w:val="24"/>
          <w:szCs w:val="24"/>
          <w:lang w:eastAsia="ru-RU"/>
        </w:rPr>
        <w:t xml:space="preserve"> </w:t>
      </w:r>
      <w:proofErr w:type="spellStart"/>
      <w:r w:rsidRPr="001E35A4">
        <w:rPr>
          <w:rFonts w:ascii="Times New Roman" w:eastAsia="Times New Roman" w:hAnsi="Times New Roman" w:cs="Times New Roman"/>
          <w:b/>
          <w:color w:val="222222"/>
          <w:sz w:val="24"/>
          <w:szCs w:val="24"/>
          <w:lang w:eastAsia="ru-RU"/>
        </w:rPr>
        <w:t>Киракосян</w:t>
      </w:r>
      <w:proofErr w:type="spellEnd"/>
      <w:r w:rsidRPr="001E35A4">
        <w:rPr>
          <w:rFonts w:ascii="Times New Roman" w:eastAsia="Times New Roman" w:hAnsi="Times New Roman" w:cs="Times New Roman"/>
          <w:b/>
          <w:color w:val="222222"/>
          <w:sz w:val="24"/>
          <w:szCs w:val="24"/>
          <w:lang w:eastAsia="ru-RU"/>
        </w:rPr>
        <w:t>.</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w:t>
      </w:r>
      <w:r w:rsidRPr="001E35A4">
        <w:rPr>
          <w:rFonts w:ascii="Times New Roman" w:eastAsia="Times New Roman" w:hAnsi="Times New Roman" w:cs="Times New Roman"/>
          <w:b/>
          <w:bCs/>
          <w:color w:val="002060"/>
          <w:spacing w:val="-6"/>
          <w:kern w:val="36"/>
          <w:sz w:val="32"/>
          <w:szCs w:val="32"/>
          <w:u w:val="single"/>
          <w:lang w:eastAsia="ru-RU"/>
        </w:rPr>
        <w:t>Проводить общее собрание можно будет без выписок из ЕГРН</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 xml:space="preserve">Минстрой нашел способ проводить общее собрание без информации о собственниках, которую получают из выписок из ЕГРН. Реестры голосующих будут формировать в ГИС ЖКХ. Об этом рассказала в своем </w:t>
      </w:r>
      <w:proofErr w:type="spellStart"/>
      <w:r w:rsidRPr="001E35A4">
        <w:rPr>
          <w:rFonts w:ascii="Times New Roman" w:eastAsia="Times New Roman" w:hAnsi="Times New Roman" w:cs="Times New Roman"/>
          <w:b/>
          <w:color w:val="222222"/>
          <w:sz w:val="24"/>
          <w:szCs w:val="24"/>
          <w:lang w:eastAsia="ru-RU"/>
        </w:rPr>
        <w:t>телеграм</w:t>
      </w:r>
      <w:proofErr w:type="spellEnd"/>
      <w:r w:rsidRPr="001E35A4">
        <w:rPr>
          <w:rFonts w:ascii="Times New Roman" w:eastAsia="Times New Roman" w:hAnsi="Times New Roman" w:cs="Times New Roman"/>
          <w:b/>
          <w:color w:val="222222"/>
          <w:sz w:val="24"/>
          <w:szCs w:val="24"/>
          <w:lang w:eastAsia="ru-RU"/>
        </w:rPr>
        <w:t xml:space="preserve">-канале зампредседателя Комитета Госдумы по строительству и ЖКХ Светлана </w:t>
      </w:r>
      <w:proofErr w:type="spellStart"/>
      <w:r w:rsidRPr="001E35A4">
        <w:rPr>
          <w:rFonts w:ascii="Times New Roman" w:eastAsia="Times New Roman" w:hAnsi="Times New Roman" w:cs="Times New Roman"/>
          <w:b/>
          <w:color w:val="222222"/>
          <w:sz w:val="24"/>
          <w:szCs w:val="24"/>
          <w:lang w:eastAsia="ru-RU"/>
        </w:rPr>
        <w:t>Разворотнева</w:t>
      </w:r>
      <w:proofErr w:type="spellEnd"/>
      <w:r w:rsidRPr="001E35A4">
        <w:rPr>
          <w:rFonts w:ascii="Times New Roman" w:eastAsia="Times New Roman" w:hAnsi="Times New Roman" w:cs="Times New Roman"/>
          <w:b/>
          <w:color w:val="222222"/>
          <w:sz w:val="24"/>
          <w:szCs w:val="24"/>
          <w:lang w:eastAsia="ru-RU"/>
        </w:rPr>
        <w:t>.</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С 1 марта УО, ТСЖ, ЖСК не смогут получать персональные данные жителей в </w:t>
      </w:r>
      <w:proofErr w:type="spellStart"/>
      <w:r w:rsidRPr="001E35A4">
        <w:rPr>
          <w:rFonts w:ascii="Times New Roman" w:eastAsia="Times New Roman" w:hAnsi="Times New Roman" w:cs="Times New Roman"/>
          <w:b/>
          <w:color w:val="222222"/>
          <w:sz w:val="24"/>
          <w:szCs w:val="24"/>
          <w:lang w:eastAsia="ru-RU"/>
        </w:rPr>
        <w:t>Росреестре</w:t>
      </w:r>
      <w:proofErr w:type="spellEnd"/>
      <w:r w:rsidRPr="001E35A4">
        <w:rPr>
          <w:rFonts w:ascii="Times New Roman" w:eastAsia="Times New Roman" w:hAnsi="Times New Roman" w:cs="Times New Roman"/>
          <w:b/>
          <w:color w:val="222222"/>
          <w:sz w:val="24"/>
          <w:szCs w:val="24"/>
          <w:lang w:eastAsia="ru-RU"/>
        </w:rPr>
        <w:t>. Вступит в силу </w:t>
      </w:r>
      <w:hyperlink r:id="rId11" w:anchor="/document/16/128841/dfasd39pui/" w:tgtFrame="_self" w:history="1">
        <w:r w:rsidRPr="001E35A4">
          <w:rPr>
            <w:rFonts w:ascii="Times New Roman" w:eastAsia="Times New Roman" w:hAnsi="Times New Roman" w:cs="Times New Roman"/>
            <w:b/>
            <w:color w:val="0047B3"/>
            <w:sz w:val="24"/>
            <w:szCs w:val="24"/>
            <w:u w:val="single"/>
            <w:lang w:eastAsia="ru-RU"/>
          </w:rPr>
          <w:t>закон</w:t>
        </w:r>
      </w:hyperlink>
      <w:r w:rsidRPr="001E35A4">
        <w:rPr>
          <w:rFonts w:ascii="Times New Roman" w:eastAsia="Times New Roman" w:hAnsi="Times New Roman" w:cs="Times New Roman"/>
          <w:b/>
          <w:color w:val="222222"/>
          <w:sz w:val="24"/>
          <w:szCs w:val="24"/>
          <w:lang w:eastAsia="ru-RU"/>
        </w:rPr>
        <w:t>, который устанавливает такие ограничения. По мнению экспертов, это осложнит работу сферы ЖКХ — информацию о собственниках управляющие МКД организации получают, как правило, по выпискам из ЕГРН.</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Чтобы решить проблему, Минстрой дорабатывает ГИС ЖКХ ради возможности проводить общие собрания и после 1 марта. В ГИС ЖКХ можно будет формировать реестры голосующих без персональных данных собственников. В Минстрое заверили, что к 1 марта альтернативная система будет готова.</w:t>
      </w:r>
    </w:p>
    <w:p w:rsidR="001E35A4" w:rsidRPr="001E35A4" w:rsidRDefault="001E35A4" w:rsidP="001E35A4">
      <w:pPr>
        <w:keepNext/>
        <w:keepLines/>
        <w:spacing w:after="360"/>
        <w:outlineLvl w:val="0"/>
        <w:rPr>
          <w:rFonts w:ascii="Times New Roman" w:eastAsia="Times New Roman" w:hAnsi="Times New Roman" w:cs="Times New Roman"/>
          <w:b/>
          <w:color w:val="002060"/>
          <w:kern w:val="36"/>
          <w:sz w:val="32"/>
          <w:szCs w:val="32"/>
          <w:u w:val="single"/>
          <w:lang w:eastAsia="ru-RU"/>
        </w:rPr>
      </w:pPr>
      <w:r w:rsidRPr="001E35A4">
        <w:rPr>
          <w:rFonts w:ascii="Times New Roman" w:eastAsia="Times New Roman" w:hAnsi="Times New Roman" w:cs="Times New Roman"/>
          <w:b/>
          <w:color w:val="222222"/>
          <w:sz w:val="24"/>
          <w:szCs w:val="24"/>
          <w:lang w:eastAsia="ru-RU"/>
        </w:rPr>
        <w:t>----------------------------------------------------------------------------------------------------------------------------------</w:t>
      </w:r>
      <w:r w:rsidRPr="001E35A4">
        <w:rPr>
          <w:rFonts w:ascii="Times New Roman" w:eastAsia="Times New Roman" w:hAnsi="Times New Roman" w:cs="Times New Roman"/>
          <w:color w:val="222222"/>
          <w:sz w:val="21"/>
          <w:szCs w:val="21"/>
          <w:lang w:eastAsia="ru-RU"/>
        </w:rPr>
        <w:br/>
      </w:r>
      <w:r w:rsidRPr="001E35A4">
        <w:rPr>
          <w:rFonts w:ascii="Times New Roman" w:eastAsia="Times New Roman" w:hAnsi="Times New Roman" w:cs="Times New Roman"/>
          <w:b/>
          <w:color w:val="002060"/>
          <w:kern w:val="36"/>
          <w:sz w:val="32"/>
          <w:szCs w:val="32"/>
          <w:u w:val="single"/>
          <w:lang w:eastAsia="ru-RU"/>
        </w:rPr>
        <w:t>Контроль над строительством и реконструкцией коммунальных сетей ужесточат</w:t>
      </w:r>
    </w:p>
    <w:p w:rsidR="001E35A4" w:rsidRPr="001E35A4" w:rsidRDefault="001E35A4" w:rsidP="001E35A4">
      <w:pPr>
        <w:spacing w:after="0" w:line="240" w:lineRule="auto"/>
        <w:rPr>
          <w:rFonts w:ascii="Times New Roman" w:eastAsia="Times New Roman" w:hAnsi="Times New Roman" w:cs="Times New Roman"/>
          <w:b/>
          <w:color w:val="212121"/>
          <w:sz w:val="24"/>
          <w:szCs w:val="24"/>
          <w:lang w:eastAsia="ru-RU"/>
        </w:rPr>
      </w:pPr>
      <w:r w:rsidRPr="001E35A4">
        <w:rPr>
          <w:rFonts w:ascii="RobotoRegular" w:eastAsia="Times New Roman" w:hAnsi="RobotoRegular" w:cs="Times New Roman"/>
          <w:color w:val="212121"/>
          <w:sz w:val="2"/>
          <w:szCs w:val="2"/>
          <w:lang w:eastAsia="ru-RU"/>
        </w:rPr>
        <w:t> </w:t>
      </w:r>
      <w:r w:rsidRPr="001E35A4">
        <w:rPr>
          <w:rFonts w:ascii="Times New Roman" w:eastAsia="Times New Roman" w:hAnsi="Times New Roman" w:cs="Times New Roman"/>
          <w:b/>
          <w:color w:val="212121"/>
          <w:sz w:val="24"/>
          <w:szCs w:val="24"/>
          <w:lang w:eastAsia="ru-RU"/>
        </w:rPr>
        <w:t>Соответствующий законопроект уже разработан Министерством экономического развития Российской Федерации. Согласно документу, РСО планируют обязать разрабатывать и утверждать инвестиционные программы строительства и реконструкции сетей.</w:t>
      </w:r>
      <w:r w:rsidRPr="001E35A4">
        <w:rPr>
          <w:rFonts w:ascii="Times New Roman" w:eastAsia="Times New Roman" w:hAnsi="Times New Roman" w:cs="Times New Roman"/>
          <w:b/>
          <w:color w:val="212121"/>
          <w:sz w:val="24"/>
          <w:szCs w:val="24"/>
          <w:lang w:eastAsia="ru-RU"/>
        </w:rPr>
        <w:br/>
        <w:t>Отмечается, что в случае аварий ремонт будет возможно проводить без инвестиционной программы. Она потребуется лишь при реализации схем теплоснабжения, водоснабжения/отведения в условиях концессий, а также если компания является гарантирующим поставщиком или её сети изношены больше, чем на 50%.</w:t>
      </w:r>
      <w:r w:rsidRPr="001E35A4">
        <w:rPr>
          <w:rFonts w:ascii="Times New Roman" w:eastAsia="Times New Roman" w:hAnsi="Times New Roman" w:cs="Times New Roman"/>
          <w:b/>
          <w:color w:val="212121"/>
          <w:sz w:val="24"/>
          <w:szCs w:val="24"/>
          <w:lang w:eastAsia="ru-RU"/>
        </w:rPr>
        <w:br/>
      </w:r>
      <w:r w:rsidRPr="001E35A4">
        <w:rPr>
          <w:rFonts w:ascii="RobotoRegular" w:eastAsia="Times New Roman" w:hAnsi="RobotoRegular" w:cs="Times New Roman"/>
          <w:b/>
          <w:color w:val="212121"/>
          <w:sz w:val="24"/>
          <w:szCs w:val="24"/>
          <w:lang w:eastAsia="ru-RU"/>
        </w:rPr>
        <w:br/>
      </w:r>
      <w:r w:rsidRPr="001E35A4">
        <w:rPr>
          <w:rFonts w:ascii="Times New Roman" w:eastAsia="Times New Roman" w:hAnsi="Times New Roman" w:cs="Times New Roman"/>
          <w:b/>
          <w:color w:val="212121"/>
          <w:sz w:val="24"/>
          <w:szCs w:val="24"/>
          <w:lang w:eastAsia="ru-RU"/>
        </w:rPr>
        <w:t>---------------------------------------------------------------------------------------------------------------------------------</w:t>
      </w:r>
    </w:p>
    <w:p w:rsidR="001E35A4" w:rsidRPr="001E35A4" w:rsidRDefault="001E35A4" w:rsidP="001E35A4">
      <w:pPr>
        <w:spacing w:after="360" w:line="240" w:lineRule="auto"/>
        <w:outlineLvl w:val="0"/>
        <w:rPr>
          <w:rFonts w:ascii="Times New Roman" w:eastAsia="Times New Roman" w:hAnsi="Times New Roman" w:cs="Times New Roman"/>
          <w:b/>
          <w:color w:val="002060"/>
          <w:kern w:val="36"/>
          <w:sz w:val="32"/>
          <w:szCs w:val="32"/>
          <w:u w:val="single"/>
          <w:lang w:eastAsia="ru-RU"/>
        </w:rPr>
      </w:pPr>
      <w:r w:rsidRPr="001E35A4">
        <w:rPr>
          <w:rFonts w:ascii="Times New Roman" w:eastAsia="Times New Roman" w:hAnsi="Times New Roman" w:cs="Times New Roman"/>
          <w:b/>
          <w:color w:val="002060"/>
          <w:kern w:val="36"/>
          <w:sz w:val="32"/>
          <w:szCs w:val="32"/>
          <w:u w:val="single"/>
          <w:lang w:eastAsia="ru-RU"/>
        </w:rPr>
        <w:t xml:space="preserve">С 1 января в России будут устанавливать только ИСУ </w:t>
      </w:r>
      <w:proofErr w:type="spellStart"/>
      <w:r w:rsidRPr="001E35A4">
        <w:rPr>
          <w:rFonts w:ascii="Times New Roman" w:eastAsia="Times New Roman" w:hAnsi="Times New Roman" w:cs="Times New Roman"/>
          <w:b/>
          <w:color w:val="002060"/>
          <w:kern w:val="36"/>
          <w:sz w:val="32"/>
          <w:szCs w:val="32"/>
          <w:u w:val="single"/>
          <w:lang w:eastAsia="ru-RU"/>
        </w:rPr>
        <w:t>электроэнерги</w:t>
      </w:r>
      <w:proofErr w:type="spellEnd"/>
    </w:p>
    <w:p w:rsidR="001E35A4" w:rsidRPr="001E35A4" w:rsidRDefault="001E35A4" w:rsidP="001E35A4">
      <w:pPr>
        <w:spacing w:after="0" w:line="240" w:lineRule="auto"/>
        <w:rPr>
          <w:rFonts w:ascii="RobotoRegular" w:eastAsia="Times New Roman" w:hAnsi="RobotoRegular" w:cs="Times New Roman"/>
          <w:color w:val="212121"/>
          <w:sz w:val="2"/>
          <w:szCs w:val="2"/>
          <w:lang w:eastAsia="ru-RU"/>
        </w:rPr>
      </w:pPr>
      <w:r w:rsidRPr="001E35A4">
        <w:rPr>
          <w:rFonts w:ascii="RobotoRegular" w:eastAsia="Times New Roman" w:hAnsi="RobotoRegular" w:cs="Times New Roman"/>
          <w:color w:val="212121"/>
          <w:sz w:val="2"/>
          <w:szCs w:val="2"/>
          <w:lang w:eastAsia="ru-RU"/>
        </w:rPr>
        <w:t> </w:t>
      </w:r>
    </w:p>
    <w:p w:rsidR="001E35A4" w:rsidRPr="001E35A4" w:rsidRDefault="001E35A4" w:rsidP="001E35A4">
      <w:pPr>
        <w:spacing w:after="0" w:line="240" w:lineRule="auto"/>
        <w:rPr>
          <w:rFonts w:ascii="RobotoRegular" w:eastAsia="Times New Roman" w:hAnsi="RobotoRegular" w:cs="Times New Roman"/>
          <w:b/>
          <w:color w:val="002060"/>
          <w:sz w:val="27"/>
          <w:szCs w:val="27"/>
          <w:lang w:eastAsia="ru-RU"/>
        </w:rPr>
      </w:pPr>
      <w:r w:rsidRPr="001E35A4">
        <w:rPr>
          <w:rFonts w:ascii="RobotoRegular" w:eastAsia="Times New Roman" w:hAnsi="RobotoRegular" w:cs="Times New Roman"/>
          <w:b/>
          <w:color w:val="002060"/>
          <w:sz w:val="27"/>
          <w:szCs w:val="27"/>
          <w:lang w:eastAsia="ru-RU"/>
        </w:rPr>
        <w:t>Федеральным законом введены новые требования, по которым с наступлением текущего года в нашей стране будут подлежать установке только интеллектуальные системы учета электроэнергии.</w:t>
      </w:r>
    </w:p>
    <w:p w:rsidR="001E35A4" w:rsidRPr="001E35A4" w:rsidRDefault="001E35A4" w:rsidP="001E35A4">
      <w:pPr>
        <w:spacing w:after="0" w:line="240" w:lineRule="auto"/>
        <w:rPr>
          <w:rFonts w:ascii="RobotoRegular" w:eastAsia="Times New Roman" w:hAnsi="RobotoRegular" w:cs="Times New Roman"/>
          <w:b/>
          <w:color w:val="002060"/>
          <w:sz w:val="27"/>
          <w:szCs w:val="27"/>
          <w:lang w:eastAsia="ru-RU"/>
        </w:rPr>
      </w:pPr>
    </w:p>
    <w:p w:rsidR="001E35A4" w:rsidRPr="001E35A4" w:rsidRDefault="001E35A4" w:rsidP="001E35A4">
      <w:pPr>
        <w:spacing w:after="150" w:line="240" w:lineRule="auto"/>
        <w:jc w:val="both"/>
        <w:rPr>
          <w:rFonts w:ascii="RobotoRegular" w:eastAsia="Times New Roman" w:hAnsi="RobotoRegular" w:cs="Times New Roman"/>
          <w:b/>
          <w:color w:val="212121"/>
          <w:sz w:val="24"/>
          <w:szCs w:val="24"/>
          <w:lang w:eastAsia="ru-RU"/>
        </w:rPr>
      </w:pPr>
      <w:r w:rsidRPr="001E35A4">
        <w:rPr>
          <w:rFonts w:ascii="RobotoRegular" w:eastAsia="Times New Roman" w:hAnsi="RobotoRegular" w:cs="Times New Roman"/>
          <w:b/>
          <w:color w:val="212121"/>
          <w:sz w:val="24"/>
          <w:szCs w:val="24"/>
          <w:lang w:eastAsia="ru-RU"/>
        </w:rPr>
        <w:t>Также законом введены единые требования к интеллектуальным приборам учета.</w:t>
      </w:r>
    </w:p>
    <w:p w:rsidR="001E35A4" w:rsidRPr="001E35A4" w:rsidRDefault="001E35A4" w:rsidP="001E35A4">
      <w:pPr>
        <w:spacing w:after="150" w:line="240" w:lineRule="auto"/>
        <w:jc w:val="both"/>
        <w:rPr>
          <w:rFonts w:ascii="RobotoRegular" w:eastAsia="Times New Roman" w:hAnsi="RobotoRegular" w:cs="Times New Roman"/>
          <w:b/>
          <w:color w:val="212121"/>
          <w:sz w:val="24"/>
          <w:szCs w:val="24"/>
          <w:lang w:eastAsia="ru-RU"/>
        </w:rPr>
      </w:pPr>
      <w:r w:rsidRPr="001E35A4">
        <w:rPr>
          <w:rFonts w:ascii="RobotoRegular" w:eastAsia="Times New Roman" w:hAnsi="RobotoRegular" w:cs="Times New Roman"/>
          <w:b/>
          <w:color w:val="212121"/>
          <w:sz w:val="24"/>
          <w:szCs w:val="24"/>
          <w:lang w:eastAsia="ru-RU"/>
        </w:rPr>
        <w:t xml:space="preserve">«По всем приборам учета электроэнергии, допускаемым в эксплуатацию для целей коммерческого учета электрической энергии на розничных рынках и для оказания </w:t>
      </w:r>
      <w:r w:rsidRPr="001E35A4">
        <w:rPr>
          <w:rFonts w:ascii="RobotoRegular" w:eastAsia="Times New Roman" w:hAnsi="RobotoRegular" w:cs="Times New Roman"/>
          <w:b/>
          <w:color w:val="212121"/>
          <w:sz w:val="24"/>
          <w:szCs w:val="24"/>
          <w:lang w:eastAsia="ru-RU"/>
        </w:rPr>
        <w:lastRenderedPageBreak/>
        <w:t xml:space="preserve">коммунальных услуг по электроснабжению после 1 января 2022 года, гарантирующими поставщиками и сетевыми организациями </w:t>
      </w:r>
      <w:r w:rsidRPr="001E35A4">
        <w:rPr>
          <w:rFonts w:ascii="RobotoRegular" w:eastAsia="Times New Roman" w:hAnsi="RobotoRegular" w:cs="Times New Roman"/>
          <w:b/>
          <w:color w:val="212121"/>
          <w:sz w:val="24"/>
          <w:szCs w:val="24"/>
          <w:u w:val="single"/>
          <w:lang w:eastAsia="ru-RU"/>
        </w:rPr>
        <w:t>должно быть обеспечено безвозмездное</w:t>
      </w:r>
      <w:r w:rsidRPr="001E35A4">
        <w:rPr>
          <w:rFonts w:ascii="RobotoRegular" w:eastAsia="Times New Roman" w:hAnsi="RobotoRegular" w:cs="Times New Roman"/>
          <w:b/>
          <w:color w:val="212121"/>
          <w:sz w:val="24"/>
          <w:szCs w:val="24"/>
          <w:lang w:eastAsia="ru-RU"/>
        </w:rPr>
        <w:t xml:space="preserve"> предоставление субъектам электроэнергетики и потребителям электроэнергии... минимального набора функций интеллектуальных систем учета электроэнергии», - написано в нормативно-правом тексте.</w:t>
      </w:r>
    </w:p>
    <w:p w:rsidR="001E35A4" w:rsidRPr="001E35A4" w:rsidRDefault="001E35A4" w:rsidP="001E35A4">
      <w:pPr>
        <w:spacing w:after="150" w:line="240" w:lineRule="auto"/>
        <w:jc w:val="both"/>
        <w:rPr>
          <w:rFonts w:ascii="RobotoRegular" w:eastAsia="Times New Roman" w:hAnsi="RobotoRegular" w:cs="Times New Roman"/>
          <w:b/>
          <w:color w:val="212121"/>
          <w:sz w:val="24"/>
          <w:szCs w:val="24"/>
          <w:lang w:eastAsia="ru-RU"/>
        </w:rPr>
      </w:pPr>
      <w:r w:rsidRPr="001E35A4">
        <w:rPr>
          <w:rFonts w:ascii="RobotoRegular" w:eastAsia="Times New Roman" w:hAnsi="RobotoRegular" w:cs="Times New Roman"/>
          <w:b/>
          <w:color w:val="212121"/>
          <w:sz w:val="24"/>
          <w:szCs w:val="24"/>
          <w:lang w:eastAsia="ru-RU"/>
        </w:rPr>
        <w:t xml:space="preserve">Благодаря своей интеллектуальности такие приборы учета нацелены на онлайн-отслеживание показаний расхода электроэнергии и передачу данных в автоматическом режиме энергокомпаниям. До конца 2030 года в планах у </w:t>
      </w:r>
      <w:proofErr w:type="spellStart"/>
      <w:r w:rsidRPr="001E35A4">
        <w:rPr>
          <w:rFonts w:ascii="RobotoRegular" w:eastAsia="Times New Roman" w:hAnsi="RobotoRegular" w:cs="Times New Roman"/>
          <w:b/>
          <w:color w:val="212121"/>
          <w:sz w:val="24"/>
          <w:szCs w:val="24"/>
          <w:lang w:eastAsia="ru-RU"/>
        </w:rPr>
        <w:t>Россетей</w:t>
      </w:r>
      <w:proofErr w:type="spellEnd"/>
      <w:r w:rsidRPr="001E35A4">
        <w:rPr>
          <w:rFonts w:ascii="RobotoRegular" w:eastAsia="Times New Roman" w:hAnsi="RobotoRegular" w:cs="Times New Roman"/>
          <w:b/>
          <w:color w:val="212121"/>
          <w:sz w:val="24"/>
          <w:szCs w:val="24"/>
          <w:lang w:eastAsia="ru-RU"/>
        </w:rPr>
        <w:t xml:space="preserve"> намечена установка свыше 18 млн таких устройств. На момент августа прошлого года количество установленных ИСУ достигло 4,5 млн, по их данным.</w:t>
      </w:r>
    </w:p>
    <w:p w:rsidR="001E35A4" w:rsidRPr="001E35A4" w:rsidRDefault="001E35A4" w:rsidP="001E35A4">
      <w:pPr>
        <w:spacing w:after="150" w:line="240" w:lineRule="auto"/>
        <w:jc w:val="both"/>
        <w:rPr>
          <w:rFonts w:ascii="RobotoRegular" w:eastAsia="Times New Roman" w:hAnsi="RobotoRegular" w:cs="Times New Roman"/>
          <w:b/>
          <w:color w:val="212121"/>
          <w:sz w:val="24"/>
          <w:szCs w:val="24"/>
          <w:u w:val="single"/>
          <w:lang w:eastAsia="ru-RU"/>
        </w:rPr>
      </w:pPr>
      <w:r w:rsidRPr="001E35A4">
        <w:rPr>
          <w:rFonts w:ascii="RobotoRegular" w:eastAsia="Times New Roman" w:hAnsi="RobotoRegular" w:cs="Times New Roman"/>
          <w:b/>
          <w:color w:val="212121"/>
          <w:sz w:val="24"/>
          <w:szCs w:val="24"/>
          <w:u w:val="single"/>
          <w:lang w:eastAsia="ru-RU"/>
        </w:rPr>
        <w:t>С июля 2020 года ответственность за приборы учета электроэнергии в МКД относится только к гарантирующим поставщикам</w:t>
      </w:r>
      <w:r w:rsidRPr="001E35A4">
        <w:rPr>
          <w:rFonts w:ascii="RobotoRegular" w:eastAsia="Times New Roman" w:hAnsi="RobotoRegular" w:cs="Times New Roman"/>
          <w:b/>
          <w:color w:val="212121"/>
          <w:sz w:val="24"/>
          <w:szCs w:val="24"/>
          <w:lang w:eastAsia="ru-RU"/>
        </w:rPr>
        <w:t xml:space="preserve">, а в частных домах эта зона ответственности принадлежит сетевым компаниям. </w:t>
      </w:r>
      <w:r w:rsidRPr="001E35A4">
        <w:rPr>
          <w:rFonts w:ascii="RobotoRegular" w:eastAsia="Times New Roman" w:hAnsi="RobotoRegular" w:cs="Times New Roman"/>
          <w:b/>
          <w:color w:val="212121"/>
          <w:sz w:val="24"/>
          <w:szCs w:val="24"/>
          <w:u w:val="single"/>
          <w:lang w:eastAsia="ru-RU"/>
        </w:rPr>
        <w:t>Кроме того, с потребителей снята ответственность за обслуживание и поверку счетчиков.</w:t>
      </w:r>
    </w:p>
    <w:p w:rsidR="001E35A4" w:rsidRPr="001E35A4" w:rsidRDefault="001E35A4" w:rsidP="001E35A4">
      <w:pPr>
        <w:spacing w:after="150" w:line="240" w:lineRule="auto"/>
        <w:jc w:val="both"/>
        <w:rPr>
          <w:rFonts w:ascii="RobotoRegular" w:eastAsia="Times New Roman" w:hAnsi="RobotoRegular" w:cs="Times New Roman"/>
          <w:b/>
          <w:color w:val="212121"/>
          <w:sz w:val="24"/>
          <w:szCs w:val="24"/>
          <w:u w:val="single"/>
          <w:lang w:eastAsia="ru-RU"/>
        </w:rPr>
      </w:pPr>
      <w:r w:rsidRPr="001E35A4">
        <w:rPr>
          <w:rFonts w:ascii="RobotoRegular" w:eastAsia="Times New Roman" w:hAnsi="RobotoRegular" w:cs="Times New Roman"/>
          <w:b/>
          <w:color w:val="212121"/>
          <w:sz w:val="24"/>
          <w:szCs w:val="24"/>
          <w:lang w:eastAsia="ru-RU"/>
        </w:rPr>
        <w:t xml:space="preserve">Тем не менее </w:t>
      </w:r>
      <w:r w:rsidRPr="001E35A4">
        <w:rPr>
          <w:rFonts w:ascii="RobotoRegular" w:eastAsia="Times New Roman" w:hAnsi="RobotoRegular" w:cs="Times New Roman"/>
          <w:b/>
          <w:color w:val="212121"/>
          <w:sz w:val="24"/>
          <w:szCs w:val="24"/>
          <w:u w:val="single"/>
          <w:lang w:eastAsia="ru-RU"/>
        </w:rPr>
        <w:t>потребитель должен обеспечить сохранность установленных ИСУ, так как они расположены в его зоне ответственности.</w:t>
      </w:r>
    </w:p>
    <w:p w:rsidR="001E35A4" w:rsidRPr="001E35A4" w:rsidRDefault="001E35A4" w:rsidP="001E35A4">
      <w:pPr>
        <w:spacing w:after="150" w:line="240" w:lineRule="auto"/>
        <w:jc w:val="both"/>
        <w:rPr>
          <w:rFonts w:ascii="RobotoRegular" w:eastAsia="Times New Roman" w:hAnsi="RobotoRegular" w:cs="Times New Roman"/>
          <w:b/>
          <w:color w:val="212121"/>
          <w:sz w:val="24"/>
          <w:szCs w:val="24"/>
          <w:lang w:eastAsia="ru-RU"/>
        </w:rPr>
      </w:pPr>
      <w:r w:rsidRPr="001E35A4">
        <w:rPr>
          <w:rFonts w:ascii="RobotoRegular" w:eastAsia="Times New Roman" w:hAnsi="RobotoRegular" w:cs="Times New Roman"/>
          <w:b/>
          <w:color w:val="212121"/>
          <w:sz w:val="24"/>
          <w:szCs w:val="24"/>
          <w:lang w:eastAsia="ru-RU"/>
        </w:rPr>
        <w:t>Также с сентября прошлого года законодатели работают над законопроектом, который переносит до конца 2023 года наступление штрафных санкций для сетевых организаций и гарантирующих поставщиков за несвоевременную установку и замену интеллектуальных приборов учета электроэнергии. Госдума РФ одобрила инициативу в рамках первого чтения.</w:t>
      </w:r>
    </w:p>
    <w:p w:rsidR="001E35A4" w:rsidRPr="001E35A4" w:rsidRDefault="001E35A4" w:rsidP="001E35A4">
      <w:pPr>
        <w:spacing w:after="0" w:line="240" w:lineRule="auto"/>
        <w:rPr>
          <w:rFonts w:ascii="Times New Roman" w:eastAsia="Times New Roman" w:hAnsi="Times New Roman" w:cs="Times New Roman"/>
          <w:b/>
          <w:color w:val="212121"/>
          <w:sz w:val="24"/>
          <w:szCs w:val="24"/>
          <w:lang w:eastAsia="ru-RU"/>
        </w:rPr>
      </w:pPr>
      <w:r w:rsidRPr="001E35A4">
        <w:rPr>
          <w:rFonts w:ascii="Times New Roman" w:eastAsia="Times New Roman" w:hAnsi="Times New Roman" w:cs="Times New Roman"/>
          <w:b/>
          <w:color w:val="212121"/>
          <w:sz w:val="24"/>
          <w:szCs w:val="24"/>
          <w:lang w:eastAsia="ru-RU"/>
        </w:rPr>
        <w:t>----------------------------------------------------------------------------------------------------------------------------------</w:t>
      </w:r>
    </w:p>
    <w:p w:rsidR="001E35A4" w:rsidRPr="001E35A4" w:rsidRDefault="001E35A4" w:rsidP="001E35A4">
      <w:pPr>
        <w:spacing w:after="360" w:line="240" w:lineRule="auto"/>
        <w:outlineLvl w:val="0"/>
        <w:rPr>
          <w:rFonts w:ascii="Times New Roman" w:eastAsia="Times New Roman" w:hAnsi="Times New Roman" w:cs="Times New Roman"/>
          <w:b/>
          <w:color w:val="002060"/>
          <w:kern w:val="36"/>
          <w:sz w:val="32"/>
          <w:szCs w:val="32"/>
          <w:u w:val="single"/>
          <w:lang w:eastAsia="ru-RU"/>
        </w:rPr>
      </w:pPr>
      <w:r w:rsidRPr="001E35A4">
        <w:rPr>
          <w:rFonts w:ascii="Times New Roman" w:eastAsia="Times New Roman" w:hAnsi="Times New Roman" w:cs="Times New Roman"/>
          <w:b/>
          <w:color w:val="002060"/>
          <w:kern w:val="36"/>
          <w:sz w:val="32"/>
          <w:szCs w:val="32"/>
          <w:u w:val="single"/>
          <w:lang w:eastAsia="ru-RU"/>
        </w:rPr>
        <w:t xml:space="preserve">Штрафы за </w:t>
      </w:r>
      <w:proofErr w:type="spellStart"/>
      <w:r w:rsidRPr="001E35A4">
        <w:rPr>
          <w:rFonts w:ascii="Times New Roman" w:eastAsia="Times New Roman" w:hAnsi="Times New Roman" w:cs="Times New Roman"/>
          <w:b/>
          <w:color w:val="002060"/>
          <w:kern w:val="36"/>
          <w:sz w:val="32"/>
          <w:szCs w:val="32"/>
          <w:u w:val="single"/>
          <w:lang w:eastAsia="ru-RU"/>
        </w:rPr>
        <w:t>неустановку</w:t>
      </w:r>
      <w:proofErr w:type="spellEnd"/>
      <w:r w:rsidRPr="001E35A4">
        <w:rPr>
          <w:rFonts w:ascii="Times New Roman" w:eastAsia="Times New Roman" w:hAnsi="Times New Roman" w:cs="Times New Roman"/>
          <w:b/>
          <w:color w:val="002060"/>
          <w:kern w:val="36"/>
          <w:sz w:val="32"/>
          <w:szCs w:val="32"/>
          <w:u w:val="single"/>
          <w:lang w:eastAsia="ru-RU"/>
        </w:rPr>
        <w:t xml:space="preserve"> интеллектуальных счетчиков приостановлены Госдумой</w:t>
      </w:r>
    </w:p>
    <w:p w:rsidR="001E35A4" w:rsidRPr="001E35A4" w:rsidRDefault="001E35A4" w:rsidP="001E35A4">
      <w:pPr>
        <w:spacing w:after="0" w:line="240" w:lineRule="auto"/>
        <w:rPr>
          <w:rFonts w:ascii="RobotoRegular" w:eastAsia="Times New Roman" w:hAnsi="RobotoRegular" w:cs="Times New Roman"/>
          <w:color w:val="212121"/>
          <w:sz w:val="2"/>
          <w:szCs w:val="2"/>
          <w:lang w:eastAsia="ru-RU"/>
        </w:rPr>
      </w:pPr>
      <w:r w:rsidRPr="001E35A4">
        <w:rPr>
          <w:rFonts w:ascii="RobotoRegular" w:eastAsia="Times New Roman" w:hAnsi="RobotoRegular" w:cs="Times New Roman"/>
          <w:color w:val="212121"/>
          <w:sz w:val="2"/>
          <w:szCs w:val="2"/>
          <w:lang w:eastAsia="ru-RU"/>
        </w:rPr>
        <w:t> </w:t>
      </w:r>
    </w:p>
    <w:p w:rsidR="001E35A4" w:rsidRPr="001E35A4" w:rsidRDefault="001E35A4" w:rsidP="001E35A4">
      <w:pPr>
        <w:spacing w:after="0" w:line="240" w:lineRule="auto"/>
        <w:rPr>
          <w:rFonts w:ascii="RobotoRegular" w:eastAsia="Times New Roman" w:hAnsi="RobotoRegular" w:cs="Times New Roman"/>
          <w:b/>
          <w:color w:val="002060"/>
          <w:sz w:val="24"/>
          <w:szCs w:val="24"/>
          <w:lang w:eastAsia="ru-RU"/>
        </w:rPr>
      </w:pPr>
      <w:r w:rsidRPr="001E35A4">
        <w:rPr>
          <w:rFonts w:ascii="RobotoRegular" w:eastAsia="Times New Roman" w:hAnsi="RobotoRegular" w:cs="Times New Roman"/>
          <w:b/>
          <w:color w:val="002060"/>
          <w:sz w:val="24"/>
          <w:szCs w:val="24"/>
          <w:lang w:eastAsia="ru-RU"/>
        </w:rPr>
        <w:t>В рамках третьего чтения 16 февраля Госдума РФ окончательно приняла законопроект, инициированный Правительством РФ, о приостановке до 2024 года штрафных санкций в адрес сетей и поставщиков электроэнергии за задержку установки и замены ИСУ.</w:t>
      </w:r>
    </w:p>
    <w:p w:rsidR="001E35A4" w:rsidRPr="001E35A4" w:rsidRDefault="001E35A4" w:rsidP="001E35A4">
      <w:pPr>
        <w:spacing w:line="240" w:lineRule="auto"/>
        <w:rPr>
          <w:rFonts w:ascii="RobotoRegular" w:eastAsia="Times New Roman" w:hAnsi="RobotoRegular" w:cs="Times New Roman"/>
          <w:color w:val="212121"/>
          <w:sz w:val="24"/>
          <w:szCs w:val="24"/>
          <w:lang w:eastAsia="ru-RU"/>
        </w:rPr>
      </w:pPr>
      <w:r w:rsidRPr="001E35A4">
        <w:rPr>
          <w:rFonts w:ascii="RobotoRegular" w:eastAsia="Times New Roman" w:hAnsi="RobotoRegular" w:cs="Times New Roman"/>
          <w:color w:val="486DAA"/>
          <w:sz w:val="24"/>
          <w:szCs w:val="24"/>
          <w:lang w:eastAsia="ru-RU"/>
        </w:rPr>
        <w:t>17.02.2022</w:t>
      </w:r>
    </w:p>
    <w:p w:rsidR="001E35A4" w:rsidRPr="001E35A4" w:rsidRDefault="001E35A4" w:rsidP="001E35A4">
      <w:pPr>
        <w:spacing w:after="150" w:line="240" w:lineRule="auto"/>
        <w:jc w:val="both"/>
        <w:rPr>
          <w:rFonts w:ascii="Times New Roman" w:eastAsia="Times New Roman" w:hAnsi="Times New Roman" w:cs="Times New Roman"/>
          <w:b/>
          <w:color w:val="212121"/>
          <w:sz w:val="24"/>
          <w:szCs w:val="24"/>
          <w:lang w:eastAsia="ru-RU"/>
        </w:rPr>
      </w:pPr>
      <w:r w:rsidRPr="001E35A4">
        <w:rPr>
          <w:rFonts w:ascii="Times New Roman" w:eastAsia="Times New Roman" w:hAnsi="Times New Roman" w:cs="Times New Roman"/>
          <w:b/>
          <w:color w:val="212121"/>
          <w:sz w:val="24"/>
          <w:szCs w:val="24"/>
          <w:lang w:eastAsia="ru-RU"/>
        </w:rPr>
        <w:t>«Установить административную ответственность за невыполнение гарантирующими поставщиками,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законодательством об электроэнергетике, - в виде штрафа: для должностных лиц - в размере от 20 тысяч до 30 тысяч рублей, для юр. лиц - от 50 тысяч до 100 тысяч рублей (положения вступают в силу с 1 января 2024 года)», - сказано в пояснении к принятому законопроекту.</w:t>
      </w:r>
    </w:p>
    <w:p w:rsidR="001E35A4" w:rsidRPr="001E35A4" w:rsidRDefault="001E35A4" w:rsidP="001E35A4">
      <w:pPr>
        <w:spacing w:after="150" w:line="240" w:lineRule="auto"/>
        <w:jc w:val="both"/>
        <w:rPr>
          <w:rFonts w:ascii="Times New Roman" w:eastAsia="Times New Roman" w:hAnsi="Times New Roman" w:cs="Times New Roman"/>
          <w:b/>
          <w:color w:val="212121"/>
          <w:sz w:val="24"/>
          <w:szCs w:val="24"/>
          <w:lang w:eastAsia="ru-RU"/>
        </w:rPr>
      </w:pPr>
      <w:r w:rsidRPr="001E35A4">
        <w:rPr>
          <w:rFonts w:ascii="Times New Roman" w:eastAsia="Times New Roman" w:hAnsi="Times New Roman" w:cs="Times New Roman"/>
          <w:b/>
          <w:color w:val="212121"/>
          <w:sz w:val="24"/>
          <w:szCs w:val="24"/>
          <w:lang w:eastAsia="ru-RU"/>
        </w:rPr>
        <w:t>Напомним, что в нашей стране принят закон о внедрении интеллектуальных систем учета электроэнергии, которые представляют собой «умные» счетчики, наделенные механизмом удаленной передачи показаний, а также различными датчиками, контролирующими работу электросетей.</w:t>
      </w:r>
    </w:p>
    <w:p w:rsidR="001E35A4" w:rsidRPr="001E35A4" w:rsidRDefault="001E35A4" w:rsidP="001E35A4">
      <w:pPr>
        <w:spacing w:after="150" w:line="240" w:lineRule="auto"/>
        <w:jc w:val="both"/>
        <w:rPr>
          <w:rFonts w:ascii="Times New Roman" w:eastAsia="Times New Roman" w:hAnsi="Times New Roman" w:cs="Times New Roman"/>
          <w:b/>
          <w:color w:val="212121"/>
          <w:sz w:val="24"/>
          <w:szCs w:val="24"/>
          <w:lang w:eastAsia="ru-RU"/>
        </w:rPr>
      </w:pPr>
      <w:r w:rsidRPr="001E35A4">
        <w:rPr>
          <w:rFonts w:ascii="Times New Roman" w:eastAsia="Times New Roman" w:hAnsi="Times New Roman" w:cs="Times New Roman"/>
          <w:b/>
          <w:color w:val="212121"/>
          <w:sz w:val="24"/>
          <w:szCs w:val="24"/>
          <w:lang w:eastAsia="ru-RU"/>
        </w:rPr>
        <w:t xml:space="preserve">По соответствующему закону еще с 1 июля прошлого года обязанностями в части учета электроэнергии в МКД наделены поставщики, которыми являются основные </w:t>
      </w:r>
      <w:proofErr w:type="spellStart"/>
      <w:r w:rsidRPr="001E35A4">
        <w:rPr>
          <w:rFonts w:ascii="Times New Roman" w:eastAsia="Times New Roman" w:hAnsi="Times New Roman" w:cs="Times New Roman"/>
          <w:b/>
          <w:color w:val="212121"/>
          <w:sz w:val="24"/>
          <w:szCs w:val="24"/>
          <w:lang w:eastAsia="ru-RU"/>
        </w:rPr>
        <w:t>энергосбытовые</w:t>
      </w:r>
      <w:proofErr w:type="spellEnd"/>
      <w:r w:rsidRPr="001E35A4">
        <w:rPr>
          <w:rFonts w:ascii="Times New Roman" w:eastAsia="Times New Roman" w:hAnsi="Times New Roman" w:cs="Times New Roman"/>
          <w:b/>
          <w:color w:val="212121"/>
          <w:sz w:val="24"/>
          <w:szCs w:val="24"/>
          <w:lang w:eastAsia="ru-RU"/>
        </w:rPr>
        <w:t xml:space="preserve"> компании российских регионов. Для остальных потребителей уполномоченными в этой части являются электросетевые компании.</w:t>
      </w:r>
    </w:p>
    <w:p w:rsidR="001E35A4" w:rsidRPr="001E35A4" w:rsidRDefault="001E35A4" w:rsidP="001E35A4">
      <w:pPr>
        <w:spacing w:after="150" w:line="240" w:lineRule="auto"/>
        <w:jc w:val="both"/>
        <w:rPr>
          <w:rFonts w:ascii="Times New Roman" w:eastAsia="Times New Roman" w:hAnsi="Times New Roman" w:cs="Times New Roman"/>
          <w:b/>
          <w:bCs/>
          <w:color w:val="002060"/>
          <w:spacing w:val="-6"/>
          <w:kern w:val="36"/>
          <w:sz w:val="32"/>
          <w:szCs w:val="32"/>
          <w:u w:val="single"/>
          <w:lang w:eastAsia="ru-RU"/>
        </w:rPr>
      </w:pPr>
      <w:r w:rsidRPr="001E35A4">
        <w:rPr>
          <w:rFonts w:ascii="Times New Roman" w:eastAsia="Times New Roman" w:hAnsi="Times New Roman" w:cs="Times New Roman"/>
          <w:b/>
          <w:color w:val="212121"/>
          <w:sz w:val="24"/>
          <w:szCs w:val="24"/>
          <w:lang w:eastAsia="ru-RU"/>
        </w:rPr>
        <w:t>----------------------------------------------------------------------------------------------------------------------------------</w:t>
      </w:r>
    </w:p>
    <w:p w:rsidR="001E35A4" w:rsidRPr="001E35A4" w:rsidRDefault="001E35A4" w:rsidP="001E35A4">
      <w:pPr>
        <w:spacing w:after="360" w:line="240" w:lineRule="auto"/>
        <w:outlineLvl w:val="0"/>
        <w:rPr>
          <w:rFonts w:ascii="Times New Roman" w:eastAsia="Times New Roman" w:hAnsi="Times New Roman" w:cs="Times New Roman"/>
          <w:b/>
          <w:color w:val="002060"/>
          <w:kern w:val="36"/>
          <w:sz w:val="32"/>
          <w:szCs w:val="32"/>
          <w:u w:val="single"/>
          <w:lang w:eastAsia="ru-RU"/>
        </w:rPr>
      </w:pPr>
      <w:r w:rsidRPr="001E35A4">
        <w:rPr>
          <w:rFonts w:ascii="Times New Roman" w:eastAsia="Times New Roman" w:hAnsi="Times New Roman" w:cs="Times New Roman"/>
          <w:b/>
          <w:color w:val="002060"/>
          <w:kern w:val="36"/>
          <w:sz w:val="32"/>
          <w:szCs w:val="32"/>
          <w:u w:val="single"/>
          <w:lang w:eastAsia="ru-RU"/>
        </w:rPr>
        <w:t>Проект ПП РФ об отсрочке штрафов за несвоевременную установку ИПУ разрабатывает Минэнерго</w:t>
      </w:r>
    </w:p>
    <w:p w:rsidR="001E35A4" w:rsidRPr="001E35A4" w:rsidRDefault="001E35A4" w:rsidP="001E35A4">
      <w:pPr>
        <w:spacing w:after="0" w:line="240" w:lineRule="auto"/>
        <w:rPr>
          <w:rFonts w:ascii="RobotoRegular" w:eastAsia="Times New Roman" w:hAnsi="RobotoRegular" w:cs="Times New Roman"/>
          <w:color w:val="212121"/>
          <w:sz w:val="2"/>
          <w:szCs w:val="2"/>
          <w:lang w:eastAsia="ru-RU"/>
        </w:rPr>
      </w:pPr>
      <w:r w:rsidRPr="001E35A4">
        <w:rPr>
          <w:rFonts w:ascii="RobotoRegular" w:eastAsia="Times New Roman" w:hAnsi="RobotoRegular" w:cs="Times New Roman"/>
          <w:color w:val="212121"/>
          <w:sz w:val="2"/>
          <w:szCs w:val="2"/>
          <w:lang w:eastAsia="ru-RU"/>
        </w:rPr>
        <w:lastRenderedPageBreak/>
        <w:t> </w:t>
      </w:r>
    </w:p>
    <w:p w:rsidR="001E35A4" w:rsidRPr="001E35A4" w:rsidRDefault="001E35A4" w:rsidP="001E35A4">
      <w:pPr>
        <w:spacing w:after="0" w:line="240" w:lineRule="auto"/>
        <w:rPr>
          <w:rFonts w:ascii="RobotoRegular" w:eastAsia="Times New Roman" w:hAnsi="RobotoRegular" w:cs="Times New Roman"/>
          <w:b/>
          <w:color w:val="002060"/>
          <w:sz w:val="24"/>
          <w:szCs w:val="24"/>
          <w:u w:val="single"/>
          <w:lang w:eastAsia="ru-RU"/>
        </w:rPr>
      </w:pPr>
      <w:r w:rsidRPr="001E35A4">
        <w:rPr>
          <w:rFonts w:ascii="RobotoRegular" w:eastAsia="Times New Roman" w:hAnsi="RobotoRegular" w:cs="Times New Roman"/>
          <w:b/>
          <w:color w:val="002060"/>
          <w:sz w:val="24"/>
          <w:szCs w:val="24"/>
          <w:u w:val="single"/>
          <w:lang w:eastAsia="ru-RU"/>
        </w:rPr>
        <w:t>Правительство РФ обратилось к Минэнерго РФ с поручением, согласно которому профильное ведомство разрабатывает проект НПА, позволяющий не штрафовать до конца 2023 года сетевые и сбытовые организации при отсрочке установки «умных» счетчиков.</w:t>
      </w:r>
    </w:p>
    <w:p w:rsidR="001E35A4" w:rsidRPr="001E35A4" w:rsidRDefault="001E35A4" w:rsidP="001E35A4">
      <w:pPr>
        <w:spacing w:line="240" w:lineRule="auto"/>
        <w:rPr>
          <w:rFonts w:ascii="RobotoRegular" w:eastAsia="Times New Roman" w:hAnsi="RobotoRegular" w:cs="Times New Roman"/>
          <w:color w:val="212121"/>
          <w:sz w:val="24"/>
          <w:szCs w:val="24"/>
          <w:lang w:eastAsia="ru-RU"/>
        </w:rPr>
      </w:pPr>
      <w:r w:rsidRPr="001E35A4">
        <w:rPr>
          <w:rFonts w:ascii="RobotoRegular" w:eastAsia="Times New Roman" w:hAnsi="RobotoRegular" w:cs="Times New Roman"/>
          <w:color w:val="486DAA"/>
          <w:sz w:val="24"/>
          <w:szCs w:val="24"/>
          <w:lang w:eastAsia="ru-RU"/>
        </w:rPr>
        <w:t>30.09.2021</w:t>
      </w:r>
    </w:p>
    <w:p w:rsidR="001E35A4" w:rsidRPr="001E35A4" w:rsidRDefault="001E35A4" w:rsidP="001E35A4">
      <w:pPr>
        <w:spacing w:after="150" w:line="240" w:lineRule="auto"/>
        <w:jc w:val="both"/>
        <w:rPr>
          <w:rFonts w:ascii="Times New Roman" w:eastAsia="Times New Roman" w:hAnsi="Times New Roman" w:cs="Times New Roman"/>
          <w:b/>
          <w:color w:val="212121"/>
          <w:sz w:val="24"/>
          <w:szCs w:val="24"/>
          <w:lang w:eastAsia="ru-RU"/>
        </w:rPr>
      </w:pPr>
      <w:r w:rsidRPr="001E35A4">
        <w:rPr>
          <w:rFonts w:ascii="Times New Roman" w:eastAsia="Times New Roman" w:hAnsi="Times New Roman" w:cs="Times New Roman"/>
          <w:b/>
          <w:color w:val="212121"/>
          <w:sz w:val="24"/>
          <w:szCs w:val="24"/>
          <w:lang w:eastAsia="ru-RU"/>
        </w:rPr>
        <w:t>Как известно, еще с 1 июля 2020 года обязанности по обеспечению учёта электроэнергии были сняты с потребителей и возложены на сетевые организации и гарантирующих поставщиков. А уже с 1 января 2022 года вступят в силу требования, которые предусматривают установку «умных» счетчиков электроэнергии – ключевого элемента интеллектуальных систем учёта энергии.</w:t>
      </w:r>
    </w:p>
    <w:p w:rsidR="001E35A4" w:rsidRPr="001E35A4" w:rsidRDefault="001E35A4" w:rsidP="001E35A4">
      <w:pPr>
        <w:spacing w:after="150" w:line="240" w:lineRule="auto"/>
        <w:jc w:val="both"/>
        <w:rPr>
          <w:rFonts w:ascii="Times New Roman" w:eastAsia="Times New Roman" w:hAnsi="Times New Roman" w:cs="Times New Roman"/>
          <w:b/>
          <w:color w:val="212121"/>
          <w:sz w:val="24"/>
          <w:szCs w:val="24"/>
          <w:lang w:eastAsia="ru-RU"/>
        </w:rPr>
      </w:pPr>
      <w:r w:rsidRPr="001E35A4">
        <w:rPr>
          <w:rFonts w:ascii="Times New Roman" w:eastAsia="Times New Roman" w:hAnsi="Times New Roman" w:cs="Times New Roman"/>
          <w:b/>
          <w:color w:val="212121"/>
          <w:sz w:val="24"/>
          <w:szCs w:val="24"/>
          <w:lang w:eastAsia="ru-RU"/>
        </w:rPr>
        <w:t>В случае, если потребители не произвели установку или поверку приборов учёта до 1 апреля 2020 года, сетевые организации и гарантирующие поставщики в период 2022-2023 годов должны осуществить установку накопившегося объёма приборов учёта.</w:t>
      </w:r>
    </w:p>
    <w:p w:rsidR="001E35A4" w:rsidRPr="001E35A4" w:rsidRDefault="001E35A4" w:rsidP="001E35A4">
      <w:pPr>
        <w:spacing w:after="150" w:line="240" w:lineRule="auto"/>
        <w:jc w:val="both"/>
        <w:rPr>
          <w:rFonts w:ascii="Times New Roman" w:eastAsia="Times New Roman" w:hAnsi="Times New Roman" w:cs="Times New Roman"/>
          <w:b/>
          <w:color w:val="212121"/>
          <w:sz w:val="24"/>
          <w:szCs w:val="24"/>
          <w:lang w:eastAsia="ru-RU"/>
        </w:rPr>
      </w:pPr>
      <w:r w:rsidRPr="001E35A4">
        <w:rPr>
          <w:rFonts w:ascii="Times New Roman" w:eastAsia="Times New Roman" w:hAnsi="Times New Roman" w:cs="Times New Roman"/>
          <w:b/>
          <w:color w:val="212121"/>
          <w:sz w:val="24"/>
          <w:szCs w:val="24"/>
          <w:lang w:eastAsia="ru-RU"/>
        </w:rPr>
        <w:t xml:space="preserve">Многие компании уже значительно поработали в данном направлении, в соответствии с чем с 1 июля 2020 года до конца 2021 года согласно плановым показателям должно быть установлено либо </w:t>
      </w:r>
      <w:proofErr w:type="spellStart"/>
      <w:r w:rsidRPr="001E35A4">
        <w:rPr>
          <w:rFonts w:ascii="Times New Roman" w:eastAsia="Times New Roman" w:hAnsi="Times New Roman" w:cs="Times New Roman"/>
          <w:b/>
          <w:color w:val="212121"/>
          <w:sz w:val="24"/>
          <w:szCs w:val="24"/>
          <w:lang w:eastAsia="ru-RU"/>
        </w:rPr>
        <w:t>поверено</w:t>
      </w:r>
      <w:proofErr w:type="spellEnd"/>
      <w:r w:rsidRPr="001E35A4">
        <w:rPr>
          <w:rFonts w:ascii="Times New Roman" w:eastAsia="Times New Roman" w:hAnsi="Times New Roman" w:cs="Times New Roman"/>
          <w:b/>
          <w:color w:val="212121"/>
          <w:sz w:val="24"/>
          <w:szCs w:val="24"/>
          <w:lang w:eastAsia="ru-RU"/>
        </w:rPr>
        <w:t xml:space="preserve"> порядка 4,5 млн приборов учёта. Разрабатываемым Минэнерго проектом нового постановления предусматривается продление возможности проведения поверки приборов учёта для сетевых организаций и гарантирующих поставщиков до 31 декабря 2023 года. По квартирным приборам учёта гарантирующие поставщики вправе осуществлять поверку до 2025 года.</w:t>
      </w:r>
    </w:p>
    <w:p w:rsidR="001E35A4" w:rsidRPr="001E35A4" w:rsidRDefault="001E35A4" w:rsidP="001E35A4">
      <w:pPr>
        <w:spacing w:after="150" w:line="240" w:lineRule="auto"/>
        <w:jc w:val="both"/>
        <w:rPr>
          <w:rFonts w:ascii="Times New Roman" w:eastAsia="Times New Roman" w:hAnsi="Times New Roman" w:cs="Times New Roman"/>
          <w:b/>
          <w:color w:val="212121"/>
          <w:sz w:val="24"/>
          <w:szCs w:val="24"/>
          <w:lang w:eastAsia="ru-RU"/>
        </w:rPr>
      </w:pPr>
      <w:r w:rsidRPr="001E35A4">
        <w:rPr>
          <w:rFonts w:ascii="Times New Roman" w:eastAsia="Times New Roman" w:hAnsi="Times New Roman" w:cs="Times New Roman"/>
          <w:b/>
          <w:color w:val="212121"/>
          <w:sz w:val="24"/>
          <w:szCs w:val="24"/>
          <w:lang w:eastAsia="ru-RU"/>
        </w:rPr>
        <w:t>В целях достижения максимального эффекта, ожидаемого от внедрения интеллектуальных систем учета, Минэнерго России продолжит мониторинг за ходом реализации ответственными сторонами мероприятий по внедрению «умных» счетчиков.</w:t>
      </w:r>
    </w:p>
    <w:p w:rsidR="001E35A4" w:rsidRPr="001E35A4" w:rsidRDefault="001E35A4" w:rsidP="001E35A4">
      <w:pPr>
        <w:spacing w:after="0" w:line="240" w:lineRule="auto"/>
        <w:rPr>
          <w:rFonts w:ascii="RobotoRegular" w:eastAsia="Times New Roman" w:hAnsi="RobotoRegular" w:cs="Times New Roman"/>
          <w:color w:val="212121"/>
          <w:sz w:val="24"/>
          <w:szCs w:val="24"/>
          <w:lang w:eastAsia="ru-RU"/>
        </w:rPr>
      </w:pPr>
      <w:r w:rsidRPr="001E35A4">
        <w:rPr>
          <w:rFonts w:ascii="RobotoRegular" w:eastAsia="Times New Roman" w:hAnsi="RobotoRegular" w:cs="Times New Roman"/>
          <w:color w:val="212121"/>
          <w:sz w:val="24"/>
          <w:szCs w:val="24"/>
          <w:lang w:eastAsia="ru-RU"/>
        </w:rPr>
        <w:t>----------------------------------------------------------------------------------------------------------------------------------</w:t>
      </w:r>
    </w:p>
    <w:p w:rsidR="001E35A4" w:rsidRPr="001E35A4" w:rsidRDefault="001E35A4" w:rsidP="001E35A4">
      <w:pPr>
        <w:spacing w:after="0" w:line="240" w:lineRule="auto"/>
        <w:rPr>
          <w:rFonts w:ascii="RobotoRegular" w:eastAsia="Times New Roman" w:hAnsi="RobotoRegular" w:cs="Times New Roman"/>
          <w:color w:val="212121"/>
          <w:sz w:val="2"/>
          <w:szCs w:val="2"/>
          <w:lang w:eastAsia="ru-RU"/>
        </w:rPr>
      </w:pPr>
      <w:r w:rsidRPr="001E35A4">
        <w:rPr>
          <w:rFonts w:ascii="Times New Roman" w:eastAsia="Times New Roman" w:hAnsi="Times New Roman" w:cs="Times New Roman"/>
          <w:b/>
          <w:bCs/>
          <w:color w:val="002060"/>
          <w:spacing w:val="-6"/>
          <w:kern w:val="36"/>
          <w:sz w:val="32"/>
          <w:szCs w:val="32"/>
          <w:u w:val="single"/>
          <w:lang w:eastAsia="ru-RU"/>
        </w:rPr>
        <w:t>Минстрой разъяснил правила уборки снега во дворах и последствия их нарушения</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 xml:space="preserve">Придомовую территорию нужно своевременно очищать от снега и льда. Это обязанность УО, ТСЖ, ЖСК. Чистку крыш от сосулек и вывоз снега при необходимости можно проводить с участием специализированных служб и техники. Когда и как убирать снег во дворе МКД, разъяснил Минстрой в своем </w:t>
      </w:r>
      <w:proofErr w:type="spellStart"/>
      <w:r w:rsidRPr="001E35A4">
        <w:rPr>
          <w:rFonts w:ascii="Times New Roman" w:eastAsia="Times New Roman" w:hAnsi="Times New Roman" w:cs="Times New Roman"/>
          <w:b/>
          <w:color w:val="222222"/>
          <w:sz w:val="24"/>
          <w:szCs w:val="24"/>
          <w:lang w:eastAsia="ru-RU"/>
        </w:rPr>
        <w:t>телеграм</w:t>
      </w:r>
      <w:proofErr w:type="spellEnd"/>
      <w:r w:rsidRPr="001E35A4">
        <w:rPr>
          <w:rFonts w:ascii="Times New Roman" w:eastAsia="Times New Roman" w:hAnsi="Times New Roman" w:cs="Times New Roman"/>
          <w:b/>
          <w:color w:val="222222"/>
          <w:sz w:val="24"/>
          <w:szCs w:val="24"/>
          <w:lang w:eastAsia="ru-RU"/>
        </w:rPr>
        <w:t>-канале.</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Если снежный покров не толще 2 см, дворники обязаны просто подмести территорию. Если же количество выпавших осадков больше 2 см, они должны сдвинуть к краю тротуара сугробы. Снег, который собирают во дворах, можно складировать на газонах и свободных территориях при условии, что это не вредит зеленым насаждениям.</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Уборку снега при снегопаде проводят с определенной периодичностью:</w:t>
      </w:r>
    </w:p>
    <w:p w:rsidR="001E35A4" w:rsidRPr="001E35A4" w:rsidRDefault="001E35A4" w:rsidP="001E35A4">
      <w:pPr>
        <w:numPr>
          <w:ilvl w:val="0"/>
          <w:numId w:val="1"/>
        </w:numPr>
        <w:spacing w:after="0" w:line="240" w:lineRule="auto"/>
        <w:ind w:left="270"/>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каждые три часа убирают тротуары, если по ним проходит не более 50 человек в час;</w:t>
      </w:r>
    </w:p>
    <w:p w:rsidR="001E35A4" w:rsidRPr="001E35A4" w:rsidRDefault="001E35A4" w:rsidP="001E35A4">
      <w:pPr>
        <w:numPr>
          <w:ilvl w:val="0"/>
          <w:numId w:val="1"/>
        </w:numPr>
        <w:spacing w:after="0" w:line="240" w:lineRule="auto"/>
        <w:ind w:left="270"/>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каждые два часа очищают дорожки, проходимость которых 50–100 человек в час;</w:t>
      </w:r>
    </w:p>
    <w:p w:rsidR="001E35A4" w:rsidRPr="001E35A4" w:rsidRDefault="001E35A4" w:rsidP="001E35A4">
      <w:pPr>
        <w:numPr>
          <w:ilvl w:val="0"/>
          <w:numId w:val="1"/>
        </w:numPr>
        <w:spacing w:after="0" w:line="240" w:lineRule="auto"/>
        <w:ind w:left="270"/>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ежечасно нужно очищать тротуары с проходимостью более 100 человек в час.</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Когда передвижение по придомовой территории становится невозможным, уборка снега должна идти непрерывно. При этом при сильном снегопаде расчищают не весь двор, а только тропы шириной 3 м, по которым смогут идти пешеходы. Последствия снегопада необходимо полностью ликвидировать в течение 6 часов после его окончания.</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Такие требования следуют из Правил и норм технической эксплуатации жилищного фонда, утвержденных постановлением Госстроя от 27.09.2003 № 170.</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Если управляющие МКД организации выполняют работы некачественно или не в полном объеме, то собственники вправе обратиться за перерасчетом платежей за этот период. Важно, что факт предоставления некачественной услуги необходимо зафиксировать актом. Период нарушения качества начинается с момента фиксации такого нарушения.</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lastRenderedPageBreak/>
        <w:t>Если из-за наледи граждане получили травму, они вправе потребовать от управляющей МКД организации возместить расходы на лечение, утраченный заработок и моральный вред. Возмещение ущерба возможно в добровольном или судебном порядке.</w:t>
      </w:r>
    </w:p>
    <w:p w:rsidR="001E35A4" w:rsidRPr="001E35A4" w:rsidRDefault="001E35A4" w:rsidP="001E35A4">
      <w:pPr>
        <w:spacing w:after="150" w:line="240" w:lineRule="auto"/>
        <w:jc w:val="both"/>
        <w:rPr>
          <w:rFonts w:ascii="Times New Roman" w:eastAsia="Times New Roman" w:hAnsi="Times New Roman" w:cs="Times New Roman"/>
          <w:color w:val="002060"/>
          <w:sz w:val="32"/>
          <w:szCs w:val="32"/>
          <w:u w:val="single"/>
          <w:lang w:eastAsia="ru-RU"/>
        </w:rPr>
      </w:pPr>
      <w:r w:rsidRPr="001E35A4">
        <w:rPr>
          <w:rFonts w:ascii="Times New Roman" w:eastAsia="Times New Roman" w:hAnsi="Times New Roman" w:cs="Times New Roman"/>
          <w:color w:val="222222"/>
          <w:sz w:val="24"/>
          <w:szCs w:val="24"/>
          <w:lang w:eastAsia="ru-RU"/>
        </w:rPr>
        <w:t>----------------------------------------------------------------------------------------------------------------------------------</w:t>
      </w:r>
      <w:r w:rsidRPr="001E35A4">
        <w:rPr>
          <w:rFonts w:ascii="Times New Roman" w:eastAsia="Times New Roman" w:hAnsi="Times New Roman" w:cs="Times New Roman"/>
          <w:b/>
          <w:bCs/>
          <w:color w:val="002060"/>
          <w:spacing w:val="-6"/>
          <w:kern w:val="36"/>
          <w:sz w:val="32"/>
          <w:szCs w:val="32"/>
          <w:u w:val="single"/>
          <w:lang w:eastAsia="ru-RU"/>
        </w:rPr>
        <w:t>Минтруд утвердил специальности, по которым УО, ТСЖ, ЖСК вправе заключать трудовой договор без документов об образовании</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По 31 декабря 2023 года УО, ТСЖ, ЖСК как работодатели вправе заключать трудовые договоры в упрощенном порядке с гражданами России, Украины, ДНР, ЛНР и лицами без гражданства, которые постоянно проживают на территориях Украины, ДНР, ЛНР, вынужденно покинули их и экстренно прибыли в Россию. Таких лиц разделили на две категории – при устройстве на работу они могут не предъявлять документы об образовании или квалификации, но в дальнейшем обязаны:</w:t>
      </w:r>
    </w:p>
    <w:p w:rsidR="001E35A4" w:rsidRPr="001E35A4" w:rsidRDefault="001E35A4" w:rsidP="001E35A4">
      <w:pPr>
        <w:numPr>
          <w:ilvl w:val="0"/>
          <w:numId w:val="2"/>
        </w:numPr>
        <w:spacing w:after="0" w:line="240" w:lineRule="auto"/>
        <w:ind w:left="270"/>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подтвердить квалификацию по правилам работодателя с учетом мнения представительного органа работников;</w:t>
      </w:r>
    </w:p>
    <w:p w:rsidR="001E35A4" w:rsidRPr="001E35A4" w:rsidRDefault="001E35A4" w:rsidP="001E35A4">
      <w:pPr>
        <w:numPr>
          <w:ilvl w:val="0"/>
          <w:numId w:val="2"/>
        </w:numPr>
        <w:spacing w:after="0" w:line="240" w:lineRule="auto"/>
        <w:ind w:left="270"/>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пройти независимую оценку квалификацию и получить свидетельство о квалификации.</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Такие правила предусмотрены пунктами 7, 8 Особенностей правового регулирования трудовых отношений, утверждённых </w:t>
      </w:r>
      <w:hyperlink r:id="rId12" w:anchor="/document/99/350163310/" w:history="1">
        <w:r w:rsidRPr="001E35A4">
          <w:rPr>
            <w:rFonts w:ascii="Times New Roman" w:eastAsia="Times New Roman" w:hAnsi="Times New Roman" w:cs="Times New Roman"/>
            <w:b/>
            <w:color w:val="01745C"/>
            <w:sz w:val="24"/>
            <w:szCs w:val="24"/>
            <w:u w:val="single"/>
            <w:lang w:eastAsia="ru-RU"/>
          </w:rPr>
          <w:t>постановлением Правительства от 30.03.2022 № 511</w:t>
        </w:r>
      </w:hyperlink>
      <w:r w:rsidRPr="001E35A4">
        <w:rPr>
          <w:rFonts w:ascii="Times New Roman" w:eastAsia="Times New Roman" w:hAnsi="Times New Roman" w:cs="Times New Roman"/>
          <w:b/>
          <w:color w:val="222222"/>
          <w:sz w:val="24"/>
          <w:szCs w:val="24"/>
          <w:lang w:eastAsia="ru-RU"/>
        </w:rPr>
        <w:t>. Перечни профессий и специальностей для каждой категории работников утверждены </w:t>
      </w:r>
      <w:hyperlink r:id="rId13" w:anchor="/document/99/1300505611/" w:history="1">
        <w:r w:rsidRPr="001E35A4">
          <w:rPr>
            <w:rFonts w:ascii="Times New Roman" w:eastAsia="Times New Roman" w:hAnsi="Times New Roman" w:cs="Times New Roman"/>
            <w:b/>
            <w:color w:val="01745C"/>
            <w:sz w:val="24"/>
            <w:szCs w:val="24"/>
            <w:u w:val="single"/>
            <w:lang w:eastAsia="ru-RU"/>
          </w:rPr>
          <w:t>приказом Минтруда от 21.12.2022 № 804н</w:t>
        </w:r>
      </w:hyperlink>
      <w:r w:rsidRPr="001E35A4">
        <w:rPr>
          <w:rFonts w:ascii="Times New Roman" w:eastAsia="Times New Roman" w:hAnsi="Times New Roman" w:cs="Times New Roman"/>
          <w:b/>
          <w:color w:val="222222"/>
          <w:sz w:val="24"/>
          <w:szCs w:val="24"/>
          <w:lang w:eastAsia="ru-RU"/>
        </w:rPr>
        <w:t>, который вступил в силу 10 февраля. В них вошли и профессии из сферы управления МКД.</w:t>
      </w:r>
    </w:p>
    <w:p w:rsidR="001E35A4" w:rsidRPr="001E35A4" w:rsidRDefault="001E35A4" w:rsidP="001E35A4">
      <w:pPr>
        <w:spacing w:after="150" w:line="240" w:lineRule="auto"/>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Не предъявлять документы об образовании, но пройти независимую оценку квалификацию обязаны лица, которые имеют специальности, в том числе:</w:t>
      </w:r>
    </w:p>
    <w:p w:rsidR="001E35A4" w:rsidRPr="001E35A4" w:rsidRDefault="001E35A4" w:rsidP="001E35A4">
      <w:pPr>
        <w:numPr>
          <w:ilvl w:val="0"/>
          <w:numId w:val="3"/>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мастер по благоустройству и озеленению (5 уровень квалификации);</w:t>
      </w:r>
    </w:p>
    <w:p w:rsidR="001E35A4" w:rsidRPr="001E35A4" w:rsidRDefault="001E35A4" w:rsidP="001E35A4">
      <w:pPr>
        <w:numPr>
          <w:ilvl w:val="0"/>
          <w:numId w:val="3"/>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специалист-организатор работ по благоустройству и озеленению (4 уровень квалификации);</w:t>
      </w:r>
    </w:p>
    <w:p w:rsidR="001E35A4" w:rsidRPr="001E35A4" w:rsidRDefault="001E35A4" w:rsidP="001E35A4">
      <w:pPr>
        <w:numPr>
          <w:ilvl w:val="0"/>
          <w:numId w:val="3"/>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мастер по содержанию и обслуживанию общего имущества МКД (5 уровень квалификации);</w:t>
      </w:r>
    </w:p>
    <w:p w:rsidR="001E35A4" w:rsidRPr="001E35A4" w:rsidRDefault="001E35A4" w:rsidP="001E35A4">
      <w:pPr>
        <w:numPr>
          <w:ilvl w:val="0"/>
          <w:numId w:val="3"/>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оператор по обслуживанию систем учета и регулирования потребления энергоресурсов и воды в многоквартирных домах, зданиях и сооружениях;</w:t>
      </w:r>
    </w:p>
    <w:p w:rsidR="001E35A4" w:rsidRPr="001E35A4" w:rsidRDefault="001E35A4" w:rsidP="001E35A4">
      <w:pPr>
        <w:numPr>
          <w:ilvl w:val="0"/>
          <w:numId w:val="3"/>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сервис-менеджер по абонентскому обслуживанию потребителей коммунальных ресурсов в многоквартирных домах, зданиях и сооружениях (5 уровень квалификации);</w:t>
      </w:r>
    </w:p>
    <w:p w:rsidR="001E35A4" w:rsidRPr="001E35A4" w:rsidRDefault="001E35A4" w:rsidP="001E35A4">
      <w:pPr>
        <w:numPr>
          <w:ilvl w:val="0"/>
          <w:numId w:val="3"/>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сервис-менеджер по работе с потребителями жилищно-коммунальных услуг (5 уровень квалификации);</w:t>
      </w:r>
    </w:p>
    <w:p w:rsidR="001E35A4" w:rsidRPr="001E35A4" w:rsidRDefault="001E35A4" w:rsidP="001E35A4">
      <w:pPr>
        <w:numPr>
          <w:ilvl w:val="0"/>
          <w:numId w:val="3"/>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слесарь - сантехник домовых систем и оборудования (3 уровень квалификации);</w:t>
      </w:r>
    </w:p>
    <w:p w:rsidR="001E35A4" w:rsidRPr="001E35A4" w:rsidRDefault="001E35A4" w:rsidP="001E35A4">
      <w:pPr>
        <w:numPr>
          <w:ilvl w:val="0"/>
          <w:numId w:val="3"/>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слесарь аварийно-восстановительных работ на сетях водоснабжения и водоотведения (3 уровень квалификации);</w:t>
      </w:r>
    </w:p>
    <w:p w:rsidR="001E35A4" w:rsidRPr="001E35A4" w:rsidRDefault="001E35A4" w:rsidP="001E35A4">
      <w:pPr>
        <w:numPr>
          <w:ilvl w:val="0"/>
          <w:numId w:val="3"/>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слесарь - наладчик домовых систем и оборудования (4 уровень квалификации);</w:t>
      </w:r>
    </w:p>
    <w:p w:rsidR="001E35A4" w:rsidRPr="001E35A4" w:rsidRDefault="001E35A4" w:rsidP="001E35A4">
      <w:pPr>
        <w:numPr>
          <w:ilvl w:val="0"/>
          <w:numId w:val="3"/>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специалист аварийно-диспетчерской службы организации по управлению многоквартирными домами (5 уровень квалификации);</w:t>
      </w:r>
    </w:p>
    <w:p w:rsidR="001E35A4" w:rsidRPr="001E35A4" w:rsidRDefault="001E35A4" w:rsidP="001E35A4">
      <w:pPr>
        <w:numPr>
          <w:ilvl w:val="0"/>
          <w:numId w:val="3"/>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специалист по документационному обеспечению управления многоквартирными домами (5 уровень квалификации);</w:t>
      </w:r>
    </w:p>
    <w:p w:rsidR="001E35A4" w:rsidRPr="001E35A4" w:rsidRDefault="001E35A4" w:rsidP="001E35A4">
      <w:pPr>
        <w:numPr>
          <w:ilvl w:val="0"/>
          <w:numId w:val="3"/>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специалист по расчетам и платежам за жилищно-коммунальные услуги (5 уровень квалификации);</w:t>
      </w:r>
    </w:p>
    <w:p w:rsidR="001E35A4" w:rsidRPr="001E35A4" w:rsidRDefault="001E35A4" w:rsidP="001E35A4">
      <w:pPr>
        <w:numPr>
          <w:ilvl w:val="0"/>
          <w:numId w:val="3"/>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специалист службы информации организации по управлению многоквартирными домами (5 уровень квалификации);</w:t>
      </w:r>
    </w:p>
    <w:p w:rsidR="001E35A4" w:rsidRPr="001E35A4" w:rsidRDefault="001E35A4" w:rsidP="001E35A4">
      <w:pPr>
        <w:numPr>
          <w:ilvl w:val="0"/>
          <w:numId w:val="3"/>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специалист учетной службы организации по управлению многоквартирными домами (5 уровень квалификации);</w:t>
      </w:r>
    </w:p>
    <w:p w:rsidR="001E35A4" w:rsidRPr="001E35A4" w:rsidRDefault="001E35A4" w:rsidP="001E35A4">
      <w:pPr>
        <w:numPr>
          <w:ilvl w:val="0"/>
          <w:numId w:val="3"/>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электромонтажник домовых электрических систем и оборудования (3, 4, 5 уровень квалификации).</w:t>
      </w:r>
    </w:p>
    <w:p w:rsidR="001E35A4" w:rsidRPr="001E35A4" w:rsidRDefault="001E35A4" w:rsidP="001E35A4">
      <w:pPr>
        <w:spacing w:after="150" w:line="240" w:lineRule="auto"/>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Не предъявлять документы, но подтвердить квалификацию обязаны, в том числе:</w:t>
      </w:r>
    </w:p>
    <w:p w:rsidR="001E35A4" w:rsidRPr="001E35A4" w:rsidRDefault="001E35A4" w:rsidP="001E35A4">
      <w:pPr>
        <w:numPr>
          <w:ilvl w:val="0"/>
          <w:numId w:val="4"/>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Изолировщик по гидроизоляции трубопроводов (3 уровень квалификации);</w:t>
      </w:r>
    </w:p>
    <w:p w:rsidR="001E35A4" w:rsidRPr="001E35A4" w:rsidRDefault="001E35A4" w:rsidP="001E35A4">
      <w:pPr>
        <w:numPr>
          <w:ilvl w:val="0"/>
          <w:numId w:val="4"/>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lastRenderedPageBreak/>
        <w:t>Изолировщик по теплоизоляции трубопроводов (3 уровень квалификации);</w:t>
      </w:r>
    </w:p>
    <w:p w:rsidR="001E35A4" w:rsidRPr="001E35A4" w:rsidRDefault="001E35A4" w:rsidP="001E35A4">
      <w:pPr>
        <w:numPr>
          <w:ilvl w:val="0"/>
          <w:numId w:val="4"/>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Оператор на решетках, песколовках и жироловках (3 уровень квалификации);</w:t>
      </w:r>
    </w:p>
    <w:p w:rsidR="001E35A4" w:rsidRPr="001E35A4" w:rsidRDefault="001E35A4" w:rsidP="001E35A4">
      <w:pPr>
        <w:numPr>
          <w:ilvl w:val="0"/>
          <w:numId w:val="4"/>
        </w:numPr>
        <w:spacing w:after="0" w:line="240" w:lineRule="auto"/>
        <w:ind w:left="270"/>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Рабочий по благоустройству и озеленению (3 уровень квалификации).</w:t>
      </w:r>
    </w:p>
    <w:p w:rsidR="001E35A4" w:rsidRPr="001E35A4" w:rsidRDefault="001E35A4" w:rsidP="001E35A4">
      <w:pPr>
        <w:spacing w:after="0" w:line="240"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b/>
          <w:color w:val="222222"/>
          <w:sz w:val="24"/>
          <w:szCs w:val="24"/>
          <w:lang w:eastAsia="ru-RU"/>
        </w:rPr>
        <w:t>----------------------------------------------------------------------------------------------------------------------------------</w:t>
      </w:r>
      <w:r w:rsidRPr="001E35A4">
        <w:rPr>
          <w:rFonts w:ascii="Times New Roman" w:eastAsia="Times New Roman" w:hAnsi="Times New Roman" w:cs="Times New Roman"/>
          <w:b/>
          <w:color w:val="222222"/>
          <w:sz w:val="24"/>
          <w:szCs w:val="24"/>
          <w:lang w:eastAsia="ru-RU"/>
        </w:rPr>
        <w:br/>
      </w:r>
    </w:p>
    <w:p w:rsidR="001E35A4" w:rsidRPr="001E35A4" w:rsidRDefault="001E35A4" w:rsidP="001E35A4">
      <w:pPr>
        <w:spacing w:after="150" w:line="240" w:lineRule="auto"/>
        <w:jc w:val="both"/>
        <w:rPr>
          <w:rFonts w:ascii="Times New Roman" w:eastAsia="Times New Roman" w:hAnsi="Times New Roman" w:cs="Times New Roman"/>
          <w:color w:val="002060"/>
          <w:sz w:val="32"/>
          <w:szCs w:val="32"/>
          <w:u w:val="single"/>
          <w:lang w:eastAsia="ru-RU"/>
        </w:rPr>
      </w:pPr>
      <w:r w:rsidRPr="001E35A4">
        <w:rPr>
          <w:rFonts w:ascii="Times New Roman" w:eastAsia="Times New Roman" w:hAnsi="Times New Roman" w:cs="Times New Roman"/>
          <w:b/>
          <w:bCs/>
          <w:color w:val="002060"/>
          <w:spacing w:val="-6"/>
          <w:kern w:val="36"/>
          <w:sz w:val="32"/>
          <w:szCs w:val="32"/>
          <w:u w:val="single"/>
          <w:lang w:eastAsia="ru-RU"/>
        </w:rPr>
        <w:t xml:space="preserve">На портале </w:t>
      </w:r>
      <w:proofErr w:type="spellStart"/>
      <w:r w:rsidRPr="001E35A4">
        <w:rPr>
          <w:rFonts w:ascii="Times New Roman" w:eastAsia="Times New Roman" w:hAnsi="Times New Roman" w:cs="Times New Roman"/>
          <w:b/>
          <w:bCs/>
          <w:color w:val="002060"/>
          <w:spacing w:val="-6"/>
          <w:kern w:val="36"/>
          <w:sz w:val="32"/>
          <w:szCs w:val="32"/>
          <w:u w:val="single"/>
          <w:lang w:eastAsia="ru-RU"/>
        </w:rPr>
        <w:t>госуслуг</w:t>
      </w:r>
      <w:proofErr w:type="spellEnd"/>
      <w:r w:rsidRPr="001E35A4">
        <w:rPr>
          <w:rFonts w:ascii="Times New Roman" w:eastAsia="Times New Roman" w:hAnsi="Times New Roman" w:cs="Times New Roman"/>
          <w:b/>
          <w:bCs/>
          <w:color w:val="002060"/>
          <w:spacing w:val="-6"/>
          <w:kern w:val="36"/>
          <w:sz w:val="32"/>
          <w:szCs w:val="32"/>
          <w:u w:val="single"/>
          <w:lang w:eastAsia="ru-RU"/>
        </w:rPr>
        <w:t> появился сервис для онлайн-голосования</w:t>
      </w:r>
    </w:p>
    <w:p w:rsidR="001E35A4" w:rsidRPr="001E35A4" w:rsidRDefault="001E35A4" w:rsidP="001E35A4">
      <w:pPr>
        <w:spacing w:after="150" w:line="240" w:lineRule="auto"/>
        <w:rPr>
          <w:rFonts w:ascii="Times New Roman" w:eastAsia="Times New Roman" w:hAnsi="Times New Roman" w:cs="Times New Roman"/>
          <w:color w:val="222222"/>
          <w:sz w:val="24"/>
          <w:szCs w:val="24"/>
          <w:lang w:eastAsia="ru-RU"/>
        </w:rPr>
      </w:pPr>
      <w:r w:rsidRPr="001E35A4">
        <w:rPr>
          <w:rFonts w:ascii="Times New Roman" w:eastAsia="Times New Roman" w:hAnsi="Times New Roman" w:cs="Times New Roman"/>
          <w:color w:val="222222"/>
          <w:sz w:val="24"/>
          <w:szCs w:val="24"/>
          <w:lang w:eastAsia="ru-RU"/>
        </w:rPr>
        <w:t xml:space="preserve">На портале </w:t>
      </w:r>
      <w:proofErr w:type="spellStart"/>
      <w:r w:rsidRPr="001E35A4">
        <w:rPr>
          <w:rFonts w:ascii="Times New Roman" w:eastAsia="Times New Roman" w:hAnsi="Times New Roman" w:cs="Times New Roman"/>
          <w:color w:val="222222"/>
          <w:sz w:val="24"/>
          <w:szCs w:val="24"/>
          <w:lang w:eastAsia="ru-RU"/>
        </w:rPr>
        <w:t>госуслуг</w:t>
      </w:r>
      <w:proofErr w:type="spellEnd"/>
      <w:r w:rsidRPr="001E35A4">
        <w:rPr>
          <w:rFonts w:ascii="Times New Roman" w:eastAsia="Times New Roman" w:hAnsi="Times New Roman" w:cs="Times New Roman"/>
          <w:color w:val="222222"/>
          <w:sz w:val="24"/>
          <w:szCs w:val="24"/>
          <w:lang w:eastAsia="ru-RU"/>
        </w:rPr>
        <w:t xml:space="preserve"> заработал новый сервис, который позволяет проводить онлайн-собрания. Сервис необходим для проведения общего собрания собственников в форме заочного голосования с помощью ГИС ЖКХ. Соответствующий раздел портала называется «</w:t>
      </w:r>
      <w:proofErr w:type="spellStart"/>
      <w:r w:rsidRPr="001E35A4">
        <w:rPr>
          <w:rFonts w:ascii="Times New Roman" w:eastAsia="Times New Roman" w:hAnsi="Times New Roman" w:cs="Times New Roman"/>
          <w:color w:val="222222"/>
          <w:sz w:val="24"/>
          <w:szCs w:val="24"/>
          <w:lang w:eastAsia="ru-RU"/>
        </w:rPr>
        <w:t>Госуслуги.Дом</w:t>
      </w:r>
      <w:proofErr w:type="spellEnd"/>
      <w:r w:rsidRPr="001E35A4">
        <w:rPr>
          <w:rFonts w:ascii="Times New Roman" w:eastAsia="Times New Roman" w:hAnsi="Times New Roman" w:cs="Times New Roman"/>
          <w:color w:val="222222"/>
          <w:sz w:val="24"/>
          <w:szCs w:val="24"/>
          <w:lang w:eastAsia="ru-RU"/>
        </w:rPr>
        <w:t xml:space="preserve"> — голосование собственников помещения в МКД».</w:t>
      </w:r>
    </w:p>
    <w:p w:rsidR="001E35A4" w:rsidRPr="001E35A4" w:rsidRDefault="001E35A4" w:rsidP="001E35A4">
      <w:pPr>
        <w:spacing w:after="150" w:line="240" w:lineRule="auto"/>
        <w:rPr>
          <w:rFonts w:ascii="Times New Roman" w:eastAsia="Times New Roman" w:hAnsi="Times New Roman" w:cs="Times New Roman"/>
          <w:color w:val="222222"/>
          <w:sz w:val="24"/>
          <w:szCs w:val="24"/>
          <w:lang w:eastAsia="ru-RU"/>
        </w:rPr>
      </w:pPr>
      <w:r w:rsidRPr="001E35A4">
        <w:rPr>
          <w:rFonts w:ascii="Times New Roman" w:eastAsia="Times New Roman" w:hAnsi="Times New Roman" w:cs="Times New Roman"/>
          <w:color w:val="222222"/>
          <w:sz w:val="24"/>
          <w:szCs w:val="24"/>
          <w:lang w:eastAsia="ru-RU"/>
        </w:rPr>
        <w:t>Участвовать в голосовании можно с телефона или компьютера в удобное время. Система сама уведомит всех участников. При этом принять участие в голосовании может любой собственник, вне зависимости от места фактического проживания. Голосование проходит через личный кабинет ГИС ЖКХ. Также можно получать уведомления о голосовании и принятых решениях в ГИС ЖКХ.</w:t>
      </w:r>
    </w:p>
    <w:p w:rsidR="001E35A4" w:rsidRPr="001E35A4" w:rsidRDefault="001E35A4" w:rsidP="001E35A4">
      <w:pPr>
        <w:spacing w:after="150" w:line="240" w:lineRule="auto"/>
        <w:rPr>
          <w:rFonts w:ascii="Times New Roman" w:eastAsia="Times New Roman" w:hAnsi="Times New Roman" w:cs="Times New Roman"/>
          <w:color w:val="222222"/>
          <w:sz w:val="24"/>
          <w:szCs w:val="24"/>
          <w:lang w:eastAsia="ru-RU"/>
        </w:rPr>
      </w:pPr>
      <w:r w:rsidRPr="001E35A4">
        <w:rPr>
          <w:rFonts w:ascii="Times New Roman" w:eastAsia="Times New Roman" w:hAnsi="Times New Roman" w:cs="Times New Roman"/>
          <w:color w:val="222222"/>
          <w:sz w:val="24"/>
          <w:szCs w:val="24"/>
          <w:lang w:eastAsia="ru-RU"/>
        </w:rPr>
        <w:t xml:space="preserve">Важно, что участвовать в заочном голосовании могут даже граждане, которые не зарегистрированы на портале </w:t>
      </w:r>
      <w:proofErr w:type="spellStart"/>
      <w:r w:rsidRPr="001E35A4">
        <w:rPr>
          <w:rFonts w:ascii="Times New Roman" w:eastAsia="Times New Roman" w:hAnsi="Times New Roman" w:cs="Times New Roman"/>
          <w:color w:val="222222"/>
          <w:sz w:val="24"/>
          <w:szCs w:val="24"/>
          <w:lang w:eastAsia="ru-RU"/>
        </w:rPr>
        <w:t>госуслуг</w:t>
      </w:r>
      <w:proofErr w:type="spellEnd"/>
      <w:r w:rsidRPr="001E35A4">
        <w:rPr>
          <w:rFonts w:ascii="Times New Roman" w:eastAsia="Times New Roman" w:hAnsi="Times New Roman" w:cs="Times New Roman"/>
          <w:color w:val="222222"/>
          <w:sz w:val="24"/>
          <w:szCs w:val="24"/>
          <w:lang w:eastAsia="ru-RU"/>
        </w:rPr>
        <w:t>. Для этого им надо проголосовать на бумажном бюллетене и передать его администратору общего собрания, чтобы он разместил его в ГИС ЖКХ.</w:t>
      </w:r>
    </w:p>
    <w:p w:rsidR="001E35A4" w:rsidRPr="001E35A4" w:rsidRDefault="001E35A4" w:rsidP="001E35A4">
      <w:pPr>
        <w:spacing w:after="150" w:line="240" w:lineRule="auto"/>
        <w:rPr>
          <w:rFonts w:ascii="Times New Roman" w:eastAsia="Times New Roman" w:hAnsi="Times New Roman" w:cs="Times New Roman"/>
          <w:color w:val="222222"/>
          <w:sz w:val="24"/>
          <w:szCs w:val="24"/>
          <w:lang w:eastAsia="ru-RU"/>
        </w:rPr>
      </w:pPr>
      <w:r w:rsidRPr="001E35A4">
        <w:rPr>
          <w:rFonts w:ascii="Times New Roman" w:eastAsia="Times New Roman" w:hAnsi="Times New Roman" w:cs="Times New Roman"/>
          <w:color w:val="222222"/>
          <w:sz w:val="24"/>
          <w:szCs w:val="24"/>
          <w:lang w:eastAsia="ru-RU"/>
        </w:rPr>
        <w:t>Пока эта бета-версия приложения «</w:t>
      </w:r>
      <w:proofErr w:type="spellStart"/>
      <w:r w:rsidRPr="001E35A4">
        <w:rPr>
          <w:rFonts w:ascii="Times New Roman" w:eastAsia="Times New Roman" w:hAnsi="Times New Roman" w:cs="Times New Roman"/>
          <w:color w:val="222222"/>
          <w:sz w:val="24"/>
          <w:szCs w:val="24"/>
          <w:lang w:eastAsia="ru-RU"/>
        </w:rPr>
        <w:t>Госуслуги.Дом</w:t>
      </w:r>
      <w:proofErr w:type="spellEnd"/>
      <w:r w:rsidRPr="001E35A4">
        <w:rPr>
          <w:rFonts w:ascii="Times New Roman" w:eastAsia="Times New Roman" w:hAnsi="Times New Roman" w:cs="Times New Roman"/>
          <w:color w:val="222222"/>
          <w:sz w:val="24"/>
          <w:szCs w:val="24"/>
          <w:lang w:eastAsia="ru-RU"/>
        </w:rPr>
        <w:t>» доступна только для жителей Московской области. Для остальных субъектов РФ приложение запустят в ближайшее время.</w:t>
      </w:r>
    </w:p>
    <w:p w:rsidR="001E35A4" w:rsidRPr="001E35A4" w:rsidRDefault="001E35A4" w:rsidP="001E35A4">
      <w:pPr>
        <w:spacing w:after="150" w:line="240" w:lineRule="auto"/>
        <w:rPr>
          <w:rFonts w:ascii="Times New Roman" w:eastAsia="Times New Roman" w:hAnsi="Times New Roman" w:cs="Times New Roman"/>
          <w:color w:val="222222"/>
          <w:sz w:val="24"/>
          <w:szCs w:val="24"/>
          <w:lang w:eastAsia="ru-RU"/>
        </w:rPr>
      </w:pPr>
      <w:r w:rsidRPr="001E35A4">
        <w:rPr>
          <w:rFonts w:ascii="Times New Roman" w:eastAsia="Times New Roman" w:hAnsi="Times New Roman" w:cs="Times New Roman"/>
          <w:color w:val="222222"/>
          <w:sz w:val="24"/>
          <w:szCs w:val="24"/>
          <w:lang w:eastAsia="ru-RU"/>
        </w:rPr>
        <w:t>----------------------------------------------------------------------------------------------------------------------------------</w:t>
      </w:r>
    </w:p>
    <w:p w:rsidR="001E35A4" w:rsidRPr="001E35A4" w:rsidRDefault="001E35A4" w:rsidP="001E35A4">
      <w:pPr>
        <w:spacing w:before="600" w:after="150" w:line="240" w:lineRule="auto"/>
        <w:outlineLvl w:val="0"/>
        <w:rPr>
          <w:rFonts w:ascii="Times New Roman" w:eastAsia="Times New Roman" w:hAnsi="Times New Roman" w:cs="Times New Roman"/>
          <w:b/>
          <w:bCs/>
          <w:color w:val="002060"/>
          <w:spacing w:val="-6"/>
          <w:kern w:val="36"/>
          <w:sz w:val="32"/>
          <w:szCs w:val="32"/>
          <w:u w:val="single"/>
          <w:lang w:eastAsia="ru-RU"/>
        </w:rPr>
      </w:pPr>
      <w:r w:rsidRPr="001E35A4">
        <w:rPr>
          <w:rFonts w:ascii="Times New Roman" w:eastAsia="Times New Roman" w:hAnsi="Times New Roman" w:cs="Times New Roman"/>
          <w:b/>
          <w:bCs/>
          <w:color w:val="002060"/>
          <w:spacing w:val="-6"/>
          <w:kern w:val="36"/>
          <w:sz w:val="32"/>
          <w:szCs w:val="32"/>
          <w:u w:val="single"/>
          <w:lang w:eastAsia="ru-RU"/>
        </w:rPr>
        <w:t>Выбрасывать бытовые отходы в канализацию необходимо запретить</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Гражданам могут законодательно запретить выбрасывать бытовые отходы в канализацию. К нарушителям предлагают применять санкции. Предложения в Минстрой готовит Российский экологический оператор.</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Жители МКД часто засоряют канализацию бытовым мусором. Канализация забивается теми отходами, которые нельзя в нее выбрасывать, в том числе ватные палочки, средства гигиены, втулки, пищевые отходы, об этом рассказали в РЭО. Например, в Липецке с начала 2022 года устранили более 8 тыс. засоров на сетях водоотведения, а из коллекторов и колодцев извлекли более 100 тонн мусора, который жители выбросили в унитаз.</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 xml:space="preserve">Мусор в канализации собирается в кучи и перекрывают путь сточным водам, в результате происходит закупорка трубопровода. Это приводит к дополнительным издержкам, указал генеральный директор РЭО Денис </w:t>
      </w:r>
      <w:proofErr w:type="spellStart"/>
      <w:r w:rsidRPr="001E35A4">
        <w:rPr>
          <w:rFonts w:ascii="Times New Roman" w:eastAsia="Times New Roman" w:hAnsi="Times New Roman" w:cs="Times New Roman"/>
          <w:b/>
          <w:color w:val="222222"/>
          <w:sz w:val="24"/>
          <w:szCs w:val="24"/>
          <w:lang w:eastAsia="ru-RU"/>
        </w:rPr>
        <w:t>Буцаев</w:t>
      </w:r>
      <w:proofErr w:type="spellEnd"/>
      <w:r w:rsidRPr="001E35A4">
        <w:rPr>
          <w:rFonts w:ascii="Times New Roman" w:eastAsia="Times New Roman" w:hAnsi="Times New Roman" w:cs="Times New Roman"/>
          <w:b/>
          <w:color w:val="222222"/>
          <w:sz w:val="24"/>
          <w:szCs w:val="24"/>
          <w:lang w:eastAsia="ru-RU"/>
        </w:rPr>
        <w:t>. РЭО предложил Минстрою разработать меры, которые предотвратят сброс отходов в коммунальную систему. Также необходимо предусмотреть ответственность за последствия таких действий.</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Оператор работает над механизмом, который позволяет сократить образование отходов и развивает инфраструктуру утилизации и вовлечения вторсырья в оборот. Но для того чтобы отходы попадали на предприятия по утилизации, их нужно выбрасывать в контейнеры для вторсырья или смешанных отходов, а не в канализацию, отмечают в РЭО.</w:t>
      </w:r>
    </w:p>
    <w:p w:rsidR="001E35A4" w:rsidRPr="001E35A4" w:rsidRDefault="001E35A4" w:rsidP="001E35A4">
      <w:pPr>
        <w:spacing w:after="150" w:line="240" w:lineRule="auto"/>
        <w:jc w:val="both"/>
        <w:rPr>
          <w:rFonts w:ascii="Times New Roman" w:eastAsia="Times New Roman" w:hAnsi="Times New Roman" w:cs="Times New Roman"/>
          <w:b/>
          <w:color w:val="002060"/>
          <w:sz w:val="32"/>
          <w:szCs w:val="32"/>
          <w:u w:val="single"/>
          <w:lang w:eastAsia="ru-RU"/>
        </w:rPr>
      </w:pPr>
      <w:r w:rsidRPr="001E35A4">
        <w:rPr>
          <w:rFonts w:ascii="Times New Roman" w:eastAsia="Times New Roman" w:hAnsi="Times New Roman" w:cs="Times New Roman"/>
          <w:b/>
          <w:color w:val="222222"/>
          <w:sz w:val="24"/>
          <w:szCs w:val="24"/>
          <w:lang w:eastAsia="ru-RU"/>
        </w:rPr>
        <w:t>----------------------------------------------------------------------------------------------------------------------------------</w:t>
      </w:r>
      <w:r w:rsidRPr="001E35A4">
        <w:rPr>
          <w:rFonts w:ascii="Times New Roman" w:eastAsia="Times New Roman" w:hAnsi="Times New Roman" w:cs="Times New Roman"/>
          <w:b/>
          <w:bCs/>
          <w:color w:val="002060"/>
          <w:spacing w:val="-6"/>
          <w:kern w:val="36"/>
          <w:sz w:val="32"/>
          <w:szCs w:val="32"/>
          <w:u w:val="single"/>
          <w:lang w:eastAsia="ru-RU"/>
        </w:rPr>
        <w:t>С 1 марта с должниками можно будет работать через ГИС ЖКХ</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 xml:space="preserve">В ГИС ЖКЖ для управленцев запускают новый полезный сервис. Через него УО, ТСЖ, ЖСК смогут вести </w:t>
      </w:r>
      <w:proofErr w:type="spellStart"/>
      <w:r w:rsidRPr="001E35A4">
        <w:rPr>
          <w:rFonts w:ascii="Times New Roman" w:eastAsia="Times New Roman" w:hAnsi="Times New Roman" w:cs="Times New Roman"/>
          <w:b/>
          <w:color w:val="222222"/>
          <w:sz w:val="24"/>
          <w:szCs w:val="24"/>
          <w:lang w:eastAsia="ru-RU"/>
        </w:rPr>
        <w:t>претензионно</w:t>
      </w:r>
      <w:proofErr w:type="spellEnd"/>
      <w:r w:rsidRPr="001E35A4">
        <w:rPr>
          <w:rFonts w:ascii="Times New Roman" w:eastAsia="Times New Roman" w:hAnsi="Times New Roman" w:cs="Times New Roman"/>
          <w:b/>
          <w:color w:val="222222"/>
          <w:sz w:val="24"/>
          <w:szCs w:val="24"/>
          <w:lang w:eastAsia="ru-RU"/>
        </w:rPr>
        <w:t>-исковую работу с должниками и после 1 марта, без доступа в ЕГРН.</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 xml:space="preserve">Новый сервис позволяет подготовить претензии на оплату ЖКУ. В нем будут содержаться </w:t>
      </w:r>
      <w:proofErr w:type="spellStart"/>
      <w:r w:rsidRPr="001E35A4">
        <w:rPr>
          <w:rFonts w:ascii="Times New Roman" w:eastAsia="Times New Roman" w:hAnsi="Times New Roman" w:cs="Times New Roman"/>
          <w:b/>
          <w:color w:val="222222"/>
          <w:sz w:val="24"/>
          <w:szCs w:val="24"/>
          <w:lang w:eastAsia="ru-RU"/>
        </w:rPr>
        <w:t>предзаполненные</w:t>
      </w:r>
      <w:proofErr w:type="spellEnd"/>
      <w:r w:rsidRPr="001E35A4">
        <w:rPr>
          <w:rFonts w:ascii="Times New Roman" w:eastAsia="Times New Roman" w:hAnsi="Times New Roman" w:cs="Times New Roman"/>
          <w:b/>
          <w:color w:val="222222"/>
          <w:sz w:val="24"/>
          <w:szCs w:val="24"/>
          <w:lang w:eastAsia="ru-RU"/>
        </w:rPr>
        <w:t xml:space="preserve"> сведения о должниках. Информация автоматически загрузится из ЕГРН. </w:t>
      </w:r>
      <w:r w:rsidRPr="001E35A4">
        <w:rPr>
          <w:rFonts w:ascii="Times New Roman" w:eastAsia="Times New Roman" w:hAnsi="Times New Roman" w:cs="Times New Roman"/>
          <w:b/>
          <w:color w:val="222222"/>
          <w:sz w:val="24"/>
          <w:szCs w:val="24"/>
          <w:lang w:eastAsia="ru-RU"/>
        </w:rPr>
        <w:lastRenderedPageBreak/>
        <w:t xml:space="preserve">Функционал позволит управляющим МКД организациям вести </w:t>
      </w:r>
      <w:proofErr w:type="spellStart"/>
      <w:r w:rsidRPr="001E35A4">
        <w:rPr>
          <w:rFonts w:ascii="Times New Roman" w:eastAsia="Times New Roman" w:hAnsi="Times New Roman" w:cs="Times New Roman"/>
          <w:b/>
          <w:color w:val="222222"/>
          <w:sz w:val="24"/>
          <w:szCs w:val="24"/>
          <w:lang w:eastAsia="ru-RU"/>
        </w:rPr>
        <w:t>претензионно</w:t>
      </w:r>
      <w:proofErr w:type="spellEnd"/>
      <w:r w:rsidRPr="001E35A4">
        <w:rPr>
          <w:rFonts w:ascii="Times New Roman" w:eastAsia="Times New Roman" w:hAnsi="Times New Roman" w:cs="Times New Roman"/>
          <w:b/>
          <w:color w:val="222222"/>
          <w:sz w:val="24"/>
          <w:szCs w:val="24"/>
          <w:lang w:eastAsia="ru-RU"/>
        </w:rPr>
        <w:t>-судебную работу, несмотря на ограничение доступа к персональным данным должников в ЕГРН с 1 марта.</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 xml:space="preserve">Среди других полезных возможностей ГИС ЖКХ – сервис, который позволяет выяснить, числится ли за гражданином задолженность по оплате ЖКУ по вступившему в силу решению суда. Также модернизирован функционал размещения информации о плановых отключениях горячей воды и других ресурсов в МКД. Данные можно загружать сразу по всем адресам, где планируются отключения ресурсов. В 2023 году Минстрой продолжит развивать функционал и включать в ГИС ЖКХ дополнительные сервисы, указал министр </w:t>
      </w:r>
      <w:proofErr w:type="spellStart"/>
      <w:r w:rsidRPr="001E35A4">
        <w:rPr>
          <w:rFonts w:ascii="Times New Roman" w:eastAsia="Times New Roman" w:hAnsi="Times New Roman" w:cs="Times New Roman"/>
          <w:b/>
          <w:color w:val="222222"/>
          <w:sz w:val="24"/>
          <w:szCs w:val="24"/>
          <w:lang w:eastAsia="ru-RU"/>
        </w:rPr>
        <w:t>Ирек</w:t>
      </w:r>
      <w:proofErr w:type="spellEnd"/>
      <w:r w:rsidRPr="001E35A4">
        <w:rPr>
          <w:rFonts w:ascii="Times New Roman" w:eastAsia="Times New Roman" w:hAnsi="Times New Roman" w:cs="Times New Roman"/>
          <w:b/>
          <w:color w:val="222222"/>
          <w:sz w:val="24"/>
          <w:szCs w:val="24"/>
          <w:lang w:eastAsia="ru-RU"/>
        </w:rPr>
        <w:t xml:space="preserve"> </w:t>
      </w:r>
      <w:proofErr w:type="spellStart"/>
      <w:r w:rsidRPr="001E35A4">
        <w:rPr>
          <w:rFonts w:ascii="Times New Roman" w:eastAsia="Times New Roman" w:hAnsi="Times New Roman" w:cs="Times New Roman"/>
          <w:b/>
          <w:color w:val="222222"/>
          <w:sz w:val="24"/>
          <w:szCs w:val="24"/>
          <w:lang w:eastAsia="ru-RU"/>
        </w:rPr>
        <w:t>Файзуллин</w:t>
      </w:r>
      <w:proofErr w:type="spellEnd"/>
      <w:r w:rsidRPr="001E35A4">
        <w:rPr>
          <w:rFonts w:ascii="Times New Roman" w:eastAsia="Times New Roman" w:hAnsi="Times New Roman" w:cs="Times New Roman"/>
          <w:b/>
          <w:color w:val="222222"/>
          <w:sz w:val="24"/>
          <w:szCs w:val="24"/>
          <w:lang w:eastAsia="ru-RU"/>
        </w:rPr>
        <w:t>.</w:t>
      </w:r>
    </w:p>
    <w:p w:rsidR="001E35A4" w:rsidRPr="001E35A4" w:rsidRDefault="001E35A4" w:rsidP="001E35A4">
      <w:pPr>
        <w:keepNext/>
        <w:keepLines/>
        <w:spacing w:before="600" w:after="150"/>
        <w:outlineLvl w:val="0"/>
        <w:rPr>
          <w:rFonts w:ascii="Times New Roman" w:eastAsia="Times New Roman" w:hAnsi="Times New Roman" w:cs="Times New Roman"/>
          <w:b/>
          <w:bCs/>
          <w:color w:val="002060"/>
          <w:spacing w:val="-6"/>
          <w:kern w:val="36"/>
          <w:sz w:val="32"/>
          <w:szCs w:val="32"/>
          <w:u w:val="single"/>
          <w:lang w:eastAsia="ru-RU"/>
        </w:rPr>
      </w:pPr>
      <w:r w:rsidRPr="001E35A4">
        <w:rPr>
          <w:rFonts w:ascii="Times New Roman" w:eastAsia="Times New Roman" w:hAnsi="Times New Roman" w:cs="Times New Roman"/>
          <w:b/>
          <w:color w:val="222222"/>
          <w:sz w:val="24"/>
          <w:szCs w:val="24"/>
          <w:lang w:eastAsia="ru-RU"/>
        </w:rPr>
        <w:t>----------------------------------------------------------------------------------------------------------------------------------</w:t>
      </w:r>
      <w:r w:rsidRPr="001E35A4">
        <w:rPr>
          <w:rFonts w:ascii="Times New Roman" w:eastAsia="Times New Roman" w:hAnsi="Times New Roman" w:cs="Times New Roman"/>
          <w:b/>
          <w:color w:val="222222"/>
          <w:sz w:val="24"/>
          <w:szCs w:val="24"/>
          <w:lang w:eastAsia="ru-RU"/>
        </w:rPr>
        <w:br/>
      </w:r>
      <w:r w:rsidRPr="001E35A4">
        <w:rPr>
          <w:rFonts w:ascii="Times New Roman" w:eastAsia="Times New Roman" w:hAnsi="Times New Roman" w:cs="Times New Roman"/>
          <w:b/>
          <w:bCs/>
          <w:color w:val="002060"/>
          <w:spacing w:val="-6"/>
          <w:kern w:val="36"/>
          <w:sz w:val="32"/>
          <w:szCs w:val="32"/>
          <w:u w:val="single"/>
          <w:lang w:eastAsia="ru-RU"/>
        </w:rPr>
        <w:t>Долг за ЖКУ – не основание ограничивать собственника в пользовании придомовой территорией</w:t>
      </w:r>
    </w:p>
    <w:p w:rsidR="001E35A4" w:rsidRPr="001E35A4" w:rsidRDefault="001E35A4" w:rsidP="001E35A4">
      <w:pPr>
        <w:spacing w:after="150" w:line="240" w:lineRule="auto"/>
        <w:rPr>
          <w:rFonts w:ascii="Times New Roman" w:eastAsia="Times New Roman" w:hAnsi="Times New Roman" w:cs="Times New Roman"/>
          <w:b/>
          <w:color w:val="002060"/>
          <w:sz w:val="24"/>
          <w:szCs w:val="24"/>
          <w:lang w:eastAsia="ru-RU"/>
        </w:rPr>
      </w:pPr>
      <w:r w:rsidRPr="001E35A4">
        <w:rPr>
          <w:rFonts w:ascii="Times New Roman" w:eastAsia="Times New Roman" w:hAnsi="Times New Roman" w:cs="Times New Roman"/>
          <w:b/>
          <w:color w:val="002060"/>
          <w:sz w:val="24"/>
          <w:szCs w:val="24"/>
          <w:lang w:eastAsia="ru-RU"/>
        </w:rPr>
        <w:t>Управляющая МКД организация не вправе ограничить пользование общим имуществом, в том числе придомовой территорией, собственнику, который задолжал за ЖКУ. Вопросы задолженности нужно решать в судебном порядке. Такие выводы сделал Первый кассационный суд общей юрисдикции в </w:t>
      </w:r>
      <w:hyperlink r:id="rId14" w:anchor="/document/98/76954711/" w:tgtFrame="_self" w:history="1">
        <w:r w:rsidRPr="001E35A4">
          <w:rPr>
            <w:rFonts w:ascii="Times New Roman" w:eastAsia="Times New Roman" w:hAnsi="Times New Roman" w:cs="Times New Roman"/>
            <w:b/>
            <w:color w:val="002060"/>
            <w:sz w:val="24"/>
            <w:szCs w:val="24"/>
            <w:lang w:eastAsia="ru-RU"/>
          </w:rPr>
          <w:t>определении от 09.11.2022 № 88-28767/2022 по делу № 2-1284/2022</w:t>
        </w:r>
      </w:hyperlink>
      <w:r w:rsidRPr="001E35A4">
        <w:rPr>
          <w:rFonts w:ascii="Times New Roman" w:eastAsia="Times New Roman" w:hAnsi="Times New Roman" w:cs="Times New Roman"/>
          <w:b/>
          <w:color w:val="002060"/>
          <w:sz w:val="24"/>
          <w:szCs w:val="24"/>
          <w:lang w:eastAsia="ru-RU"/>
        </w:rPr>
        <w:t>. </w:t>
      </w:r>
    </w:p>
    <w:p w:rsidR="001E35A4" w:rsidRPr="001E35A4" w:rsidRDefault="001E35A4" w:rsidP="001E35A4">
      <w:pPr>
        <w:spacing w:after="150" w:line="240" w:lineRule="auto"/>
        <w:rPr>
          <w:rFonts w:ascii="Times New Roman" w:eastAsia="Times New Roman" w:hAnsi="Times New Roman" w:cs="Times New Roman"/>
          <w:color w:val="002060"/>
          <w:sz w:val="32"/>
          <w:szCs w:val="32"/>
          <w:u w:val="single"/>
          <w:lang w:eastAsia="ru-RU"/>
        </w:rPr>
      </w:pPr>
      <w:r w:rsidRPr="001E35A4">
        <w:rPr>
          <w:rFonts w:ascii="Times New Roman" w:eastAsia="Times New Roman" w:hAnsi="Times New Roman" w:cs="Times New Roman"/>
          <w:b/>
          <w:bCs/>
          <w:color w:val="002060"/>
          <w:spacing w:val="-6"/>
          <w:sz w:val="32"/>
          <w:szCs w:val="32"/>
          <w:u w:val="single"/>
          <w:lang w:eastAsia="ru-RU"/>
        </w:rPr>
        <w:t>Что произошло</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ТСЖ установило вокруг МКД ограждение и автоматические ворота для въезда на придомовую территорию. После этого номера мобильных телефонов членов ТСЖ и других жителей МКД включили в мобильное приложение, которое позволяло отрывать ворота с помощью телефона, системы GSM.</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Через несколько лет правление ТСЖ решило использовать удобный въезд на придомовую территорию как меру борьбы с неплательщиками за ЖКУ – прекращать автоматический доступ с телефона собственников, членов их семей, арендаторов помещений в МКД, задолженность по лицевым счетам которых составляет более двух месяцев. Одного из должников это не устроило, и он обратился в суд.</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Собственник требовал, чтобы суд обязал товарищество вернуть ему удобный въезд на придомовую территорию. Суды трех инстанций поддержали собственника – ТСЖ обязали снять с собственника ограничения пользования придомовой территорией.</w:t>
      </w:r>
    </w:p>
    <w:p w:rsidR="001E35A4" w:rsidRPr="001E35A4" w:rsidRDefault="001E35A4" w:rsidP="001E35A4">
      <w:pPr>
        <w:spacing w:after="150" w:line="240" w:lineRule="auto"/>
        <w:rPr>
          <w:rFonts w:ascii="Times New Roman" w:eastAsia="Times New Roman" w:hAnsi="Times New Roman" w:cs="Times New Roman"/>
          <w:color w:val="002060"/>
          <w:sz w:val="32"/>
          <w:szCs w:val="32"/>
          <w:u w:val="single"/>
          <w:lang w:eastAsia="ru-RU"/>
        </w:rPr>
      </w:pPr>
      <w:r w:rsidRPr="001E35A4">
        <w:rPr>
          <w:rFonts w:ascii="Times New Roman" w:eastAsia="Times New Roman" w:hAnsi="Times New Roman" w:cs="Times New Roman"/>
          <w:b/>
          <w:bCs/>
          <w:color w:val="002060"/>
          <w:spacing w:val="-6"/>
          <w:sz w:val="32"/>
          <w:szCs w:val="32"/>
          <w:u w:val="single"/>
          <w:lang w:eastAsia="ru-RU"/>
        </w:rPr>
        <w:t>Выводы судов</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Собственникам помещений в МКД принадлежит безусловное и неотчуждаемое право на пользование общедомовым имуществом и придомовой территорией. Ограничив въезд собственника на придомовую территорию, ТСЖ нарушило его права и законные интересы на беспрепятственный доступ к общему имуществу, в том числе возможность парковать транспортное средство в любое время суток на любом свободном месте на территории рядом с МКД.</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Принятое правлением ТСЖ решение о прекращении автоматического доступа к управлению воротами из-за задолженности еще не означает законность действий товарищества. Решение о пределах использования земельного участка, на котором расположен МКД, в том числе введение ограничений пользования им, вправе принимать только общее собрание собственников в этом доме (</w:t>
      </w:r>
      <w:hyperlink r:id="rId15" w:anchor="/document/99/578329064/XA00MEQ2NA/" w:tooltip="https://vip.1umd.ru/#/document/99/901919946/XA00MEQ2NA/" w:history="1">
        <w:r w:rsidRPr="001E35A4">
          <w:rPr>
            <w:rFonts w:ascii="Times New Roman" w:eastAsia="Times New Roman" w:hAnsi="Times New Roman" w:cs="Times New Roman"/>
            <w:b/>
            <w:color w:val="01745C"/>
            <w:sz w:val="24"/>
            <w:szCs w:val="24"/>
            <w:lang w:eastAsia="ru-RU"/>
          </w:rPr>
          <w:t>ст. 44 ЖК</w:t>
        </w:r>
      </w:hyperlink>
      <w:r w:rsidRPr="001E35A4">
        <w:rPr>
          <w:rFonts w:ascii="Times New Roman" w:eastAsia="Times New Roman" w:hAnsi="Times New Roman" w:cs="Times New Roman"/>
          <w:b/>
          <w:color w:val="222222"/>
          <w:sz w:val="24"/>
          <w:szCs w:val="24"/>
          <w:lang w:eastAsia="ru-RU"/>
        </w:rPr>
        <w:t>). Правление товарищества принимает решения по вопросам деятельности товарищества, за исключением вопросов, которые относятся к исключительной компетенции ОСС и общего собрания членов ТСЖ (</w:t>
      </w:r>
      <w:hyperlink r:id="rId16" w:anchor="/document/99/578329064/XA00MAU2NG/" w:history="1">
        <w:r w:rsidRPr="001E35A4">
          <w:rPr>
            <w:rFonts w:ascii="Times New Roman" w:eastAsia="Times New Roman" w:hAnsi="Times New Roman" w:cs="Times New Roman"/>
            <w:b/>
            <w:color w:val="01745C"/>
            <w:sz w:val="24"/>
            <w:szCs w:val="24"/>
            <w:lang w:eastAsia="ru-RU"/>
          </w:rPr>
          <w:t>ч. 1 ст. 147 ЖК</w:t>
        </w:r>
      </w:hyperlink>
      <w:r w:rsidRPr="001E35A4">
        <w:rPr>
          <w:rFonts w:ascii="Times New Roman" w:eastAsia="Times New Roman" w:hAnsi="Times New Roman" w:cs="Times New Roman"/>
          <w:b/>
          <w:color w:val="222222"/>
          <w:sz w:val="24"/>
          <w:szCs w:val="24"/>
          <w:lang w:eastAsia="ru-RU"/>
        </w:rPr>
        <w:t>).</w:t>
      </w:r>
    </w:p>
    <w:p w:rsidR="001E35A4" w:rsidRPr="001E35A4" w:rsidRDefault="001E35A4" w:rsidP="001E35A4">
      <w:pPr>
        <w:spacing w:after="150" w:line="240" w:lineRule="auto"/>
        <w:jc w:val="both"/>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lastRenderedPageBreak/>
        <w:t>Споры о погашении задолженности у собственника помещения необходимо решать в судебном порядке, а не ограничивать доступ к общему имуществу. Такие действия ТСЖ ставят собственника в неравное положение с другими собственниками.</w:t>
      </w:r>
    </w:p>
    <w:p w:rsidR="001E35A4" w:rsidRPr="001E35A4" w:rsidRDefault="001E35A4" w:rsidP="001E35A4">
      <w:pPr>
        <w:spacing w:after="150" w:line="240" w:lineRule="auto"/>
        <w:rPr>
          <w:rFonts w:ascii="Times New Roman" w:eastAsia="Times New Roman" w:hAnsi="Times New Roman" w:cs="Times New Roman"/>
          <w:b/>
          <w:color w:val="222222"/>
          <w:sz w:val="24"/>
          <w:szCs w:val="24"/>
          <w:lang w:eastAsia="ru-RU"/>
        </w:rPr>
      </w:pPr>
      <w:r w:rsidRPr="001E35A4">
        <w:rPr>
          <w:rFonts w:ascii="Times New Roman" w:eastAsia="Times New Roman" w:hAnsi="Times New Roman" w:cs="Times New Roman"/>
          <w:b/>
          <w:color w:val="222222"/>
          <w:sz w:val="24"/>
          <w:szCs w:val="24"/>
          <w:lang w:eastAsia="ru-RU"/>
        </w:rPr>
        <w:t>В своих выводах суды руководствовались также положениями статей </w:t>
      </w:r>
      <w:hyperlink r:id="rId17" w:anchor="/document/99/578330389/ZA026GA3GM/" w:tooltip="Статья 12. Способы защиты гражданских прав" w:history="1">
        <w:r w:rsidRPr="001E35A4">
          <w:rPr>
            <w:rFonts w:ascii="Times New Roman" w:eastAsia="Times New Roman" w:hAnsi="Times New Roman" w:cs="Times New Roman"/>
            <w:b/>
            <w:color w:val="01745C"/>
            <w:sz w:val="24"/>
            <w:szCs w:val="24"/>
            <w:lang w:eastAsia="ru-RU"/>
          </w:rPr>
          <w:t>12</w:t>
        </w:r>
      </w:hyperlink>
      <w:r w:rsidRPr="001E35A4">
        <w:rPr>
          <w:rFonts w:ascii="Times New Roman" w:eastAsia="Times New Roman" w:hAnsi="Times New Roman" w:cs="Times New Roman"/>
          <w:b/>
          <w:color w:val="222222"/>
          <w:sz w:val="24"/>
          <w:szCs w:val="24"/>
          <w:lang w:eastAsia="ru-RU"/>
        </w:rPr>
        <w:t>, </w:t>
      </w:r>
      <w:hyperlink r:id="rId18" w:anchor="/document/99/578330389/ZA01SLQ3D5/" w:tooltip="Статья 244. Понятие и основания возникновения общей собственности..." w:history="1">
        <w:r w:rsidRPr="001E35A4">
          <w:rPr>
            <w:rFonts w:ascii="Times New Roman" w:eastAsia="Times New Roman" w:hAnsi="Times New Roman" w:cs="Times New Roman"/>
            <w:b/>
            <w:color w:val="01745C"/>
            <w:sz w:val="24"/>
            <w:szCs w:val="24"/>
            <w:lang w:eastAsia="ru-RU"/>
          </w:rPr>
          <w:t>244</w:t>
        </w:r>
      </w:hyperlink>
      <w:r w:rsidRPr="001E35A4">
        <w:rPr>
          <w:rFonts w:ascii="Times New Roman" w:eastAsia="Times New Roman" w:hAnsi="Times New Roman" w:cs="Times New Roman"/>
          <w:b/>
          <w:color w:val="222222"/>
          <w:sz w:val="24"/>
          <w:szCs w:val="24"/>
          <w:lang w:eastAsia="ru-RU"/>
        </w:rPr>
        <w:t>, </w:t>
      </w:r>
      <w:hyperlink r:id="rId19" w:anchor="/document/99/578330389/XA00M7M2N2/" w:history="1">
        <w:r w:rsidRPr="001E35A4">
          <w:rPr>
            <w:rFonts w:ascii="Times New Roman" w:eastAsia="Times New Roman" w:hAnsi="Times New Roman" w:cs="Times New Roman"/>
            <w:b/>
            <w:color w:val="01745C"/>
            <w:sz w:val="24"/>
            <w:szCs w:val="24"/>
            <w:lang w:eastAsia="ru-RU"/>
          </w:rPr>
          <w:t>246</w:t>
        </w:r>
      </w:hyperlink>
      <w:r w:rsidRPr="001E35A4">
        <w:rPr>
          <w:rFonts w:ascii="Times New Roman" w:eastAsia="Times New Roman" w:hAnsi="Times New Roman" w:cs="Times New Roman"/>
          <w:b/>
          <w:color w:val="222222"/>
          <w:sz w:val="24"/>
          <w:szCs w:val="24"/>
          <w:lang w:eastAsia="ru-RU"/>
        </w:rPr>
        <w:t>, </w:t>
      </w:r>
      <w:hyperlink r:id="rId20" w:anchor="/document/99/578330389/ZA00LUO2L7/" w:tooltip="Статья 262. Земельные участки общего пользования. Доступ на земельный участок" w:history="1">
        <w:r w:rsidRPr="001E35A4">
          <w:rPr>
            <w:rFonts w:ascii="Times New Roman" w:eastAsia="Times New Roman" w:hAnsi="Times New Roman" w:cs="Times New Roman"/>
            <w:b/>
            <w:color w:val="01745C"/>
            <w:sz w:val="24"/>
            <w:szCs w:val="24"/>
            <w:lang w:eastAsia="ru-RU"/>
          </w:rPr>
          <w:t>262</w:t>
        </w:r>
      </w:hyperlink>
      <w:r w:rsidRPr="001E35A4">
        <w:rPr>
          <w:rFonts w:ascii="Times New Roman" w:eastAsia="Times New Roman" w:hAnsi="Times New Roman" w:cs="Times New Roman"/>
          <w:b/>
          <w:color w:val="222222"/>
          <w:sz w:val="24"/>
          <w:szCs w:val="24"/>
          <w:lang w:eastAsia="ru-RU"/>
        </w:rPr>
        <w:t>, </w:t>
      </w:r>
      <w:hyperlink r:id="rId21" w:anchor="/document/99/578330389/XA00MB82NH/" w:tooltip="https://www.1jur.ru/#/document/99/9027690/XA00MB82NH/" w:history="1">
        <w:r w:rsidRPr="001E35A4">
          <w:rPr>
            <w:rFonts w:ascii="Times New Roman" w:eastAsia="Times New Roman" w:hAnsi="Times New Roman" w:cs="Times New Roman"/>
            <w:b/>
            <w:color w:val="01745C"/>
            <w:sz w:val="24"/>
            <w:szCs w:val="24"/>
            <w:lang w:eastAsia="ru-RU"/>
          </w:rPr>
          <w:t>290</w:t>
        </w:r>
      </w:hyperlink>
      <w:r w:rsidRPr="001E35A4">
        <w:rPr>
          <w:rFonts w:ascii="Times New Roman" w:eastAsia="Times New Roman" w:hAnsi="Times New Roman" w:cs="Times New Roman"/>
          <w:b/>
          <w:color w:val="222222"/>
          <w:sz w:val="24"/>
          <w:szCs w:val="24"/>
          <w:lang w:eastAsia="ru-RU"/>
        </w:rPr>
        <w:t>, </w:t>
      </w:r>
      <w:hyperlink r:id="rId22" w:anchor="/document/99/578330389/ZA00MKK2OQ/" w:tooltip="Статья 291. Товарищество собственников жилья" w:history="1">
        <w:r w:rsidRPr="001E35A4">
          <w:rPr>
            <w:rFonts w:ascii="Times New Roman" w:eastAsia="Times New Roman" w:hAnsi="Times New Roman" w:cs="Times New Roman"/>
            <w:b/>
            <w:color w:val="01745C"/>
            <w:sz w:val="24"/>
            <w:szCs w:val="24"/>
            <w:lang w:eastAsia="ru-RU"/>
          </w:rPr>
          <w:t>291</w:t>
        </w:r>
      </w:hyperlink>
      <w:r w:rsidRPr="001E35A4">
        <w:rPr>
          <w:rFonts w:ascii="Times New Roman" w:eastAsia="Times New Roman" w:hAnsi="Times New Roman" w:cs="Times New Roman"/>
          <w:b/>
          <w:color w:val="222222"/>
          <w:sz w:val="24"/>
          <w:szCs w:val="24"/>
          <w:lang w:eastAsia="ru-RU"/>
        </w:rPr>
        <w:t>, </w:t>
      </w:r>
      <w:hyperlink r:id="rId23" w:anchor="/document/99/578330389/ZA00MAQ2MK/" w:tooltip="Статья 304. Защита прав собственника от нарушений, не связанных с лишением владения" w:history="1">
        <w:r w:rsidRPr="001E35A4">
          <w:rPr>
            <w:rFonts w:ascii="Times New Roman" w:eastAsia="Times New Roman" w:hAnsi="Times New Roman" w:cs="Times New Roman"/>
            <w:b/>
            <w:color w:val="01745C"/>
            <w:sz w:val="24"/>
            <w:szCs w:val="24"/>
            <w:lang w:eastAsia="ru-RU"/>
          </w:rPr>
          <w:t>304</w:t>
        </w:r>
      </w:hyperlink>
      <w:r w:rsidRPr="001E35A4">
        <w:rPr>
          <w:rFonts w:ascii="Times New Roman" w:eastAsia="Times New Roman" w:hAnsi="Times New Roman" w:cs="Times New Roman"/>
          <w:b/>
          <w:color w:val="222222"/>
          <w:sz w:val="24"/>
          <w:szCs w:val="24"/>
          <w:lang w:eastAsia="ru-RU"/>
        </w:rPr>
        <w:t> ГК, </w:t>
      </w:r>
      <w:hyperlink r:id="rId24" w:anchor="/document/99/578329064/me1623/" w:tooltip="Статья 135 ЖК РФ" w:history="1">
        <w:r w:rsidRPr="001E35A4">
          <w:rPr>
            <w:rFonts w:ascii="Times New Roman" w:eastAsia="Times New Roman" w:hAnsi="Times New Roman" w:cs="Times New Roman"/>
            <w:b/>
            <w:color w:val="01745C"/>
            <w:sz w:val="24"/>
            <w:szCs w:val="24"/>
            <w:lang w:eastAsia="ru-RU"/>
          </w:rPr>
          <w:t>статьи 135</w:t>
        </w:r>
      </w:hyperlink>
      <w:r w:rsidRPr="001E35A4">
        <w:rPr>
          <w:rFonts w:ascii="Times New Roman" w:eastAsia="Times New Roman" w:hAnsi="Times New Roman" w:cs="Times New Roman"/>
          <w:b/>
          <w:color w:val="222222"/>
          <w:sz w:val="24"/>
          <w:szCs w:val="24"/>
          <w:lang w:eastAsia="ru-RU"/>
        </w:rPr>
        <w:t> ЖК.</w:t>
      </w:r>
    </w:p>
    <w:p w:rsidR="001E35A4" w:rsidRPr="001E35A4" w:rsidRDefault="001E35A4" w:rsidP="001E35A4">
      <w:pPr>
        <w:spacing w:line="252" w:lineRule="auto"/>
        <w:rPr>
          <w:rFonts w:ascii="Times New Roman" w:eastAsia="Times New Roman" w:hAnsi="Times New Roman" w:cs="Times New Roman"/>
          <w:b/>
          <w:color w:val="002060"/>
          <w:sz w:val="40"/>
          <w:szCs w:val="40"/>
          <w:u w:val="single"/>
        </w:rPr>
      </w:pPr>
      <w:r w:rsidRPr="001E35A4">
        <w:rPr>
          <w:rFonts w:ascii="Times New Roman" w:eastAsia="Times New Roman" w:hAnsi="Times New Roman" w:cs="Times New Roman"/>
          <w:b/>
          <w:color w:val="002060"/>
          <w:sz w:val="24"/>
          <w:szCs w:val="24"/>
          <w:u w:val="single"/>
          <w:lang w:eastAsia="ru-RU"/>
        </w:rPr>
        <w:t>----------------------------------------------------------------------------------------------------------------------------------</w:t>
      </w:r>
    </w:p>
    <w:p w:rsidR="001E35A4" w:rsidRPr="001E35A4" w:rsidRDefault="001E35A4" w:rsidP="001E35A4">
      <w:pPr>
        <w:pStyle w:val="a3"/>
        <w:numPr>
          <w:ilvl w:val="0"/>
          <w:numId w:val="7"/>
        </w:numPr>
        <w:spacing w:before="100" w:beforeAutospacing="1" w:after="100" w:afterAutospacing="1" w:line="276" w:lineRule="auto"/>
        <w:outlineLvl w:val="1"/>
        <w:rPr>
          <w:rFonts w:ascii="Times New Roman" w:eastAsia="Times New Roman" w:hAnsi="Times New Roman" w:cs="Times New Roman"/>
          <w:b/>
          <w:bCs/>
          <w:color w:val="002060"/>
          <w:sz w:val="40"/>
          <w:szCs w:val="40"/>
          <w:u w:val="single"/>
          <w:lang w:eastAsia="ru-RU"/>
        </w:rPr>
      </w:pPr>
      <w:r w:rsidRPr="001E35A4">
        <w:rPr>
          <w:rFonts w:ascii="Times New Roman" w:eastAsia="Times New Roman" w:hAnsi="Times New Roman" w:cs="Times New Roman"/>
          <w:b/>
          <w:bCs/>
          <w:color w:val="002060"/>
          <w:sz w:val="40"/>
          <w:szCs w:val="40"/>
          <w:u w:val="single"/>
          <w:lang w:eastAsia="ru-RU"/>
        </w:rPr>
        <w:t>Как восстановить исполнительное производство после окончания моратория на банкротство</w:t>
      </w:r>
    </w:p>
    <w:p w:rsidR="001E35A4" w:rsidRPr="001E35A4" w:rsidRDefault="001E35A4" w:rsidP="001E35A4">
      <w:pPr>
        <w:spacing w:after="0" w:line="240" w:lineRule="auto"/>
        <w:jc w:val="both"/>
        <w:rPr>
          <w:rFonts w:ascii="Times New Roman" w:eastAsiaTheme="minorEastAsia" w:hAnsi="Times New Roman" w:cs="Times New Roman"/>
          <w:b/>
          <w:sz w:val="24"/>
          <w:szCs w:val="24"/>
          <w:lang w:eastAsia="ru-RU"/>
        </w:rPr>
      </w:pPr>
      <w:r w:rsidRPr="001E35A4">
        <w:rPr>
          <w:rFonts w:ascii="Times New Roman" w:eastAsiaTheme="minorEastAsia" w:hAnsi="Times New Roman" w:cs="Times New Roman"/>
          <w:b/>
          <w:sz w:val="24"/>
          <w:szCs w:val="24"/>
          <w:lang w:eastAsia="ru-RU"/>
        </w:rPr>
        <w:t xml:space="preserve">      Со 2 октября 2022 года судебные приставы должны восстановить исполнительное производство по заявлениям, которые приостановили в период действия </w:t>
      </w:r>
      <w:hyperlink r:id="rId25" w:anchor="/document/86/495148/dfas6zkiqx/" w:history="1">
        <w:r w:rsidRPr="001E35A4">
          <w:rPr>
            <w:rFonts w:ascii="Times New Roman" w:eastAsiaTheme="minorEastAsia" w:hAnsi="Times New Roman" w:cs="Times New Roman"/>
            <w:b/>
            <w:color w:val="0000FF"/>
            <w:sz w:val="24"/>
            <w:szCs w:val="24"/>
            <w:u w:val="single"/>
            <w:lang w:eastAsia="ru-RU"/>
          </w:rPr>
          <w:t>моратория на банкротство</w:t>
        </w:r>
      </w:hyperlink>
      <w:r w:rsidRPr="001E35A4">
        <w:rPr>
          <w:rFonts w:ascii="Times New Roman" w:eastAsiaTheme="minorEastAsia" w:hAnsi="Times New Roman" w:cs="Times New Roman"/>
          <w:b/>
          <w:sz w:val="24"/>
          <w:szCs w:val="24"/>
          <w:lang w:eastAsia="ru-RU"/>
        </w:rPr>
        <w:t>.</w:t>
      </w:r>
    </w:p>
    <w:p w:rsidR="001E35A4" w:rsidRPr="001E35A4" w:rsidRDefault="001E35A4" w:rsidP="001E35A4">
      <w:pPr>
        <w:spacing w:after="0" w:line="240" w:lineRule="auto"/>
        <w:jc w:val="both"/>
        <w:rPr>
          <w:rFonts w:ascii="Times New Roman" w:eastAsiaTheme="minorEastAsia" w:hAnsi="Times New Roman" w:cs="Times New Roman"/>
          <w:b/>
          <w:sz w:val="24"/>
          <w:szCs w:val="24"/>
          <w:lang w:eastAsia="ru-RU"/>
        </w:rPr>
      </w:pPr>
      <w:r w:rsidRPr="001E35A4">
        <w:rPr>
          <w:rFonts w:ascii="Times New Roman" w:eastAsiaTheme="minorEastAsia" w:hAnsi="Times New Roman" w:cs="Times New Roman"/>
          <w:b/>
          <w:sz w:val="24"/>
          <w:szCs w:val="24"/>
          <w:lang w:eastAsia="ru-RU"/>
        </w:rPr>
        <w:t>В связи с большим объемом приостановленных дел, чтобы ваше заявление затерялось и его обработали в числе первых, проявите активность и напомните о себе. Для этого позвоните в ФССП, посетите пристава лично или запишитесь на прием к руководству. Оформите письменно требование возобновить исполнительное производство по должникам. Сообщите в нем о приостановленных делах по вашим должникам.</w:t>
      </w:r>
    </w:p>
    <w:p w:rsidR="001E35A4" w:rsidRPr="001E35A4" w:rsidRDefault="001E35A4" w:rsidP="001E35A4">
      <w:pPr>
        <w:spacing w:after="0" w:line="240" w:lineRule="auto"/>
        <w:jc w:val="both"/>
        <w:rPr>
          <w:rFonts w:ascii="Times New Roman" w:eastAsiaTheme="minorEastAsia" w:hAnsi="Times New Roman" w:cs="Times New Roman"/>
          <w:b/>
          <w:sz w:val="24"/>
          <w:szCs w:val="24"/>
          <w:lang w:eastAsia="ru-RU"/>
        </w:rPr>
      </w:pPr>
      <w:r w:rsidRPr="001E35A4">
        <w:rPr>
          <w:rFonts w:ascii="Times New Roman" w:eastAsiaTheme="minorEastAsia" w:hAnsi="Times New Roman" w:cs="Times New Roman"/>
          <w:b/>
          <w:sz w:val="24"/>
          <w:szCs w:val="24"/>
          <w:lang w:eastAsia="ru-RU"/>
        </w:rPr>
        <w:t xml:space="preserve">Если результата добиться не получится, </w:t>
      </w:r>
      <w:hyperlink r:id="rId26" w:anchor="/document/86/495148/dfasumw08g/" w:history="1">
        <w:r w:rsidRPr="001E35A4">
          <w:rPr>
            <w:rFonts w:ascii="Times New Roman" w:eastAsiaTheme="minorEastAsia" w:hAnsi="Times New Roman" w:cs="Times New Roman"/>
            <w:b/>
            <w:color w:val="0000FF"/>
            <w:sz w:val="24"/>
            <w:szCs w:val="24"/>
            <w:u w:val="single"/>
            <w:lang w:eastAsia="ru-RU"/>
          </w:rPr>
          <w:t>составьте жалобу</w:t>
        </w:r>
      </w:hyperlink>
      <w:r w:rsidRPr="001E35A4">
        <w:rPr>
          <w:rFonts w:ascii="Times New Roman" w:eastAsiaTheme="minorEastAsia" w:hAnsi="Times New Roman" w:cs="Times New Roman"/>
          <w:b/>
          <w:sz w:val="24"/>
          <w:szCs w:val="24"/>
          <w:lang w:eastAsia="ru-RU"/>
        </w:rPr>
        <w:t xml:space="preserve"> на бездействие судебного пристава в письменной форме. Законом установлен срок для подачи жалобы – 10 дней с момента, когда вы узнали о бездействии через личный кабинет портала </w:t>
      </w:r>
      <w:proofErr w:type="spellStart"/>
      <w:r w:rsidRPr="001E35A4">
        <w:rPr>
          <w:rFonts w:ascii="Times New Roman" w:eastAsiaTheme="minorEastAsia" w:hAnsi="Times New Roman" w:cs="Times New Roman"/>
          <w:b/>
          <w:sz w:val="24"/>
          <w:szCs w:val="24"/>
          <w:lang w:eastAsia="ru-RU"/>
        </w:rPr>
        <w:t>госуслуг</w:t>
      </w:r>
      <w:proofErr w:type="spellEnd"/>
      <w:r w:rsidRPr="001E35A4">
        <w:rPr>
          <w:rFonts w:ascii="Times New Roman" w:eastAsiaTheme="minorEastAsia" w:hAnsi="Times New Roman" w:cs="Times New Roman"/>
          <w:b/>
          <w:sz w:val="24"/>
          <w:szCs w:val="24"/>
          <w:lang w:eastAsia="ru-RU"/>
        </w:rPr>
        <w:t xml:space="preserve"> или почтой заказным письмом с описью вложения (</w:t>
      </w:r>
      <w:hyperlink r:id="rId27" w:anchor="/document/99/902063102/ZAP21VG3E9/" w:tgtFrame="_self" w:tooltip="Статья 122. Сроки подачи жалобы..." w:history="1">
        <w:r w:rsidRPr="001E35A4">
          <w:rPr>
            <w:rFonts w:ascii="Times New Roman" w:eastAsiaTheme="minorEastAsia" w:hAnsi="Times New Roman" w:cs="Times New Roman"/>
            <w:b/>
            <w:color w:val="0000FF"/>
            <w:sz w:val="24"/>
            <w:szCs w:val="24"/>
            <w:u w:val="single"/>
            <w:lang w:eastAsia="ru-RU"/>
          </w:rPr>
          <w:t>ст. 122–128 Закона № 229-ФЗ</w:t>
        </w:r>
      </w:hyperlink>
      <w:r w:rsidRPr="001E35A4">
        <w:rPr>
          <w:rFonts w:ascii="Times New Roman" w:eastAsiaTheme="minorEastAsia" w:hAnsi="Times New Roman" w:cs="Times New Roman"/>
          <w:b/>
          <w:sz w:val="24"/>
          <w:szCs w:val="24"/>
          <w:lang w:eastAsia="ru-RU"/>
        </w:rPr>
        <w:t>). </w:t>
      </w:r>
    </w:p>
    <w:p w:rsidR="001E35A4" w:rsidRPr="001E35A4" w:rsidRDefault="001E35A4" w:rsidP="001E35A4">
      <w:pPr>
        <w:spacing w:before="100" w:beforeAutospacing="1" w:after="100" w:afterAutospacing="1" w:line="276" w:lineRule="auto"/>
        <w:outlineLvl w:val="2"/>
        <w:rPr>
          <w:rFonts w:ascii="Times New Roman" w:eastAsia="Times New Roman" w:hAnsi="Times New Roman" w:cs="Times New Roman"/>
          <w:b/>
          <w:bCs/>
          <w:sz w:val="28"/>
          <w:szCs w:val="28"/>
          <w:lang w:eastAsia="ru-RU"/>
        </w:rPr>
      </w:pPr>
      <w:r w:rsidRPr="001E35A4">
        <w:rPr>
          <w:rFonts w:ascii="Times New Roman" w:eastAsia="Times New Roman" w:hAnsi="Times New Roman" w:cs="Times New Roman"/>
          <w:b/>
          <w:bCs/>
          <w:sz w:val="28"/>
          <w:szCs w:val="28"/>
          <w:lang w:eastAsia="ru-RU"/>
        </w:rPr>
        <w:t>Скачайте</w:t>
      </w:r>
    </w:p>
    <w:p w:rsidR="001E35A4" w:rsidRPr="001E35A4" w:rsidRDefault="001E35A4" w:rsidP="001E35A4">
      <w:pPr>
        <w:spacing w:before="100" w:beforeAutospacing="1" w:after="100" w:afterAutospacing="1" w:line="276" w:lineRule="auto"/>
        <w:rPr>
          <w:rFonts w:ascii="Times New Roman" w:eastAsiaTheme="minorEastAsia" w:hAnsi="Times New Roman" w:cs="Times New Roman"/>
          <w:b/>
          <w:color w:val="002060"/>
          <w:sz w:val="28"/>
          <w:szCs w:val="28"/>
          <w:lang w:eastAsia="ru-RU"/>
        </w:rPr>
      </w:pPr>
      <w:r w:rsidRPr="001E35A4">
        <w:rPr>
          <w:rFonts w:ascii="Times New Roman" w:eastAsiaTheme="minorEastAsia" w:hAnsi="Times New Roman" w:cs="Times New Roman"/>
          <w:b/>
          <w:color w:val="002060"/>
          <w:sz w:val="28"/>
          <w:szCs w:val="28"/>
          <w:lang w:eastAsia="ru-RU"/>
        </w:rPr>
        <w:t>Пример жалобы на бездействие пристава по восстановлению исполнительного производства</w:t>
      </w:r>
    </w:p>
    <w:p w:rsidR="001E35A4" w:rsidRPr="001E35A4" w:rsidRDefault="001E35A4" w:rsidP="001E35A4">
      <w:pPr>
        <w:spacing w:before="100" w:beforeAutospacing="1" w:after="100" w:afterAutospacing="1" w:line="276" w:lineRule="auto"/>
        <w:rPr>
          <w:rFonts w:ascii="Times New Roman" w:eastAsiaTheme="minorEastAsia" w:hAnsi="Times New Roman" w:cs="Times New Roman"/>
          <w:b/>
          <w:color w:val="002060"/>
          <w:sz w:val="28"/>
          <w:szCs w:val="28"/>
          <w:lang w:eastAsia="ru-RU"/>
        </w:rPr>
      </w:pPr>
      <w:r w:rsidRPr="001E35A4">
        <w:rPr>
          <w:rFonts w:ascii="Times New Roman" w:eastAsiaTheme="minorEastAsia" w:hAnsi="Times New Roman" w:cs="Times New Roman"/>
          <w:b/>
          <w:color w:val="002060"/>
          <w:sz w:val="28"/>
          <w:szCs w:val="28"/>
          <w:lang w:eastAsia="ru-RU"/>
        </w:rPr>
        <w:t>----------------------------------------------------------------------------------------------------------------</w:t>
      </w:r>
    </w:p>
    <w:tbl>
      <w:tblPr>
        <w:tblW w:w="0" w:type="auto"/>
        <w:tblLook w:val="0600" w:firstRow="0" w:lastRow="0" w:firstColumn="0" w:lastColumn="0" w:noHBand="1" w:noVBand="1"/>
      </w:tblPr>
      <w:tblGrid>
        <w:gridCol w:w="3194"/>
        <w:gridCol w:w="7272"/>
      </w:tblGrid>
      <w:tr w:rsidR="001E35A4" w:rsidRPr="001E35A4" w:rsidTr="00FE202B">
        <w:tc>
          <w:tcPr>
            <w:tcW w:w="0" w:type="auto"/>
            <w:tcMar>
              <w:top w:w="75" w:type="dxa"/>
              <w:left w:w="75" w:type="dxa"/>
              <w:bottom w:w="75" w:type="dxa"/>
              <w:right w:w="75" w:type="dxa"/>
            </w:tcMar>
            <w:hideMark/>
          </w:tcPr>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1E35A4">
              <w:rPr>
                <w:rFonts w:ascii="Times New Roman" w:eastAsia="Times New Roman" w:hAnsi="Times New Roman" w:cs="Times New Roman"/>
                <w:b/>
                <w:bCs/>
                <w:color w:val="000000"/>
                <w:sz w:val="24"/>
                <w:szCs w:val="24"/>
                <w:lang w:val="en-US"/>
              </w:rPr>
              <w:t>Старший</w:t>
            </w:r>
            <w:proofErr w:type="spellEnd"/>
            <w:r w:rsidRPr="001E35A4">
              <w:rPr>
                <w:rFonts w:ascii="Times New Roman" w:eastAsia="Times New Roman" w:hAnsi="Times New Roman" w:cs="Times New Roman"/>
                <w:b/>
                <w:bCs/>
                <w:color w:val="000000"/>
                <w:sz w:val="24"/>
                <w:szCs w:val="24"/>
                <w:lang w:val="en-US"/>
              </w:rPr>
              <w:t xml:space="preserve"> </w:t>
            </w:r>
            <w:proofErr w:type="spellStart"/>
            <w:r w:rsidRPr="001E35A4">
              <w:rPr>
                <w:rFonts w:ascii="Times New Roman" w:eastAsia="Times New Roman" w:hAnsi="Times New Roman" w:cs="Times New Roman"/>
                <w:b/>
                <w:bCs/>
                <w:color w:val="000000"/>
                <w:sz w:val="24"/>
                <w:szCs w:val="24"/>
                <w:lang w:val="en-US"/>
              </w:rPr>
              <w:t>судебный</w:t>
            </w:r>
            <w:proofErr w:type="spellEnd"/>
            <w:r w:rsidRPr="001E35A4">
              <w:rPr>
                <w:rFonts w:ascii="Times New Roman" w:eastAsia="Times New Roman" w:hAnsi="Times New Roman" w:cs="Times New Roman"/>
                <w:b/>
                <w:bCs/>
                <w:color w:val="000000"/>
                <w:sz w:val="24"/>
                <w:szCs w:val="24"/>
                <w:lang w:val="en-US"/>
              </w:rPr>
              <w:t xml:space="preserve"> </w:t>
            </w:r>
            <w:proofErr w:type="spellStart"/>
            <w:r w:rsidRPr="001E35A4">
              <w:rPr>
                <w:rFonts w:ascii="Times New Roman" w:eastAsia="Times New Roman" w:hAnsi="Times New Roman" w:cs="Times New Roman"/>
                <w:b/>
                <w:bCs/>
                <w:color w:val="000000"/>
                <w:sz w:val="24"/>
                <w:szCs w:val="24"/>
                <w:lang w:val="en-US"/>
              </w:rPr>
              <w:t>пристав</w:t>
            </w:r>
            <w:proofErr w:type="spellEnd"/>
            <w:r w:rsidRPr="001E35A4">
              <w:rPr>
                <w:rFonts w:ascii="Times New Roman" w:eastAsia="Times New Roman" w:hAnsi="Times New Roman" w:cs="Times New Roman"/>
                <w:b/>
                <w:bCs/>
                <w:color w:val="000000"/>
                <w:sz w:val="24"/>
                <w:szCs w:val="24"/>
                <w:lang w:val="en-US"/>
              </w:rPr>
              <w:t>:</w:t>
            </w:r>
          </w:p>
        </w:tc>
        <w:tc>
          <w:tcPr>
            <w:tcW w:w="0" w:type="auto"/>
            <w:tcBorders>
              <w:top w:val="nil"/>
              <w:left w:val="nil"/>
              <w:bottom w:val="single" w:sz="6" w:space="0" w:color="000000"/>
              <w:right w:val="nil"/>
            </w:tcBorders>
            <w:tcMar>
              <w:top w:w="75" w:type="dxa"/>
              <w:left w:w="75" w:type="dxa"/>
              <w:bottom w:w="75" w:type="dxa"/>
              <w:right w:w="75" w:type="dxa"/>
            </w:tcMar>
            <w:hideMark/>
          </w:tcPr>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rPr>
            </w:pPr>
            <w:r w:rsidRPr="001E35A4">
              <w:rPr>
                <w:rFonts w:ascii="Times New Roman" w:eastAsia="Times New Roman" w:hAnsi="Times New Roman" w:cs="Times New Roman"/>
                <w:color w:val="000000"/>
                <w:sz w:val="24"/>
                <w:szCs w:val="24"/>
              </w:rPr>
              <w:t>Начальнику отдела Чкаловского районного отдела судебных приставов г. Екатеринбурга</w:t>
            </w:r>
          </w:p>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rPr>
            </w:pPr>
            <w:r w:rsidRPr="001E35A4">
              <w:rPr>
                <w:rFonts w:ascii="Times New Roman" w:eastAsia="Times New Roman" w:hAnsi="Times New Roman" w:cs="Times New Roman"/>
                <w:color w:val="000000"/>
                <w:sz w:val="24"/>
                <w:szCs w:val="24"/>
              </w:rPr>
              <w:t>Селиверстову М.А.</w:t>
            </w:r>
          </w:p>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lang w:val="en-US"/>
              </w:rPr>
            </w:pPr>
            <w:r w:rsidRPr="001E35A4">
              <w:rPr>
                <w:rFonts w:ascii="Times New Roman" w:eastAsia="Times New Roman" w:hAnsi="Times New Roman" w:cs="Times New Roman"/>
                <w:color w:val="000000"/>
                <w:sz w:val="24"/>
                <w:szCs w:val="24"/>
              </w:rPr>
              <w:t xml:space="preserve">Адрес: г. Екатеринбург, ул. </w:t>
            </w:r>
            <w:proofErr w:type="spellStart"/>
            <w:r w:rsidRPr="001E35A4">
              <w:rPr>
                <w:rFonts w:ascii="Times New Roman" w:eastAsia="Times New Roman" w:hAnsi="Times New Roman" w:cs="Times New Roman"/>
                <w:color w:val="000000"/>
                <w:sz w:val="24"/>
                <w:szCs w:val="24"/>
                <w:lang w:val="en-US"/>
              </w:rPr>
              <w:t>Генеральская</w:t>
            </w:r>
            <w:proofErr w:type="spellEnd"/>
            <w:r w:rsidRPr="001E35A4">
              <w:rPr>
                <w:rFonts w:ascii="Times New Roman" w:eastAsia="Times New Roman" w:hAnsi="Times New Roman" w:cs="Times New Roman"/>
                <w:color w:val="000000"/>
                <w:sz w:val="24"/>
                <w:szCs w:val="24"/>
                <w:lang w:val="en-US"/>
              </w:rPr>
              <w:t>, 6а</w:t>
            </w:r>
          </w:p>
        </w:tc>
      </w:tr>
      <w:tr w:rsidR="001E35A4" w:rsidRPr="001E35A4" w:rsidTr="00FE202B">
        <w:tc>
          <w:tcPr>
            <w:tcW w:w="0" w:type="auto"/>
            <w:tcMar>
              <w:top w:w="75" w:type="dxa"/>
              <w:left w:w="75" w:type="dxa"/>
              <w:bottom w:w="75" w:type="dxa"/>
              <w:right w:w="75" w:type="dxa"/>
            </w:tcMar>
            <w:hideMark/>
          </w:tcPr>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1E35A4">
              <w:rPr>
                <w:rFonts w:ascii="Times New Roman" w:eastAsia="Times New Roman" w:hAnsi="Times New Roman" w:cs="Times New Roman"/>
                <w:b/>
                <w:bCs/>
                <w:color w:val="000000"/>
                <w:sz w:val="24"/>
                <w:szCs w:val="24"/>
                <w:lang w:val="en-US"/>
              </w:rPr>
              <w:t>Взыскатель</w:t>
            </w:r>
            <w:proofErr w:type="spellEnd"/>
            <w:r w:rsidRPr="001E35A4">
              <w:rPr>
                <w:rFonts w:ascii="Times New Roman" w:eastAsia="Times New Roman" w:hAnsi="Times New Roman" w:cs="Times New Roman"/>
                <w:b/>
                <w:bCs/>
                <w:color w:val="000000"/>
                <w:sz w:val="24"/>
                <w:szCs w:val="24"/>
                <w:lang w:val="en-US"/>
              </w:rPr>
              <w:t>:</w:t>
            </w:r>
          </w:p>
        </w:tc>
        <w:tc>
          <w:tcPr>
            <w:tcW w:w="0" w:type="auto"/>
            <w:tcBorders>
              <w:top w:val="single" w:sz="6" w:space="0" w:color="000000"/>
              <w:left w:val="nil"/>
              <w:bottom w:val="single" w:sz="6" w:space="0" w:color="000000"/>
              <w:right w:val="nil"/>
            </w:tcBorders>
            <w:tcMar>
              <w:top w:w="75" w:type="dxa"/>
              <w:left w:w="75" w:type="dxa"/>
              <w:bottom w:w="75" w:type="dxa"/>
              <w:right w:w="75" w:type="dxa"/>
            </w:tcMar>
            <w:hideMark/>
          </w:tcPr>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lang w:val="en-US"/>
              </w:rPr>
            </w:pPr>
            <w:r w:rsidRPr="001E35A4">
              <w:rPr>
                <w:rFonts w:ascii="Times New Roman" w:eastAsia="Times New Roman" w:hAnsi="Times New Roman" w:cs="Times New Roman"/>
                <w:color w:val="000000"/>
                <w:sz w:val="24"/>
                <w:szCs w:val="24"/>
              </w:rPr>
              <w:t>ООО «Жилище»</w:t>
            </w:r>
            <w:r w:rsidRPr="001E35A4">
              <w:rPr>
                <w:rFonts w:ascii="Times New Roman" w:eastAsia="Times New Roman" w:hAnsi="Times New Roman" w:cs="Times New Roman"/>
              </w:rPr>
              <w:br/>
            </w:r>
            <w:r w:rsidRPr="001E35A4">
              <w:rPr>
                <w:rFonts w:ascii="Times New Roman" w:eastAsia="Times New Roman" w:hAnsi="Times New Roman" w:cs="Times New Roman"/>
                <w:color w:val="000000"/>
                <w:sz w:val="24"/>
                <w:szCs w:val="24"/>
              </w:rPr>
              <w:t xml:space="preserve">Адрес: 620000, г. Екатеринбург, ул. </w:t>
            </w:r>
            <w:proofErr w:type="spellStart"/>
            <w:r w:rsidRPr="001E35A4">
              <w:rPr>
                <w:rFonts w:ascii="Times New Roman" w:eastAsia="Times New Roman" w:hAnsi="Times New Roman" w:cs="Times New Roman"/>
                <w:color w:val="000000"/>
                <w:sz w:val="24"/>
                <w:szCs w:val="24"/>
                <w:lang w:val="en-US"/>
              </w:rPr>
              <w:t>Революции</w:t>
            </w:r>
            <w:proofErr w:type="spellEnd"/>
            <w:r w:rsidRPr="001E35A4">
              <w:rPr>
                <w:rFonts w:ascii="Times New Roman" w:eastAsia="Times New Roman" w:hAnsi="Times New Roman" w:cs="Times New Roman"/>
                <w:color w:val="000000"/>
                <w:sz w:val="24"/>
                <w:szCs w:val="24"/>
                <w:lang w:val="en-US"/>
              </w:rPr>
              <w:t xml:space="preserve">, д. 50, </w:t>
            </w:r>
            <w:proofErr w:type="spellStart"/>
            <w:r w:rsidRPr="001E35A4">
              <w:rPr>
                <w:rFonts w:ascii="Times New Roman" w:eastAsia="Times New Roman" w:hAnsi="Times New Roman" w:cs="Times New Roman"/>
                <w:color w:val="000000"/>
                <w:sz w:val="24"/>
                <w:szCs w:val="24"/>
                <w:lang w:val="en-US"/>
              </w:rPr>
              <w:t>оф</w:t>
            </w:r>
            <w:proofErr w:type="spellEnd"/>
            <w:r w:rsidRPr="001E35A4">
              <w:rPr>
                <w:rFonts w:ascii="Times New Roman" w:eastAsia="Times New Roman" w:hAnsi="Times New Roman" w:cs="Times New Roman"/>
                <w:color w:val="000000"/>
                <w:sz w:val="24"/>
                <w:szCs w:val="24"/>
                <w:lang w:val="en-US"/>
              </w:rPr>
              <w:t>. 223</w:t>
            </w:r>
          </w:p>
        </w:tc>
      </w:tr>
      <w:tr w:rsidR="001E35A4" w:rsidRPr="001E35A4" w:rsidTr="00FE202B">
        <w:tc>
          <w:tcPr>
            <w:tcW w:w="0" w:type="auto"/>
            <w:tcMar>
              <w:top w:w="75" w:type="dxa"/>
              <w:left w:w="75" w:type="dxa"/>
              <w:bottom w:w="75" w:type="dxa"/>
              <w:right w:w="75" w:type="dxa"/>
            </w:tcMar>
            <w:hideMark/>
          </w:tcPr>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1E35A4">
              <w:rPr>
                <w:rFonts w:ascii="Times New Roman" w:eastAsia="Times New Roman" w:hAnsi="Times New Roman" w:cs="Times New Roman"/>
                <w:b/>
                <w:bCs/>
                <w:color w:val="000000"/>
                <w:sz w:val="24"/>
                <w:szCs w:val="24"/>
                <w:lang w:val="en-US"/>
              </w:rPr>
              <w:t>Судебный</w:t>
            </w:r>
            <w:proofErr w:type="spellEnd"/>
            <w:r w:rsidRPr="001E35A4">
              <w:rPr>
                <w:rFonts w:ascii="Times New Roman" w:eastAsia="Times New Roman" w:hAnsi="Times New Roman" w:cs="Times New Roman"/>
                <w:b/>
                <w:bCs/>
                <w:color w:val="000000"/>
                <w:sz w:val="24"/>
                <w:szCs w:val="24"/>
                <w:lang w:val="en-US"/>
              </w:rPr>
              <w:t xml:space="preserve"> </w:t>
            </w:r>
            <w:proofErr w:type="spellStart"/>
            <w:r w:rsidRPr="001E35A4">
              <w:rPr>
                <w:rFonts w:ascii="Times New Roman" w:eastAsia="Times New Roman" w:hAnsi="Times New Roman" w:cs="Times New Roman"/>
                <w:b/>
                <w:bCs/>
                <w:color w:val="000000"/>
                <w:sz w:val="24"/>
                <w:szCs w:val="24"/>
                <w:lang w:val="en-US"/>
              </w:rPr>
              <w:t>пристав-исполнитель</w:t>
            </w:r>
            <w:proofErr w:type="spellEnd"/>
            <w:r w:rsidRPr="001E35A4">
              <w:rPr>
                <w:rFonts w:ascii="Times New Roman" w:eastAsia="Times New Roman" w:hAnsi="Times New Roman" w:cs="Times New Roman"/>
                <w:b/>
                <w:bCs/>
                <w:color w:val="000000"/>
                <w:sz w:val="24"/>
                <w:szCs w:val="24"/>
                <w:lang w:val="en-US"/>
              </w:rPr>
              <w:t>:</w:t>
            </w:r>
          </w:p>
        </w:tc>
        <w:tc>
          <w:tcPr>
            <w:tcW w:w="0" w:type="auto"/>
            <w:tcBorders>
              <w:top w:val="nil"/>
              <w:left w:val="nil"/>
              <w:bottom w:val="single" w:sz="6" w:space="0" w:color="000000"/>
              <w:right w:val="nil"/>
            </w:tcBorders>
            <w:tcMar>
              <w:top w:w="75" w:type="dxa"/>
              <w:left w:w="75" w:type="dxa"/>
              <w:bottom w:w="75" w:type="dxa"/>
              <w:right w:w="75" w:type="dxa"/>
            </w:tcMar>
            <w:hideMark/>
          </w:tcPr>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rPr>
            </w:pPr>
            <w:r w:rsidRPr="001E35A4">
              <w:rPr>
                <w:rFonts w:ascii="Times New Roman" w:eastAsia="Times New Roman" w:hAnsi="Times New Roman" w:cs="Times New Roman"/>
                <w:color w:val="000000"/>
                <w:sz w:val="24"/>
                <w:szCs w:val="24"/>
              </w:rPr>
              <w:t xml:space="preserve">Сидоров Сидор Сидорович, советник юстиции </w:t>
            </w:r>
            <w:r w:rsidRPr="001E35A4">
              <w:rPr>
                <w:rFonts w:ascii="Times New Roman" w:eastAsia="Times New Roman" w:hAnsi="Times New Roman" w:cs="Times New Roman"/>
                <w:color w:val="000000"/>
                <w:sz w:val="24"/>
                <w:szCs w:val="24"/>
                <w:lang w:val="en-US"/>
              </w:rPr>
              <w:t>I</w:t>
            </w:r>
            <w:r w:rsidRPr="001E35A4">
              <w:rPr>
                <w:rFonts w:ascii="Times New Roman" w:eastAsia="Times New Roman" w:hAnsi="Times New Roman" w:cs="Times New Roman"/>
                <w:color w:val="000000"/>
                <w:sz w:val="24"/>
                <w:szCs w:val="24"/>
              </w:rPr>
              <w:t xml:space="preserve"> класса</w:t>
            </w:r>
          </w:p>
        </w:tc>
      </w:tr>
      <w:tr w:rsidR="001E35A4" w:rsidRPr="001E35A4" w:rsidTr="00FE202B">
        <w:tc>
          <w:tcPr>
            <w:tcW w:w="0" w:type="auto"/>
            <w:tcMar>
              <w:top w:w="75" w:type="dxa"/>
              <w:left w:w="75" w:type="dxa"/>
              <w:bottom w:w="75" w:type="dxa"/>
              <w:right w:w="75" w:type="dxa"/>
            </w:tcMar>
            <w:hideMark/>
          </w:tcPr>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1E35A4">
              <w:rPr>
                <w:rFonts w:ascii="Times New Roman" w:eastAsia="Times New Roman" w:hAnsi="Times New Roman" w:cs="Times New Roman"/>
                <w:b/>
                <w:bCs/>
                <w:color w:val="000000"/>
                <w:sz w:val="24"/>
                <w:szCs w:val="24"/>
                <w:lang w:val="en-US"/>
              </w:rPr>
              <w:t>Должник</w:t>
            </w:r>
            <w:proofErr w:type="spellEnd"/>
            <w:r w:rsidRPr="001E35A4">
              <w:rPr>
                <w:rFonts w:ascii="Times New Roman" w:eastAsia="Times New Roman" w:hAnsi="Times New Roman" w:cs="Times New Roman"/>
                <w:b/>
                <w:bCs/>
                <w:color w:val="000000"/>
                <w:sz w:val="24"/>
                <w:szCs w:val="24"/>
                <w:lang w:val="en-US"/>
              </w:rPr>
              <w:t>:</w:t>
            </w:r>
          </w:p>
        </w:tc>
        <w:tc>
          <w:tcPr>
            <w:tcW w:w="0" w:type="auto"/>
            <w:tcBorders>
              <w:top w:val="single" w:sz="6" w:space="0" w:color="000000"/>
              <w:left w:val="nil"/>
              <w:bottom w:val="nil"/>
              <w:right w:val="nil"/>
            </w:tcBorders>
            <w:tcMar>
              <w:top w:w="75" w:type="dxa"/>
              <w:left w:w="75" w:type="dxa"/>
              <w:bottom w:w="75" w:type="dxa"/>
              <w:right w:w="75" w:type="dxa"/>
            </w:tcMar>
            <w:hideMark/>
          </w:tcPr>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lang w:val="en-US"/>
              </w:rPr>
            </w:pPr>
            <w:r w:rsidRPr="001E35A4">
              <w:rPr>
                <w:rFonts w:ascii="Times New Roman" w:eastAsia="Times New Roman" w:hAnsi="Times New Roman" w:cs="Times New Roman"/>
                <w:color w:val="000000"/>
                <w:sz w:val="24"/>
                <w:szCs w:val="24"/>
              </w:rPr>
              <w:t>Иванов Иван Иванович</w:t>
            </w:r>
            <w:r w:rsidRPr="001E35A4">
              <w:rPr>
                <w:rFonts w:ascii="Times New Roman" w:eastAsia="Times New Roman" w:hAnsi="Times New Roman" w:cs="Times New Roman"/>
              </w:rPr>
              <w:br/>
            </w:r>
            <w:r w:rsidRPr="001E35A4">
              <w:rPr>
                <w:rFonts w:ascii="Times New Roman" w:eastAsia="Times New Roman" w:hAnsi="Times New Roman" w:cs="Times New Roman"/>
                <w:color w:val="000000"/>
                <w:sz w:val="24"/>
                <w:szCs w:val="24"/>
              </w:rPr>
              <w:t xml:space="preserve">Адрес: 620000, г. Екатеринбург, ул. </w:t>
            </w:r>
            <w:proofErr w:type="spellStart"/>
            <w:r w:rsidRPr="001E35A4">
              <w:rPr>
                <w:rFonts w:ascii="Times New Roman" w:eastAsia="Times New Roman" w:hAnsi="Times New Roman" w:cs="Times New Roman"/>
                <w:color w:val="000000"/>
                <w:sz w:val="24"/>
                <w:szCs w:val="24"/>
                <w:lang w:val="en-US"/>
              </w:rPr>
              <w:t>Мира</w:t>
            </w:r>
            <w:proofErr w:type="spellEnd"/>
            <w:r w:rsidRPr="001E35A4">
              <w:rPr>
                <w:rFonts w:ascii="Times New Roman" w:eastAsia="Times New Roman" w:hAnsi="Times New Roman" w:cs="Times New Roman"/>
                <w:color w:val="000000"/>
                <w:sz w:val="24"/>
                <w:szCs w:val="24"/>
                <w:lang w:val="en-US"/>
              </w:rPr>
              <w:t xml:space="preserve">, д. 6, </w:t>
            </w:r>
            <w:proofErr w:type="spellStart"/>
            <w:r w:rsidRPr="001E35A4">
              <w:rPr>
                <w:rFonts w:ascii="Times New Roman" w:eastAsia="Times New Roman" w:hAnsi="Times New Roman" w:cs="Times New Roman"/>
                <w:color w:val="000000"/>
                <w:sz w:val="24"/>
                <w:szCs w:val="24"/>
                <w:lang w:val="en-US"/>
              </w:rPr>
              <w:t>кв</w:t>
            </w:r>
            <w:proofErr w:type="spellEnd"/>
            <w:r w:rsidRPr="001E35A4">
              <w:rPr>
                <w:rFonts w:ascii="Times New Roman" w:eastAsia="Times New Roman" w:hAnsi="Times New Roman" w:cs="Times New Roman"/>
                <w:color w:val="000000"/>
                <w:sz w:val="24"/>
                <w:szCs w:val="24"/>
                <w:lang w:val="en-US"/>
              </w:rPr>
              <w:t>. 32</w:t>
            </w:r>
          </w:p>
        </w:tc>
      </w:tr>
    </w:tbl>
    <w:p w:rsidR="001E35A4" w:rsidRPr="001E35A4" w:rsidRDefault="001E35A4" w:rsidP="001E35A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E35A4">
        <w:rPr>
          <w:rFonts w:ascii="Times New Roman" w:eastAsia="Times New Roman" w:hAnsi="Times New Roman" w:cs="Times New Roman"/>
          <w:b/>
          <w:bCs/>
          <w:color w:val="000000"/>
          <w:sz w:val="24"/>
          <w:szCs w:val="24"/>
        </w:rPr>
        <w:t>ЖАЛОБА</w:t>
      </w:r>
    </w:p>
    <w:p w:rsidR="001E35A4" w:rsidRPr="001E35A4" w:rsidRDefault="001E35A4" w:rsidP="001E35A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E35A4">
        <w:rPr>
          <w:rFonts w:ascii="Times New Roman" w:eastAsia="Times New Roman" w:hAnsi="Times New Roman" w:cs="Times New Roman"/>
          <w:b/>
          <w:bCs/>
          <w:color w:val="000000"/>
          <w:sz w:val="24"/>
          <w:szCs w:val="24"/>
        </w:rPr>
        <w:t>на бездействие судебного пристава-исполнителя</w:t>
      </w:r>
    </w:p>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rPr>
      </w:pPr>
      <w:r w:rsidRPr="001E35A4">
        <w:rPr>
          <w:rFonts w:ascii="Times New Roman" w:eastAsia="Times New Roman" w:hAnsi="Times New Roman" w:cs="Times New Roman"/>
          <w:b/>
          <w:bCs/>
          <w:color w:val="000000"/>
          <w:sz w:val="24"/>
          <w:szCs w:val="24"/>
        </w:rPr>
        <w:lastRenderedPageBreak/>
        <w:t>12мая</w:t>
      </w:r>
      <w:r w:rsidRPr="001E35A4">
        <w:rPr>
          <w:rFonts w:ascii="Times New Roman" w:eastAsia="Times New Roman" w:hAnsi="Times New Roman" w:cs="Times New Roman"/>
          <w:color w:val="000000"/>
          <w:sz w:val="24"/>
          <w:szCs w:val="24"/>
        </w:rPr>
        <w:t xml:space="preserve"> 20</w:t>
      </w:r>
      <w:r w:rsidRPr="001E35A4">
        <w:rPr>
          <w:rFonts w:ascii="Times New Roman" w:eastAsia="Times New Roman" w:hAnsi="Times New Roman" w:cs="Times New Roman"/>
          <w:b/>
          <w:bCs/>
          <w:color w:val="000000"/>
          <w:sz w:val="24"/>
          <w:szCs w:val="24"/>
        </w:rPr>
        <w:t>22</w:t>
      </w:r>
      <w:r w:rsidRPr="001E35A4">
        <w:rPr>
          <w:rFonts w:ascii="Times New Roman" w:eastAsia="Times New Roman" w:hAnsi="Times New Roman" w:cs="Times New Roman"/>
          <w:color w:val="000000"/>
          <w:sz w:val="24"/>
          <w:szCs w:val="24"/>
        </w:rPr>
        <w:t xml:space="preserve"> года </w:t>
      </w:r>
      <w:r w:rsidRPr="001E35A4">
        <w:rPr>
          <w:rFonts w:ascii="Times New Roman" w:eastAsia="Times New Roman" w:hAnsi="Times New Roman" w:cs="Times New Roman"/>
          <w:b/>
          <w:bCs/>
          <w:color w:val="000000"/>
          <w:sz w:val="24"/>
          <w:szCs w:val="24"/>
        </w:rPr>
        <w:t>Мировой</w:t>
      </w:r>
      <w:r w:rsidRPr="001E35A4">
        <w:rPr>
          <w:rFonts w:ascii="Times New Roman" w:eastAsia="Times New Roman" w:hAnsi="Times New Roman" w:cs="Times New Roman"/>
          <w:color w:val="000000"/>
          <w:sz w:val="24"/>
          <w:szCs w:val="24"/>
        </w:rPr>
        <w:t xml:space="preserve"> суд </w:t>
      </w:r>
      <w:r w:rsidRPr="001E35A4">
        <w:rPr>
          <w:rFonts w:ascii="Times New Roman" w:eastAsia="Times New Roman" w:hAnsi="Times New Roman" w:cs="Times New Roman"/>
          <w:b/>
          <w:bCs/>
          <w:color w:val="000000"/>
          <w:sz w:val="24"/>
          <w:szCs w:val="24"/>
        </w:rPr>
        <w:t>Судебного участка № 1 Верх-</w:t>
      </w:r>
      <w:proofErr w:type="spellStart"/>
      <w:r w:rsidRPr="001E35A4">
        <w:rPr>
          <w:rFonts w:ascii="Times New Roman" w:eastAsia="Times New Roman" w:hAnsi="Times New Roman" w:cs="Times New Roman"/>
          <w:b/>
          <w:bCs/>
          <w:color w:val="000000"/>
          <w:sz w:val="24"/>
          <w:szCs w:val="24"/>
        </w:rPr>
        <w:t>Исетского</w:t>
      </w:r>
      <w:proofErr w:type="spellEnd"/>
      <w:r w:rsidRPr="001E35A4">
        <w:rPr>
          <w:rFonts w:ascii="Times New Roman" w:eastAsia="Times New Roman" w:hAnsi="Times New Roman" w:cs="Times New Roman"/>
          <w:b/>
          <w:bCs/>
          <w:color w:val="000000"/>
          <w:sz w:val="24"/>
          <w:szCs w:val="24"/>
        </w:rPr>
        <w:t xml:space="preserve"> района г. Екатеринбурга Свердловской области</w:t>
      </w:r>
      <w:r w:rsidRPr="001E35A4">
        <w:rPr>
          <w:rFonts w:ascii="Times New Roman" w:eastAsia="Times New Roman" w:hAnsi="Times New Roman" w:cs="Times New Roman"/>
          <w:color w:val="000000"/>
          <w:sz w:val="24"/>
          <w:szCs w:val="24"/>
        </w:rPr>
        <w:t xml:space="preserve"> в рамках дела </w:t>
      </w:r>
      <w:r w:rsidRPr="001E35A4">
        <w:rPr>
          <w:rFonts w:ascii="Times New Roman" w:eastAsia="Times New Roman" w:hAnsi="Times New Roman" w:cs="Times New Roman"/>
          <w:b/>
          <w:bCs/>
          <w:color w:val="000000"/>
          <w:sz w:val="24"/>
          <w:szCs w:val="24"/>
        </w:rPr>
        <w:t>№ 0-000/2022</w:t>
      </w:r>
      <w:r w:rsidRPr="001E35A4">
        <w:rPr>
          <w:rFonts w:ascii="Times New Roman" w:eastAsia="Times New Roman" w:hAnsi="Times New Roman" w:cs="Times New Roman"/>
          <w:color w:val="000000"/>
          <w:sz w:val="24"/>
          <w:szCs w:val="24"/>
        </w:rPr>
        <w:t xml:space="preserve"> выдал исполнительный лист № </w:t>
      </w:r>
      <w:r w:rsidRPr="001E35A4">
        <w:rPr>
          <w:rFonts w:ascii="Times New Roman" w:eastAsia="Times New Roman" w:hAnsi="Times New Roman" w:cs="Times New Roman"/>
          <w:b/>
          <w:bCs/>
          <w:color w:val="000000"/>
          <w:sz w:val="24"/>
          <w:szCs w:val="24"/>
        </w:rPr>
        <w:t>ВС000000000</w:t>
      </w:r>
      <w:r w:rsidRPr="001E35A4">
        <w:rPr>
          <w:rFonts w:ascii="Times New Roman" w:eastAsia="Times New Roman" w:hAnsi="Times New Roman" w:cs="Times New Roman"/>
          <w:color w:val="000000"/>
          <w:sz w:val="24"/>
          <w:szCs w:val="24"/>
        </w:rPr>
        <w:t xml:space="preserve"> на взыскание с </w:t>
      </w:r>
      <w:r w:rsidRPr="001E35A4">
        <w:rPr>
          <w:rFonts w:ascii="Times New Roman" w:eastAsia="Times New Roman" w:hAnsi="Times New Roman" w:cs="Times New Roman"/>
          <w:b/>
          <w:bCs/>
          <w:color w:val="000000"/>
          <w:sz w:val="24"/>
          <w:szCs w:val="24"/>
        </w:rPr>
        <w:t>Иванова Ивана Ивановича</w:t>
      </w:r>
      <w:r w:rsidRPr="001E35A4">
        <w:rPr>
          <w:rFonts w:ascii="Times New Roman" w:eastAsia="Times New Roman" w:hAnsi="Times New Roman" w:cs="Times New Roman"/>
          <w:color w:val="000000"/>
          <w:sz w:val="24"/>
          <w:szCs w:val="24"/>
        </w:rPr>
        <w:t xml:space="preserve"> в пользу </w:t>
      </w:r>
      <w:r w:rsidRPr="001E35A4">
        <w:rPr>
          <w:rFonts w:ascii="Times New Roman" w:eastAsia="Times New Roman" w:hAnsi="Times New Roman" w:cs="Times New Roman"/>
          <w:b/>
          <w:bCs/>
          <w:color w:val="000000"/>
          <w:sz w:val="24"/>
          <w:szCs w:val="24"/>
        </w:rPr>
        <w:t>ООО «Жилище»95 000</w:t>
      </w:r>
      <w:r w:rsidRPr="001E35A4">
        <w:rPr>
          <w:rFonts w:ascii="Times New Roman" w:eastAsia="Times New Roman" w:hAnsi="Times New Roman" w:cs="Times New Roman"/>
          <w:color w:val="000000"/>
          <w:sz w:val="24"/>
          <w:szCs w:val="24"/>
        </w:rPr>
        <w:t xml:space="preserve"> руб.</w:t>
      </w:r>
    </w:p>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rPr>
      </w:pPr>
      <w:r w:rsidRPr="001E35A4">
        <w:rPr>
          <w:rFonts w:ascii="Times New Roman" w:eastAsia="Times New Roman" w:hAnsi="Times New Roman" w:cs="Times New Roman"/>
          <w:b/>
          <w:bCs/>
          <w:color w:val="000000"/>
          <w:sz w:val="24"/>
          <w:szCs w:val="24"/>
        </w:rPr>
        <w:t xml:space="preserve">20 </w:t>
      </w:r>
      <w:proofErr w:type="gramStart"/>
      <w:r w:rsidRPr="001E35A4">
        <w:rPr>
          <w:rFonts w:ascii="Times New Roman" w:eastAsia="Times New Roman" w:hAnsi="Times New Roman" w:cs="Times New Roman"/>
          <w:b/>
          <w:bCs/>
          <w:color w:val="000000"/>
          <w:sz w:val="24"/>
          <w:szCs w:val="24"/>
        </w:rPr>
        <w:t>мая</w:t>
      </w:r>
      <w:r w:rsidRPr="001E35A4">
        <w:rPr>
          <w:rFonts w:ascii="Times New Roman" w:eastAsia="Times New Roman" w:hAnsi="Times New Roman" w:cs="Times New Roman"/>
          <w:color w:val="000000"/>
          <w:sz w:val="24"/>
          <w:szCs w:val="24"/>
        </w:rPr>
        <w:t xml:space="preserve"> 20</w:t>
      </w:r>
      <w:r w:rsidRPr="001E35A4">
        <w:rPr>
          <w:rFonts w:ascii="Times New Roman" w:eastAsia="Times New Roman" w:hAnsi="Times New Roman" w:cs="Times New Roman"/>
          <w:b/>
          <w:bCs/>
          <w:color w:val="000000"/>
          <w:sz w:val="24"/>
          <w:szCs w:val="24"/>
        </w:rPr>
        <w:t>22</w:t>
      </w:r>
      <w:r w:rsidRPr="001E35A4">
        <w:rPr>
          <w:rFonts w:ascii="Times New Roman" w:eastAsia="Times New Roman" w:hAnsi="Times New Roman" w:cs="Times New Roman"/>
          <w:color w:val="000000"/>
          <w:sz w:val="24"/>
          <w:szCs w:val="24"/>
        </w:rPr>
        <w:t xml:space="preserve"> года</w:t>
      </w:r>
      <w:proofErr w:type="gramEnd"/>
      <w:r w:rsidRPr="001E35A4">
        <w:rPr>
          <w:rFonts w:ascii="Times New Roman" w:eastAsia="Times New Roman" w:hAnsi="Times New Roman" w:cs="Times New Roman"/>
          <w:color w:val="000000"/>
          <w:sz w:val="24"/>
          <w:szCs w:val="24"/>
        </w:rPr>
        <w:t xml:space="preserve"> данный исполнительный лист вместе с заявлением о возбуждении исполнительного производства и копией </w:t>
      </w:r>
      <w:r w:rsidRPr="001E35A4">
        <w:rPr>
          <w:rFonts w:ascii="Times New Roman" w:eastAsia="Times New Roman" w:hAnsi="Times New Roman" w:cs="Times New Roman"/>
          <w:b/>
          <w:bCs/>
          <w:color w:val="000000"/>
          <w:sz w:val="24"/>
          <w:szCs w:val="24"/>
        </w:rPr>
        <w:t>решения Мирового суда</w:t>
      </w:r>
      <w:r w:rsidRPr="001E35A4">
        <w:rPr>
          <w:rFonts w:ascii="Times New Roman" w:eastAsia="Times New Roman" w:hAnsi="Times New Roman" w:cs="Times New Roman"/>
          <w:color w:val="000000"/>
          <w:sz w:val="24"/>
          <w:szCs w:val="24"/>
        </w:rPr>
        <w:t xml:space="preserve"> от </w:t>
      </w:r>
      <w:r w:rsidRPr="001E35A4">
        <w:rPr>
          <w:rFonts w:ascii="Times New Roman" w:eastAsia="Times New Roman" w:hAnsi="Times New Roman" w:cs="Times New Roman"/>
          <w:b/>
          <w:bCs/>
          <w:color w:val="000000"/>
          <w:sz w:val="24"/>
          <w:szCs w:val="24"/>
        </w:rPr>
        <w:t>29.04.2022</w:t>
      </w:r>
      <w:r w:rsidRPr="001E35A4">
        <w:rPr>
          <w:rFonts w:ascii="Times New Roman" w:eastAsia="Times New Roman" w:hAnsi="Times New Roman" w:cs="Times New Roman"/>
          <w:color w:val="000000"/>
          <w:sz w:val="24"/>
          <w:szCs w:val="24"/>
        </w:rPr>
        <w:t xml:space="preserve"> № </w:t>
      </w:r>
      <w:r w:rsidRPr="001E35A4">
        <w:rPr>
          <w:rFonts w:ascii="Times New Roman" w:eastAsia="Times New Roman" w:hAnsi="Times New Roman" w:cs="Times New Roman"/>
          <w:b/>
          <w:bCs/>
          <w:color w:val="000000"/>
          <w:sz w:val="24"/>
          <w:szCs w:val="24"/>
        </w:rPr>
        <w:t>А66-0000/2022</w:t>
      </w:r>
      <w:r w:rsidRPr="001E35A4">
        <w:rPr>
          <w:rFonts w:ascii="Times New Roman" w:eastAsia="Times New Roman" w:hAnsi="Times New Roman" w:cs="Times New Roman"/>
          <w:color w:val="000000"/>
          <w:sz w:val="24"/>
          <w:szCs w:val="24"/>
        </w:rPr>
        <w:t xml:space="preserve"> был предъявлен в </w:t>
      </w:r>
      <w:r w:rsidRPr="001E35A4">
        <w:rPr>
          <w:rFonts w:ascii="Times New Roman" w:eastAsia="Times New Roman" w:hAnsi="Times New Roman" w:cs="Times New Roman"/>
          <w:b/>
          <w:bCs/>
          <w:color w:val="000000"/>
          <w:sz w:val="24"/>
          <w:szCs w:val="24"/>
        </w:rPr>
        <w:t xml:space="preserve">Чкаловский </w:t>
      </w:r>
      <w:proofErr w:type="spellStart"/>
      <w:r w:rsidRPr="001E35A4">
        <w:rPr>
          <w:rFonts w:ascii="Times New Roman" w:eastAsia="Times New Roman" w:hAnsi="Times New Roman" w:cs="Times New Roman"/>
          <w:b/>
          <w:bCs/>
          <w:color w:val="000000"/>
          <w:sz w:val="24"/>
          <w:szCs w:val="24"/>
        </w:rPr>
        <w:t>районный</w:t>
      </w:r>
      <w:r w:rsidRPr="001E35A4">
        <w:rPr>
          <w:rFonts w:ascii="Times New Roman" w:eastAsia="Times New Roman" w:hAnsi="Times New Roman" w:cs="Times New Roman"/>
          <w:color w:val="000000"/>
          <w:sz w:val="24"/>
          <w:szCs w:val="24"/>
        </w:rPr>
        <w:t>отдел</w:t>
      </w:r>
      <w:proofErr w:type="spellEnd"/>
      <w:r w:rsidRPr="001E35A4">
        <w:rPr>
          <w:rFonts w:ascii="Times New Roman" w:eastAsia="Times New Roman" w:hAnsi="Times New Roman" w:cs="Times New Roman"/>
          <w:color w:val="000000"/>
          <w:sz w:val="24"/>
          <w:szCs w:val="24"/>
        </w:rPr>
        <w:t xml:space="preserve"> судебных приставов </w:t>
      </w:r>
      <w:proofErr w:type="spellStart"/>
      <w:r w:rsidRPr="001E35A4">
        <w:rPr>
          <w:rFonts w:ascii="Times New Roman" w:eastAsia="Times New Roman" w:hAnsi="Times New Roman" w:cs="Times New Roman"/>
          <w:color w:val="000000"/>
          <w:sz w:val="24"/>
          <w:szCs w:val="24"/>
        </w:rPr>
        <w:t>г.</w:t>
      </w:r>
      <w:r w:rsidRPr="001E35A4">
        <w:rPr>
          <w:rFonts w:ascii="Times New Roman" w:eastAsia="Times New Roman" w:hAnsi="Times New Roman" w:cs="Times New Roman"/>
          <w:b/>
          <w:bCs/>
          <w:color w:val="000000"/>
          <w:sz w:val="24"/>
          <w:szCs w:val="24"/>
        </w:rPr>
        <w:t>Екатеринбурга</w:t>
      </w:r>
      <w:proofErr w:type="spellEnd"/>
      <w:r w:rsidRPr="001E35A4">
        <w:rPr>
          <w:rFonts w:ascii="Times New Roman" w:eastAsia="Times New Roman" w:hAnsi="Times New Roman" w:cs="Times New Roman"/>
          <w:color w:val="000000"/>
          <w:sz w:val="24"/>
          <w:szCs w:val="24"/>
        </w:rPr>
        <w:t xml:space="preserve"> для принудительного исполнения, о чем имеется отметка сотрудника службы судебных приставов на копии сопроводительного письма.</w:t>
      </w:r>
    </w:p>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rPr>
      </w:pPr>
      <w:r w:rsidRPr="001E35A4">
        <w:rPr>
          <w:rFonts w:ascii="Times New Roman" w:eastAsia="Times New Roman" w:hAnsi="Times New Roman" w:cs="Times New Roman"/>
          <w:color w:val="000000"/>
          <w:sz w:val="24"/>
          <w:szCs w:val="24"/>
        </w:rPr>
        <w:t>В заявлении о возбуждении исполнительного производства было заявлено ходатайство о наложении ареста на денежные средства и иное имущество должника в размере суммы долга.</w:t>
      </w:r>
    </w:p>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rPr>
      </w:pPr>
      <w:r w:rsidRPr="001E35A4">
        <w:rPr>
          <w:rFonts w:ascii="Times New Roman" w:eastAsia="Times New Roman" w:hAnsi="Times New Roman" w:cs="Times New Roman"/>
          <w:color w:val="000000"/>
          <w:sz w:val="24"/>
          <w:szCs w:val="24"/>
        </w:rPr>
        <w:t xml:space="preserve">Судебным приставом-исполнителем </w:t>
      </w:r>
      <w:r w:rsidRPr="001E35A4">
        <w:rPr>
          <w:rFonts w:ascii="Times New Roman" w:eastAsia="Times New Roman" w:hAnsi="Times New Roman" w:cs="Times New Roman"/>
          <w:b/>
          <w:bCs/>
          <w:color w:val="000000"/>
          <w:sz w:val="24"/>
          <w:szCs w:val="24"/>
        </w:rPr>
        <w:t>С.С. Сидоровым</w:t>
      </w:r>
      <w:r w:rsidRPr="001E35A4">
        <w:rPr>
          <w:rFonts w:ascii="Times New Roman" w:eastAsia="Times New Roman" w:hAnsi="Times New Roman" w:cs="Times New Roman"/>
          <w:color w:val="000000"/>
          <w:sz w:val="24"/>
          <w:szCs w:val="24"/>
        </w:rPr>
        <w:t xml:space="preserve"> было приостановлено исполнительное производство до </w:t>
      </w:r>
      <w:r w:rsidRPr="001E35A4">
        <w:rPr>
          <w:rFonts w:ascii="Times New Roman" w:eastAsia="Times New Roman" w:hAnsi="Times New Roman" w:cs="Times New Roman"/>
          <w:b/>
          <w:bCs/>
          <w:color w:val="000000"/>
          <w:sz w:val="24"/>
          <w:szCs w:val="24"/>
        </w:rPr>
        <w:t>1октября</w:t>
      </w:r>
      <w:r w:rsidRPr="001E35A4">
        <w:rPr>
          <w:rFonts w:ascii="Times New Roman" w:eastAsia="Times New Roman" w:hAnsi="Times New Roman" w:cs="Times New Roman"/>
          <w:color w:val="000000"/>
          <w:sz w:val="24"/>
          <w:szCs w:val="24"/>
        </w:rPr>
        <w:t xml:space="preserve"> 20</w:t>
      </w:r>
      <w:r w:rsidRPr="001E35A4">
        <w:rPr>
          <w:rFonts w:ascii="Times New Roman" w:eastAsia="Times New Roman" w:hAnsi="Times New Roman" w:cs="Times New Roman"/>
          <w:b/>
          <w:bCs/>
          <w:color w:val="000000"/>
          <w:sz w:val="24"/>
          <w:szCs w:val="24"/>
        </w:rPr>
        <w:t>22</w:t>
      </w:r>
      <w:r w:rsidRPr="001E35A4">
        <w:rPr>
          <w:rFonts w:ascii="Times New Roman" w:eastAsia="Times New Roman" w:hAnsi="Times New Roman" w:cs="Times New Roman"/>
          <w:color w:val="000000"/>
          <w:sz w:val="24"/>
          <w:szCs w:val="24"/>
        </w:rPr>
        <w:t xml:space="preserve"> года в связи с мораторием на банкротство.</w:t>
      </w:r>
    </w:p>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rPr>
      </w:pPr>
      <w:r w:rsidRPr="001E35A4">
        <w:rPr>
          <w:rFonts w:ascii="Times New Roman" w:eastAsia="Times New Roman" w:hAnsi="Times New Roman" w:cs="Times New Roman"/>
          <w:color w:val="000000"/>
          <w:sz w:val="24"/>
          <w:szCs w:val="24"/>
        </w:rPr>
        <w:t xml:space="preserve">По состоянию на </w:t>
      </w:r>
      <w:r w:rsidRPr="001E35A4">
        <w:rPr>
          <w:rFonts w:ascii="Times New Roman" w:eastAsia="Times New Roman" w:hAnsi="Times New Roman" w:cs="Times New Roman"/>
          <w:b/>
          <w:bCs/>
          <w:color w:val="000000"/>
          <w:sz w:val="24"/>
          <w:szCs w:val="24"/>
        </w:rPr>
        <w:t>17октября</w:t>
      </w:r>
      <w:r w:rsidRPr="001E35A4">
        <w:rPr>
          <w:rFonts w:ascii="Times New Roman" w:eastAsia="Times New Roman" w:hAnsi="Times New Roman" w:cs="Times New Roman"/>
          <w:color w:val="000000"/>
          <w:sz w:val="24"/>
          <w:szCs w:val="24"/>
        </w:rPr>
        <w:t xml:space="preserve"> 20</w:t>
      </w:r>
      <w:r w:rsidRPr="001E35A4">
        <w:rPr>
          <w:rFonts w:ascii="Times New Roman" w:eastAsia="Times New Roman" w:hAnsi="Times New Roman" w:cs="Times New Roman"/>
          <w:b/>
          <w:bCs/>
          <w:color w:val="000000"/>
          <w:sz w:val="24"/>
          <w:szCs w:val="24"/>
        </w:rPr>
        <w:t>22</w:t>
      </w:r>
      <w:r w:rsidRPr="001E35A4">
        <w:rPr>
          <w:rFonts w:ascii="Times New Roman" w:eastAsia="Times New Roman" w:hAnsi="Times New Roman" w:cs="Times New Roman"/>
          <w:color w:val="000000"/>
          <w:sz w:val="24"/>
          <w:szCs w:val="24"/>
        </w:rPr>
        <w:t xml:space="preserve"> года никаких действий в отношении должника не осуществлено, постановление о возбуждении исполнительного производства не вынесено, в адрес взыскателя сумма долга полностью или частично не взыскана, ходатайство о наложении ареста на денежные средства и иное имущество должника в размере суммы долга не рассмотрено.</w:t>
      </w:r>
    </w:p>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rPr>
      </w:pPr>
      <w:r w:rsidRPr="001E35A4">
        <w:rPr>
          <w:rFonts w:ascii="Times New Roman" w:eastAsia="Times New Roman" w:hAnsi="Times New Roman" w:cs="Times New Roman"/>
          <w:color w:val="000000"/>
          <w:sz w:val="24"/>
          <w:szCs w:val="24"/>
        </w:rPr>
        <w:t>На основании части 1 статьи 121 Федерального закона «Об исполнительном производстве» постановления судебного пристава-исполнителя и других должностных лиц службы судебных приставов, их действия (бездействие) по исполнению исполнительного документа могут быть обжалованы сторонами исполнительного производства, иными лицами, чьи права и интересы нарушены такими действиями (бездействием), в порядке подчиненности и оспорены в суде.</w:t>
      </w:r>
    </w:p>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rPr>
      </w:pPr>
      <w:r w:rsidRPr="001E35A4">
        <w:rPr>
          <w:rFonts w:ascii="Times New Roman" w:eastAsia="Times New Roman" w:hAnsi="Times New Roman" w:cs="Times New Roman"/>
          <w:color w:val="000000"/>
          <w:sz w:val="24"/>
          <w:szCs w:val="24"/>
        </w:rPr>
        <w:t>На основании вышеизложенного</w:t>
      </w:r>
    </w:p>
    <w:p w:rsidR="001E35A4" w:rsidRPr="001E35A4" w:rsidRDefault="001E35A4" w:rsidP="001E35A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E35A4">
        <w:rPr>
          <w:rFonts w:ascii="Times New Roman" w:eastAsia="Times New Roman" w:hAnsi="Times New Roman" w:cs="Times New Roman"/>
          <w:b/>
          <w:bCs/>
          <w:color w:val="000000"/>
          <w:sz w:val="24"/>
          <w:szCs w:val="24"/>
        </w:rPr>
        <w:t>ПРОШУ:</w:t>
      </w:r>
    </w:p>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rPr>
      </w:pPr>
      <w:r w:rsidRPr="001E35A4">
        <w:rPr>
          <w:rFonts w:ascii="Times New Roman" w:eastAsia="Times New Roman" w:hAnsi="Times New Roman" w:cs="Times New Roman"/>
          <w:color w:val="000000"/>
          <w:sz w:val="24"/>
          <w:szCs w:val="24"/>
        </w:rPr>
        <w:t xml:space="preserve">1. Признать бездействие судебного пристава-исполнителя </w:t>
      </w:r>
      <w:r w:rsidRPr="001E35A4">
        <w:rPr>
          <w:rFonts w:ascii="Times New Roman" w:eastAsia="Times New Roman" w:hAnsi="Times New Roman" w:cs="Times New Roman"/>
          <w:b/>
          <w:bCs/>
          <w:color w:val="000000"/>
          <w:sz w:val="24"/>
          <w:szCs w:val="24"/>
        </w:rPr>
        <w:t>Сидорова С.С.</w:t>
      </w:r>
      <w:r w:rsidRPr="001E35A4">
        <w:rPr>
          <w:rFonts w:ascii="Times New Roman" w:eastAsia="Times New Roman" w:hAnsi="Times New Roman" w:cs="Times New Roman"/>
          <w:color w:val="000000"/>
          <w:sz w:val="24"/>
          <w:szCs w:val="24"/>
        </w:rPr>
        <w:t>, которое выразилось в непринятии мер по возврату долга в пользу взыскателя, незаконным.</w:t>
      </w:r>
    </w:p>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rPr>
      </w:pPr>
      <w:r w:rsidRPr="001E35A4">
        <w:rPr>
          <w:rFonts w:ascii="Times New Roman" w:eastAsia="Times New Roman" w:hAnsi="Times New Roman" w:cs="Times New Roman"/>
          <w:color w:val="000000"/>
          <w:sz w:val="24"/>
          <w:szCs w:val="24"/>
        </w:rPr>
        <w:t>2. Обязать судебного пристава-исполнителя устранить допущенные нарушения прав и законных интересов взыскателя путем рассмотрения ходатайства о наложении ареста на денежные средства и иное имущество должника в размере суммы долга, а также принятия исполнительных действий и иных мер принудительного исполнения в отношении должника для реализации требований исполнительного документа.</w:t>
      </w:r>
    </w:p>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rPr>
      </w:pPr>
      <w:r w:rsidRPr="001E35A4">
        <w:rPr>
          <w:rFonts w:ascii="Times New Roman" w:eastAsia="Times New Roman" w:hAnsi="Times New Roman" w:cs="Times New Roman"/>
          <w:b/>
          <w:bCs/>
          <w:color w:val="000000"/>
          <w:sz w:val="24"/>
          <w:szCs w:val="24"/>
        </w:rPr>
        <w:t>Приложения:</w:t>
      </w:r>
    </w:p>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rPr>
      </w:pPr>
      <w:r w:rsidRPr="001E35A4">
        <w:rPr>
          <w:rFonts w:ascii="Times New Roman" w:eastAsia="Times New Roman" w:hAnsi="Times New Roman" w:cs="Times New Roman"/>
          <w:color w:val="000000"/>
          <w:sz w:val="24"/>
          <w:szCs w:val="24"/>
        </w:rPr>
        <w:t xml:space="preserve">1) копия исполнительного листа </w:t>
      </w:r>
      <w:r w:rsidRPr="001E35A4">
        <w:rPr>
          <w:rFonts w:ascii="Times New Roman" w:eastAsia="Times New Roman" w:hAnsi="Times New Roman" w:cs="Times New Roman"/>
          <w:b/>
          <w:bCs/>
          <w:color w:val="000000"/>
          <w:sz w:val="24"/>
          <w:szCs w:val="24"/>
        </w:rPr>
        <w:t>Мирового суда Судебного участка</w:t>
      </w:r>
      <w:r w:rsidRPr="001E35A4">
        <w:rPr>
          <w:rFonts w:ascii="Times New Roman" w:eastAsia="Times New Roman" w:hAnsi="Times New Roman" w:cs="Times New Roman"/>
          <w:color w:val="000000"/>
          <w:sz w:val="24"/>
          <w:szCs w:val="24"/>
        </w:rPr>
        <w:t xml:space="preserve"> № </w:t>
      </w:r>
      <w:r w:rsidRPr="001E35A4">
        <w:rPr>
          <w:rFonts w:ascii="Times New Roman" w:eastAsia="Times New Roman" w:hAnsi="Times New Roman" w:cs="Times New Roman"/>
          <w:b/>
          <w:bCs/>
          <w:color w:val="000000"/>
          <w:sz w:val="24"/>
          <w:szCs w:val="24"/>
        </w:rPr>
        <w:t>1 Верх-</w:t>
      </w:r>
      <w:proofErr w:type="spellStart"/>
      <w:r w:rsidRPr="001E35A4">
        <w:rPr>
          <w:rFonts w:ascii="Times New Roman" w:eastAsia="Times New Roman" w:hAnsi="Times New Roman" w:cs="Times New Roman"/>
          <w:b/>
          <w:bCs/>
          <w:color w:val="000000"/>
          <w:sz w:val="24"/>
          <w:szCs w:val="24"/>
        </w:rPr>
        <w:t>Исетского</w:t>
      </w:r>
      <w:proofErr w:type="spellEnd"/>
      <w:r w:rsidRPr="001E35A4">
        <w:rPr>
          <w:rFonts w:ascii="Times New Roman" w:eastAsia="Times New Roman" w:hAnsi="Times New Roman" w:cs="Times New Roman"/>
          <w:b/>
          <w:bCs/>
          <w:color w:val="000000"/>
          <w:sz w:val="24"/>
          <w:szCs w:val="24"/>
        </w:rPr>
        <w:t xml:space="preserve"> района</w:t>
      </w:r>
      <w:r w:rsidRPr="001E35A4">
        <w:rPr>
          <w:rFonts w:ascii="Times New Roman" w:eastAsia="Times New Roman" w:hAnsi="Times New Roman" w:cs="Times New Roman"/>
          <w:color w:val="000000"/>
          <w:sz w:val="24"/>
          <w:szCs w:val="24"/>
        </w:rPr>
        <w:t xml:space="preserve"> г. </w:t>
      </w:r>
      <w:r w:rsidRPr="001E35A4">
        <w:rPr>
          <w:rFonts w:ascii="Times New Roman" w:eastAsia="Times New Roman" w:hAnsi="Times New Roman" w:cs="Times New Roman"/>
          <w:b/>
          <w:bCs/>
          <w:color w:val="000000"/>
          <w:sz w:val="24"/>
          <w:szCs w:val="24"/>
        </w:rPr>
        <w:t>Екатеринбурга</w:t>
      </w:r>
      <w:r w:rsidRPr="001E35A4">
        <w:rPr>
          <w:rFonts w:ascii="Times New Roman" w:eastAsia="Times New Roman" w:hAnsi="Times New Roman" w:cs="Times New Roman"/>
          <w:color w:val="000000"/>
          <w:sz w:val="24"/>
          <w:szCs w:val="24"/>
        </w:rPr>
        <w:t xml:space="preserve"> от </w:t>
      </w:r>
      <w:r w:rsidRPr="001E35A4">
        <w:rPr>
          <w:rFonts w:ascii="Times New Roman" w:eastAsia="Times New Roman" w:hAnsi="Times New Roman" w:cs="Times New Roman"/>
          <w:b/>
          <w:bCs/>
          <w:color w:val="000000"/>
          <w:sz w:val="24"/>
          <w:szCs w:val="24"/>
        </w:rPr>
        <w:t xml:space="preserve">12 мая </w:t>
      </w:r>
      <w:r w:rsidRPr="001E35A4">
        <w:rPr>
          <w:rFonts w:ascii="Times New Roman" w:eastAsia="Times New Roman" w:hAnsi="Times New Roman" w:cs="Times New Roman"/>
          <w:color w:val="000000"/>
          <w:sz w:val="24"/>
          <w:szCs w:val="24"/>
        </w:rPr>
        <w:t>20</w:t>
      </w:r>
      <w:r w:rsidRPr="001E35A4">
        <w:rPr>
          <w:rFonts w:ascii="Times New Roman" w:eastAsia="Times New Roman" w:hAnsi="Times New Roman" w:cs="Times New Roman"/>
          <w:b/>
          <w:bCs/>
          <w:color w:val="000000"/>
          <w:sz w:val="24"/>
          <w:szCs w:val="24"/>
        </w:rPr>
        <w:t>22</w:t>
      </w:r>
      <w:r w:rsidRPr="001E35A4">
        <w:rPr>
          <w:rFonts w:ascii="Times New Roman" w:eastAsia="Times New Roman" w:hAnsi="Times New Roman" w:cs="Times New Roman"/>
          <w:color w:val="000000"/>
          <w:sz w:val="24"/>
          <w:szCs w:val="24"/>
        </w:rPr>
        <w:t xml:space="preserve"> г. № </w:t>
      </w:r>
      <w:r w:rsidRPr="001E35A4">
        <w:rPr>
          <w:rFonts w:ascii="Times New Roman" w:eastAsia="Times New Roman" w:hAnsi="Times New Roman" w:cs="Times New Roman"/>
          <w:b/>
          <w:bCs/>
          <w:color w:val="000000"/>
          <w:sz w:val="24"/>
          <w:szCs w:val="24"/>
        </w:rPr>
        <w:t>ВС 000000000</w:t>
      </w:r>
      <w:r w:rsidRPr="001E35A4">
        <w:rPr>
          <w:rFonts w:ascii="Times New Roman" w:eastAsia="Times New Roman" w:hAnsi="Times New Roman" w:cs="Times New Roman"/>
          <w:color w:val="000000"/>
          <w:sz w:val="24"/>
          <w:szCs w:val="24"/>
        </w:rPr>
        <w:t xml:space="preserve"> – 1 экз. на </w:t>
      </w:r>
      <w:r w:rsidRPr="001E35A4">
        <w:rPr>
          <w:rFonts w:ascii="Times New Roman" w:eastAsia="Times New Roman" w:hAnsi="Times New Roman" w:cs="Times New Roman"/>
          <w:b/>
          <w:bCs/>
          <w:color w:val="000000"/>
          <w:sz w:val="24"/>
          <w:szCs w:val="24"/>
        </w:rPr>
        <w:t>3</w:t>
      </w:r>
      <w:r w:rsidRPr="001E35A4">
        <w:rPr>
          <w:rFonts w:ascii="Times New Roman" w:eastAsia="Times New Roman" w:hAnsi="Times New Roman" w:cs="Times New Roman"/>
          <w:color w:val="000000"/>
          <w:sz w:val="24"/>
          <w:szCs w:val="24"/>
        </w:rPr>
        <w:t xml:space="preserve"> л.;</w:t>
      </w:r>
    </w:p>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rPr>
      </w:pPr>
      <w:r w:rsidRPr="001E35A4">
        <w:rPr>
          <w:rFonts w:ascii="Times New Roman" w:eastAsia="Times New Roman" w:hAnsi="Times New Roman" w:cs="Times New Roman"/>
          <w:color w:val="000000"/>
          <w:sz w:val="24"/>
          <w:szCs w:val="24"/>
        </w:rPr>
        <w:t xml:space="preserve">2) копия </w:t>
      </w:r>
      <w:r w:rsidRPr="001E35A4">
        <w:rPr>
          <w:rFonts w:ascii="Times New Roman" w:eastAsia="Times New Roman" w:hAnsi="Times New Roman" w:cs="Times New Roman"/>
          <w:b/>
          <w:bCs/>
          <w:color w:val="000000"/>
          <w:sz w:val="24"/>
          <w:szCs w:val="24"/>
        </w:rPr>
        <w:t xml:space="preserve">решения </w:t>
      </w:r>
      <w:proofErr w:type="spellStart"/>
      <w:r w:rsidRPr="001E35A4">
        <w:rPr>
          <w:rFonts w:ascii="Times New Roman" w:eastAsia="Times New Roman" w:hAnsi="Times New Roman" w:cs="Times New Roman"/>
          <w:b/>
          <w:bCs/>
          <w:color w:val="000000"/>
          <w:sz w:val="24"/>
          <w:szCs w:val="24"/>
        </w:rPr>
        <w:t>мировогосуда</w:t>
      </w:r>
      <w:proofErr w:type="spellEnd"/>
      <w:r w:rsidRPr="001E35A4">
        <w:rPr>
          <w:rFonts w:ascii="Times New Roman" w:eastAsia="Times New Roman" w:hAnsi="Times New Roman" w:cs="Times New Roman"/>
          <w:b/>
          <w:bCs/>
          <w:color w:val="000000"/>
          <w:sz w:val="24"/>
          <w:szCs w:val="24"/>
        </w:rPr>
        <w:t xml:space="preserve"> Судебного участка </w:t>
      </w:r>
      <w:r w:rsidRPr="001E35A4">
        <w:rPr>
          <w:rFonts w:ascii="Times New Roman" w:eastAsia="Times New Roman" w:hAnsi="Times New Roman" w:cs="Times New Roman"/>
          <w:color w:val="000000"/>
          <w:sz w:val="24"/>
          <w:szCs w:val="24"/>
        </w:rPr>
        <w:t xml:space="preserve">№ </w:t>
      </w:r>
      <w:r w:rsidRPr="001E35A4">
        <w:rPr>
          <w:rFonts w:ascii="Times New Roman" w:eastAsia="Times New Roman" w:hAnsi="Times New Roman" w:cs="Times New Roman"/>
          <w:b/>
          <w:bCs/>
          <w:color w:val="000000"/>
          <w:sz w:val="24"/>
          <w:szCs w:val="24"/>
        </w:rPr>
        <w:t>1 Верх-</w:t>
      </w:r>
      <w:proofErr w:type="spellStart"/>
      <w:r w:rsidRPr="001E35A4">
        <w:rPr>
          <w:rFonts w:ascii="Times New Roman" w:eastAsia="Times New Roman" w:hAnsi="Times New Roman" w:cs="Times New Roman"/>
          <w:b/>
          <w:bCs/>
          <w:color w:val="000000"/>
          <w:sz w:val="24"/>
          <w:szCs w:val="24"/>
        </w:rPr>
        <w:t>Исетского</w:t>
      </w:r>
      <w:proofErr w:type="spellEnd"/>
      <w:r w:rsidRPr="001E35A4">
        <w:rPr>
          <w:rFonts w:ascii="Times New Roman" w:eastAsia="Times New Roman" w:hAnsi="Times New Roman" w:cs="Times New Roman"/>
          <w:b/>
          <w:bCs/>
          <w:color w:val="000000"/>
          <w:sz w:val="24"/>
          <w:szCs w:val="24"/>
        </w:rPr>
        <w:t xml:space="preserve"> района </w:t>
      </w:r>
      <w:r w:rsidRPr="001E35A4">
        <w:rPr>
          <w:rFonts w:ascii="Times New Roman" w:eastAsia="Times New Roman" w:hAnsi="Times New Roman" w:cs="Times New Roman"/>
          <w:color w:val="000000"/>
          <w:sz w:val="24"/>
          <w:szCs w:val="24"/>
        </w:rPr>
        <w:t xml:space="preserve">г. </w:t>
      </w:r>
      <w:r w:rsidRPr="001E35A4">
        <w:rPr>
          <w:rFonts w:ascii="Times New Roman" w:eastAsia="Times New Roman" w:hAnsi="Times New Roman" w:cs="Times New Roman"/>
          <w:b/>
          <w:bCs/>
          <w:color w:val="000000"/>
          <w:sz w:val="24"/>
          <w:szCs w:val="24"/>
        </w:rPr>
        <w:t xml:space="preserve">Екатеринбурга Свердловской </w:t>
      </w:r>
      <w:proofErr w:type="spellStart"/>
      <w:r w:rsidRPr="001E35A4">
        <w:rPr>
          <w:rFonts w:ascii="Times New Roman" w:eastAsia="Times New Roman" w:hAnsi="Times New Roman" w:cs="Times New Roman"/>
          <w:b/>
          <w:bCs/>
          <w:color w:val="000000"/>
          <w:sz w:val="24"/>
          <w:szCs w:val="24"/>
        </w:rPr>
        <w:t>области</w:t>
      </w:r>
      <w:r w:rsidRPr="001E35A4">
        <w:rPr>
          <w:rFonts w:ascii="Times New Roman" w:eastAsia="Times New Roman" w:hAnsi="Times New Roman" w:cs="Times New Roman"/>
          <w:color w:val="000000"/>
          <w:sz w:val="24"/>
          <w:szCs w:val="24"/>
        </w:rPr>
        <w:t>от</w:t>
      </w:r>
      <w:proofErr w:type="spellEnd"/>
      <w:r w:rsidRPr="001E35A4">
        <w:rPr>
          <w:rFonts w:ascii="Times New Roman" w:eastAsia="Times New Roman" w:hAnsi="Times New Roman" w:cs="Times New Roman"/>
          <w:color w:val="000000"/>
          <w:sz w:val="24"/>
          <w:szCs w:val="24"/>
        </w:rPr>
        <w:t xml:space="preserve"> </w:t>
      </w:r>
      <w:r w:rsidRPr="001E35A4">
        <w:rPr>
          <w:rFonts w:ascii="Times New Roman" w:eastAsia="Times New Roman" w:hAnsi="Times New Roman" w:cs="Times New Roman"/>
          <w:b/>
          <w:bCs/>
          <w:color w:val="000000"/>
          <w:sz w:val="24"/>
          <w:szCs w:val="24"/>
        </w:rPr>
        <w:t>29.04.2022</w:t>
      </w:r>
      <w:r w:rsidRPr="001E35A4">
        <w:rPr>
          <w:rFonts w:ascii="Times New Roman" w:eastAsia="Times New Roman" w:hAnsi="Times New Roman" w:cs="Times New Roman"/>
          <w:color w:val="000000"/>
          <w:sz w:val="24"/>
          <w:szCs w:val="24"/>
        </w:rPr>
        <w:t xml:space="preserve">№ </w:t>
      </w:r>
      <w:r w:rsidRPr="001E35A4">
        <w:rPr>
          <w:rFonts w:ascii="Times New Roman" w:eastAsia="Times New Roman" w:hAnsi="Times New Roman" w:cs="Times New Roman"/>
          <w:b/>
          <w:bCs/>
          <w:color w:val="000000"/>
          <w:sz w:val="24"/>
          <w:szCs w:val="24"/>
        </w:rPr>
        <w:t>А66-0000/2022</w:t>
      </w:r>
      <w:r w:rsidRPr="001E35A4">
        <w:rPr>
          <w:rFonts w:ascii="Times New Roman" w:eastAsia="Times New Roman" w:hAnsi="Times New Roman" w:cs="Times New Roman"/>
          <w:color w:val="000000"/>
          <w:sz w:val="24"/>
          <w:szCs w:val="24"/>
        </w:rPr>
        <w:t xml:space="preserve">– 1 экз. на </w:t>
      </w:r>
      <w:r w:rsidRPr="001E35A4">
        <w:rPr>
          <w:rFonts w:ascii="Times New Roman" w:eastAsia="Times New Roman" w:hAnsi="Times New Roman" w:cs="Times New Roman"/>
          <w:b/>
          <w:bCs/>
          <w:color w:val="000000"/>
          <w:sz w:val="24"/>
          <w:szCs w:val="24"/>
        </w:rPr>
        <w:t>4</w:t>
      </w:r>
      <w:r w:rsidRPr="001E35A4">
        <w:rPr>
          <w:rFonts w:ascii="Times New Roman" w:eastAsia="Times New Roman" w:hAnsi="Times New Roman" w:cs="Times New Roman"/>
          <w:color w:val="000000"/>
          <w:sz w:val="24"/>
          <w:szCs w:val="24"/>
        </w:rPr>
        <w:t xml:space="preserve"> л.;</w:t>
      </w:r>
    </w:p>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rPr>
      </w:pPr>
      <w:r w:rsidRPr="001E35A4">
        <w:rPr>
          <w:rFonts w:ascii="Times New Roman" w:eastAsia="Times New Roman" w:hAnsi="Times New Roman" w:cs="Times New Roman"/>
          <w:color w:val="000000"/>
          <w:sz w:val="24"/>
          <w:szCs w:val="24"/>
        </w:rPr>
        <w:t xml:space="preserve">3) копия заявления от </w:t>
      </w:r>
      <w:r w:rsidRPr="001E35A4">
        <w:rPr>
          <w:rFonts w:ascii="Times New Roman" w:eastAsia="Times New Roman" w:hAnsi="Times New Roman" w:cs="Times New Roman"/>
          <w:b/>
          <w:bCs/>
          <w:color w:val="000000"/>
          <w:sz w:val="24"/>
          <w:szCs w:val="24"/>
        </w:rPr>
        <w:t>20мая</w:t>
      </w:r>
      <w:r w:rsidRPr="001E35A4">
        <w:rPr>
          <w:rFonts w:ascii="Times New Roman" w:eastAsia="Times New Roman" w:hAnsi="Times New Roman" w:cs="Times New Roman"/>
          <w:color w:val="000000"/>
          <w:sz w:val="24"/>
          <w:szCs w:val="24"/>
        </w:rPr>
        <w:t xml:space="preserve"> 20</w:t>
      </w:r>
      <w:r w:rsidRPr="001E35A4">
        <w:rPr>
          <w:rFonts w:ascii="Times New Roman" w:eastAsia="Times New Roman" w:hAnsi="Times New Roman" w:cs="Times New Roman"/>
          <w:b/>
          <w:bCs/>
          <w:color w:val="000000"/>
          <w:sz w:val="24"/>
          <w:szCs w:val="24"/>
        </w:rPr>
        <w:t>22</w:t>
      </w:r>
      <w:r w:rsidRPr="001E35A4">
        <w:rPr>
          <w:rFonts w:ascii="Times New Roman" w:eastAsia="Times New Roman" w:hAnsi="Times New Roman" w:cs="Times New Roman"/>
          <w:color w:val="000000"/>
          <w:sz w:val="24"/>
          <w:szCs w:val="24"/>
        </w:rPr>
        <w:t xml:space="preserve"> г. о возбуждении исполнительного производства;</w:t>
      </w:r>
    </w:p>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rPr>
      </w:pPr>
      <w:r w:rsidRPr="001E35A4">
        <w:rPr>
          <w:rFonts w:ascii="Times New Roman" w:eastAsia="Times New Roman" w:hAnsi="Times New Roman" w:cs="Times New Roman"/>
          <w:color w:val="000000"/>
          <w:sz w:val="24"/>
          <w:szCs w:val="24"/>
        </w:rPr>
        <w:t>4) копия доверенности на представителя – 1 экз., на 1 л.</w:t>
      </w:r>
    </w:p>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rPr>
      </w:pPr>
      <w:r w:rsidRPr="001E35A4">
        <w:rPr>
          <w:rFonts w:ascii="Times New Roman" w:eastAsia="Times New Roman" w:hAnsi="Times New Roman" w:cs="Times New Roman"/>
          <w:color w:val="000000"/>
          <w:sz w:val="24"/>
          <w:szCs w:val="24"/>
        </w:rPr>
        <w:t>Дата подачи жалобы «</w:t>
      </w:r>
      <w:r w:rsidRPr="001E35A4">
        <w:rPr>
          <w:rFonts w:ascii="Times New Roman" w:eastAsia="Times New Roman" w:hAnsi="Times New Roman" w:cs="Times New Roman"/>
          <w:b/>
          <w:bCs/>
          <w:color w:val="000000"/>
          <w:sz w:val="24"/>
          <w:szCs w:val="24"/>
        </w:rPr>
        <w:t>17</w:t>
      </w:r>
      <w:r w:rsidRPr="001E35A4">
        <w:rPr>
          <w:rFonts w:ascii="Times New Roman" w:eastAsia="Times New Roman" w:hAnsi="Times New Roman" w:cs="Times New Roman"/>
          <w:color w:val="000000"/>
          <w:sz w:val="24"/>
          <w:szCs w:val="24"/>
        </w:rPr>
        <w:t xml:space="preserve">» </w:t>
      </w:r>
      <w:r w:rsidRPr="001E35A4">
        <w:rPr>
          <w:rFonts w:ascii="Times New Roman" w:eastAsia="Times New Roman" w:hAnsi="Times New Roman" w:cs="Times New Roman"/>
          <w:b/>
          <w:bCs/>
          <w:color w:val="000000"/>
          <w:sz w:val="24"/>
          <w:szCs w:val="24"/>
        </w:rPr>
        <w:t>октября</w:t>
      </w:r>
      <w:r w:rsidRPr="001E35A4">
        <w:rPr>
          <w:rFonts w:ascii="Times New Roman" w:eastAsia="Times New Roman" w:hAnsi="Times New Roman" w:cs="Times New Roman"/>
          <w:color w:val="000000"/>
          <w:sz w:val="24"/>
          <w:szCs w:val="24"/>
        </w:rPr>
        <w:t xml:space="preserve"> 20</w:t>
      </w:r>
      <w:r w:rsidRPr="001E35A4">
        <w:rPr>
          <w:rFonts w:ascii="Times New Roman" w:eastAsia="Times New Roman" w:hAnsi="Times New Roman" w:cs="Times New Roman"/>
          <w:b/>
          <w:bCs/>
          <w:color w:val="000000"/>
          <w:sz w:val="24"/>
          <w:szCs w:val="24"/>
        </w:rPr>
        <w:t>22</w:t>
      </w:r>
      <w:r w:rsidRPr="001E35A4">
        <w:rPr>
          <w:rFonts w:ascii="Times New Roman" w:eastAsia="Times New Roman" w:hAnsi="Times New Roman" w:cs="Times New Roman"/>
          <w:color w:val="000000"/>
          <w:sz w:val="24"/>
          <w:szCs w:val="24"/>
        </w:rPr>
        <w:t xml:space="preserve"> г.</w:t>
      </w:r>
    </w:p>
    <w:p w:rsidR="001E35A4" w:rsidRPr="001E35A4" w:rsidRDefault="001E35A4" w:rsidP="001E35A4">
      <w:pPr>
        <w:spacing w:before="100" w:beforeAutospacing="1" w:after="100" w:afterAutospacing="1" w:line="240" w:lineRule="auto"/>
        <w:rPr>
          <w:rFonts w:ascii="Times New Roman" w:eastAsia="Times New Roman" w:hAnsi="Times New Roman" w:cs="Times New Roman"/>
          <w:color w:val="000000"/>
          <w:sz w:val="24"/>
          <w:szCs w:val="24"/>
        </w:rPr>
      </w:pPr>
      <w:r w:rsidRPr="001E35A4">
        <w:rPr>
          <w:rFonts w:ascii="Times New Roman" w:eastAsia="Times New Roman" w:hAnsi="Times New Roman" w:cs="Times New Roman"/>
          <w:color w:val="000000"/>
          <w:sz w:val="24"/>
          <w:szCs w:val="24"/>
        </w:rPr>
        <w:lastRenderedPageBreak/>
        <w:t xml:space="preserve">Представитель (по доверенности) ____________________ </w:t>
      </w:r>
      <w:r w:rsidRPr="001E35A4">
        <w:rPr>
          <w:rFonts w:ascii="Times New Roman" w:eastAsia="Times New Roman" w:hAnsi="Times New Roman" w:cs="Times New Roman"/>
          <w:b/>
          <w:bCs/>
          <w:color w:val="000000"/>
          <w:sz w:val="24"/>
          <w:szCs w:val="24"/>
        </w:rPr>
        <w:t>П.П. Петров</w:t>
      </w:r>
    </w:p>
    <w:p w:rsidR="00AC6E31" w:rsidRDefault="001E35A4" w:rsidP="001E35A4">
      <w:pPr>
        <w:rPr>
          <w:rFonts w:ascii="Times New Roman" w:eastAsia="Times New Roman" w:hAnsi="Times New Roman" w:cs="Times New Roman"/>
          <w:b/>
          <w:color w:val="002060"/>
          <w:sz w:val="24"/>
          <w:szCs w:val="24"/>
          <w:u w:val="single"/>
          <w:lang w:eastAsia="ru-RU"/>
        </w:rPr>
      </w:pPr>
      <w:r w:rsidRPr="001E35A4">
        <w:rPr>
          <w:rFonts w:ascii="Times New Roman" w:eastAsia="Times New Roman" w:hAnsi="Times New Roman" w:cs="Times New Roman"/>
          <w:b/>
          <w:color w:val="002060"/>
          <w:sz w:val="24"/>
          <w:szCs w:val="24"/>
          <w:u w:val="single"/>
          <w:lang w:eastAsia="ru-RU"/>
        </w:rPr>
        <w:t>----------------------------------------------------------------------------------------------------------------------------------</w:t>
      </w:r>
    </w:p>
    <w:p w:rsidR="001E35A4" w:rsidRPr="001E35A4" w:rsidRDefault="001E35A4" w:rsidP="001E35A4">
      <w:pPr>
        <w:pStyle w:val="a3"/>
        <w:numPr>
          <w:ilvl w:val="0"/>
          <w:numId w:val="7"/>
        </w:numPr>
        <w:spacing w:before="100" w:beforeAutospacing="1" w:after="100" w:afterAutospacing="1" w:line="276" w:lineRule="auto"/>
        <w:outlineLvl w:val="1"/>
        <w:rPr>
          <w:rFonts w:ascii="Times New Roman" w:eastAsia="Times New Roman" w:hAnsi="Times New Roman" w:cs="Times New Roman"/>
          <w:b/>
          <w:bCs/>
          <w:color w:val="002060"/>
          <w:sz w:val="40"/>
          <w:szCs w:val="40"/>
          <w:u w:val="single"/>
          <w:lang w:eastAsia="ru-RU"/>
        </w:rPr>
      </w:pPr>
      <w:r w:rsidRPr="001E35A4">
        <w:rPr>
          <w:rFonts w:ascii="Times New Roman" w:eastAsia="Times New Roman" w:hAnsi="Times New Roman" w:cs="Times New Roman"/>
          <w:b/>
          <w:bCs/>
          <w:color w:val="002060"/>
          <w:sz w:val="40"/>
          <w:szCs w:val="40"/>
          <w:u w:val="single"/>
          <w:lang w:eastAsia="ru-RU"/>
        </w:rPr>
        <w:t>Как получить сведения о собственниках помещений в МКД</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1E35A4" w:rsidRPr="001E35A4" w:rsidTr="001E35A4">
        <w:tc>
          <w:tcPr>
            <w:tcW w:w="0" w:type="auto"/>
            <w:vAlign w:val="center"/>
            <w:hideMark/>
          </w:tcPr>
          <w:p w:rsidR="001E35A4" w:rsidRPr="001E35A4" w:rsidRDefault="001E35A4" w:rsidP="001E35A4">
            <w:pPr>
              <w:spacing w:before="100" w:beforeAutospacing="1" w:after="100" w:afterAutospacing="1" w:line="240"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sz w:val="24"/>
                <w:szCs w:val="24"/>
                <w:lang w:eastAsia="ru-RU"/>
              </w:rPr>
              <w:t>Екатерина </w:t>
            </w:r>
            <w:proofErr w:type="spellStart"/>
            <w:r w:rsidRPr="001E35A4">
              <w:rPr>
                <w:rFonts w:ascii="Times New Roman" w:eastAsia="Times New Roman" w:hAnsi="Times New Roman" w:cs="Times New Roman"/>
                <w:sz w:val="24"/>
                <w:szCs w:val="24"/>
                <w:lang w:eastAsia="ru-RU"/>
              </w:rPr>
              <w:t>Кожекина</w:t>
            </w:r>
            <w:proofErr w:type="spellEnd"/>
            <w:r w:rsidRPr="001E35A4">
              <w:rPr>
                <w:rFonts w:ascii="Times New Roman" w:eastAsia="Times New Roman" w:hAnsi="Times New Roman" w:cs="Times New Roman"/>
                <w:sz w:val="24"/>
                <w:szCs w:val="24"/>
                <w:lang w:eastAsia="ru-RU"/>
              </w:rPr>
              <w:t>, редактор-эксперт справочной системы «Управление МКД»</w:t>
            </w:r>
          </w:p>
        </w:tc>
      </w:tr>
    </w:tbl>
    <w:p w:rsidR="001E35A4" w:rsidRPr="001E35A4" w:rsidRDefault="001E35A4" w:rsidP="001E35A4">
      <w:pPr>
        <w:spacing w:before="100" w:beforeAutospacing="1" w:after="100" w:afterAutospacing="1" w:line="276"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sz w:val="24"/>
          <w:szCs w:val="24"/>
          <w:lang w:eastAsia="ru-RU"/>
        </w:rPr>
        <w:t>Есть пять способов, которые помогут получить данные о собственниках, чтобы составить реестр.</w:t>
      </w:r>
    </w:p>
    <w:p w:rsidR="001E35A4" w:rsidRPr="001E35A4" w:rsidRDefault="001E35A4" w:rsidP="001E35A4">
      <w:pPr>
        <w:spacing w:before="100" w:beforeAutospacing="1" w:after="100" w:afterAutospacing="1" w:line="276" w:lineRule="auto"/>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bCs/>
          <w:color w:val="002060"/>
          <w:sz w:val="28"/>
          <w:szCs w:val="28"/>
          <w:u w:val="single"/>
          <w:lang w:eastAsia="ru-RU"/>
        </w:rPr>
        <w:t>Первый способ.</w:t>
      </w:r>
      <w:r w:rsidRPr="001E35A4">
        <w:rPr>
          <w:rFonts w:ascii="Times New Roman" w:eastAsia="Times New Roman" w:hAnsi="Times New Roman" w:cs="Times New Roman"/>
          <w:color w:val="002060"/>
          <w:sz w:val="24"/>
          <w:szCs w:val="24"/>
          <w:lang w:eastAsia="ru-RU"/>
        </w:rPr>
        <w:t> </w:t>
      </w:r>
      <w:r w:rsidRPr="001E35A4">
        <w:rPr>
          <w:rFonts w:ascii="Times New Roman" w:eastAsia="Times New Roman" w:hAnsi="Times New Roman" w:cs="Times New Roman"/>
          <w:b/>
          <w:sz w:val="24"/>
          <w:szCs w:val="24"/>
          <w:lang w:eastAsia="ru-RU"/>
        </w:rPr>
        <w:t xml:space="preserve">Используйте данные о собственниках из ЕГРН. Для этого самостоятельно запросите сведения в МФЦ и в территориальном отделении </w:t>
      </w:r>
      <w:proofErr w:type="spellStart"/>
      <w:r w:rsidRPr="001E35A4">
        <w:rPr>
          <w:rFonts w:ascii="Times New Roman" w:eastAsia="Times New Roman" w:hAnsi="Times New Roman" w:cs="Times New Roman"/>
          <w:b/>
          <w:sz w:val="24"/>
          <w:szCs w:val="24"/>
          <w:lang w:eastAsia="ru-RU"/>
        </w:rPr>
        <w:t>Росреестра</w:t>
      </w:r>
      <w:proofErr w:type="spellEnd"/>
      <w:r w:rsidRPr="001E35A4">
        <w:rPr>
          <w:rFonts w:ascii="Times New Roman" w:eastAsia="Times New Roman" w:hAnsi="Times New Roman" w:cs="Times New Roman"/>
          <w:b/>
          <w:sz w:val="24"/>
          <w:szCs w:val="24"/>
          <w:lang w:eastAsia="ru-RU"/>
        </w:rPr>
        <w:t xml:space="preserve"> либо заключите договор с организацией, которая предоставляет услуги по запросу таких сведений.</w:t>
      </w:r>
    </w:p>
    <w:p w:rsidR="001E35A4" w:rsidRPr="001E35A4" w:rsidRDefault="001E35A4" w:rsidP="001E35A4">
      <w:pPr>
        <w:spacing w:before="100" w:beforeAutospacing="1" w:after="100" w:afterAutospacing="1" w:line="276" w:lineRule="auto"/>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 xml:space="preserve">Любой может получить информацию о метраже помещений собственников, дате и номере записи в ЕГРН о регистрации права собственности на помещения в МКД. Такая возможность следует из </w:t>
      </w:r>
      <w:hyperlink r:id="rId28" w:anchor="/document/99/9027690/XA00M242LU/" w:history="1">
        <w:r w:rsidRPr="001E35A4">
          <w:rPr>
            <w:rFonts w:ascii="Times New Roman" w:eastAsia="Times New Roman" w:hAnsi="Times New Roman" w:cs="Times New Roman"/>
            <w:b/>
            <w:color w:val="0000FF"/>
            <w:sz w:val="24"/>
            <w:szCs w:val="24"/>
            <w:u w:val="single"/>
            <w:lang w:eastAsia="ru-RU"/>
          </w:rPr>
          <w:t>части 4</w:t>
        </w:r>
      </w:hyperlink>
      <w:r w:rsidRPr="001E35A4">
        <w:rPr>
          <w:rFonts w:ascii="Times New Roman" w:eastAsia="Times New Roman" w:hAnsi="Times New Roman" w:cs="Times New Roman"/>
          <w:b/>
          <w:sz w:val="24"/>
          <w:szCs w:val="24"/>
          <w:lang w:eastAsia="ru-RU"/>
        </w:rPr>
        <w:t xml:space="preserve"> статьи 131 ГК и </w:t>
      </w:r>
      <w:hyperlink r:id="rId29" w:anchor="/document/99/420287404/XA00MCA2NK/" w:history="1">
        <w:r w:rsidRPr="001E35A4">
          <w:rPr>
            <w:rFonts w:ascii="Times New Roman" w:eastAsia="Times New Roman" w:hAnsi="Times New Roman" w:cs="Times New Roman"/>
            <w:b/>
            <w:color w:val="0000FF"/>
            <w:sz w:val="24"/>
            <w:szCs w:val="24"/>
            <w:u w:val="single"/>
            <w:lang w:eastAsia="ru-RU"/>
          </w:rPr>
          <w:t>части 1</w:t>
        </w:r>
      </w:hyperlink>
      <w:r w:rsidRPr="001E35A4">
        <w:rPr>
          <w:rFonts w:ascii="Times New Roman" w:eastAsia="Times New Roman" w:hAnsi="Times New Roman" w:cs="Times New Roman"/>
          <w:b/>
          <w:sz w:val="24"/>
          <w:szCs w:val="24"/>
          <w:lang w:eastAsia="ru-RU"/>
        </w:rPr>
        <w:t xml:space="preserve"> статьи 62 Закона от 13.07.2015 № 218-ФЗ «О государственной регистрации недвижимости».</w:t>
      </w:r>
    </w:p>
    <w:p w:rsidR="001E35A4" w:rsidRPr="001E35A4" w:rsidRDefault="001E35A4" w:rsidP="001E35A4">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1E35A4">
        <w:rPr>
          <w:rFonts w:ascii="Times New Roman" w:eastAsia="Times New Roman" w:hAnsi="Times New Roman" w:cs="Times New Roman"/>
          <w:b/>
          <w:bCs/>
          <w:color w:val="002060"/>
          <w:sz w:val="28"/>
          <w:szCs w:val="28"/>
          <w:u w:val="single"/>
          <w:lang w:eastAsia="ru-RU"/>
        </w:rPr>
        <w:t>Внимание</w:t>
      </w:r>
    </w:p>
    <w:p w:rsidR="001E35A4" w:rsidRPr="001E35A4" w:rsidRDefault="001E35A4" w:rsidP="001E35A4">
      <w:pPr>
        <w:spacing w:after="0" w:line="276" w:lineRule="auto"/>
        <w:jc w:val="both"/>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С 1 марта 2023 года УО, ТСЖ, ЖСК не вправе получать персональные данные граждан из ЕГРН без их согласия.</w:t>
      </w:r>
    </w:p>
    <w:p w:rsidR="001E35A4" w:rsidRPr="001E35A4" w:rsidRDefault="001E35A4" w:rsidP="001E35A4">
      <w:pPr>
        <w:spacing w:after="0" w:line="276" w:lineRule="auto"/>
        <w:jc w:val="both"/>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 xml:space="preserve">Запрет ввел </w:t>
      </w:r>
      <w:hyperlink r:id="rId30" w:anchor="/document/99/351176038/" w:tgtFrame="_self" w:history="1">
        <w:r w:rsidRPr="001E35A4">
          <w:rPr>
            <w:rFonts w:ascii="Times New Roman" w:eastAsia="Times New Roman" w:hAnsi="Times New Roman" w:cs="Times New Roman"/>
            <w:b/>
            <w:color w:val="0000FF"/>
            <w:sz w:val="24"/>
            <w:szCs w:val="24"/>
            <w:u w:val="single"/>
            <w:lang w:eastAsia="ru-RU"/>
          </w:rPr>
          <w:t>Закон от 14.07.2022 № 266-ФЗ</w:t>
        </w:r>
      </w:hyperlink>
      <w:r w:rsidRPr="001E35A4">
        <w:rPr>
          <w:rFonts w:ascii="Times New Roman" w:eastAsia="Times New Roman" w:hAnsi="Times New Roman" w:cs="Times New Roman"/>
          <w:b/>
          <w:sz w:val="24"/>
          <w:szCs w:val="24"/>
          <w:lang w:eastAsia="ru-RU"/>
        </w:rPr>
        <w:t>.</w:t>
      </w:r>
    </w:p>
    <w:p w:rsidR="001E35A4" w:rsidRPr="001E35A4" w:rsidRDefault="001E35A4" w:rsidP="001E35A4">
      <w:pPr>
        <w:spacing w:after="0" w:line="276" w:lineRule="auto"/>
        <w:jc w:val="both"/>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 xml:space="preserve">Орган </w:t>
      </w:r>
      <w:proofErr w:type="spellStart"/>
      <w:r w:rsidRPr="001E35A4">
        <w:rPr>
          <w:rFonts w:ascii="Times New Roman" w:eastAsia="Times New Roman" w:hAnsi="Times New Roman" w:cs="Times New Roman"/>
          <w:b/>
          <w:sz w:val="24"/>
          <w:szCs w:val="24"/>
          <w:lang w:eastAsia="ru-RU"/>
        </w:rPr>
        <w:t>госрегистрации</w:t>
      </w:r>
      <w:proofErr w:type="spellEnd"/>
      <w:r w:rsidRPr="001E35A4">
        <w:rPr>
          <w:rFonts w:ascii="Times New Roman" w:eastAsia="Times New Roman" w:hAnsi="Times New Roman" w:cs="Times New Roman"/>
          <w:b/>
          <w:sz w:val="24"/>
          <w:szCs w:val="24"/>
          <w:lang w:eastAsia="ru-RU"/>
        </w:rPr>
        <w:t xml:space="preserve"> предоставляет сведения из ЕГРН в течение трех рабочих дней со дня, когда получил запрос. Юридически это называется «</w:t>
      </w:r>
      <w:proofErr w:type="spellStart"/>
      <w:r w:rsidRPr="001E35A4">
        <w:rPr>
          <w:rFonts w:ascii="Times New Roman" w:eastAsia="Times New Roman" w:hAnsi="Times New Roman" w:cs="Times New Roman"/>
          <w:b/>
          <w:sz w:val="24"/>
          <w:szCs w:val="24"/>
          <w:lang w:eastAsia="ru-RU"/>
        </w:rPr>
        <w:t>госрегистрация</w:t>
      </w:r>
      <w:proofErr w:type="spellEnd"/>
      <w:r w:rsidRPr="001E35A4">
        <w:rPr>
          <w:rFonts w:ascii="Times New Roman" w:eastAsia="Times New Roman" w:hAnsi="Times New Roman" w:cs="Times New Roman"/>
          <w:b/>
          <w:sz w:val="24"/>
          <w:szCs w:val="24"/>
          <w:lang w:eastAsia="ru-RU"/>
        </w:rPr>
        <w:t xml:space="preserve"> прав носит открытый характер». Сведения предоставляют в форме электронного документа, выписки из ЕГРН или копии документа, на основании которого сведения внесли в ЕГРН. Такое правило предусматривают пункты </w:t>
      </w:r>
      <w:hyperlink r:id="rId31" w:anchor="/document/99/603553774/XA00M2U2M0/" w:history="1">
        <w:r w:rsidRPr="001E35A4">
          <w:rPr>
            <w:rFonts w:ascii="Times New Roman" w:eastAsia="Times New Roman" w:hAnsi="Times New Roman" w:cs="Times New Roman"/>
            <w:b/>
            <w:color w:val="0000FF"/>
            <w:sz w:val="24"/>
            <w:szCs w:val="24"/>
            <w:u w:val="single"/>
            <w:lang w:eastAsia="ru-RU"/>
          </w:rPr>
          <w:t>4</w:t>
        </w:r>
      </w:hyperlink>
      <w:r w:rsidRPr="001E35A4">
        <w:rPr>
          <w:rFonts w:ascii="Times New Roman" w:eastAsia="Times New Roman" w:hAnsi="Times New Roman" w:cs="Times New Roman"/>
          <w:b/>
          <w:sz w:val="24"/>
          <w:szCs w:val="24"/>
          <w:lang w:eastAsia="ru-RU"/>
        </w:rPr>
        <w:t xml:space="preserve">, </w:t>
      </w:r>
      <w:hyperlink r:id="rId32" w:anchor="/document/99/603553774/XA00M5Q2MD/" w:history="1">
        <w:r w:rsidRPr="001E35A4">
          <w:rPr>
            <w:rFonts w:ascii="Times New Roman" w:eastAsia="Times New Roman" w:hAnsi="Times New Roman" w:cs="Times New Roman"/>
            <w:b/>
            <w:color w:val="0000FF"/>
            <w:sz w:val="24"/>
            <w:szCs w:val="24"/>
            <w:u w:val="single"/>
            <w:lang w:eastAsia="ru-RU"/>
          </w:rPr>
          <w:t>6</w:t>
        </w:r>
      </w:hyperlink>
      <w:r w:rsidRPr="001E35A4">
        <w:rPr>
          <w:rFonts w:ascii="Times New Roman" w:eastAsia="Times New Roman" w:hAnsi="Times New Roman" w:cs="Times New Roman"/>
          <w:b/>
          <w:sz w:val="24"/>
          <w:szCs w:val="24"/>
          <w:lang w:eastAsia="ru-RU"/>
        </w:rPr>
        <w:t xml:space="preserve"> Порядка предоставления сведений, содержащихся в едином государственном реестре недвижимости, утвержденного </w:t>
      </w:r>
      <w:hyperlink r:id="rId33" w:anchor="/document/99/603553774/" w:history="1">
        <w:r w:rsidRPr="001E35A4">
          <w:rPr>
            <w:rFonts w:ascii="Times New Roman" w:eastAsia="Times New Roman" w:hAnsi="Times New Roman" w:cs="Times New Roman"/>
            <w:b/>
            <w:color w:val="0000FF"/>
            <w:sz w:val="24"/>
            <w:szCs w:val="24"/>
            <w:u w:val="single"/>
            <w:lang w:eastAsia="ru-RU"/>
          </w:rPr>
          <w:t xml:space="preserve">приказом </w:t>
        </w:r>
        <w:proofErr w:type="spellStart"/>
        <w:r w:rsidRPr="001E35A4">
          <w:rPr>
            <w:rFonts w:ascii="Times New Roman" w:eastAsia="Times New Roman" w:hAnsi="Times New Roman" w:cs="Times New Roman"/>
            <w:b/>
            <w:color w:val="0000FF"/>
            <w:sz w:val="24"/>
            <w:szCs w:val="24"/>
            <w:u w:val="single"/>
            <w:lang w:eastAsia="ru-RU"/>
          </w:rPr>
          <w:t>Росреестра</w:t>
        </w:r>
        <w:proofErr w:type="spellEnd"/>
        <w:r w:rsidRPr="001E35A4">
          <w:rPr>
            <w:rFonts w:ascii="Times New Roman" w:eastAsia="Times New Roman" w:hAnsi="Times New Roman" w:cs="Times New Roman"/>
            <w:b/>
            <w:color w:val="0000FF"/>
            <w:sz w:val="24"/>
            <w:szCs w:val="24"/>
            <w:u w:val="single"/>
            <w:lang w:eastAsia="ru-RU"/>
          </w:rPr>
          <w:t xml:space="preserve"> от 08.04.2021 № п/0149</w:t>
        </w:r>
      </w:hyperlink>
      <w:r w:rsidRPr="001E35A4">
        <w:rPr>
          <w:rFonts w:ascii="Times New Roman" w:eastAsia="Times New Roman" w:hAnsi="Times New Roman" w:cs="Times New Roman"/>
          <w:b/>
          <w:sz w:val="24"/>
          <w:szCs w:val="24"/>
          <w:lang w:eastAsia="ru-RU"/>
        </w:rPr>
        <w:t>.</w:t>
      </w:r>
    </w:p>
    <w:p w:rsidR="001E35A4" w:rsidRDefault="001E35A4" w:rsidP="001E35A4">
      <w:pPr>
        <w:spacing w:before="100" w:beforeAutospacing="1" w:after="100" w:afterAutospacing="1" w:line="276"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b/>
          <w:bCs/>
          <w:color w:val="002060"/>
          <w:sz w:val="28"/>
          <w:szCs w:val="28"/>
          <w:u w:val="single"/>
          <w:lang w:eastAsia="ru-RU"/>
        </w:rPr>
        <w:t>Второй способ.</w:t>
      </w:r>
      <w:r w:rsidRPr="001E35A4">
        <w:rPr>
          <w:rFonts w:ascii="Times New Roman" w:eastAsia="Times New Roman" w:hAnsi="Times New Roman" w:cs="Times New Roman"/>
          <w:color w:val="002060"/>
          <w:sz w:val="24"/>
          <w:szCs w:val="24"/>
          <w:lang w:eastAsia="ru-RU"/>
        </w:rPr>
        <w:t xml:space="preserve"> </w:t>
      </w:r>
    </w:p>
    <w:p w:rsidR="001E35A4" w:rsidRPr="001E35A4" w:rsidRDefault="001E35A4" w:rsidP="001E35A4">
      <w:pPr>
        <w:spacing w:before="100" w:beforeAutospacing="1" w:after="100" w:afterAutospacing="1" w:line="276" w:lineRule="auto"/>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 xml:space="preserve">Внесите информацию, которой располагают органы МСУ. Обратитесь в органы МСУ (в Москве, Санкт-Петербурге и Севастополе – в органы </w:t>
      </w:r>
      <w:proofErr w:type="spellStart"/>
      <w:r w:rsidRPr="001E35A4">
        <w:rPr>
          <w:rFonts w:ascii="Times New Roman" w:eastAsia="Times New Roman" w:hAnsi="Times New Roman" w:cs="Times New Roman"/>
          <w:b/>
          <w:sz w:val="24"/>
          <w:szCs w:val="24"/>
          <w:lang w:eastAsia="ru-RU"/>
        </w:rPr>
        <w:t>госвласти</w:t>
      </w:r>
      <w:proofErr w:type="spellEnd"/>
      <w:r w:rsidRPr="001E35A4">
        <w:rPr>
          <w:rFonts w:ascii="Times New Roman" w:eastAsia="Times New Roman" w:hAnsi="Times New Roman" w:cs="Times New Roman"/>
          <w:b/>
          <w:sz w:val="24"/>
          <w:szCs w:val="24"/>
          <w:lang w:eastAsia="ru-RU"/>
        </w:rPr>
        <w:t xml:space="preserve">) и попросите предоставить информацию о МКД и собственниках помещений (ст. </w:t>
      </w:r>
      <w:hyperlink r:id="rId34" w:anchor="/document/99/578329064/XA00LUO2M6/" w:history="1">
        <w:r w:rsidRPr="001E35A4">
          <w:rPr>
            <w:rFonts w:ascii="Times New Roman" w:eastAsia="Times New Roman" w:hAnsi="Times New Roman" w:cs="Times New Roman"/>
            <w:b/>
            <w:color w:val="0000FF"/>
            <w:sz w:val="24"/>
            <w:szCs w:val="24"/>
            <w:u w:val="single"/>
            <w:lang w:eastAsia="ru-RU"/>
          </w:rPr>
          <w:t>1</w:t>
        </w:r>
      </w:hyperlink>
      <w:r w:rsidRPr="001E35A4">
        <w:rPr>
          <w:rFonts w:ascii="Times New Roman" w:eastAsia="Times New Roman" w:hAnsi="Times New Roman" w:cs="Times New Roman"/>
          <w:b/>
          <w:sz w:val="24"/>
          <w:szCs w:val="24"/>
          <w:lang w:eastAsia="ru-RU"/>
        </w:rPr>
        <w:t xml:space="preserve">, </w:t>
      </w:r>
      <w:hyperlink r:id="rId35" w:anchor="/document/99/578329064/XA00M7O2N2/" w:history="1">
        <w:r w:rsidRPr="001E35A4">
          <w:rPr>
            <w:rFonts w:ascii="Times New Roman" w:eastAsia="Times New Roman" w:hAnsi="Times New Roman" w:cs="Times New Roman"/>
            <w:b/>
            <w:color w:val="0000FF"/>
            <w:sz w:val="24"/>
            <w:szCs w:val="24"/>
            <w:u w:val="single"/>
            <w:lang w:eastAsia="ru-RU"/>
          </w:rPr>
          <w:t>13</w:t>
        </w:r>
      </w:hyperlink>
      <w:r w:rsidRPr="001E35A4">
        <w:rPr>
          <w:rFonts w:ascii="Times New Roman" w:eastAsia="Times New Roman" w:hAnsi="Times New Roman" w:cs="Times New Roman"/>
          <w:b/>
          <w:sz w:val="24"/>
          <w:szCs w:val="24"/>
          <w:lang w:eastAsia="ru-RU"/>
        </w:rPr>
        <w:t xml:space="preserve"> и </w:t>
      </w:r>
      <w:hyperlink r:id="rId36" w:anchor="/document/99/578329064/XA00M9C2NA/" w:history="1">
        <w:r w:rsidRPr="001E35A4">
          <w:rPr>
            <w:rFonts w:ascii="Times New Roman" w:eastAsia="Times New Roman" w:hAnsi="Times New Roman" w:cs="Times New Roman"/>
            <w:b/>
            <w:color w:val="0000FF"/>
            <w:sz w:val="24"/>
            <w:szCs w:val="24"/>
            <w:u w:val="single"/>
            <w:lang w:eastAsia="ru-RU"/>
          </w:rPr>
          <w:t>14</w:t>
        </w:r>
      </w:hyperlink>
      <w:r w:rsidRPr="001E35A4">
        <w:rPr>
          <w:rFonts w:ascii="Times New Roman" w:eastAsia="Times New Roman" w:hAnsi="Times New Roman" w:cs="Times New Roman"/>
          <w:b/>
          <w:sz w:val="24"/>
          <w:szCs w:val="24"/>
          <w:lang w:eastAsia="ru-RU"/>
        </w:rPr>
        <w:t xml:space="preserve"> ЖК).</w:t>
      </w:r>
    </w:p>
    <w:p w:rsidR="001E35A4" w:rsidRDefault="001E35A4" w:rsidP="001E35A4">
      <w:pPr>
        <w:spacing w:before="100" w:beforeAutospacing="1" w:after="100" w:afterAutospacing="1" w:line="276"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b/>
          <w:bCs/>
          <w:color w:val="002060"/>
          <w:sz w:val="28"/>
          <w:szCs w:val="28"/>
          <w:u w:val="single"/>
          <w:lang w:eastAsia="ru-RU"/>
        </w:rPr>
        <w:t>Третий способ.</w:t>
      </w:r>
      <w:r w:rsidRPr="001E35A4">
        <w:rPr>
          <w:rFonts w:ascii="Times New Roman" w:eastAsia="Times New Roman" w:hAnsi="Times New Roman" w:cs="Times New Roman"/>
          <w:b/>
          <w:bCs/>
          <w:color w:val="002060"/>
          <w:sz w:val="24"/>
          <w:szCs w:val="24"/>
          <w:lang w:eastAsia="ru-RU"/>
        </w:rPr>
        <w:t> </w:t>
      </w:r>
    </w:p>
    <w:p w:rsidR="001E35A4" w:rsidRPr="001E35A4" w:rsidRDefault="001E35A4" w:rsidP="001E35A4">
      <w:pPr>
        <w:spacing w:after="0" w:line="276" w:lineRule="auto"/>
        <w:jc w:val="both"/>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Запросите сведения непосредственно у собственников помещений в МКД. Они могут передать вам нужную информацию, например, в виде выписки из ЕГРН.</w:t>
      </w:r>
    </w:p>
    <w:p w:rsidR="001E35A4" w:rsidRPr="001E35A4" w:rsidRDefault="001E35A4" w:rsidP="001E35A4">
      <w:pPr>
        <w:spacing w:after="0" w:line="276" w:lineRule="auto"/>
        <w:jc w:val="both"/>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 xml:space="preserve">Сведения о временно проживающих в помещении гражданах должен предоставить собственник (наниматель) такого помещения. Срок предоставления – в течение пяти рабочих дней со дня, когда изменилось число проживающих. Такое требование содержит </w:t>
      </w:r>
      <w:hyperlink r:id="rId37" w:anchor="/document/99/902280037/XA00MEQ2O3/" w:history="1">
        <w:r w:rsidRPr="001E35A4">
          <w:rPr>
            <w:rFonts w:ascii="Times New Roman" w:eastAsia="Times New Roman" w:hAnsi="Times New Roman" w:cs="Times New Roman"/>
            <w:b/>
            <w:color w:val="0000FF"/>
            <w:sz w:val="24"/>
            <w:szCs w:val="24"/>
            <w:u w:val="single"/>
            <w:lang w:eastAsia="ru-RU"/>
          </w:rPr>
          <w:t>подпункт «з»</w:t>
        </w:r>
      </w:hyperlink>
      <w:r w:rsidRPr="001E35A4">
        <w:rPr>
          <w:rFonts w:ascii="Times New Roman" w:eastAsia="Times New Roman" w:hAnsi="Times New Roman" w:cs="Times New Roman"/>
          <w:b/>
          <w:sz w:val="24"/>
          <w:szCs w:val="24"/>
          <w:lang w:eastAsia="ru-RU"/>
        </w:rPr>
        <w:t xml:space="preserve"> пункта 34 </w:t>
      </w:r>
      <w:r w:rsidRPr="001E35A4">
        <w:rPr>
          <w:rFonts w:ascii="Times New Roman" w:eastAsia="Times New Roman" w:hAnsi="Times New Roman" w:cs="Times New Roman"/>
          <w:b/>
          <w:sz w:val="24"/>
          <w:szCs w:val="24"/>
          <w:lang w:eastAsia="ru-RU"/>
        </w:rPr>
        <w:lastRenderedPageBreak/>
        <w:t xml:space="preserve">Правил предоставления коммунальных услуг собственникам и пользователям помещений в многоквартирных домах и жилых домов, утвержденных </w:t>
      </w:r>
      <w:hyperlink r:id="rId38" w:anchor="/document/99/902280037/XA00MEQ2O3/" w:history="1">
        <w:r w:rsidRPr="001E35A4">
          <w:rPr>
            <w:rFonts w:ascii="Times New Roman" w:eastAsia="Times New Roman" w:hAnsi="Times New Roman" w:cs="Times New Roman"/>
            <w:b/>
            <w:color w:val="0000FF"/>
            <w:sz w:val="24"/>
            <w:szCs w:val="24"/>
            <w:u w:val="single"/>
            <w:lang w:eastAsia="ru-RU"/>
          </w:rPr>
          <w:t>постановлением Правительства от 06.05.2011 № 354</w:t>
        </w:r>
      </w:hyperlink>
      <w:r w:rsidRPr="001E35A4">
        <w:rPr>
          <w:rFonts w:ascii="Times New Roman" w:eastAsia="Times New Roman" w:hAnsi="Times New Roman" w:cs="Times New Roman"/>
          <w:b/>
          <w:sz w:val="24"/>
          <w:szCs w:val="24"/>
          <w:lang w:eastAsia="ru-RU"/>
        </w:rPr>
        <w:t>.</w:t>
      </w:r>
    </w:p>
    <w:p w:rsidR="001E35A4" w:rsidRDefault="001E35A4" w:rsidP="001E35A4">
      <w:pPr>
        <w:spacing w:before="100" w:beforeAutospacing="1" w:after="100" w:afterAutospacing="1" w:line="276"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b/>
          <w:bCs/>
          <w:color w:val="002060"/>
          <w:sz w:val="28"/>
          <w:szCs w:val="28"/>
          <w:u w:val="single"/>
          <w:lang w:eastAsia="ru-RU"/>
        </w:rPr>
        <w:t>Четвертый способ</w:t>
      </w:r>
      <w:r w:rsidRPr="001E35A4">
        <w:rPr>
          <w:rFonts w:ascii="Times New Roman" w:eastAsia="Times New Roman" w:hAnsi="Times New Roman" w:cs="Times New Roman"/>
          <w:b/>
          <w:bCs/>
          <w:sz w:val="24"/>
          <w:szCs w:val="24"/>
          <w:lang w:eastAsia="ru-RU"/>
        </w:rPr>
        <w:t>.</w:t>
      </w:r>
      <w:r w:rsidRPr="001E35A4">
        <w:rPr>
          <w:rFonts w:ascii="Times New Roman" w:eastAsia="Times New Roman" w:hAnsi="Times New Roman" w:cs="Times New Roman"/>
          <w:sz w:val="24"/>
          <w:szCs w:val="24"/>
          <w:lang w:eastAsia="ru-RU"/>
        </w:rPr>
        <w:t xml:space="preserve"> </w:t>
      </w:r>
    </w:p>
    <w:p w:rsidR="001E35A4" w:rsidRPr="001E35A4" w:rsidRDefault="001E35A4" w:rsidP="001E35A4">
      <w:pPr>
        <w:spacing w:after="0" w:line="276" w:lineRule="auto"/>
        <w:jc w:val="both"/>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Проведите инвентаризации документов.</w:t>
      </w:r>
    </w:p>
    <w:p w:rsidR="001E35A4" w:rsidRPr="001E35A4" w:rsidRDefault="001E35A4" w:rsidP="001E35A4">
      <w:pPr>
        <w:spacing w:after="0" w:line="276" w:lineRule="auto"/>
        <w:jc w:val="both"/>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В ходе работы с собственниками, управленцы В таблице мы перечислили документы, в которых могут храниться данные собственников. Проверьте эти документы и внесите в реестр собственников помещения МКД сведения, которые удастся найти.</w:t>
      </w:r>
    </w:p>
    <w:p w:rsidR="001E35A4" w:rsidRPr="001E35A4" w:rsidRDefault="001E35A4" w:rsidP="001E35A4">
      <w:pPr>
        <w:spacing w:after="0" w:line="276" w:lineRule="auto"/>
        <w:jc w:val="both"/>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Паспортные данные, сведения о государственной регистрации права на помещение, тип помещения и его площадь</w:t>
      </w:r>
    </w:p>
    <w:p w:rsidR="001E35A4" w:rsidRPr="001E35A4" w:rsidRDefault="001E35A4" w:rsidP="001E35A4">
      <w:pPr>
        <w:spacing w:before="100" w:beforeAutospacing="1" w:after="100" w:afterAutospacing="1" w:line="276"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b/>
          <w:bCs/>
          <w:color w:val="002060"/>
          <w:sz w:val="28"/>
          <w:szCs w:val="28"/>
          <w:lang w:eastAsia="ru-RU"/>
        </w:rPr>
        <w:t>Таблица 1</w:t>
      </w:r>
      <w:r w:rsidRPr="001E35A4">
        <w:rPr>
          <w:rFonts w:ascii="Times New Roman" w:eastAsia="Times New Roman" w:hAnsi="Times New Roman" w:cs="Times New Roman"/>
          <w:b/>
          <w:bCs/>
          <w:sz w:val="24"/>
          <w:szCs w:val="24"/>
          <w:lang w:eastAsia="ru-RU"/>
        </w:rPr>
        <w:t>. Документы, в которых могут быть сведения о собстве</w:t>
      </w:r>
      <w:r>
        <w:rPr>
          <w:rFonts w:ascii="Times New Roman" w:eastAsia="Times New Roman" w:hAnsi="Times New Roman" w:cs="Times New Roman"/>
          <w:b/>
          <w:bCs/>
          <w:sz w:val="24"/>
          <w:szCs w:val="24"/>
          <w:lang w:eastAsia="ru-RU"/>
        </w:rPr>
        <w:t>нниках и принадлежащем имуществе</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4834"/>
        <w:gridCol w:w="5616"/>
      </w:tblGrid>
      <w:tr w:rsidR="001E35A4" w:rsidRPr="001E35A4" w:rsidTr="001E35A4">
        <w:trPr>
          <w:tblHeader/>
        </w:trPr>
        <w:tc>
          <w:tcPr>
            <w:tcW w:w="2309" w:type="pct"/>
            <w:tcBorders>
              <w:top w:val="single" w:sz="6" w:space="0" w:color="000000"/>
              <w:left w:val="single" w:sz="6" w:space="0" w:color="000000"/>
              <w:bottom w:val="single" w:sz="6" w:space="0" w:color="000000"/>
              <w:right w:val="single" w:sz="6" w:space="0" w:color="000000"/>
            </w:tcBorders>
            <w:hideMark/>
          </w:tcPr>
          <w:p w:rsidR="001E35A4" w:rsidRPr="001E35A4" w:rsidRDefault="001E35A4" w:rsidP="001E35A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E35A4">
              <w:rPr>
                <w:rFonts w:ascii="Times New Roman" w:eastAsia="Times New Roman" w:hAnsi="Times New Roman" w:cs="Times New Roman"/>
                <w:b/>
                <w:bCs/>
                <w:sz w:val="24"/>
                <w:szCs w:val="24"/>
                <w:lang w:eastAsia="ru-RU"/>
              </w:rPr>
              <w:t>Документ, в котором могут быть данные о собственниках</w:t>
            </w:r>
          </w:p>
        </w:tc>
        <w:tc>
          <w:tcPr>
            <w:tcW w:w="2683" w:type="pct"/>
            <w:tcBorders>
              <w:top w:val="single" w:sz="6" w:space="0" w:color="000000"/>
              <w:left w:val="single" w:sz="6" w:space="0" w:color="000000"/>
              <w:bottom w:val="single" w:sz="6" w:space="0" w:color="000000"/>
              <w:right w:val="single" w:sz="6" w:space="0" w:color="000000"/>
            </w:tcBorders>
            <w:hideMark/>
          </w:tcPr>
          <w:p w:rsidR="001E35A4" w:rsidRPr="001E35A4" w:rsidRDefault="001E35A4" w:rsidP="001E35A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E35A4">
              <w:rPr>
                <w:rFonts w:ascii="Times New Roman" w:eastAsia="Times New Roman" w:hAnsi="Times New Roman" w:cs="Times New Roman"/>
                <w:b/>
                <w:bCs/>
                <w:sz w:val="24"/>
                <w:szCs w:val="24"/>
                <w:lang w:eastAsia="ru-RU"/>
              </w:rPr>
              <w:t xml:space="preserve">Примечание </w:t>
            </w:r>
          </w:p>
        </w:tc>
      </w:tr>
      <w:tr w:rsidR="001E35A4" w:rsidRPr="001E35A4" w:rsidTr="001E35A4">
        <w:tc>
          <w:tcPr>
            <w:tcW w:w="2309" w:type="pct"/>
            <w:tcBorders>
              <w:top w:val="single" w:sz="6" w:space="0" w:color="000000"/>
              <w:left w:val="single" w:sz="6" w:space="0" w:color="000000"/>
              <w:bottom w:val="single" w:sz="6" w:space="0" w:color="000000"/>
              <w:right w:val="single" w:sz="6" w:space="0" w:color="000000"/>
            </w:tcBorders>
            <w:hideMark/>
          </w:tcPr>
          <w:p w:rsidR="001E35A4" w:rsidRPr="001E35A4" w:rsidRDefault="001E35A4" w:rsidP="001E35A4">
            <w:pPr>
              <w:spacing w:before="100" w:beforeAutospacing="1" w:after="100" w:afterAutospacing="1" w:line="240"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sz w:val="24"/>
                <w:szCs w:val="24"/>
                <w:lang w:eastAsia="ru-RU"/>
              </w:rPr>
              <w:t>Договор управления, договор содержания и ремонта или договоры собственников с ТСЖ, ЖСК</w:t>
            </w:r>
          </w:p>
        </w:tc>
        <w:tc>
          <w:tcPr>
            <w:tcW w:w="2683" w:type="pct"/>
            <w:tcBorders>
              <w:top w:val="single" w:sz="6" w:space="0" w:color="000000"/>
              <w:left w:val="single" w:sz="6" w:space="0" w:color="000000"/>
              <w:bottom w:val="single" w:sz="6" w:space="0" w:color="000000"/>
              <w:right w:val="single" w:sz="6" w:space="0" w:color="000000"/>
            </w:tcBorders>
            <w:hideMark/>
          </w:tcPr>
          <w:p w:rsidR="001E35A4" w:rsidRPr="001E35A4" w:rsidRDefault="001E35A4" w:rsidP="001E35A4">
            <w:pPr>
              <w:spacing w:before="100" w:beforeAutospacing="1" w:after="100" w:afterAutospacing="1" w:line="240"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sz w:val="24"/>
                <w:szCs w:val="24"/>
                <w:lang w:eastAsia="ru-RU"/>
              </w:rPr>
              <w:t>Смотрите в разделе «Реквизиты сторон» — там есть графы «Паспортные данные». Информация о помещении может быть указана в вводной части к договору.</w:t>
            </w:r>
          </w:p>
        </w:tc>
      </w:tr>
      <w:tr w:rsidR="001E35A4" w:rsidRPr="001E35A4" w:rsidTr="001E35A4">
        <w:tc>
          <w:tcPr>
            <w:tcW w:w="2309" w:type="pct"/>
            <w:tcBorders>
              <w:top w:val="single" w:sz="6" w:space="0" w:color="000000"/>
              <w:left w:val="single" w:sz="6" w:space="0" w:color="000000"/>
              <w:bottom w:val="single" w:sz="6" w:space="0" w:color="000000"/>
              <w:right w:val="single" w:sz="6" w:space="0" w:color="000000"/>
            </w:tcBorders>
            <w:hideMark/>
          </w:tcPr>
          <w:p w:rsidR="001E35A4" w:rsidRPr="001E35A4" w:rsidRDefault="001E35A4" w:rsidP="001E35A4">
            <w:pPr>
              <w:spacing w:before="100" w:beforeAutospacing="1" w:after="100" w:afterAutospacing="1" w:line="240"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sz w:val="24"/>
                <w:szCs w:val="24"/>
                <w:lang w:eastAsia="ru-RU"/>
              </w:rPr>
              <w:t>Выписка из ЕГРН или свидетельство о праве собственности</w:t>
            </w:r>
          </w:p>
        </w:tc>
        <w:tc>
          <w:tcPr>
            <w:tcW w:w="2683" w:type="pct"/>
            <w:tcBorders>
              <w:top w:val="single" w:sz="6" w:space="0" w:color="000000"/>
              <w:left w:val="single" w:sz="6" w:space="0" w:color="000000"/>
              <w:bottom w:val="single" w:sz="6" w:space="0" w:color="000000"/>
              <w:right w:val="single" w:sz="6" w:space="0" w:color="000000"/>
            </w:tcBorders>
            <w:hideMark/>
          </w:tcPr>
          <w:p w:rsidR="001E35A4" w:rsidRPr="001E35A4" w:rsidRDefault="001E35A4" w:rsidP="001E35A4">
            <w:pPr>
              <w:spacing w:before="100" w:beforeAutospacing="1" w:after="100" w:afterAutospacing="1" w:line="240"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sz w:val="24"/>
                <w:szCs w:val="24"/>
                <w:lang w:eastAsia="ru-RU"/>
              </w:rPr>
              <w:t>К договору управления может быть приложена копия выписки из ЕГРН или свидетельства о праве собственности.</w:t>
            </w:r>
          </w:p>
          <w:p w:rsidR="001E35A4" w:rsidRPr="001E35A4" w:rsidRDefault="001E35A4" w:rsidP="001E35A4">
            <w:pPr>
              <w:spacing w:before="100" w:beforeAutospacing="1" w:after="100" w:afterAutospacing="1" w:line="240"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sz w:val="24"/>
                <w:szCs w:val="24"/>
                <w:lang w:eastAsia="ru-RU"/>
              </w:rPr>
              <w:t>Документ, подтверждающий право собственности на помещение, может быть также приложен к бланку голосования на ОСС, которое проводили ранее.</w:t>
            </w:r>
          </w:p>
        </w:tc>
      </w:tr>
      <w:tr w:rsidR="001E35A4" w:rsidRPr="001E35A4" w:rsidTr="001E35A4">
        <w:tc>
          <w:tcPr>
            <w:tcW w:w="2309" w:type="pct"/>
            <w:tcBorders>
              <w:top w:val="single" w:sz="6" w:space="0" w:color="000000"/>
              <w:left w:val="single" w:sz="6" w:space="0" w:color="000000"/>
              <w:bottom w:val="single" w:sz="6" w:space="0" w:color="000000"/>
              <w:right w:val="single" w:sz="6" w:space="0" w:color="000000"/>
            </w:tcBorders>
            <w:hideMark/>
          </w:tcPr>
          <w:p w:rsidR="001E35A4" w:rsidRPr="001E35A4" w:rsidRDefault="001E35A4" w:rsidP="001E35A4">
            <w:pPr>
              <w:spacing w:after="0" w:line="240"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sz w:val="24"/>
                <w:szCs w:val="24"/>
                <w:lang w:eastAsia="ru-RU"/>
              </w:rPr>
              <w:t>Бланк решения собственника на ранее проведенном ОСС</w:t>
            </w:r>
          </w:p>
        </w:tc>
        <w:tc>
          <w:tcPr>
            <w:tcW w:w="2683" w:type="pct"/>
            <w:tcBorders>
              <w:top w:val="single" w:sz="6" w:space="0" w:color="000000"/>
              <w:left w:val="single" w:sz="6" w:space="0" w:color="000000"/>
              <w:bottom w:val="single" w:sz="6" w:space="0" w:color="000000"/>
              <w:right w:val="single" w:sz="6" w:space="0" w:color="000000"/>
            </w:tcBorders>
            <w:hideMark/>
          </w:tcPr>
          <w:p w:rsidR="001E35A4" w:rsidRPr="001E35A4" w:rsidRDefault="001E35A4" w:rsidP="001E35A4">
            <w:pPr>
              <w:spacing w:after="0" w:line="240"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sz w:val="24"/>
                <w:szCs w:val="24"/>
                <w:lang w:eastAsia="ru-RU"/>
              </w:rPr>
              <w:t>Документ, подтверждающий право собственности на помещение, может быть также приложен к бланку голосования на ОСС, которое проводили ранее. Также сам бланк содержит всю необходимую информацию.</w:t>
            </w:r>
          </w:p>
        </w:tc>
      </w:tr>
      <w:tr w:rsidR="001E35A4" w:rsidRPr="001E35A4" w:rsidTr="001E35A4">
        <w:tc>
          <w:tcPr>
            <w:tcW w:w="2309" w:type="pct"/>
            <w:tcBorders>
              <w:top w:val="single" w:sz="6" w:space="0" w:color="000000"/>
              <w:left w:val="single" w:sz="6" w:space="0" w:color="000000"/>
              <w:bottom w:val="single" w:sz="6" w:space="0" w:color="000000"/>
              <w:right w:val="single" w:sz="6" w:space="0" w:color="000000"/>
            </w:tcBorders>
            <w:hideMark/>
          </w:tcPr>
          <w:p w:rsidR="001E35A4" w:rsidRPr="001E35A4" w:rsidRDefault="001E35A4" w:rsidP="001E35A4">
            <w:pPr>
              <w:spacing w:before="100" w:beforeAutospacing="1" w:after="100" w:afterAutospacing="1" w:line="240"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sz w:val="24"/>
                <w:szCs w:val="24"/>
                <w:lang w:eastAsia="ru-RU"/>
              </w:rPr>
              <w:t>Договор долевого участия с застройщиком или договор купли-продажи</w:t>
            </w:r>
          </w:p>
        </w:tc>
        <w:tc>
          <w:tcPr>
            <w:tcW w:w="2683" w:type="pct"/>
            <w:tcBorders>
              <w:top w:val="single" w:sz="6" w:space="0" w:color="000000"/>
              <w:left w:val="single" w:sz="6" w:space="0" w:color="000000"/>
              <w:bottom w:val="single" w:sz="6" w:space="0" w:color="000000"/>
              <w:right w:val="single" w:sz="6" w:space="0" w:color="000000"/>
            </w:tcBorders>
            <w:hideMark/>
          </w:tcPr>
          <w:p w:rsidR="001E35A4" w:rsidRPr="001E35A4" w:rsidRDefault="001E35A4" w:rsidP="001E35A4">
            <w:pPr>
              <w:spacing w:before="100" w:beforeAutospacing="1" w:after="100" w:afterAutospacing="1" w:line="240"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sz w:val="24"/>
                <w:szCs w:val="24"/>
                <w:lang w:eastAsia="ru-RU"/>
              </w:rPr>
              <w:t xml:space="preserve">Смотрите во вводной части договора и </w:t>
            </w:r>
            <w:hyperlink r:id="rId39" w:anchor="/document/81/12061789/" w:history="1">
              <w:r w:rsidRPr="001E35A4">
                <w:rPr>
                  <w:rFonts w:ascii="Times New Roman" w:eastAsia="Times New Roman" w:hAnsi="Times New Roman" w:cs="Times New Roman"/>
                  <w:color w:val="0000FF"/>
                  <w:sz w:val="24"/>
                  <w:szCs w:val="24"/>
                  <w:u w:val="single"/>
                  <w:lang w:eastAsia="ru-RU"/>
                </w:rPr>
                <w:t>разделе «Реквизиты сторон»</w:t>
              </w:r>
            </w:hyperlink>
            <w:r w:rsidRPr="001E35A4">
              <w:rPr>
                <w:rFonts w:ascii="Times New Roman" w:eastAsia="Times New Roman" w:hAnsi="Times New Roman" w:cs="Times New Roman"/>
                <w:sz w:val="24"/>
                <w:szCs w:val="24"/>
                <w:lang w:eastAsia="ru-RU"/>
              </w:rPr>
              <w:t xml:space="preserve"> — там есть графы «Паспортные данные»</w:t>
            </w:r>
          </w:p>
        </w:tc>
      </w:tr>
      <w:tr w:rsidR="001E35A4" w:rsidRPr="001E35A4" w:rsidTr="001E35A4">
        <w:tc>
          <w:tcPr>
            <w:tcW w:w="2309" w:type="pct"/>
            <w:tcBorders>
              <w:top w:val="single" w:sz="6" w:space="0" w:color="000000"/>
              <w:left w:val="single" w:sz="6" w:space="0" w:color="000000"/>
              <w:bottom w:val="single" w:sz="6" w:space="0" w:color="000000"/>
              <w:right w:val="single" w:sz="6" w:space="0" w:color="000000"/>
            </w:tcBorders>
            <w:hideMark/>
          </w:tcPr>
          <w:p w:rsidR="001E35A4" w:rsidRPr="001E35A4" w:rsidRDefault="001E35A4" w:rsidP="001E35A4">
            <w:pPr>
              <w:spacing w:before="100" w:beforeAutospacing="1" w:after="100" w:afterAutospacing="1" w:line="240"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sz w:val="24"/>
                <w:szCs w:val="24"/>
                <w:lang w:eastAsia="ru-RU"/>
              </w:rPr>
              <w:t>Заявление на членство в ТСЖ, реестр членов ТСЖ</w:t>
            </w:r>
          </w:p>
        </w:tc>
        <w:tc>
          <w:tcPr>
            <w:tcW w:w="2683" w:type="pct"/>
            <w:tcBorders>
              <w:top w:val="single" w:sz="6" w:space="0" w:color="000000"/>
              <w:left w:val="single" w:sz="6" w:space="0" w:color="000000"/>
              <w:bottom w:val="single" w:sz="6" w:space="0" w:color="000000"/>
              <w:right w:val="single" w:sz="6" w:space="0" w:color="000000"/>
            </w:tcBorders>
            <w:hideMark/>
          </w:tcPr>
          <w:p w:rsidR="001E35A4" w:rsidRPr="001E35A4" w:rsidRDefault="001E35A4" w:rsidP="001E35A4">
            <w:pPr>
              <w:spacing w:before="100" w:beforeAutospacing="1" w:after="100" w:afterAutospacing="1" w:line="240"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sz w:val="24"/>
                <w:szCs w:val="24"/>
                <w:lang w:eastAsia="ru-RU"/>
              </w:rPr>
              <w:t>В заявлении или реестре членов ТСЖ указывают информацию о собственнике и помещении, которое у него в собственности. К такому заявлению прикладывают выписку из ЕГРН или иной документ, который подтверждает право собственности</w:t>
            </w:r>
          </w:p>
        </w:tc>
      </w:tr>
      <w:tr w:rsidR="001E35A4" w:rsidRPr="001E35A4" w:rsidTr="001E35A4">
        <w:tc>
          <w:tcPr>
            <w:tcW w:w="2309" w:type="pct"/>
            <w:tcBorders>
              <w:top w:val="single" w:sz="6" w:space="0" w:color="000000"/>
              <w:left w:val="single" w:sz="6" w:space="0" w:color="000000"/>
              <w:bottom w:val="single" w:sz="6" w:space="0" w:color="000000"/>
              <w:right w:val="single" w:sz="6" w:space="0" w:color="000000"/>
            </w:tcBorders>
            <w:hideMark/>
          </w:tcPr>
          <w:p w:rsidR="001E35A4" w:rsidRPr="001E35A4" w:rsidRDefault="001E35A4" w:rsidP="001E35A4">
            <w:pPr>
              <w:spacing w:before="100" w:beforeAutospacing="1" w:after="100" w:afterAutospacing="1" w:line="240"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sz w:val="24"/>
                <w:szCs w:val="24"/>
                <w:lang w:eastAsia="ru-RU"/>
              </w:rPr>
              <w:t>Постановления судебных приставов, которые они выносят в процессе исполнения решения суда</w:t>
            </w:r>
          </w:p>
        </w:tc>
        <w:tc>
          <w:tcPr>
            <w:tcW w:w="2683" w:type="pct"/>
            <w:tcBorders>
              <w:top w:val="single" w:sz="6" w:space="0" w:color="000000"/>
              <w:left w:val="single" w:sz="6" w:space="0" w:color="000000"/>
              <w:bottom w:val="single" w:sz="6" w:space="0" w:color="000000"/>
              <w:right w:val="single" w:sz="6" w:space="0" w:color="000000"/>
            </w:tcBorders>
            <w:hideMark/>
          </w:tcPr>
          <w:p w:rsidR="001E35A4" w:rsidRPr="001E35A4" w:rsidRDefault="001E35A4" w:rsidP="001E35A4">
            <w:pPr>
              <w:spacing w:before="100" w:beforeAutospacing="1" w:after="100" w:afterAutospacing="1" w:line="240"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sz w:val="24"/>
                <w:szCs w:val="24"/>
                <w:lang w:eastAsia="ru-RU"/>
              </w:rPr>
              <w:t xml:space="preserve">Судебные приставы вправе запрашивать идентификаторы у госорганов, поэтому в их документах могут быть паспортные данные </w:t>
            </w:r>
            <w:r w:rsidRPr="001E35A4">
              <w:rPr>
                <w:rFonts w:ascii="Times New Roman" w:eastAsia="Times New Roman" w:hAnsi="Times New Roman" w:cs="Times New Roman"/>
                <w:sz w:val="24"/>
                <w:szCs w:val="24"/>
                <w:lang w:eastAsia="ru-RU"/>
              </w:rPr>
              <w:lastRenderedPageBreak/>
              <w:t>собственников-должников. Один экземпляр постановления приставы, как правило, направляют в УО или ТСЖ, ЖСК</w:t>
            </w:r>
          </w:p>
        </w:tc>
      </w:tr>
    </w:tbl>
    <w:p w:rsidR="001E35A4" w:rsidRDefault="001E35A4" w:rsidP="001E35A4">
      <w:pPr>
        <w:spacing w:before="100" w:beforeAutospacing="1" w:after="100" w:afterAutospacing="1" w:line="276" w:lineRule="auto"/>
        <w:rPr>
          <w:rFonts w:ascii="Times New Roman" w:eastAsia="Times New Roman" w:hAnsi="Times New Roman" w:cs="Times New Roman"/>
          <w:sz w:val="24"/>
          <w:szCs w:val="24"/>
          <w:lang w:eastAsia="ru-RU"/>
        </w:rPr>
      </w:pPr>
      <w:r w:rsidRPr="001E35A4">
        <w:rPr>
          <w:rFonts w:ascii="Times New Roman" w:eastAsia="Times New Roman" w:hAnsi="Times New Roman" w:cs="Times New Roman"/>
          <w:sz w:val="24"/>
          <w:szCs w:val="24"/>
          <w:lang w:eastAsia="ru-RU"/>
        </w:rPr>
        <w:lastRenderedPageBreak/>
        <w:t> </w:t>
      </w:r>
      <w:r w:rsidRPr="001E35A4">
        <w:rPr>
          <w:rFonts w:ascii="Times New Roman" w:eastAsia="Times New Roman" w:hAnsi="Times New Roman" w:cs="Times New Roman"/>
          <w:b/>
          <w:bCs/>
          <w:sz w:val="28"/>
          <w:szCs w:val="28"/>
          <w:u w:val="single"/>
          <w:lang w:eastAsia="ru-RU"/>
        </w:rPr>
        <w:t>Пятый способ.</w:t>
      </w:r>
      <w:r w:rsidRPr="001E35A4">
        <w:rPr>
          <w:rFonts w:ascii="Times New Roman" w:eastAsia="Times New Roman" w:hAnsi="Times New Roman" w:cs="Times New Roman"/>
          <w:b/>
          <w:bCs/>
          <w:sz w:val="24"/>
          <w:szCs w:val="24"/>
          <w:lang w:eastAsia="ru-RU"/>
        </w:rPr>
        <w:t xml:space="preserve"> </w:t>
      </w:r>
    </w:p>
    <w:p w:rsidR="001E35A4" w:rsidRPr="001E35A4" w:rsidRDefault="001E35A4" w:rsidP="001E35A4">
      <w:pPr>
        <w:spacing w:after="0" w:line="276" w:lineRule="auto"/>
        <w:jc w:val="both"/>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Запросите данные у застройщика.</w:t>
      </w:r>
    </w:p>
    <w:p w:rsidR="001E35A4" w:rsidRPr="001E35A4" w:rsidRDefault="001E35A4" w:rsidP="001E35A4">
      <w:pPr>
        <w:spacing w:after="0" w:line="276" w:lineRule="auto"/>
        <w:jc w:val="both"/>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Чтобы получить информацию о лицах, которые приняли помещения по передаточному акту, обратитесь к застройщику. Однако он не обязан предоставлять такие сведения, поэтому может и отказать.</w:t>
      </w:r>
    </w:p>
    <w:p w:rsidR="001E35A4" w:rsidRPr="001E35A4" w:rsidRDefault="001E35A4" w:rsidP="001E35A4">
      <w:pPr>
        <w:spacing w:after="0" w:line="276" w:lineRule="auto"/>
        <w:jc w:val="both"/>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 xml:space="preserve">Сведения о будущих собственниках также запросите в МФЦ и в территориальном отделении </w:t>
      </w:r>
      <w:proofErr w:type="spellStart"/>
      <w:r w:rsidRPr="001E35A4">
        <w:rPr>
          <w:rFonts w:ascii="Times New Roman" w:eastAsia="Times New Roman" w:hAnsi="Times New Roman" w:cs="Times New Roman"/>
          <w:b/>
          <w:sz w:val="24"/>
          <w:szCs w:val="24"/>
          <w:lang w:eastAsia="ru-RU"/>
        </w:rPr>
        <w:t>Росреестра</w:t>
      </w:r>
      <w:proofErr w:type="spellEnd"/>
      <w:r w:rsidRPr="001E35A4">
        <w:rPr>
          <w:rFonts w:ascii="Times New Roman" w:eastAsia="Times New Roman" w:hAnsi="Times New Roman" w:cs="Times New Roman"/>
          <w:b/>
          <w:sz w:val="24"/>
          <w:szCs w:val="24"/>
          <w:lang w:eastAsia="ru-RU"/>
        </w:rPr>
        <w:t xml:space="preserve">. Орган </w:t>
      </w:r>
      <w:proofErr w:type="spellStart"/>
      <w:r w:rsidRPr="001E35A4">
        <w:rPr>
          <w:rFonts w:ascii="Times New Roman" w:eastAsia="Times New Roman" w:hAnsi="Times New Roman" w:cs="Times New Roman"/>
          <w:b/>
          <w:sz w:val="24"/>
          <w:szCs w:val="24"/>
          <w:lang w:eastAsia="ru-RU"/>
        </w:rPr>
        <w:t>госрегистрации</w:t>
      </w:r>
      <w:proofErr w:type="spellEnd"/>
      <w:r w:rsidRPr="001E35A4">
        <w:rPr>
          <w:rFonts w:ascii="Times New Roman" w:eastAsia="Times New Roman" w:hAnsi="Times New Roman" w:cs="Times New Roman"/>
          <w:b/>
          <w:sz w:val="24"/>
          <w:szCs w:val="24"/>
          <w:lang w:eastAsia="ru-RU"/>
        </w:rPr>
        <w:t xml:space="preserve"> прав предоставит сведения о зарегистрированных договорах долевого участия в строительстве МКД.</w:t>
      </w:r>
    </w:p>
    <w:p w:rsidR="001E35A4" w:rsidRPr="001E35A4" w:rsidRDefault="001E35A4" w:rsidP="001E35A4">
      <w:pPr>
        <w:spacing w:after="0" w:line="276" w:lineRule="auto"/>
        <w:jc w:val="both"/>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Информацию о назначении и площади помещений в МКД также содержат:</w:t>
      </w:r>
    </w:p>
    <w:p w:rsidR="001E35A4" w:rsidRPr="001E35A4" w:rsidRDefault="001E35A4" w:rsidP="001E35A4">
      <w:pPr>
        <w:numPr>
          <w:ilvl w:val="0"/>
          <w:numId w:val="9"/>
        </w:numPr>
        <w:spacing w:after="103" w:line="276" w:lineRule="auto"/>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проектная документация на МКД;</w:t>
      </w:r>
    </w:p>
    <w:p w:rsidR="001E35A4" w:rsidRPr="001E35A4" w:rsidRDefault="001E35A4" w:rsidP="001E35A4">
      <w:pPr>
        <w:numPr>
          <w:ilvl w:val="0"/>
          <w:numId w:val="9"/>
        </w:numPr>
        <w:spacing w:after="103" w:line="276" w:lineRule="auto"/>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техническая документация на МКД;</w:t>
      </w:r>
    </w:p>
    <w:p w:rsidR="001E35A4" w:rsidRPr="001E35A4" w:rsidRDefault="001E35A4" w:rsidP="001E35A4">
      <w:pPr>
        <w:numPr>
          <w:ilvl w:val="0"/>
          <w:numId w:val="9"/>
        </w:numPr>
        <w:spacing w:after="103" w:line="276" w:lineRule="auto"/>
        <w:rPr>
          <w:rFonts w:ascii="Times New Roman" w:eastAsia="Times New Roman" w:hAnsi="Times New Roman" w:cs="Times New Roman"/>
          <w:b/>
          <w:sz w:val="24"/>
          <w:szCs w:val="24"/>
          <w:lang w:eastAsia="ru-RU"/>
        </w:rPr>
      </w:pPr>
      <w:r w:rsidRPr="001E35A4">
        <w:rPr>
          <w:rFonts w:ascii="Times New Roman" w:eastAsia="Times New Roman" w:hAnsi="Times New Roman" w:cs="Times New Roman"/>
          <w:b/>
          <w:sz w:val="24"/>
          <w:szCs w:val="24"/>
          <w:lang w:eastAsia="ru-RU"/>
        </w:rPr>
        <w:t>правоустанавливающие документы на помещения.</w:t>
      </w:r>
    </w:p>
    <w:p w:rsidR="001E35A4" w:rsidRDefault="001E35A4" w:rsidP="001E35A4">
      <w:pPr>
        <w:rPr>
          <w:b/>
          <w:color w:val="002060"/>
          <w:u w:val="single"/>
        </w:rPr>
      </w:pPr>
      <w:r w:rsidRPr="001E35A4">
        <w:rPr>
          <w:b/>
          <w:color w:val="002060"/>
          <w:u w:val="single"/>
        </w:rPr>
        <w:t>-----------------------------------------------------------------------------------------------------------------------------------------------------------</w:t>
      </w:r>
    </w:p>
    <w:p w:rsidR="00FE202B" w:rsidRPr="00D02D28" w:rsidRDefault="00FE202B" w:rsidP="00D02D28">
      <w:pPr>
        <w:pStyle w:val="a3"/>
        <w:numPr>
          <w:ilvl w:val="0"/>
          <w:numId w:val="7"/>
        </w:numPr>
        <w:spacing w:before="100" w:beforeAutospacing="1" w:after="100" w:afterAutospacing="1" w:line="276" w:lineRule="auto"/>
        <w:outlineLvl w:val="1"/>
        <w:rPr>
          <w:rFonts w:ascii="Times New Roman" w:eastAsia="Times New Roman" w:hAnsi="Times New Roman" w:cs="Times New Roman"/>
          <w:b/>
          <w:bCs/>
          <w:color w:val="002060"/>
          <w:sz w:val="40"/>
          <w:szCs w:val="40"/>
          <w:u w:val="single"/>
          <w:lang w:eastAsia="ru-RU"/>
        </w:rPr>
      </w:pPr>
      <w:r w:rsidRPr="00D02D28">
        <w:rPr>
          <w:rFonts w:ascii="Times New Roman" w:eastAsia="Times New Roman" w:hAnsi="Times New Roman" w:cs="Times New Roman"/>
          <w:b/>
          <w:bCs/>
          <w:color w:val="002060"/>
          <w:sz w:val="40"/>
          <w:szCs w:val="40"/>
          <w:u w:val="single"/>
          <w:lang w:eastAsia="ru-RU"/>
        </w:rPr>
        <w:t>Как продлить лицензию на управление МКД</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FE202B" w:rsidRPr="00FE202B" w:rsidTr="00FE202B">
        <w:tc>
          <w:tcPr>
            <w:tcW w:w="0" w:type="auto"/>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Анна </w:t>
            </w:r>
            <w:proofErr w:type="spellStart"/>
            <w:r w:rsidRPr="00FE202B">
              <w:rPr>
                <w:rFonts w:ascii="Times New Roman" w:eastAsiaTheme="minorEastAsia" w:hAnsi="Times New Roman" w:cs="Times New Roman"/>
                <w:sz w:val="24"/>
                <w:szCs w:val="24"/>
                <w:lang w:eastAsia="ru-RU"/>
              </w:rPr>
              <w:t>Лежнина</w:t>
            </w:r>
            <w:proofErr w:type="spellEnd"/>
            <w:r w:rsidRPr="00FE202B">
              <w:rPr>
                <w:rFonts w:ascii="Times New Roman" w:eastAsiaTheme="minorEastAsia" w:hAnsi="Times New Roman" w:cs="Times New Roman"/>
                <w:sz w:val="24"/>
                <w:szCs w:val="24"/>
                <w:lang w:eastAsia="ru-RU"/>
              </w:rPr>
              <w:t>, главный редактор справочной системы «Управление МКД»</w:t>
            </w:r>
          </w:p>
        </w:tc>
      </w:tr>
      <w:tr w:rsidR="00FE202B" w:rsidRPr="00FE202B" w:rsidTr="00FE202B">
        <w:tc>
          <w:tcPr>
            <w:tcW w:w="0" w:type="auto"/>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Роман </w:t>
            </w:r>
            <w:proofErr w:type="spellStart"/>
            <w:r w:rsidRPr="00FE202B">
              <w:rPr>
                <w:rFonts w:ascii="Times New Roman" w:eastAsiaTheme="minorEastAsia" w:hAnsi="Times New Roman" w:cs="Times New Roman"/>
                <w:sz w:val="24"/>
                <w:szCs w:val="24"/>
                <w:lang w:eastAsia="ru-RU"/>
              </w:rPr>
              <w:t>Носачев</w:t>
            </w:r>
            <w:proofErr w:type="spellEnd"/>
            <w:r w:rsidRPr="00FE202B">
              <w:rPr>
                <w:rFonts w:ascii="Times New Roman" w:eastAsiaTheme="minorEastAsia" w:hAnsi="Times New Roman" w:cs="Times New Roman"/>
                <w:sz w:val="24"/>
                <w:szCs w:val="24"/>
                <w:lang w:eastAsia="ru-RU"/>
              </w:rPr>
              <w:t>, начальник юридического отдела ГБУ "Экспертный центр г. Москвы", эксперт в сфере ЖКХ</w:t>
            </w:r>
          </w:p>
        </w:tc>
      </w:tr>
    </w:tbl>
    <w:p w:rsidR="00FE202B" w:rsidRPr="00FE202B" w:rsidRDefault="00FE202B" w:rsidP="00FE202B">
      <w:pPr>
        <w:spacing w:before="100" w:beforeAutospacing="1" w:after="100" w:afterAutospacing="1" w:line="276"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 xml:space="preserve">Срок действия лицензии перенесли на пять месяцев. Эксперты системы УМД дали пояснения, на кого распространяются новые правила и когда теперь нужно продлиться. Эксперты Системы УМД совместно с инспектором ГЖИ подготовили инструкцию, как вовремя продлить лицензию управленца. Если не успеть в установленный период, то лицензия прекратит действовать и необходимо будет получать новую. В материале – чек-лист, чтобы пройти проверку, шаблон заявления и сервис, который подберет способ </w:t>
      </w:r>
      <w:proofErr w:type="spellStart"/>
      <w:r w:rsidRPr="00FE202B">
        <w:rPr>
          <w:rFonts w:ascii="Times New Roman" w:eastAsiaTheme="minorEastAsia" w:hAnsi="Times New Roman" w:cs="Times New Roman"/>
          <w:sz w:val="24"/>
          <w:szCs w:val="24"/>
          <w:lang w:eastAsia="ru-RU"/>
        </w:rPr>
        <w:t>способ</w:t>
      </w:r>
      <w:proofErr w:type="spellEnd"/>
      <w:r w:rsidRPr="00FE202B">
        <w:rPr>
          <w:rFonts w:ascii="Times New Roman" w:eastAsiaTheme="minorEastAsia" w:hAnsi="Times New Roman" w:cs="Times New Roman"/>
          <w:sz w:val="24"/>
          <w:szCs w:val="24"/>
          <w:lang w:eastAsia="ru-RU"/>
        </w:rPr>
        <w:t xml:space="preserve"> направления заявления в вашем регионе. </w:t>
      </w:r>
    </w:p>
    <w:p w:rsidR="00FE202B" w:rsidRPr="00FE202B" w:rsidRDefault="00FE202B" w:rsidP="00FE202B">
      <w:pPr>
        <w:spacing w:before="100" w:beforeAutospacing="1" w:after="100" w:afterAutospacing="1" w:line="276"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 xml:space="preserve">Чтобы продлить лицензию, необходимо подать заявление в ГЖИ в </w:t>
      </w:r>
      <w:hyperlink r:id="rId40" w:anchor="/document/16/132533/dfas91kori/" w:history="1">
        <w:r w:rsidRPr="00FE202B">
          <w:rPr>
            <w:rFonts w:ascii="Times New Roman" w:eastAsiaTheme="minorEastAsia" w:hAnsi="Times New Roman" w:cs="Times New Roman"/>
            <w:color w:val="0000FF"/>
            <w:sz w:val="24"/>
            <w:szCs w:val="24"/>
            <w:u w:val="single"/>
            <w:lang w:eastAsia="ru-RU"/>
          </w:rPr>
          <w:t>установленные сроки</w:t>
        </w:r>
      </w:hyperlink>
      <w:r w:rsidRPr="00FE202B">
        <w:rPr>
          <w:rFonts w:ascii="Times New Roman" w:eastAsiaTheme="minorEastAsia" w:hAnsi="Times New Roman" w:cs="Times New Roman"/>
          <w:sz w:val="24"/>
          <w:szCs w:val="24"/>
          <w:lang w:eastAsia="ru-RU"/>
        </w:rPr>
        <w:t xml:space="preserve"> и пройти проверку на соответствие </w:t>
      </w:r>
      <w:hyperlink r:id="rId41" w:anchor="/document/16/132533/dfasnb87wu/" w:history="1">
        <w:r w:rsidRPr="00FE202B">
          <w:rPr>
            <w:rFonts w:ascii="Times New Roman" w:eastAsiaTheme="minorEastAsia" w:hAnsi="Times New Roman" w:cs="Times New Roman"/>
            <w:color w:val="0000FF"/>
            <w:sz w:val="24"/>
            <w:szCs w:val="24"/>
            <w:u w:val="single"/>
            <w:lang w:eastAsia="ru-RU"/>
          </w:rPr>
          <w:t>лицензионным требованиям</w:t>
        </w:r>
      </w:hyperlink>
      <w:r w:rsidRPr="00FE202B">
        <w:rPr>
          <w:rFonts w:ascii="Times New Roman" w:eastAsiaTheme="minorEastAsia" w:hAnsi="Times New Roman" w:cs="Times New Roman"/>
          <w:sz w:val="24"/>
          <w:szCs w:val="24"/>
          <w:lang w:eastAsia="ru-RU"/>
        </w:rPr>
        <w:t>.</w:t>
      </w:r>
    </w:p>
    <w:p w:rsidR="00FE202B" w:rsidRPr="00FE202B" w:rsidRDefault="00FE202B" w:rsidP="00FE202B">
      <w:pPr>
        <w:spacing w:before="100" w:beforeAutospacing="1" w:after="100" w:afterAutospacing="1" w:line="276"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В материале вы можете:</w:t>
      </w:r>
    </w:p>
    <w:p w:rsidR="00FE202B" w:rsidRPr="00FE202B" w:rsidRDefault="00FE202B" w:rsidP="00FE202B">
      <w:pPr>
        <w:numPr>
          <w:ilvl w:val="0"/>
          <w:numId w:val="10"/>
        </w:numPr>
        <w:spacing w:after="103" w:line="276" w:lineRule="auto"/>
        <w:rPr>
          <w:rFonts w:ascii="Times New Roman" w:eastAsia="Times New Roman" w:hAnsi="Times New Roman" w:cs="Times New Roman"/>
          <w:sz w:val="24"/>
          <w:szCs w:val="24"/>
          <w:lang w:eastAsia="ru-RU"/>
        </w:rPr>
      </w:pPr>
      <w:r w:rsidRPr="00FE202B">
        <w:rPr>
          <w:rFonts w:ascii="Times New Roman" w:eastAsia="Times New Roman" w:hAnsi="Times New Roman" w:cs="Times New Roman"/>
          <w:sz w:val="24"/>
          <w:szCs w:val="24"/>
          <w:lang w:eastAsia="ru-RU"/>
        </w:rPr>
        <w:t xml:space="preserve">узнать </w:t>
      </w:r>
      <w:hyperlink r:id="rId42" w:anchor="/document/16/132533/dfas91kori/" w:history="1">
        <w:r w:rsidRPr="00FE202B">
          <w:rPr>
            <w:rFonts w:ascii="Times New Roman" w:eastAsia="Times New Roman" w:hAnsi="Times New Roman" w:cs="Times New Roman"/>
            <w:color w:val="0000FF"/>
            <w:sz w:val="24"/>
            <w:szCs w:val="24"/>
            <w:u w:val="single"/>
            <w:lang w:eastAsia="ru-RU"/>
          </w:rPr>
          <w:t>сроки</w:t>
        </w:r>
      </w:hyperlink>
      <w:r w:rsidRPr="00FE202B">
        <w:rPr>
          <w:rFonts w:ascii="Times New Roman" w:eastAsia="Times New Roman" w:hAnsi="Times New Roman" w:cs="Times New Roman"/>
          <w:sz w:val="24"/>
          <w:szCs w:val="24"/>
          <w:lang w:eastAsia="ru-RU"/>
        </w:rPr>
        <w:t xml:space="preserve"> продления лицензии;</w:t>
      </w:r>
    </w:p>
    <w:p w:rsidR="00FE202B" w:rsidRPr="00FE202B" w:rsidRDefault="00FE202B" w:rsidP="00FE202B">
      <w:pPr>
        <w:numPr>
          <w:ilvl w:val="0"/>
          <w:numId w:val="10"/>
        </w:numPr>
        <w:spacing w:after="103" w:line="276" w:lineRule="auto"/>
        <w:rPr>
          <w:rFonts w:ascii="Times New Roman" w:eastAsia="Times New Roman" w:hAnsi="Times New Roman" w:cs="Times New Roman"/>
          <w:sz w:val="24"/>
          <w:szCs w:val="24"/>
          <w:lang w:eastAsia="ru-RU"/>
        </w:rPr>
      </w:pPr>
      <w:r w:rsidRPr="00FE202B">
        <w:rPr>
          <w:rFonts w:ascii="Times New Roman" w:eastAsia="Times New Roman" w:hAnsi="Times New Roman" w:cs="Times New Roman"/>
          <w:sz w:val="24"/>
          <w:szCs w:val="24"/>
          <w:lang w:eastAsia="ru-RU"/>
        </w:rPr>
        <w:t>скачать </w:t>
      </w:r>
      <w:hyperlink r:id="rId43" w:anchor="/document/16/132533/dfasm4c1vl/" w:history="1">
        <w:r w:rsidRPr="00FE202B">
          <w:rPr>
            <w:rFonts w:ascii="Times New Roman" w:eastAsia="Times New Roman" w:hAnsi="Times New Roman" w:cs="Times New Roman"/>
            <w:color w:val="0000FF"/>
            <w:sz w:val="24"/>
            <w:szCs w:val="24"/>
            <w:u w:val="single"/>
            <w:lang w:eastAsia="ru-RU"/>
          </w:rPr>
          <w:t>образец заявления</w:t>
        </w:r>
      </w:hyperlink>
      <w:r w:rsidRPr="00FE202B">
        <w:rPr>
          <w:rFonts w:ascii="Times New Roman" w:eastAsia="Times New Roman" w:hAnsi="Times New Roman" w:cs="Times New Roman"/>
          <w:sz w:val="24"/>
          <w:szCs w:val="24"/>
          <w:lang w:eastAsia="ru-RU"/>
        </w:rPr>
        <w:t> с примечаниями по заполнению;</w:t>
      </w:r>
    </w:p>
    <w:p w:rsidR="00FE202B" w:rsidRPr="00FE202B" w:rsidRDefault="00FE202B" w:rsidP="00FE202B">
      <w:pPr>
        <w:numPr>
          <w:ilvl w:val="0"/>
          <w:numId w:val="10"/>
        </w:numPr>
        <w:spacing w:after="103" w:line="276" w:lineRule="auto"/>
        <w:rPr>
          <w:rFonts w:ascii="Times New Roman" w:eastAsia="Times New Roman" w:hAnsi="Times New Roman" w:cs="Times New Roman"/>
          <w:sz w:val="24"/>
          <w:szCs w:val="24"/>
          <w:lang w:eastAsia="ru-RU"/>
        </w:rPr>
      </w:pPr>
      <w:r w:rsidRPr="00FE202B">
        <w:rPr>
          <w:rFonts w:ascii="Times New Roman" w:eastAsia="Times New Roman" w:hAnsi="Times New Roman" w:cs="Times New Roman"/>
          <w:sz w:val="24"/>
          <w:szCs w:val="24"/>
          <w:lang w:eastAsia="ru-RU"/>
        </w:rPr>
        <w:t>посмотреть </w:t>
      </w:r>
      <w:proofErr w:type="spellStart"/>
      <w:r w:rsidRPr="00FE202B">
        <w:rPr>
          <w:rFonts w:ascii="Times New Roman" w:eastAsia="Times New Roman" w:hAnsi="Times New Roman" w:cs="Times New Roman"/>
          <w:sz w:val="24"/>
          <w:szCs w:val="24"/>
          <w:lang w:eastAsia="ru-RU"/>
        </w:rPr>
        <w:fldChar w:fldCharType="begin"/>
      </w:r>
      <w:r w:rsidRPr="00FE202B">
        <w:rPr>
          <w:rFonts w:ascii="Times New Roman" w:eastAsia="Times New Roman" w:hAnsi="Times New Roman" w:cs="Times New Roman"/>
          <w:sz w:val="24"/>
          <w:szCs w:val="24"/>
          <w:lang w:eastAsia="ru-RU"/>
        </w:rPr>
        <w:instrText xml:space="preserve"> HYPERLINK "https://mini.1umd.ru/" \l "/document/16/132533/dfashwyg1x/" </w:instrText>
      </w:r>
      <w:r w:rsidRPr="00FE202B">
        <w:rPr>
          <w:rFonts w:ascii="Times New Roman" w:eastAsia="Times New Roman" w:hAnsi="Times New Roman" w:cs="Times New Roman"/>
          <w:sz w:val="24"/>
          <w:szCs w:val="24"/>
          <w:lang w:eastAsia="ru-RU"/>
        </w:rPr>
        <w:fldChar w:fldCharType="separate"/>
      </w:r>
      <w:r w:rsidRPr="00FE202B">
        <w:rPr>
          <w:rFonts w:ascii="Times New Roman" w:eastAsia="Times New Roman" w:hAnsi="Times New Roman" w:cs="Times New Roman"/>
          <w:color w:val="0000FF"/>
          <w:sz w:val="24"/>
          <w:szCs w:val="24"/>
          <w:u w:val="single"/>
          <w:lang w:eastAsia="ru-RU"/>
        </w:rPr>
        <w:t>видеоинструкцию</w:t>
      </w:r>
      <w:proofErr w:type="spellEnd"/>
      <w:r w:rsidRPr="00FE202B">
        <w:rPr>
          <w:rFonts w:ascii="Times New Roman" w:eastAsia="Times New Roman" w:hAnsi="Times New Roman" w:cs="Times New Roman"/>
          <w:color w:val="0000FF"/>
          <w:sz w:val="24"/>
          <w:szCs w:val="24"/>
          <w:u w:val="single"/>
          <w:lang w:eastAsia="ru-RU"/>
        </w:rPr>
        <w:t xml:space="preserve"> по заполнению заявления</w:t>
      </w:r>
      <w:r w:rsidRPr="00FE202B">
        <w:rPr>
          <w:rFonts w:ascii="Times New Roman" w:eastAsia="Times New Roman" w:hAnsi="Times New Roman" w:cs="Times New Roman"/>
          <w:sz w:val="24"/>
          <w:szCs w:val="24"/>
          <w:lang w:eastAsia="ru-RU"/>
        </w:rPr>
        <w:fldChar w:fldCharType="end"/>
      </w:r>
      <w:r w:rsidRPr="00FE202B">
        <w:rPr>
          <w:rFonts w:ascii="Times New Roman" w:eastAsia="Times New Roman" w:hAnsi="Times New Roman" w:cs="Times New Roman"/>
          <w:sz w:val="24"/>
          <w:szCs w:val="24"/>
          <w:lang w:eastAsia="ru-RU"/>
        </w:rPr>
        <w:t>;</w:t>
      </w:r>
    </w:p>
    <w:p w:rsidR="00FE202B" w:rsidRPr="00FE202B" w:rsidRDefault="00FE202B" w:rsidP="00FE202B">
      <w:pPr>
        <w:numPr>
          <w:ilvl w:val="0"/>
          <w:numId w:val="10"/>
        </w:numPr>
        <w:spacing w:after="103" w:line="276" w:lineRule="auto"/>
        <w:rPr>
          <w:rFonts w:ascii="Times New Roman" w:eastAsia="Times New Roman" w:hAnsi="Times New Roman" w:cs="Times New Roman"/>
          <w:sz w:val="24"/>
          <w:szCs w:val="24"/>
          <w:lang w:eastAsia="ru-RU"/>
        </w:rPr>
      </w:pPr>
      <w:r w:rsidRPr="00FE202B">
        <w:rPr>
          <w:rFonts w:ascii="Times New Roman" w:eastAsia="Times New Roman" w:hAnsi="Times New Roman" w:cs="Times New Roman"/>
          <w:sz w:val="24"/>
          <w:szCs w:val="24"/>
          <w:lang w:eastAsia="ru-RU"/>
        </w:rPr>
        <w:t>использовать </w:t>
      </w:r>
      <w:hyperlink r:id="rId44" w:anchor="/document/16/132533/dfas9o8o8a/" w:history="1">
        <w:r w:rsidRPr="00FE202B">
          <w:rPr>
            <w:rFonts w:ascii="Times New Roman" w:eastAsia="Times New Roman" w:hAnsi="Times New Roman" w:cs="Times New Roman"/>
            <w:color w:val="0000FF"/>
            <w:sz w:val="24"/>
            <w:szCs w:val="24"/>
            <w:u w:val="single"/>
            <w:lang w:eastAsia="ru-RU"/>
          </w:rPr>
          <w:t>чек-лист требований к УО, чтобы пройти проверку ГЖИ</w:t>
        </w:r>
      </w:hyperlink>
      <w:r w:rsidRPr="00FE202B">
        <w:rPr>
          <w:rFonts w:ascii="Times New Roman" w:eastAsia="Times New Roman" w:hAnsi="Times New Roman" w:cs="Times New Roman"/>
          <w:sz w:val="24"/>
          <w:szCs w:val="24"/>
          <w:lang w:eastAsia="ru-RU"/>
        </w:rPr>
        <w:t>.</w:t>
      </w:r>
    </w:p>
    <w:p w:rsidR="00FE202B" w:rsidRPr="00FE202B" w:rsidRDefault="00FE202B" w:rsidP="00FE202B">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FE202B">
        <w:rPr>
          <w:rFonts w:ascii="Times New Roman" w:eastAsia="Times New Roman" w:hAnsi="Times New Roman" w:cs="Times New Roman"/>
          <w:b/>
          <w:bCs/>
          <w:color w:val="002060"/>
          <w:sz w:val="36"/>
          <w:szCs w:val="36"/>
          <w:u w:val="single"/>
          <w:lang w:eastAsia="ru-RU"/>
        </w:rPr>
        <w:lastRenderedPageBreak/>
        <w:t>Определите срок действия лицензии</w:t>
      </w:r>
    </w:p>
    <w:p w:rsidR="00FE202B" w:rsidRPr="00FE202B" w:rsidRDefault="00FE202B" w:rsidP="00FE202B">
      <w:pPr>
        <w:spacing w:before="100" w:beforeAutospacing="1" w:after="100" w:afterAutospacing="1" w:line="276"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 xml:space="preserve">Лицензию выдают сроком на пять лет. По истечении этого срока ее необходимо продлить в порядке, утвержденном </w:t>
      </w:r>
      <w:hyperlink r:id="rId45" w:anchor="/document/99/420229111/XA00MAK2NA/" w:tgtFrame="_self" w:tooltip="17. Заявление о продлении срока действия лицензии подается в лицензирующий орган не ранее 60 рабочих дней и не позднее 45 рабочих дней до дня истечения срока действия лицензии. Решение..." w:history="1">
        <w:r w:rsidRPr="00FE202B">
          <w:rPr>
            <w:rFonts w:ascii="Times New Roman" w:eastAsiaTheme="minorEastAsia" w:hAnsi="Times New Roman" w:cs="Times New Roman"/>
            <w:color w:val="0000FF"/>
            <w:sz w:val="24"/>
            <w:szCs w:val="24"/>
            <w:u w:val="single"/>
            <w:lang w:eastAsia="ru-RU"/>
          </w:rPr>
          <w:t>пунктом 17</w:t>
        </w:r>
      </w:hyperlink>
      <w:r w:rsidRPr="00FE202B">
        <w:rPr>
          <w:rFonts w:ascii="Times New Roman" w:eastAsiaTheme="minorEastAsia" w:hAnsi="Times New Roman" w:cs="Times New Roman"/>
          <w:sz w:val="24"/>
          <w:szCs w:val="24"/>
          <w:lang w:eastAsia="ru-RU"/>
        </w:rPr>
        <w:t xml:space="preserve"> положения о лицензировании, утвержденного </w:t>
      </w:r>
      <w:hyperlink r:id="rId46" w:anchor="/document/99/420229111/" w:history="1">
        <w:r w:rsidRPr="00FE202B">
          <w:rPr>
            <w:rFonts w:ascii="Times New Roman" w:eastAsiaTheme="minorEastAsia" w:hAnsi="Times New Roman" w:cs="Times New Roman"/>
            <w:color w:val="0000FF"/>
            <w:sz w:val="24"/>
            <w:szCs w:val="24"/>
            <w:u w:val="single"/>
            <w:lang w:eastAsia="ru-RU"/>
          </w:rPr>
          <w:t>постановлением Правительства от 28.10.2014 № 1110</w:t>
        </w:r>
      </w:hyperlink>
      <w:r w:rsidRPr="00FE202B">
        <w:rPr>
          <w:rFonts w:ascii="Times New Roman" w:eastAsiaTheme="minorEastAsia" w:hAnsi="Times New Roman" w:cs="Times New Roman"/>
          <w:sz w:val="24"/>
          <w:szCs w:val="24"/>
          <w:lang w:eastAsia="ru-RU"/>
        </w:rPr>
        <w:t xml:space="preserve"> (</w:t>
      </w:r>
      <w:hyperlink r:id="rId47" w:anchor="/document/99/578329064/XA00MGU2O8/" w:tgtFrame="_self" w:history="1">
        <w:r w:rsidRPr="00FE202B">
          <w:rPr>
            <w:rFonts w:ascii="Times New Roman" w:eastAsiaTheme="minorEastAsia" w:hAnsi="Times New Roman" w:cs="Times New Roman"/>
            <w:color w:val="0000FF"/>
            <w:sz w:val="24"/>
            <w:szCs w:val="24"/>
            <w:u w:val="single"/>
            <w:lang w:eastAsia="ru-RU"/>
          </w:rPr>
          <w:t>ч. 4</w:t>
        </w:r>
      </w:hyperlink>
      <w:r w:rsidRPr="00FE202B">
        <w:rPr>
          <w:rFonts w:ascii="Times New Roman" w:eastAsiaTheme="minorEastAsia" w:hAnsi="Times New Roman" w:cs="Times New Roman"/>
          <w:sz w:val="24"/>
          <w:szCs w:val="24"/>
          <w:lang w:eastAsia="ru-RU"/>
        </w:rPr>
        <w:t xml:space="preserve"> ст. 192 ЖК). Однако так было не всегда, поэтому есть два периода исчисления действия лицензии: получили до 1 июня 2018 года и после этой даты.</w:t>
      </w:r>
    </w:p>
    <w:p w:rsidR="00FE202B" w:rsidRPr="00FE202B" w:rsidRDefault="00FE202B" w:rsidP="00FE202B">
      <w:pPr>
        <w:spacing w:before="100" w:beforeAutospacing="1" w:after="100" w:afterAutospacing="1" w:line="276"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31 мая 2023 заканчивается срок действия лицензии, которую получили в 2015, 2016 и 2017 годах. Это связано с тем, что изначально лицензию выдавали без ограничения срока действия, но с 2018 года ввели пятилетний срок и распространили его на ранее выданные лицензии (</w:t>
      </w:r>
      <w:hyperlink r:id="rId48" w:anchor="/document/99/556184851/ZAP1LLO384/" w:tooltip="7. Срок действия лицензии на осуществление предпринимательской деятельности по управлению многоквартирными домами, предусмотренный частью 4 статьи 192 Жилищного кодекса Российской..." w:history="1">
        <w:r w:rsidRPr="00FE202B">
          <w:rPr>
            <w:rFonts w:ascii="Times New Roman" w:eastAsiaTheme="minorEastAsia" w:hAnsi="Times New Roman" w:cs="Times New Roman"/>
            <w:color w:val="0000FF"/>
            <w:sz w:val="24"/>
            <w:szCs w:val="24"/>
            <w:u w:val="single"/>
            <w:lang w:eastAsia="ru-RU"/>
          </w:rPr>
          <w:t>п. 7 ст. 5 Закона № 485-ФЗ</w:t>
        </w:r>
      </w:hyperlink>
      <w:r w:rsidRPr="00FE202B">
        <w:rPr>
          <w:rFonts w:ascii="Times New Roman" w:eastAsiaTheme="minorEastAsia" w:hAnsi="Times New Roman" w:cs="Times New Roman"/>
          <w:sz w:val="24"/>
          <w:szCs w:val="24"/>
          <w:lang w:eastAsia="ru-RU"/>
        </w:rPr>
        <w:t>). </w:t>
      </w:r>
    </w:p>
    <w:p w:rsidR="00FE202B" w:rsidRPr="00FE202B" w:rsidRDefault="00FE202B" w:rsidP="00FE202B">
      <w:pPr>
        <w:spacing w:before="100" w:beforeAutospacing="1" w:after="100" w:afterAutospacing="1" w:line="276"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Если вы получили лицензию после 1 июня 2018 года, то исчисляйте пятилетний срок действия лицензии от даты выдачи в общем порядке.</w:t>
      </w:r>
    </w:p>
    <w:p w:rsidR="00FE202B" w:rsidRPr="00FE202B" w:rsidRDefault="00FE202B" w:rsidP="00FE202B">
      <w:pPr>
        <w:spacing w:before="100" w:beforeAutospacing="1" w:after="100" w:afterAutospacing="1" w:line="276" w:lineRule="auto"/>
        <w:outlineLvl w:val="1"/>
        <w:rPr>
          <w:rFonts w:ascii="Times New Roman" w:eastAsiaTheme="minorEastAsia" w:hAnsi="Times New Roman" w:cs="Times New Roman"/>
          <w:b/>
          <w:bCs/>
          <w:color w:val="002060"/>
          <w:sz w:val="36"/>
          <w:szCs w:val="36"/>
          <w:u w:val="single"/>
          <w:lang w:eastAsia="ru-RU"/>
        </w:rPr>
      </w:pPr>
      <w:r w:rsidRPr="00FE202B">
        <w:rPr>
          <w:rFonts w:ascii="Times New Roman" w:eastAsia="Times New Roman" w:hAnsi="Times New Roman" w:cs="Times New Roman"/>
          <w:b/>
          <w:bCs/>
          <w:color w:val="002060"/>
          <w:sz w:val="36"/>
          <w:szCs w:val="36"/>
          <w:u w:val="single"/>
          <w:lang w:eastAsia="ru-RU"/>
        </w:rPr>
        <w:t>Как подать заявление о продлении лицензии</w:t>
      </w:r>
    </w:p>
    <w:p w:rsidR="00FE202B" w:rsidRPr="00FE202B" w:rsidRDefault="00FE202B" w:rsidP="00FE202B">
      <w:pPr>
        <w:spacing w:before="100" w:beforeAutospacing="1" w:after="100" w:afterAutospacing="1" w:line="276" w:lineRule="auto"/>
        <w:outlineLvl w:val="2"/>
        <w:rPr>
          <w:rFonts w:ascii="Times New Roman" w:eastAsiaTheme="minorEastAsia" w:hAnsi="Times New Roman" w:cs="Times New Roman"/>
          <w:b/>
          <w:bCs/>
          <w:color w:val="002060"/>
          <w:sz w:val="28"/>
          <w:szCs w:val="28"/>
          <w:lang w:eastAsia="ru-RU"/>
        </w:rPr>
      </w:pPr>
      <w:r w:rsidRPr="00FE202B">
        <w:rPr>
          <w:rFonts w:ascii="Times New Roman" w:eastAsia="Times New Roman" w:hAnsi="Times New Roman" w:cs="Times New Roman"/>
          <w:b/>
          <w:bCs/>
          <w:color w:val="002060"/>
          <w:sz w:val="28"/>
          <w:szCs w:val="28"/>
          <w:lang w:eastAsia="ru-RU"/>
        </w:rPr>
        <w:t>В какой срок подать</w:t>
      </w:r>
    </w:p>
    <w:p w:rsidR="00FE202B" w:rsidRPr="00FE202B" w:rsidRDefault="00FE202B" w:rsidP="00FE202B">
      <w:pPr>
        <w:spacing w:before="100" w:beforeAutospacing="1" w:after="100" w:afterAutospacing="1" w:line="240" w:lineRule="auto"/>
        <w:rPr>
          <w:rFonts w:ascii="Times New Roman" w:eastAsiaTheme="minorEastAsia" w:hAnsi="Times New Roman" w:cs="Times New Roman"/>
          <w:b/>
          <w:bCs/>
          <w:color w:val="002060"/>
          <w:sz w:val="28"/>
          <w:szCs w:val="28"/>
          <w:lang w:eastAsia="ru-RU"/>
        </w:rPr>
      </w:pPr>
      <w:r w:rsidRPr="00FE202B">
        <w:rPr>
          <w:rFonts w:ascii="Times New Roman" w:eastAsia="Times New Roman" w:hAnsi="Times New Roman" w:cs="Times New Roman"/>
          <w:b/>
          <w:bCs/>
          <w:color w:val="002060"/>
          <w:sz w:val="28"/>
          <w:szCs w:val="28"/>
          <w:lang w:eastAsia="ru-RU"/>
        </w:rPr>
        <w:t>Новые сроки начали действовать с 21 ноября 2022 года, когда вступил закон о переносе срока продления лицензии</w:t>
      </w:r>
    </w:p>
    <w:p w:rsidR="00FE202B" w:rsidRPr="00FE202B" w:rsidRDefault="00FE202B" w:rsidP="00FE202B">
      <w:pPr>
        <w:spacing w:after="0" w:line="240" w:lineRule="auto"/>
        <w:rPr>
          <w:rFonts w:ascii="Times New Roman" w:eastAsia="Times New Roman" w:hAnsi="Times New Roman" w:cs="Times New Roman"/>
          <w:b/>
          <w:color w:val="002060"/>
          <w:sz w:val="28"/>
          <w:szCs w:val="28"/>
          <w:lang w:eastAsia="ru-RU"/>
        </w:rPr>
      </w:pPr>
      <w:r w:rsidRPr="00FE202B">
        <w:rPr>
          <w:rFonts w:ascii="Times New Roman" w:eastAsia="Times New Roman" w:hAnsi="Times New Roman" w:cs="Times New Roman"/>
          <w:b/>
          <w:color w:val="002060"/>
          <w:sz w:val="28"/>
          <w:szCs w:val="28"/>
          <w:lang w:eastAsia="ru-RU"/>
        </w:rPr>
        <w:t>Ранее лицензию нужно было продлить в период с 11 октября по 1 ноября 2022 года. Изменения предусмотрены </w:t>
      </w:r>
      <w:hyperlink r:id="rId49" w:anchor="/document/99/556184851/ZAP1LLO384/" w:tgtFrame="_self" w:history="1">
        <w:r w:rsidRPr="00FE202B">
          <w:rPr>
            <w:rFonts w:ascii="Times New Roman" w:eastAsia="Times New Roman" w:hAnsi="Times New Roman" w:cs="Times New Roman"/>
            <w:b/>
            <w:color w:val="002060"/>
            <w:sz w:val="28"/>
            <w:szCs w:val="28"/>
            <w:u w:val="single"/>
            <w:lang w:eastAsia="ru-RU"/>
          </w:rPr>
          <w:t>частью 7</w:t>
        </w:r>
      </w:hyperlink>
      <w:r w:rsidRPr="00FE202B">
        <w:rPr>
          <w:rFonts w:ascii="Times New Roman" w:eastAsia="Times New Roman" w:hAnsi="Times New Roman" w:cs="Times New Roman"/>
          <w:b/>
          <w:color w:val="002060"/>
          <w:sz w:val="28"/>
          <w:szCs w:val="28"/>
          <w:lang w:eastAsia="ru-RU"/>
        </w:rPr>
        <w:t> статьи 5 Закона от 31.12.2017 № 485-ФЗ.</w:t>
      </w:r>
    </w:p>
    <w:p w:rsidR="00FE202B" w:rsidRPr="00FE202B" w:rsidRDefault="00FE202B" w:rsidP="00FE202B">
      <w:pPr>
        <w:spacing w:after="0" w:line="240" w:lineRule="auto"/>
        <w:rPr>
          <w:rFonts w:ascii="Times New Roman" w:eastAsia="Times New Roman" w:hAnsi="Times New Roman" w:cs="Times New Roman"/>
          <w:b/>
          <w:color w:val="002060"/>
          <w:sz w:val="28"/>
          <w:szCs w:val="28"/>
          <w:lang w:eastAsia="ru-RU"/>
        </w:rPr>
      </w:pPr>
    </w:p>
    <w:p w:rsidR="00FE202B" w:rsidRPr="009032B8" w:rsidRDefault="009032B8" w:rsidP="00FE202B">
      <w:pPr>
        <w:spacing w:after="0" w:line="276"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 xml:space="preserve">У вас есть «окно» в 15 рабочих дней, когда можно подать в ГЖИ заявление о продлении срока действия лицензии: не ранее 60 рабочих дней и не позднее 45 рабочих дней до дня истечения срока действия лицензии. При этом для лицензии, которую получили до 11 января 2018 года, – </w:t>
      </w:r>
      <w:r w:rsidR="00FE202B" w:rsidRPr="009032B8">
        <w:rPr>
          <w:rFonts w:ascii="Times New Roman" w:eastAsiaTheme="minorEastAsia" w:hAnsi="Times New Roman" w:cs="Times New Roman"/>
          <w:b/>
          <w:sz w:val="28"/>
          <w:szCs w:val="28"/>
          <w:highlight w:val="yellow"/>
          <w:u w:val="single"/>
          <w:lang w:eastAsia="ru-RU"/>
        </w:rPr>
        <w:t>это период с 3 марта по 27 марта 2023 года</w:t>
      </w:r>
      <w:r w:rsidR="00FE202B" w:rsidRPr="00FE202B">
        <w:rPr>
          <w:rFonts w:ascii="Times New Roman" w:eastAsiaTheme="minorEastAsia" w:hAnsi="Times New Roman" w:cs="Times New Roman"/>
          <w:b/>
          <w:sz w:val="24"/>
          <w:szCs w:val="24"/>
          <w:highlight w:val="yellow"/>
          <w:u w:val="single"/>
          <w:lang w:eastAsia="ru-RU"/>
        </w:rPr>
        <w:t>.</w:t>
      </w:r>
      <w:r w:rsidR="00FE202B" w:rsidRPr="00FE202B">
        <w:rPr>
          <w:rFonts w:ascii="Times New Roman" w:eastAsiaTheme="minorEastAsia" w:hAnsi="Times New Roman" w:cs="Times New Roman"/>
          <w:b/>
          <w:sz w:val="24"/>
          <w:szCs w:val="24"/>
          <w:lang w:eastAsia="ru-RU"/>
        </w:rPr>
        <w:t xml:space="preserve"> </w:t>
      </w:r>
      <w:r w:rsidR="00FE202B" w:rsidRPr="009032B8">
        <w:rPr>
          <w:rFonts w:ascii="Times New Roman" w:eastAsiaTheme="minorEastAsia" w:hAnsi="Times New Roman" w:cs="Times New Roman"/>
          <w:b/>
          <w:sz w:val="28"/>
          <w:szCs w:val="28"/>
          <w:highlight w:val="yellow"/>
          <w:lang w:eastAsia="ru-RU"/>
        </w:rPr>
        <w:t>Это связано с тем, что срок окончания действия таких лицензий перенесли на 1 июня 2023 года (с учетом изменений, внесенных </w:t>
      </w:r>
      <w:hyperlink r:id="rId50" w:anchor="/document/99/556184851/" w:tgtFrame="_self" w:history="1">
        <w:r w:rsidR="00FE202B" w:rsidRPr="009032B8">
          <w:rPr>
            <w:rFonts w:ascii="Times New Roman" w:eastAsiaTheme="minorEastAsia" w:hAnsi="Times New Roman" w:cs="Times New Roman"/>
            <w:b/>
            <w:color w:val="0000FF"/>
            <w:sz w:val="28"/>
            <w:szCs w:val="28"/>
            <w:highlight w:val="yellow"/>
            <w:u w:val="single"/>
            <w:lang w:eastAsia="ru-RU"/>
          </w:rPr>
          <w:t>Законом от 31.12.2017 № 485-ФЗ</w:t>
        </w:r>
      </w:hyperlink>
      <w:r w:rsidR="00FE202B" w:rsidRPr="009032B8">
        <w:rPr>
          <w:rFonts w:ascii="Times New Roman" w:eastAsiaTheme="minorEastAsia" w:hAnsi="Times New Roman" w:cs="Times New Roman"/>
          <w:b/>
          <w:sz w:val="28"/>
          <w:szCs w:val="28"/>
          <w:highlight w:val="yellow"/>
          <w:lang w:eastAsia="ru-RU"/>
        </w:rPr>
        <w:t>).</w:t>
      </w:r>
    </w:p>
    <w:p w:rsidR="00FE202B" w:rsidRPr="00FE202B" w:rsidRDefault="009032B8" w:rsidP="00FE202B">
      <w:pPr>
        <w:shd w:val="clear" w:color="auto" w:fill="FFFFFF"/>
        <w:spacing w:after="0" w:line="240" w:lineRule="auto"/>
        <w:jc w:val="both"/>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 xml:space="preserve">       </w:t>
      </w:r>
      <w:r w:rsidR="00FE202B" w:rsidRPr="00FE202B">
        <w:rPr>
          <w:rFonts w:ascii="Times New Roman" w:eastAsia="Times New Roman" w:hAnsi="Times New Roman" w:cs="Times New Roman"/>
          <w:b/>
          <w:color w:val="222222"/>
          <w:sz w:val="24"/>
          <w:szCs w:val="24"/>
          <w:lang w:eastAsia="ru-RU"/>
        </w:rPr>
        <w:t>Чтобы распределить нагрузку в инспекции, некоторые ГЖИ для удобства создают график рекомендуемых сроков подачи заявлений. Например, ГЖИ Кировской области разместила на своем сайте такой график, в нем разделили УО на группы по 5-6 компаний на определенную дату.</w:t>
      </w:r>
    </w:p>
    <w:p w:rsidR="00FE202B" w:rsidRPr="00FE202B" w:rsidRDefault="009032B8" w:rsidP="00FE202B">
      <w:pPr>
        <w:shd w:val="clear" w:color="auto" w:fill="FFFFFF"/>
        <w:spacing w:after="0" w:line="240" w:lineRule="auto"/>
        <w:jc w:val="both"/>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 xml:space="preserve">       </w:t>
      </w:r>
      <w:r w:rsidR="00FE202B" w:rsidRPr="00FE202B">
        <w:rPr>
          <w:rFonts w:ascii="Times New Roman" w:eastAsia="Times New Roman" w:hAnsi="Times New Roman" w:cs="Times New Roman"/>
          <w:b/>
          <w:color w:val="222222"/>
          <w:sz w:val="24"/>
          <w:szCs w:val="24"/>
          <w:lang w:eastAsia="ru-RU"/>
        </w:rPr>
        <w:t>Если не подать заявление в установленные сроки, продлить ее будет невозможно. В дальнейшем необходимо будет вновь получать лицензию. При этом может возникнуть период управления домом без лицензии. Такие действия ГЖИ может квалифицировать по </w:t>
      </w:r>
      <w:hyperlink r:id="rId51" w:anchor="/document/99/901807667/XA00RP02OS/" w:history="1">
        <w:r w:rsidR="00FE202B" w:rsidRPr="00FE202B">
          <w:rPr>
            <w:rFonts w:ascii="Times New Roman" w:eastAsia="Times New Roman" w:hAnsi="Times New Roman" w:cs="Times New Roman"/>
            <w:b/>
            <w:color w:val="01745C"/>
            <w:sz w:val="24"/>
            <w:szCs w:val="24"/>
            <w:u w:val="single"/>
            <w:lang w:eastAsia="ru-RU"/>
          </w:rPr>
          <w:t>части 1</w:t>
        </w:r>
      </w:hyperlink>
      <w:r w:rsidR="00FE202B" w:rsidRPr="00FE202B">
        <w:rPr>
          <w:rFonts w:ascii="Times New Roman" w:eastAsia="Times New Roman" w:hAnsi="Times New Roman" w:cs="Times New Roman"/>
          <w:b/>
          <w:color w:val="222222"/>
          <w:sz w:val="24"/>
          <w:szCs w:val="24"/>
          <w:lang w:eastAsia="ru-RU"/>
        </w:rPr>
        <w:t> статьи 14.1.3 КоАП со штрафом до 250 тыс. руб.</w:t>
      </w:r>
    </w:p>
    <w:p w:rsidR="00FE202B" w:rsidRPr="00FE202B" w:rsidRDefault="009032B8" w:rsidP="00FE202B">
      <w:pPr>
        <w:shd w:val="clear" w:color="auto" w:fill="FFFFFF"/>
        <w:spacing w:after="0" w:line="240" w:lineRule="auto"/>
        <w:jc w:val="both"/>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 xml:space="preserve">      </w:t>
      </w:r>
      <w:r w:rsidR="00FE202B" w:rsidRPr="00FE202B">
        <w:rPr>
          <w:rFonts w:ascii="Times New Roman" w:eastAsia="Times New Roman" w:hAnsi="Times New Roman" w:cs="Times New Roman"/>
          <w:b/>
          <w:color w:val="222222"/>
          <w:sz w:val="24"/>
          <w:szCs w:val="24"/>
          <w:lang w:eastAsia="ru-RU"/>
        </w:rPr>
        <w:t xml:space="preserve">Кроме того, </w:t>
      </w:r>
      <w:proofErr w:type="spellStart"/>
      <w:r w:rsidR="00FE202B" w:rsidRPr="00FE202B">
        <w:rPr>
          <w:rFonts w:ascii="Times New Roman" w:eastAsia="Times New Roman" w:hAnsi="Times New Roman" w:cs="Times New Roman"/>
          <w:b/>
          <w:color w:val="222222"/>
          <w:sz w:val="24"/>
          <w:szCs w:val="24"/>
          <w:lang w:eastAsia="ru-RU"/>
        </w:rPr>
        <w:t>непоступление</w:t>
      </w:r>
      <w:proofErr w:type="spellEnd"/>
      <w:r w:rsidR="00FE202B" w:rsidRPr="00FE202B">
        <w:rPr>
          <w:rFonts w:ascii="Times New Roman" w:eastAsia="Times New Roman" w:hAnsi="Times New Roman" w:cs="Times New Roman"/>
          <w:b/>
          <w:color w:val="222222"/>
          <w:sz w:val="24"/>
          <w:szCs w:val="24"/>
          <w:lang w:eastAsia="ru-RU"/>
        </w:rPr>
        <w:t xml:space="preserve"> в </w:t>
      </w:r>
      <w:hyperlink r:id="rId52" w:anchor="/document/16/132533/dfas91kori/" w:history="1">
        <w:r w:rsidR="00FE202B" w:rsidRPr="00FE202B">
          <w:rPr>
            <w:rFonts w:ascii="Times New Roman" w:eastAsia="Times New Roman" w:hAnsi="Times New Roman" w:cs="Times New Roman"/>
            <w:b/>
            <w:color w:val="0047B3"/>
            <w:sz w:val="24"/>
            <w:szCs w:val="24"/>
            <w:u w:val="single"/>
            <w:lang w:eastAsia="ru-RU"/>
          </w:rPr>
          <w:t>установленный срок</w:t>
        </w:r>
      </w:hyperlink>
      <w:r w:rsidR="00FE202B" w:rsidRPr="00FE202B">
        <w:rPr>
          <w:rFonts w:ascii="Times New Roman" w:eastAsia="Times New Roman" w:hAnsi="Times New Roman" w:cs="Times New Roman"/>
          <w:b/>
          <w:color w:val="222222"/>
          <w:sz w:val="24"/>
          <w:szCs w:val="24"/>
          <w:lang w:eastAsia="ru-RU"/>
        </w:rPr>
        <w:t> заявления о продлении срока действия лицензии – это основание для ГЖИ внести изменения в реестр лицензий в части сведений о прекращении управления многоквартирным домом. Это следует из </w:t>
      </w:r>
      <w:hyperlink r:id="rId53" w:anchor="/document/99/420332773/XA00LVS2MC/" w:tooltip="2. Изменения в реестр вносятся органом государственного жилищного надзора субъекта Российской Федерации (далее - орган государственного жилищного надзора) на основании решения органа..." w:history="1">
        <w:r w:rsidR="00FE202B" w:rsidRPr="00FE202B">
          <w:rPr>
            <w:rFonts w:ascii="Times New Roman" w:eastAsia="Times New Roman" w:hAnsi="Times New Roman" w:cs="Times New Roman"/>
            <w:b/>
            <w:color w:val="01745C"/>
            <w:sz w:val="24"/>
            <w:szCs w:val="24"/>
            <w:u w:val="single"/>
            <w:lang w:eastAsia="ru-RU"/>
          </w:rPr>
          <w:t>пункта 2</w:t>
        </w:r>
      </w:hyperlink>
      <w:r w:rsidR="00FE202B" w:rsidRPr="00FE202B">
        <w:rPr>
          <w:rFonts w:ascii="Times New Roman" w:eastAsia="Times New Roman" w:hAnsi="Times New Roman" w:cs="Times New Roman"/>
          <w:b/>
          <w:color w:val="222222"/>
          <w:sz w:val="24"/>
          <w:szCs w:val="24"/>
          <w:lang w:eastAsia="ru-RU"/>
        </w:rPr>
        <w:t> Порядка и сроков внесения изменений в реестр лицензий субъекта Российской Федерации, утвержденных </w:t>
      </w:r>
      <w:hyperlink r:id="rId54" w:anchor="/document/99/420332773/" w:history="1">
        <w:r w:rsidR="00FE202B" w:rsidRPr="00FE202B">
          <w:rPr>
            <w:rFonts w:ascii="Times New Roman" w:eastAsia="Times New Roman" w:hAnsi="Times New Roman" w:cs="Times New Roman"/>
            <w:b/>
            <w:color w:val="01745C"/>
            <w:sz w:val="24"/>
            <w:szCs w:val="24"/>
            <w:u w:val="single"/>
            <w:lang w:eastAsia="ru-RU"/>
          </w:rPr>
          <w:t>приказом Минстроя от 25.12.2015 № 938/пр</w:t>
        </w:r>
      </w:hyperlink>
      <w:r w:rsidR="00FE202B" w:rsidRPr="00FE202B">
        <w:rPr>
          <w:rFonts w:ascii="Times New Roman" w:eastAsia="Times New Roman" w:hAnsi="Times New Roman" w:cs="Times New Roman"/>
          <w:b/>
          <w:color w:val="222222"/>
          <w:sz w:val="24"/>
          <w:szCs w:val="24"/>
          <w:lang w:eastAsia="ru-RU"/>
        </w:rPr>
        <w:t>.</w:t>
      </w:r>
    </w:p>
    <w:p w:rsidR="00FE202B" w:rsidRPr="00FE202B" w:rsidRDefault="00FE202B" w:rsidP="00FE202B">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E202B">
        <w:rPr>
          <w:rFonts w:ascii="Times New Roman" w:eastAsia="Times New Roman" w:hAnsi="Times New Roman" w:cs="Times New Roman"/>
          <w:b/>
          <w:bCs/>
          <w:color w:val="002060"/>
          <w:sz w:val="28"/>
          <w:szCs w:val="28"/>
          <w:u w:val="single"/>
          <w:lang w:eastAsia="ru-RU"/>
        </w:rPr>
        <w:t>Внимание</w:t>
      </w:r>
    </w:p>
    <w:p w:rsidR="00FE202B" w:rsidRPr="00FE202B" w:rsidRDefault="009032B8" w:rsidP="00FE202B">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 xml:space="preserve">       </w:t>
      </w:r>
      <w:r w:rsidR="00FE202B" w:rsidRPr="00FE202B">
        <w:rPr>
          <w:rFonts w:ascii="Times New Roman" w:eastAsiaTheme="minorEastAsia" w:hAnsi="Times New Roman" w:cs="Times New Roman"/>
          <w:b/>
          <w:sz w:val="24"/>
          <w:szCs w:val="24"/>
          <w:lang w:eastAsia="ru-RU"/>
        </w:rPr>
        <w:t>Новые сроки начали действовать с 21 ноября 2022 года, когда вступил закон о переносе срока продления лицензии</w:t>
      </w:r>
    </w:p>
    <w:p w:rsidR="00FE202B" w:rsidRPr="00FE202B" w:rsidRDefault="009032B8" w:rsidP="00FE202B">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 xml:space="preserve">Ранее лицензию нужно было продлить в период с 11 октября по 1 ноября 2022 года. Изменения предусмотрены </w:t>
      </w:r>
      <w:hyperlink r:id="rId55" w:anchor="/document/99/556184851/ZAP1LLO384/" w:tgtFrame="_self" w:history="1">
        <w:r w:rsidR="00FE202B" w:rsidRPr="00FE202B">
          <w:rPr>
            <w:rFonts w:ascii="Times New Roman" w:eastAsiaTheme="minorEastAsia" w:hAnsi="Times New Roman" w:cs="Times New Roman"/>
            <w:b/>
            <w:color w:val="0000FF"/>
            <w:sz w:val="24"/>
            <w:szCs w:val="24"/>
            <w:u w:val="single"/>
            <w:lang w:eastAsia="ru-RU"/>
          </w:rPr>
          <w:t>частью 7</w:t>
        </w:r>
      </w:hyperlink>
      <w:r w:rsidR="00FE202B" w:rsidRPr="00FE202B">
        <w:rPr>
          <w:rFonts w:ascii="Times New Roman" w:eastAsiaTheme="minorEastAsia" w:hAnsi="Times New Roman" w:cs="Times New Roman"/>
          <w:b/>
          <w:sz w:val="24"/>
          <w:szCs w:val="24"/>
          <w:lang w:eastAsia="ru-RU"/>
        </w:rPr>
        <w:t xml:space="preserve"> статьи 5 Закона от 31.12.2017 № 485-ФЗ.</w:t>
      </w:r>
    </w:p>
    <w:p w:rsidR="00FE202B" w:rsidRPr="00FE202B" w:rsidRDefault="00FE202B" w:rsidP="00FE202B">
      <w:pPr>
        <w:spacing w:after="0" w:line="276" w:lineRule="auto"/>
        <w:rPr>
          <w:rFonts w:ascii="Times New Roman" w:eastAsiaTheme="minorEastAsia" w:hAnsi="Times New Roman" w:cs="Times New Roman"/>
          <w:b/>
          <w:sz w:val="24"/>
          <w:szCs w:val="24"/>
          <w:lang w:eastAsia="ru-RU"/>
        </w:rPr>
      </w:pPr>
      <w:r w:rsidRPr="00FE202B">
        <w:rPr>
          <w:rFonts w:ascii="Times New Roman" w:eastAsiaTheme="minorEastAsia" w:hAnsi="Times New Roman" w:cs="Times New Roman"/>
          <w:b/>
          <w:sz w:val="24"/>
          <w:szCs w:val="24"/>
          <w:lang w:eastAsia="ru-RU"/>
        </w:rPr>
        <w:t>Чтобы распределить нагрузку в инспекции, некоторые ГЖИ для удобства создают график рекомендуемых сроков подачи заявлений. Например, ГЖИ Кировской области разместила на своем сайте такой график, в нем разделили УО на группы по 5-6 компаний на определенную дату.</w:t>
      </w:r>
    </w:p>
    <w:p w:rsidR="00FE202B" w:rsidRPr="00FE202B" w:rsidRDefault="009032B8" w:rsidP="00FE202B">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 xml:space="preserve">Если не подать заявление в установленные сроки, продлить ее будет невозможно. В дальнейшем необходимо будет вновь получать лицензию. При этом может возникнуть период управления домом без лицензии. Такие действия ГЖИ может квалифицировать по </w:t>
      </w:r>
      <w:hyperlink r:id="rId56" w:anchor="/document/99/901807667/XA00RP02OS/" w:history="1">
        <w:r w:rsidR="00FE202B" w:rsidRPr="00FE202B">
          <w:rPr>
            <w:rFonts w:ascii="Times New Roman" w:eastAsiaTheme="minorEastAsia" w:hAnsi="Times New Roman" w:cs="Times New Roman"/>
            <w:b/>
            <w:color w:val="0000FF"/>
            <w:sz w:val="24"/>
            <w:szCs w:val="24"/>
            <w:u w:val="single"/>
            <w:lang w:eastAsia="ru-RU"/>
          </w:rPr>
          <w:t>части 1</w:t>
        </w:r>
      </w:hyperlink>
      <w:r w:rsidR="00FE202B" w:rsidRPr="00FE202B">
        <w:rPr>
          <w:rFonts w:ascii="Times New Roman" w:eastAsiaTheme="minorEastAsia" w:hAnsi="Times New Roman" w:cs="Times New Roman"/>
          <w:b/>
          <w:sz w:val="24"/>
          <w:szCs w:val="24"/>
          <w:lang w:eastAsia="ru-RU"/>
        </w:rPr>
        <w:t xml:space="preserve"> статьи 14.1.3 КоАП со штрафом до 250 тыс. руб.</w:t>
      </w:r>
    </w:p>
    <w:p w:rsidR="00FE202B" w:rsidRPr="00FE202B" w:rsidRDefault="009032B8" w:rsidP="00FE202B">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 xml:space="preserve">Кроме того, </w:t>
      </w:r>
      <w:proofErr w:type="spellStart"/>
      <w:r w:rsidR="00FE202B" w:rsidRPr="00FE202B">
        <w:rPr>
          <w:rFonts w:ascii="Times New Roman" w:eastAsiaTheme="minorEastAsia" w:hAnsi="Times New Roman" w:cs="Times New Roman"/>
          <w:b/>
          <w:sz w:val="24"/>
          <w:szCs w:val="24"/>
          <w:lang w:eastAsia="ru-RU"/>
        </w:rPr>
        <w:t>непоступление</w:t>
      </w:r>
      <w:proofErr w:type="spellEnd"/>
      <w:r w:rsidR="00FE202B" w:rsidRPr="00FE202B">
        <w:rPr>
          <w:rFonts w:ascii="Times New Roman" w:eastAsiaTheme="minorEastAsia" w:hAnsi="Times New Roman" w:cs="Times New Roman"/>
          <w:b/>
          <w:sz w:val="24"/>
          <w:szCs w:val="24"/>
          <w:lang w:eastAsia="ru-RU"/>
        </w:rPr>
        <w:t xml:space="preserve"> в </w:t>
      </w:r>
      <w:hyperlink r:id="rId57" w:anchor="/document/16/132533/dfas91kori/" w:history="1">
        <w:r w:rsidR="00FE202B" w:rsidRPr="00FE202B">
          <w:rPr>
            <w:rFonts w:ascii="Times New Roman" w:eastAsiaTheme="minorEastAsia" w:hAnsi="Times New Roman" w:cs="Times New Roman"/>
            <w:b/>
            <w:color w:val="0000FF"/>
            <w:sz w:val="24"/>
            <w:szCs w:val="24"/>
            <w:u w:val="single"/>
            <w:lang w:eastAsia="ru-RU"/>
          </w:rPr>
          <w:t>установленный срок</w:t>
        </w:r>
      </w:hyperlink>
      <w:r w:rsidR="00FE202B" w:rsidRPr="00FE202B">
        <w:rPr>
          <w:rFonts w:ascii="Times New Roman" w:eastAsiaTheme="minorEastAsia" w:hAnsi="Times New Roman" w:cs="Times New Roman"/>
          <w:b/>
          <w:sz w:val="24"/>
          <w:szCs w:val="24"/>
          <w:lang w:eastAsia="ru-RU"/>
        </w:rPr>
        <w:t xml:space="preserve"> заявления о продлении срока действия лицензии – это основание для ГЖИ внести изменения в реестр лицензий в части сведений о прекращении управления многоквартирным домом. Это следует из </w:t>
      </w:r>
      <w:hyperlink r:id="rId58" w:anchor="/document/99/420332773/XA00LVS2MC/" w:tooltip="2. Изменения в реестр вносятся органом государственного жилищного надзора субъекта Российской Федерации (далее - орган государственного жилищного надзора) на основании решения органа..." w:history="1">
        <w:r w:rsidR="00FE202B" w:rsidRPr="00FE202B">
          <w:rPr>
            <w:rFonts w:ascii="Times New Roman" w:eastAsiaTheme="minorEastAsia" w:hAnsi="Times New Roman" w:cs="Times New Roman"/>
            <w:b/>
            <w:color w:val="0000FF"/>
            <w:sz w:val="24"/>
            <w:szCs w:val="24"/>
            <w:u w:val="single"/>
            <w:lang w:eastAsia="ru-RU"/>
          </w:rPr>
          <w:t>пункта 2</w:t>
        </w:r>
      </w:hyperlink>
      <w:r w:rsidR="00FE202B" w:rsidRPr="00FE202B">
        <w:rPr>
          <w:rFonts w:ascii="Times New Roman" w:eastAsiaTheme="minorEastAsia" w:hAnsi="Times New Roman" w:cs="Times New Roman"/>
          <w:b/>
          <w:sz w:val="24"/>
          <w:szCs w:val="24"/>
          <w:lang w:eastAsia="ru-RU"/>
        </w:rPr>
        <w:t xml:space="preserve"> Порядка и сроков внесения изменений в реестр лицензий субъекта Российской Федерации, утвержденных </w:t>
      </w:r>
      <w:hyperlink r:id="rId59" w:anchor="/document/99/420332773/" w:history="1">
        <w:r w:rsidR="00FE202B" w:rsidRPr="00FE202B">
          <w:rPr>
            <w:rFonts w:ascii="Times New Roman" w:eastAsiaTheme="minorEastAsia" w:hAnsi="Times New Roman" w:cs="Times New Roman"/>
            <w:b/>
            <w:color w:val="0000FF"/>
            <w:sz w:val="24"/>
            <w:szCs w:val="24"/>
            <w:u w:val="single"/>
            <w:lang w:eastAsia="ru-RU"/>
          </w:rPr>
          <w:t>приказом Минстроя от 25.12.2015 № 938/пр</w:t>
        </w:r>
      </w:hyperlink>
      <w:r w:rsidR="00FE202B" w:rsidRPr="00FE202B">
        <w:rPr>
          <w:rFonts w:ascii="Times New Roman" w:eastAsiaTheme="minorEastAsia" w:hAnsi="Times New Roman" w:cs="Times New Roman"/>
          <w:b/>
          <w:sz w:val="24"/>
          <w:szCs w:val="24"/>
          <w:lang w:eastAsia="ru-RU"/>
        </w:rPr>
        <w:t>.</w:t>
      </w:r>
    </w:p>
    <w:p w:rsidR="00FE202B" w:rsidRPr="00FE202B" w:rsidRDefault="00FE202B" w:rsidP="00FE202B">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E202B">
        <w:rPr>
          <w:rFonts w:ascii="Times New Roman" w:eastAsia="Times New Roman" w:hAnsi="Times New Roman" w:cs="Times New Roman"/>
          <w:b/>
          <w:bCs/>
          <w:color w:val="002060"/>
          <w:sz w:val="28"/>
          <w:szCs w:val="28"/>
          <w:u w:val="single"/>
          <w:lang w:eastAsia="ru-RU"/>
        </w:rPr>
        <w:t>Как оформить</w:t>
      </w:r>
    </w:p>
    <w:p w:rsidR="00FE202B" w:rsidRPr="00FE202B" w:rsidRDefault="00FE202B" w:rsidP="00FE202B">
      <w:pPr>
        <w:spacing w:after="0" w:line="276" w:lineRule="auto"/>
        <w:rPr>
          <w:rFonts w:ascii="Times New Roman" w:eastAsiaTheme="minorEastAsia" w:hAnsi="Times New Roman" w:cs="Times New Roman"/>
          <w:b/>
          <w:sz w:val="24"/>
          <w:szCs w:val="24"/>
          <w:lang w:eastAsia="ru-RU"/>
        </w:rPr>
      </w:pPr>
      <w:r w:rsidRPr="00FE202B">
        <w:rPr>
          <w:rFonts w:ascii="Times New Roman" w:eastAsiaTheme="minorEastAsia" w:hAnsi="Times New Roman" w:cs="Times New Roman"/>
          <w:b/>
          <w:sz w:val="24"/>
          <w:szCs w:val="24"/>
          <w:lang w:eastAsia="ru-RU"/>
        </w:rPr>
        <w:t xml:space="preserve">Примерная </w:t>
      </w:r>
      <w:hyperlink r:id="rId60" w:anchor="/document/118/108059/" w:tgtFrame="_self" w:history="1">
        <w:r w:rsidRPr="00FE202B">
          <w:rPr>
            <w:rFonts w:ascii="Times New Roman" w:eastAsiaTheme="minorEastAsia" w:hAnsi="Times New Roman" w:cs="Times New Roman"/>
            <w:b/>
            <w:color w:val="0000FF"/>
            <w:sz w:val="24"/>
            <w:szCs w:val="24"/>
            <w:u w:val="single"/>
            <w:lang w:eastAsia="ru-RU"/>
          </w:rPr>
          <w:t>форма заявления</w:t>
        </w:r>
      </w:hyperlink>
      <w:r w:rsidRPr="00FE202B">
        <w:rPr>
          <w:rFonts w:ascii="Times New Roman" w:eastAsiaTheme="minorEastAsia" w:hAnsi="Times New Roman" w:cs="Times New Roman"/>
          <w:b/>
          <w:sz w:val="24"/>
          <w:szCs w:val="24"/>
          <w:lang w:eastAsia="ru-RU"/>
        </w:rPr>
        <w:t xml:space="preserve"> о продлении лицензии УО утверждена </w:t>
      </w:r>
      <w:hyperlink r:id="rId61" w:anchor="/document/99/728350717/" w:history="1">
        <w:r w:rsidRPr="00FE202B">
          <w:rPr>
            <w:rFonts w:ascii="Times New Roman" w:eastAsiaTheme="minorEastAsia" w:hAnsi="Times New Roman" w:cs="Times New Roman"/>
            <w:b/>
            <w:color w:val="0000FF"/>
            <w:sz w:val="24"/>
            <w:szCs w:val="24"/>
            <w:u w:val="single"/>
            <w:lang w:eastAsia="ru-RU"/>
          </w:rPr>
          <w:t>приказом Минстроя от 28.02.2022 № 125/пр</w:t>
        </w:r>
      </w:hyperlink>
      <w:r w:rsidRPr="00FE202B">
        <w:rPr>
          <w:rFonts w:ascii="Times New Roman" w:eastAsiaTheme="minorEastAsia" w:hAnsi="Times New Roman" w:cs="Times New Roman"/>
          <w:b/>
          <w:sz w:val="24"/>
          <w:szCs w:val="24"/>
          <w:lang w:eastAsia="ru-RU"/>
        </w:rPr>
        <w:t>. Дополнительно пример заявления размещают ГЖИ на своем сайте или местные органы власти на региональном портале.</w:t>
      </w:r>
    </w:p>
    <w:p w:rsidR="00FE202B" w:rsidRPr="00FE202B" w:rsidRDefault="00FE202B" w:rsidP="00FE202B">
      <w:pPr>
        <w:spacing w:before="100" w:beforeAutospacing="1" w:after="100" w:afterAutospacing="1" w:line="276"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На рисунке мы показали пример заполнения заявления о продлении срока действия лицензии.</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FE202B" w:rsidRPr="00FE202B" w:rsidTr="00FE202B">
        <w:tc>
          <w:tcPr>
            <w:tcW w:w="0" w:type="auto"/>
            <w:hideMark/>
          </w:tcPr>
          <w:p w:rsidR="00FE202B" w:rsidRDefault="00FE202B" w:rsidP="00FE202B">
            <w:pPr>
              <w:spacing w:after="0" w:line="240" w:lineRule="auto"/>
              <w:jc w:val="center"/>
              <w:rPr>
                <w:rFonts w:ascii="Times New Roman" w:eastAsia="Times New Roman" w:hAnsi="Times New Roman" w:cs="Times New Roman"/>
                <w:b/>
                <w:bCs/>
                <w:color w:val="002060"/>
                <w:sz w:val="24"/>
                <w:szCs w:val="24"/>
                <w:lang w:eastAsia="ru-RU"/>
              </w:rPr>
            </w:pPr>
            <w:r w:rsidRPr="00FE202B">
              <w:rPr>
                <w:rFonts w:ascii="Times New Roman" w:eastAsia="Times New Roman" w:hAnsi="Times New Roman" w:cs="Times New Roman"/>
                <w:b/>
                <w:bCs/>
                <w:color w:val="002060"/>
                <w:sz w:val="24"/>
                <w:szCs w:val="24"/>
                <w:lang w:eastAsia="ru-RU"/>
              </w:rPr>
              <w:t>Рис. 2. Заявление о продлении срока действия лицензии</w:t>
            </w:r>
          </w:p>
          <w:p w:rsidR="00DF586F" w:rsidRDefault="00DF586F" w:rsidP="00FE202B">
            <w:pPr>
              <w:spacing w:after="0" w:line="240" w:lineRule="auto"/>
              <w:jc w:val="center"/>
              <w:rPr>
                <w:rFonts w:ascii="Times New Roman" w:eastAsia="Times New Roman" w:hAnsi="Times New Roman" w:cs="Times New Roman"/>
                <w:b/>
                <w:bCs/>
                <w:color w:val="002060"/>
                <w:sz w:val="24"/>
                <w:szCs w:val="24"/>
                <w:lang w:eastAsia="ru-RU"/>
              </w:rPr>
            </w:pPr>
          </w:p>
          <w:p w:rsidR="00DF586F" w:rsidRDefault="00DF586F" w:rsidP="00FE202B">
            <w:pPr>
              <w:spacing w:after="0" w:line="240" w:lineRule="auto"/>
              <w:jc w:val="center"/>
              <w:rPr>
                <w:rFonts w:ascii="Times New Roman" w:eastAsia="Times New Roman" w:hAnsi="Times New Roman" w:cs="Times New Roman"/>
                <w:b/>
                <w:bCs/>
                <w:color w:val="002060"/>
                <w:sz w:val="24"/>
                <w:szCs w:val="24"/>
                <w:lang w:eastAsia="ru-RU"/>
              </w:rPr>
            </w:pPr>
          </w:p>
          <w:p w:rsidR="00DF586F" w:rsidRPr="00FE202B" w:rsidRDefault="00DF586F" w:rsidP="00FE20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2476500</wp:posOffset>
                      </wp:positionH>
                      <wp:positionV relativeFrom="paragraph">
                        <wp:posOffset>153670</wp:posOffset>
                      </wp:positionV>
                      <wp:extent cx="1371600" cy="2533650"/>
                      <wp:effectExtent l="19050" t="0" r="19050" b="38100"/>
                      <wp:wrapNone/>
                      <wp:docPr id="7" name="Стрелка вниз 7"/>
                      <wp:cNvGraphicFramePr/>
                      <a:graphic xmlns:a="http://schemas.openxmlformats.org/drawingml/2006/main">
                        <a:graphicData uri="http://schemas.microsoft.com/office/word/2010/wordprocessingShape">
                          <wps:wsp>
                            <wps:cNvSpPr/>
                            <wps:spPr>
                              <a:xfrm>
                                <a:off x="0" y="0"/>
                                <a:ext cx="1371600" cy="2533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598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195pt;margin-top:12.1pt;width:108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" adj="15753" fillcolor="#5b9bd5 [3204]" strokecolor="#1f4d78 [1604]" strokeweight="1pt"/>
                  </w:pict>
                </mc:Fallback>
              </mc:AlternateContent>
            </w:r>
          </w:p>
        </w:tc>
      </w:tr>
      <w:tr w:rsidR="00FE202B" w:rsidRPr="00FE202B" w:rsidTr="00FE202B">
        <w:tc>
          <w:tcPr>
            <w:tcW w:w="0" w:type="auto"/>
            <w:hideMark/>
          </w:tcPr>
          <w:p w:rsidR="00FE202B" w:rsidRPr="00FE202B" w:rsidRDefault="00FE202B" w:rsidP="00FE202B">
            <w:pPr>
              <w:spacing w:after="0" w:line="240" w:lineRule="auto"/>
              <w:jc w:val="center"/>
              <w:rPr>
                <w:rFonts w:ascii="Times New Roman" w:eastAsia="Times New Roman" w:hAnsi="Times New Roman" w:cs="Times New Roman"/>
                <w:sz w:val="24"/>
                <w:szCs w:val="24"/>
                <w:lang w:eastAsia="ru-RU"/>
              </w:rPr>
            </w:pPr>
            <w:r w:rsidRPr="00FE202B">
              <w:rPr>
                <w:rFonts w:ascii="Times New Roman" w:eastAsia="Times New Roman" w:hAnsi="Times New Roman" w:cs="Times New Roman"/>
                <w:noProof/>
                <w:sz w:val="24"/>
                <w:szCs w:val="24"/>
                <w:lang w:eastAsia="ru-RU"/>
              </w:rPr>
              <w:lastRenderedPageBreak/>
              <w:drawing>
                <wp:inline distT="0" distB="0" distL="0" distR="0" wp14:anchorId="72F6C369" wp14:editId="7FB3839C">
                  <wp:extent cx="6515100" cy="5772150"/>
                  <wp:effectExtent l="0" t="0" r="0" b="0"/>
                  <wp:docPr id="1" name="Рисунок 1" descr="https://mini.1umd.ru/system/content/image/71/1/-3542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i.1umd.ru/system/content/image/71/1/-35420044/"/>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6515100" cy="5772150"/>
                          </a:xfrm>
                          <a:prstGeom prst="rect">
                            <a:avLst/>
                          </a:prstGeom>
                          <a:noFill/>
                          <a:ln>
                            <a:noFill/>
                          </a:ln>
                        </pic:spPr>
                      </pic:pic>
                    </a:graphicData>
                  </a:graphic>
                </wp:inline>
              </w:drawing>
            </w:r>
          </w:p>
        </w:tc>
      </w:tr>
      <w:tr w:rsidR="00FE202B" w:rsidRPr="00FE202B" w:rsidTr="00FE202B">
        <w:tc>
          <w:tcPr>
            <w:tcW w:w="0" w:type="auto"/>
            <w:hideMark/>
          </w:tcPr>
          <w:p w:rsidR="00FE202B" w:rsidRPr="00FE202B" w:rsidRDefault="00FE202B" w:rsidP="00FE202B">
            <w:pPr>
              <w:spacing w:after="0" w:line="240" w:lineRule="auto"/>
              <w:rPr>
                <w:rFonts w:ascii="Times New Roman" w:eastAsia="Times New Roman" w:hAnsi="Times New Roman" w:cs="Times New Roman"/>
                <w:sz w:val="24"/>
                <w:szCs w:val="24"/>
                <w:lang w:eastAsia="ru-RU"/>
              </w:rPr>
            </w:pPr>
          </w:p>
        </w:tc>
      </w:tr>
    </w:tbl>
    <w:p w:rsidR="00FE202B" w:rsidRPr="00FE202B" w:rsidRDefault="009032B8" w:rsidP="00FE202B">
      <w:pPr>
        <w:spacing w:before="100" w:beforeAutospacing="1" w:after="100" w:afterAutospacing="1"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Заявление подает руководитель организации или представитель по доверенности. Доверенность представителя необходимо приложить к заявлению.</w:t>
      </w:r>
    </w:p>
    <w:p w:rsidR="00FE202B" w:rsidRPr="00FE202B" w:rsidRDefault="00FE202B" w:rsidP="00FE202B">
      <w:pPr>
        <w:spacing w:before="100" w:beforeAutospacing="1" w:after="100" w:afterAutospacing="1" w:line="276" w:lineRule="auto"/>
        <w:rPr>
          <w:rFonts w:ascii="Times New Roman" w:eastAsiaTheme="minorEastAsia" w:hAnsi="Times New Roman" w:cs="Times New Roman"/>
          <w:sz w:val="24"/>
          <w:szCs w:val="24"/>
          <w:lang w:eastAsia="ru-RU"/>
        </w:rPr>
      </w:pPr>
    </w:p>
    <w:p w:rsidR="00FE202B" w:rsidRPr="00FE202B" w:rsidRDefault="00FE202B" w:rsidP="00FE202B">
      <w:pPr>
        <w:spacing w:before="100" w:beforeAutospacing="1" w:after="100" w:afterAutospacing="1" w:line="276" w:lineRule="auto"/>
        <w:outlineLvl w:val="2"/>
        <w:rPr>
          <w:rFonts w:ascii="Times New Roman" w:eastAsiaTheme="minorEastAsia" w:hAnsi="Times New Roman" w:cs="Times New Roman"/>
          <w:b/>
          <w:bCs/>
          <w:color w:val="002060"/>
          <w:sz w:val="28"/>
          <w:szCs w:val="28"/>
          <w:u w:val="single"/>
          <w:lang w:eastAsia="ru-RU"/>
        </w:rPr>
      </w:pPr>
      <w:r w:rsidRPr="00FE202B">
        <w:rPr>
          <w:rFonts w:ascii="Times New Roman" w:eastAsia="Times New Roman" w:hAnsi="Times New Roman" w:cs="Times New Roman"/>
          <w:b/>
          <w:bCs/>
          <w:sz w:val="28"/>
          <w:szCs w:val="28"/>
          <w:lang w:eastAsia="ru-RU"/>
        </w:rPr>
        <w:t> </w:t>
      </w:r>
      <w:r w:rsidRPr="00FE202B">
        <w:rPr>
          <w:rFonts w:ascii="Times New Roman" w:eastAsia="Times New Roman" w:hAnsi="Times New Roman" w:cs="Times New Roman"/>
          <w:b/>
          <w:bCs/>
          <w:color w:val="002060"/>
          <w:sz w:val="28"/>
          <w:szCs w:val="28"/>
          <w:u w:val="single"/>
          <w:lang w:eastAsia="ru-RU"/>
        </w:rPr>
        <w:t>Какие документы приложить</w:t>
      </w:r>
    </w:p>
    <w:p w:rsidR="00FE202B" w:rsidRPr="00FE202B" w:rsidRDefault="009032B8" w:rsidP="00FE202B">
      <w:pPr>
        <w:spacing w:after="0" w:line="276"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Законодательством напрямую не предусмотрен список обязательных документов, которые необходимо приложить к заявлению о продлении лицензии. Чтобы обезопасить себя и исключить лишние вопросы от ГЖИ, предоставьте документы, которые подтверждают соответствие лицензионным требованиям и полномочия заявителя.</w:t>
      </w:r>
    </w:p>
    <w:p w:rsidR="00FE202B" w:rsidRPr="00FE202B" w:rsidRDefault="009032B8" w:rsidP="00FE202B">
      <w:pPr>
        <w:spacing w:after="0" w:line="276"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Поэтому, к заявлению вы можете приложить копии:</w:t>
      </w:r>
    </w:p>
    <w:p w:rsidR="00FE202B" w:rsidRPr="00FE202B" w:rsidRDefault="00FE202B" w:rsidP="00FE202B">
      <w:pPr>
        <w:numPr>
          <w:ilvl w:val="0"/>
          <w:numId w:val="11"/>
        </w:numPr>
        <w:spacing w:after="0" w:line="276" w:lineRule="auto"/>
        <w:jc w:val="both"/>
        <w:rPr>
          <w:rFonts w:ascii="Times New Roman" w:eastAsia="Times New Roman" w:hAnsi="Times New Roman" w:cs="Times New Roman"/>
          <w:b/>
          <w:sz w:val="24"/>
          <w:szCs w:val="24"/>
          <w:lang w:eastAsia="ru-RU"/>
        </w:rPr>
      </w:pPr>
      <w:r w:rsidRPr="00FE202B">
        <w:rPr>
          <w:rFonts w:ascii="Times New Roman" w:eastAsia="Times New Roman" w:hAnsi="Times New Roman" w:cs="Times New Roman"/>
          <w:b/>
          <w:sz w:val="24"/>
          <w:szCs w:val="24"/>
          <w:lang w:eastAsia="ru-RU"/>
        </w:rPr>
        <w:t>квалификационного аттестата;</w:t>
      </w:r>
    </w:p>
    <w:p w:rsidR="00FE202B" w:rsidRPr="00FE202B" w:rsidRDefault="00FE202B" w:rsidP="00FE202B">
      <w:pPr>
        <w:numPr>
          <w:ilvl w:val="0"/>
          <w:numId w:val="11"/>
        </w:numPr>
        <w:spacing w:after="0" w:line="276" w:lineRule="auto"/>
        <w:jc w:val="both"/>
        <w:rPr>
          <w:rFonts w:ascii="Times New Roman" w:eastAsia="Times New Roman" w:hAnsi="Times New Roman" w:cs="Times New Roman"/>
          <w:b/>
          <w:sz w:val="24"/>
          <w:szCs w:val="24"/>
          <w:lang w:eastAsia="ru-RU"/>
        </w:rPr>
      </w:pPr>
      <w:r w:rsidRPr="00FE202B">
        <w:rPr>
          <w:rFonts w:ascii="Times New Roman" w:eastAsia="Times New Roman" w:hAnsi="Times New Roman" w:cs="Times New Roman"/>
          <w:b/>
          <w:sz w:val="24"/>
          <w:szCs w:val="24"/>
          <w:lang w:eastAsia="ru-RU"/>
        </w:rPr>
        <w:t>актов сверки по расчетам с РСО;</w:t>
      </w:r>
    </w:p>
    <w:p w:rsidR="00FE202B" w:rsidRPr="00FE202B" w:rsidRDefault="00FE202B" w:rsidP="00FE202B">
      <w:pPr>
        <w:numPr>
          <w:ilvl w:val="0"/>
          <w:numId w:val="11"/>
        </w:numPr>
        <w:spacing w:after="0" w:line="276" w:lineRule="auto"/>
        <w:jc w:val="both"/>
        <w:rPr>
          <w:rFonts w:ascii="Times New Roman" w:eastAsia="Times New Roman" w:hAnsi="Times New Roman" w:cs="Times New Roman"/>
          <w:b/>
          <w:sz w:val="24"/>
          <w:szCs w:val="24"/>
          <w:lang w:eastAsia="ru-RU"/>
        </w:rPr>
      </w:pPr>
      <w:r w:rsidRPr="00FE202B">
        <w:rPr>
          <w:rFonts w:ascii="Times New Roman" w:eastAsia="Times New Roman" w:hAnsi="Times New Roman" w:cs="Times New Roman"/>
          <w:b/>
          <w:sz w:val="24"/>
          <w:szCs w:val="24"/>
          <w:lang w:eastAsia="ru-RU"/>
        </w:rPr>
        <w:t>приказа о назначении на должность руководителя УО;</w:t>
      </w:r>
    </w:p>
    <w:p w:rsidR="00FE202B" w:rsidRPr="00FE202B" w:rsidRDefault="00FE202B" w:rsidP="00FE202B">
      <w:pPr>
        <w:numPr>
          <w:ilvl w:val="0"/>
          <w:numId w:val="11"/>
        </w:numPr>
        <w:spacing w:after="0" w:line="276" w:lineRule="auto"/>
        <w:jc w:val="both"/>
        <w:rPr>
          <w:rFonts w:ascii="Times New Roman" w:eastAsia="Times New Roman" w:hAnsi="Times New Roman" w:cs="Times New Roman"/>
          <w:b/>
          <w:sz w:val="24"/>
          <w:szCs w:val="24"/>
          <w:lang w:eastAsia="ru-RU"/>
        </w:rPr>
      </w:pPr>
      <w:r w:rsidRPr="00FE202B">
        <w:rPr>
          <w:rFonts w:ascii="Times New Roman" w:eastAsia="Times New Roman" w:hAnsi="Times New Roman" w:cs="Times New Roman"/>
          <w:b/>
          <w:sz w:val="24"/>
          <w:szCs w:val="24"/>
          <w:lang w:eastAsia="ru-RU"/>
        </w:rPr>
        <w:t>доверенности на представителя, если заявление подавал не руководитель УО.</w:t>
      </w:r>
    </w:p>
    <w:p w:rsidR="00FE202B" w:rsidRPr="00FE202B" w:rsidRDefault="009032B8" w:rsidP="00FE202B">
      <w:pPr>
        <w:spacing w:after="0" w:line="276"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 xml:space="preserve">       </w:t>
      </w:r>
      <w:r w:rsidR="00FE202B" w:rsidRPr="00FE202B">
        <w:rPr>
          <w:rFonts w:ascii="Times New Roman" w:eastAsiaTheme="minorEastAsia" w:hAnsi="Times New Roman" w:cs="Times New Roman"/>
          <w:b/>
          <w:sz w:val="24"/>
          <w:szCs w:val="24"/>
          <w:lang w:eastAsia="ru-RU"/>
        </w:rPr>
        <w:t>К документам оформите опись прилагаемых материалов.</w:t>
      </w:r>
    </w:p>
    <w:p w:rsidR="00FE202B" w:rsidRPr="00FE202B" w:rsidRDefault="00FE202B" w:rsidP="00FE202B">
      <w:pPr>
        <w:spacing w:after="0" w:line="276" w:lineRule="auto"/>
        <w:jc w:val="both"/>
        <w:rPr>
          <w:rFonts w:ascii="Times New Roman" w:eastAsiaTheme="minorEastAsia" w:hAnsi="Times New Roman" w:cs="Times New Roman"/>
          <w:b/>
          <w:sz w:val="24"/>
          <w:szCs w:val="24"/>
          <w:lang w:eastAsia="ru-RU"/>
        </w:rPr>
      </w:pPr>
      <w:r w:rsidRPr="00FE202B">
        <w:rPr>
          <w:rFonts w:ascii="Times New Roman" w:eastAsiaTheme="minorEastAsia" w:hAnsi="Times New Roman" w:cs="Times New Roman"/>
          <w:b/>
          <w:sz w:val="24"/>
          <w:szCs w:val="24"/>
          <w:lang w:eastAsia="ru-RU"/>
        </w:rPr>
        <w:t>Если подаете документы в формате электронного документы, дополнительные документы можно направить письмо с описанием причины. В таком письме укажите, какого числа вы направили заявление, почему дополнительно подаете документы и какие.</w:t>
      </w:r>
    </w:p>
    <w:p w:rsidR="00FE202B" w:rsidRPr="00FE202B" w:rsidRDefault="009032B8" w:rsidP="00FE202B">
      <w:pPr>
        <w:spacing w:before="100" w:beforeAutospacing="1" w:after="100" w:afterAutospacing="1"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Дополнительные требования могут быть установлены нормативно-правовыми актами субъекта РФ.</w:t>
      </w:r>
    </w:p>
    <w:p w:rsidR="00FE202B" w:rsidRPr="00FE202B" w:rsidRDefault="00FE202B" w:rsidP="00FE202B">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E202B">
        <w:rPr>
          <w:rFonts w:ascii="Times New Roman" w:eastAsia="Times New Roman" w:hAnsi="Times New Roman" w:cs="Times New Roman"/>
          <w:b/>
          <w:bCs/>
          <w:color w:val="002060"/>
          <w:sz w:val="28"/>
          <w:szCs w:val="28"/>
          <w:u w:val="single"/>
          <w:lang w:eastAsia="ru-RU"/>
        </w:rPr>
        <w:t>Какими способами можно направить</w:t>
      </w:r>
    </w:p>
    <w:p w:rsidR="00FE202B" w:rsidRPr="00FE202B" w:rsidRDefault="009032B8" w:rsidP="00FE202B">
      <w:pPr>
        <w:spacing w:after="0" w:line="276"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Подать заявление в инспекцию можно:</w:t>
      </w:r>
    </w:p>
    <w:p w:rsidR="00FE202B" w:rsidRPr="00FE202B" w:rsidRDefault="00FE202B" w:rsidP="00FE202B">
      <w:pPr>
        <w:numPr>
          <w:ilvl w:val="0"/>
          <w:numId w:val="12"/>
        </w:numPr>
        <w:spacing w:after="0" w:line="276" w:lineRule="auto"/>
        <w:jc w:val="both"/>
        <w:rPr>
          <w:rFonts w:ascii="Times New Roman" w:eastAsiaTheme="minorEastAsia" w:hAnsi="Times New Roman" w:cs="Times New Roman"/>
          <w:b/>
          <w:sz w:val="24"/>
          <w:szCs w:val="24"/>
          <w:lang w:eastAsia="ru-RU"/>
        </w:rPr>
      </w:pPr>
      <w:r w:rsidRPr="00FE202B">
        <w:rPr>
          <w:rFonts w:ascii="Times New Roman" w:eastAsiaTheme="minorEastAsia" w:hAnsi="Times New Roman" w:cs="Times New Roman"/>
          <w:b/>
          <w:sz w:val="24"/>
          <w:szCs w:val="24"/>
          <w:lang w:eastAsia="ru-RU"/>
        </w:rPr>
        <w:t>лично под роспись;</w:t>
      </w:r>
    </w:p>
    <w:p w:rsidR="00FE202B" w:rsidRPr="00FE202B" w:rsidRDefault="00FE202B" w:rsidP="00FE202B">
      <w:pPr>
        <w:numPr>
          <w:ilvl w:val="0"/>
          <w:numId w:val="12"/>
        </w:numPr>
        <w:spacing w:after="0" w:line="276" w:lineRule="auto"/>
        <w:jc w:val="both"/>
        <w:rPr>
          <w:rFonts w:ascii="Times New Roman" w:eastAsia="Times New Roman" w:hAnsi="Times New Roman" w:cs="Times New Roman"/>
          <w:b/>
          <w:sz w:val="24"/>
          <w:szCs w:val="24"/>
          <w:lang w:eastAsia="ru-RU"/>
        </w:rPr>
      </w:pPr>
      <w:r w:rsidRPr="00FE202B">
        <w:rPr>
          <w:rFonts w:ascii="Times New Roman" w:eastAsia="Times New Roman" w:hAnsi="Times New Roman" w:cs="Times New Roman"/>
          <w:b/>
          <w:sz w:val="24"/>
          <w:szCs w:val="24"/>
          <w:lang w:eastAsia="ru-RU"/>
        </w:rPr>
        <w:t>заказным письмом;</w:t>
      </w:r>
    </w:p>
    <w:p w:rsidR="00FE202B" w:rsidRPr="00FE202B" w:rsidRDefault="00FE202B" w:rsidP="00FE202B">
      <w:pPr>
        <w:numPr>
          <w:ilvl w:val="0"/>
          <w:numId w:val="12"/>
        </w:numPr>
        <w:spacing w:after="0" w:line="276" w:lineRule="auto"/>
        <w:jc w:val="both"/>
        <w:rPr>
          <w:rFonts w:ascii="Times New Roman" w:eastAsia="Times New Roman" w:hAnsi="Times New Roman" w:cs="Times New Roman"/>
          <w:b/>
          <w:sz w:val="24"/>
          <w:szCs w:val="24"/>
          <w:lang w:eastAsia="ru-RU"/>
        </w:rPr>
      </w:pPr>
      <w:r w:rsidRPr="00FE202B">
        <w:rPr>
          <w:rFonts w:ascii="Times New Roman" w:eastAsia="Times New Roman" w:hAnsi="Times New Roman" w:cs="Times New Roman"/>
          <w:b/>
          <w:sz w:val="24"/>
          <w:szCs w:val="24"/>
          <w:lang w:eastAsia="ru-RU"/>
        </w:rPr>
        <w:t xml:space="preserve">электронным способом через портал </w:t>
      </w:r>
      <w:proofErr w:type="spellStart"/>
      <w:r w:rsidRPr="00FE202B">
        <w:rPr>
          <w:rFonts w:ascii="Times New Roman" w:eastAsia="Times New Roman" w:hAnsi="Times New Roman" w:cs="Times New Roman"/>
          <w:b/>
          <w:sz w:val="24"/>
          <w:szCs w:val="24"/>
          <w:lang w:eastAsia="ru-RU"/>
        </w:rPr>
        <w:t>Госуслуги</w:t>
      </w:r>
      <w:proofErr w:type="spellEnd"/>
      <w:r w:rsidRPr="00FE202B">
        <w:rPr>
          <w:rFonts w:ascii="Times New Roman" w:eastAsia="Times New Roman" w:hAnsi="Times New Roman" w:cs="Times New Roman"/>
          <w:b/>
          <w:sz w:val="24"/>
          <w:szCs w:val="24"/>
          <w:lang w:eastAsia="ru-RU"/>
        </w:rPr>
        <w:t xml:space="preserve"> или региональный портал государственных и муниципальных услуг;</w:t>
      </w:r>
    </w:p>
    <w:p w:rsidR="00FE202B" w:rsidRPr="00FE202B" w:rsidRDefault="00FE202B" w:rsidP="00FE202B">
      <w:pPr>
        <w:numPr>
          <w:ilvl w:val="0"/>
          <w:numId w:val="12"/>
        </w:numPr>
        <w:spacing w:after="0" w:line="276" w:lineRule="auto"/>
        <w:jc w:val="both"/>
        <w:rPr>
          <w:rFonts w:ascii="Times New Roman" w:eastAsia="Times New Roman" w:hAnsi="Times New Roman" w:cs="Times New Roman"/>
          <w:b/>
          <w:sz w:val="24"/>
          <w:szCs w:val="24"/>
          <w:lang w:eastAsia="ru-RU"/>
        </w:rPr>
      </w:pPr>
      <w:r w:rsidRPr="00FE202B">
        <w:rPr>
          <w:rFonts w:ascii="Times New Roman" w:eastAsia="Times New Roman" w:hAnsi="Times New Roman" w:cs="Times New Roman"/>
          <w:b/>
          <w:sz w:val="24"/>
          <w:szCs w:val="24"/>
          <w:lang w:eastAsia="ru-RU"/>
        </w:rPr>
        <w:t>через МФЦ.</w:t>
      </w:r>
    </w:p>
    <w:p w:rsidR="00FE202B" w:rsidRPr="00FE202B" w:rsidRDefault="009032B8" w:rsidP="00FE202B">
      <w:pPr>
        <w:spacing w:after="0" w:line="276"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 xml:space="preserve">Способы направления заявления отличаются в регионах, </w:t>
      </w:r>
      <w:proofErr w:type="gramStart"/>
      <w:r w:rsidR="00FE202B" w:rsidRPr="00FE202B">
        <w:rPr>
          <w:rFonts w:ascii="Times New Roman" w:eastAsiaTheme="minorEastAsia" w:hAnsi="Times New Roman" w:cs="Times New Roman"/>
          <w:b/>
          <w:sz w:val="24"/>
          <w:szCs w:val="24"/>
          <w:lang w:eastAsia="ru-RU"/>
        </w:rPr>
        <w:t>например</w:t>
      </w:r>
      <w:proofErr w:type="gramEnd"/>
      <w:r w:rsidR="00FE202B" w:rsidRPr="00FE202B">
        <w:rPr>
          <w:rFonts w:ascii="Times New Roman" w:eastAsiaTheme="minorEastAsia" w:hAnsi="Times New Roman" w:cs="Times New Roman"/>
          <w:b/>
          <w:sz w:val="24"/>
          <w:szCs w:val="24"/>
          <w:lang w:eastAsia="ru-RU"/>
        </w:rPr>
        <w:t xml:space="preserve"> в Архангельской области можно подать заявление через МФЦ или региональный портал </w:t>
      </w:r>
      <w:proofErr w:type="spellStart"/>
      <w:r w:rsidR="00FE202B" w:rsidRPr="00FE202B">
        <w:rPr>
          <w:rFonts w:ascii="Times New Roman" w:eastAsiaTheme="minorEastAsia" w:hAnsi="Times New Roman" w:cs="Times New Roman"/>
          <w:b/>
          <w:sz w:val="24"/>
          <w:szCs w:val="24"/>
          <w:lang w:eastAsia="ru-RU"/>
        </w:rPr>
        <w:t>госуслуг</w:t>
      </w:r>
      <w:proofErr w:type="spellEnd"/>
      <w:r w:rsidR="00FE202B" w:rsidRPr="00FE202B">
        <w:rPr>
          <w:rFonts w:ascii="Times New Roman" w:eastAsiaTheme="minorEastAsia" w:hAnsi="Times New Roman" w:cs="Times New Roman"/>
          <w:b/>
          <w:sz w:val="24"/>
          <w:szCs w:val="24"/>
          <w:lang w:eastAsia="ru-RU"/>
        </w:rPr>
        <w:t xml:space="preserve">, а в Ленинградской области только через </w:t>
      </w:r>
      <w:proofErr w:type="spellStart"/>
      <w:r w:rsidR="00FE202B" w:rsidRPr="00FE202B">
        <w:rPr>
          <w:rFonts w:ascii="Times New Roman" w:eastAsiaTheme="minorEastAsia" w:hAnsi="Times New Roman" w:cs="Times New Roman"/>
          <w:b/>
          <w:sz w:val="24"/>
          <w:szCs w:val="24"/>
          <w:lang w:eastAsia="ru-RU"/>
        </w:rPr>
        <w:t>Госуслуги</w:t>
      </w:r>
      <w:proofErr w:type="spellEnd"/>
      <w:r w:rsidR="00FE202B" w:rsidRPr="00FE202B">
        <w:rPr>
          <w:rFonts w:ascii="Times New Roman" w:eastAsiaTheme="minorEastAsia" w:hAnsi="Times New Roman" w:cs="Times New Roman"/>
          <w:b/>
          <w:sz w:val="24"/>
          <w:szCs w:val="24"/>
          <w:lang w:eastAsia="ru-RU"/>
        </w:rPr>
        <w:t xml:space="preserve">. Используйте </w:t>
      </w:r>
      <w:hyperlink r:id="rId63" w:anchor="/document/16/132533/dfastaa92f/" w:history="1">
        <w:r w:rsidR="00FE202B" w:rsidRPr="00FE202B">
          <w:rPr>
            <w:rFonts w:ascii="Times New Roman" w:eastAsiaTheme="minorEastAsia" w:hAnsi="Times New Roman" w:cs="Times New Roman"/>
            <w:b/>
            <w:color w:val="0000FF"/>
            <w:sz w:val="24"/>
            <w:szCs w:val="24"/>
            <w:u w:val="single"/>
            <w:lang w:eastAsia="ru-RU"/>
          </w:rPr>
          <w:t>сервис</w:t>
        </w:r>
      </w:hyperlink>
      <w:r w:rsidR="00FE202B" w:rsidRPr="00FE202B">
        <w:rPr>
          <w:rFonts w:ascii="Times New Roman" w:eastAsiaTheme="minorEastAsia" w:hAnsi="Times New Roman" w:cs="Times New Roman"/>
          <w:b/>
          <w:sz w:val="24"/>
          <w:szCs w:val="24"/>
          <w:lang w:eastAsia="ru-RU"/>
        </w:rPr>
        <w:t>, чтобы узнать, какие правила действуют в вашем регионе.</w:t>
      </w:r>
    </w:p>
    <w:p w:rsidR="00FE202B" w:rsidRPr="00FE202B" w:rsidRDefault="009032B8" w:rsidP="00FE202B">
      <w:pPr>
        <w:spacing w:after="0" w:line="276"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 xml:space="preserve">Эксперты системы собрали в единый сервис информацию со всех регионов о способах направления заявления для продления лицензии УО. Выберите ваш регион из выпадающего списка и узнаете, какие способы вы можете применить для своей УО. В выпадающем ответе есть ссылка, чтобы перейти на сайт инспекции и узнать подробности </w:t>
      </w:r>
      <w:proofErr w:type="spellStart"/>
      <w:r w:rsidR="00FE202B" w:rsidRPr="00FE202B">
        <w:rPr>
          <w:rFonts w:ascii="Times New Roman" w:eastAsiaTheme="minorEastAsia" w:hAnsi="Times New Roman" w:cs="Times New Roman"/>
          <w:b/>
          <w:sz w:val="24"/>
          <w:szCs w:val="24"/>
          <w:lang w:eastAsia="ru-RU"/>
        </w:rPr>
        <w:t>перелицензирования</w:t>
      </w:r>
      <w:proofErr w:type="spellEnd"/>
      <w:r w:rsidR="00FE202B" w:rsidRPr="00FE202B">
        <w:rPr>
          <w:rFonts w:ascii="Times New Roman" w:eastAsiaTheme="minorEastAsia" w:hAnsi="Times New Roman" w:cs="Times New Roman"/>
          <w:b/>
          <w:sz w:val="24"/>
          <w:szCs w:val="24"/>
          <w:lang w:eastAsia="ru-RU"/>
        </w:rPr>
        <w:t xml:space="preserve">, или ссылка на портал </w:t>
      </w:r>
      <w:proofErr w:type="spellStart"/>
      <w:r w:rsidR="00FE202B" w:rsidRPr="00FE202B">
        <w:rPr>
          <w:rFonts w:ascii="Times New Roman" w:eastAsiaTheme="minorEastAsia" w:hAnsi="Times New Roman" w:cs="Times New Roman"/>
          <w:b/>
          <w:sz w:val="24"/>
          <w:szCs w:val="24"/>
          <w:lang w:eastAsia="ru-RU"/>
        </w:rPr>
        <w:t>госуслуг</w:t>
      </w:r>
      <w:proofErr w:type="spellEnd"/>
      <w:r w:rsidR="00FE202B" w:rsidRPr="00FE202B">
        <w:rPr>
          <w:rFonts w:ascii="Times New Roman" w:eastAsiaTheme="minorEastAsia" w:hAnsi="Times New Roman" w:cs="Times New Roman"/>
          <w:b/>
          <w:sz w:val="24"/>
          <w:szCs w:val="24"/>
          <w:lang w:eastAsia="ru-RU"/>
        </w:rPr>
        <w:t>, чтобы подать заявление.</w:t>
      </w:r>
    </w:p>
    <w:p w:rsidR="00FE202B" w:rsidRPr="00FE202B" w:rsidRDefault="009032B8" w:rsidP="00FE202B">
      <w:pPr>
        <w:spacing w:after="0" w:line="276"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 xml:space="preserve">За продление лицензии государственная пошлина не уплачивается. Правило предусмотрено </w:t>
      </w:r>
      <w:hyperlink r:id="rId64" w:anchor="/document/99/728461969/ZAP26943DN/" w:tooltip="9. В отношении лицензируемых видов деятельности, предусмотренных частью 1 статьи 12 Федерального закона &quot;О лицензировании отдельных видов деятельности" w:history="1">
        <w:r w:rsidR="00FE202B" w:rsidRPr="00FE202B">
          <w:rPr>
            <w:rFonts w:ascii="Times New Roman" w:eastAsiaTheme="minorEastAsia" w:hAnsi="Times New Roman" w:cs="Times New Roman"/>
            <w:b/>
            <w:color w:val="0000FF"/>
            <w:sz w:val="24"/>
            <w:szCs w:val="24"/>
            <w:u w:val="single"/>
            <w:lang w:eastAsia="ru-RU"/>
          </w:rPr>
          <w:t>пунктом 9</w:t>
        </w:r>
      </w:hyperlink>
      <w:r w:rsidR="00FE202B" w:rsidRPr="00FE202B">
        <w:rPr>
          <w:rFonts w:ascii="Times New Roman" w:eastAsiaTheme="minorEastAsia" w:hAnsi="Times New Roman" w:cs="Times New Roman"/>
          <w:b/>
          <w:sz w:val="24"/>
          <w:szCs w:val="24"/>
          <w:lang w:eastAsia="ru-RU"/>
        </w:rPr>
        <w:t xml:space="preserve"> постановления Правительства от 12.03.2022 № 353 «Об особенностях разрешительной деятельности в Российской Федерации в 2022 и 2023 годах». Оно действует до 31 декабря 2023 года.</w:t>
      </w:r>
    </w:p>
    <w:p w:rsidR="00FE202B" w:rsidRPr="009032B8" w:rsidRDefault="00FE202B" w:rsidP="00FE202B">
      <w:pPr>
        <w:spacing w:before="100" w:beforeAutospacing="1" w:after="100" w:afterAutospacing="1" w:line="276" w:lineRule="auto"/>
        <w:rPr>
          <w:rFonts w:ascii="Times New Roman" w:eastAsiaTheme="minorEastAsia" w:hAnsi="Times New Roman" w:cs="Times New Roman"/>
          <w:b/>
          <w:sz w:val="24"/>
          <w:szCs w:val="24"/>
          <w:lang w:eastAsia="ru-RU"/>
        </w:rPr>
      </w:pPr>
      <w:r w:rsidRPr="009032B8">
        <w:rPr>
          <w:rFonts w:ascii="Times New Roman" w:eastAsiaTheme="minorEastAsia" w:hAnsi="Times New Roman" w:cs="Times New Roman"/>
          <w:b/>
          <w:sz w:val="24"/>
          <w:szCs w:val="24"/>
          <w:lang w:eastAsia="ru-RU"/>
        </w:rPr>
        <w:t>После того как вы подадите заявление, ГЖИ проведет проверку на соответствие УО установленным требованиям.</w:t>
      </w:r>
    </w:p>
    <w:p w:rsidR="00FE202B" w:rsidRPr="00FE202B" w:rsidRDefault="00FE202B" w:rsidP="00FE202B">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FE202B">
        <w:rPr>
          <w:rFonts w:ascii="Times New Roman" w:eastAsia="Times New Roman" w:hAnsi="Times New Roman" w:cs="Times New Roman"/>
          <w:b/>
          <w:bCs/>
          <w:color w:val="002060"/>
          <w:sz w:val="36"/>
          <w:szCs w:val="36"/>
          <w:u w:val="single"/>
          <w:lang w:eastAsia="ru-RU"/>
        </w:rPr>
        <w:t>Как пройти проверку ГЖИ на соответствие лицензионным требованиям</w:t>
      </w:r>
    </w:p>
    <w:p w:rsidR="00FE202B" w:rsidRPr="00FE202B" w:rsidRDefault="00FE202B" w:rsidP="00FE202B">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E202B">
        <w:rPr>
          <w:rFonts w:ascii="Times New Roman" w:eastAsia="Times New Roman" w:hAnsi="Times New Roman" w:cs="Times New Roman"/>
          <w:b/>
          <w:bCs/>
          <w:color w:val="002060"/>
          <w:sz w:val="28"/>
          <w:szCs w:val="28"/>
          <w:u w:val="single"/>
          <w:lang w:eastAsia="ru-RU"/>
        </w:rPr>
        <w:t>Какие лицензионные требования проверяют при продлении лицензии</w:t>
      </w:r>
    </w:p>
    <w:p w:rsidR="00FE202B" w:rsidRPr="00FE202B" w:rsidRDefault="009032B8" w:rsidP="00FE202B">
      <w:pPr>
        <w:spacing w:before="100" w:beforeAutospacing="1" w:after="100" w:afterAutospacing="1"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В ходе проверки лицензиата ГЖИ проверяет соответствие 12 требованиям (</w:t>
      </w:r>
      <w:hyperlink r:id="rId65" w:anchor="/document/99/420229111/XA00MAK2NA/" w:tgtFrame="_self" w:history="1">
        <w:r w:rsidR="00FE202B" w:rsidRPr="00FE202B">
          <w:rPr>
            <w:rFonts w:ascii="Times New Roman" w:eastAsiaTheme="minorEastAsia" w:hAnsi="Times New Roman" w:cs="Times New Roman"/>
            <w:b/>
            <w:color w:val="0000FF"/>
            <w:sz w:val="24"/>
            <w:szCs w:val="24"/>
            <w:u w:val="single"/>
            <w:lang w:eastAsia="ru-RU"/>
          </w:rPr>
          <w:t>п. 17</w:t>
        </w:r>
      </w:hyperlink>
      <w:r w:rsidR="00FE202B" w:rsidRPr="00FE202B">
        <w:rPr>
          <w:rFonts w:ascii="Times New Roman" w:eastAsiaTheme="minorEastAsia" w:hAnsi="Times New Roman" w:cs="Times New Roman"/>
          <w:b/>
          <w:sz w:val="24"/>
          <w:szCs w:val="24"/>
          <w:lang w:eastAsia="ru-RU"/>
        </w:rPr>
        <w:t xml:space="preserve"> положения № 1110). Все эти требования мы собрали в единую таблицу, используйте ее как чек-лист перед подачей заявления о продлении лицензии. УО должна соответствовать всем требованиям, чтобы лицензию продлили. Даже одного нарушения инспектору будет достаточно, чтобы отказать.</w:t>
      </w:r>
    </w:p>
    <w:p w:rsidR="00FE202B" w:rsidRPr="00FE202B" w:rsidRDefault="00FE202B" w:rsidP="00FE202B">
      <w:pPr>
        <w:spacing w:before="100" w:beforeAutospacing="1" w:after="100" w:afterAutospacing="1" w:line="276" w:lineRule="auto"/>
        <w:rPr>
          <w:rFonts w:ascii="Times New Roman" w:eastAsiaTheme="minorEastAsia" w:hAnsi="Times New Roman" w:cs="Times New Roman"/>
          <w:sz w:val="24"/>
          <w:szCs w:val="24"/>
          <w:lang w:eastAsia="ru-RU"/>
        </w:rPr>
      </w:pPr>
      <w:r w:rsidRPr="009032B8">
        <w:rPr>
          <w:rFonts w:ascii="Times New Roman" w:eastAsiaTheme="minorEastAsia" w:hAnsi="Times New Roman" w:cs="Times New Roman"/>
          <w:b/>
          <w:bCs/>
          <w:color w:val="002060"/>
          <w:sz w:val="28"/>
          <w:szCs w:val="28"/>
          <w:u w:val="single"/>
          <w:lang w:eastAsia="ru-RU"/>
        </w:rPr>
        <w:t>Таблица 1</w:t>
      </w:r>
      <w:r w:rsidRPr="00FE202B">
        <w:rPr>
          <w:rFonts w:ascii="Times New Roman" w:eastAsiaTheme="minorEastAsia" w:hAnsi="Times New Roman" w:cs="Times New Roman"/>
          <w:b/>
          <w:bCs/>
          <w:sz w:val="24"/>
          <w:szCs w:val="24"/>
          <w:lang w:eastAsia="ru-RU"/>
        </w:rPr>
        <w:t>. Чек-лист требований к УО, которым нужно соответствовать, чтобы пройти проверку ГЖИ</w:t>
      </w:r>
    </w:p>
    <w:tbl>
      <w:tblPr>
        <w:tblW w:w="5000" w:type="pct"/>
        <w:tblCellMar>
          <w:top w:w="75" w:type="dxa"/>
          <w:left w:w="150" w:type="dxa"/>
          <w:bottom w:w="75" w:type="dxa"/>
          <w:right w:w="150" w:type="dxa"/>
        </w:tblCellMar>
        <w:tblLook w:val="04A0" w:firstRow="1" w:lastRow="0" w:firstColumn="1" w:lastColumn="0" w:noHBand="0" w:noVBand="1"/>
      </w:tblPr>
      <w:tblGrid>
        <w:gridCol w:w="2572"/>
        <w:gridCol w:w="5953"/>
        <w:gridCol w:w="1933"/>
      </w:tblGrid>
      <w:tr w:rsidR="00FE202B" w:rsidRPr="00FE202B" w:rsidTr="00FE202B">
        <w:tc>
          <w:tcPr>
            <w:tcW w:w="1065" w:type="pct"/>
            <w:tcBorders>
              <w:top w:val="single" w:sz="6" w:space="0" w:color="000000"/>
              <w:left w:val="single" w:sz="6" w:space="0" w:color="000000"/>
              <w:bottom w:val="single" w:sz="6" w:space="0" w:color="000000"/>
              <w:right w:val="single" w:sz="6" w:space="0" w:color="000000"/>
            </w:tcBorders>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b/>
                <w:bCs/>
                <w:sz w:val="24"/>
                <w:szCs w:val="24"/>
                <w:lang w:eastAsia="ru-RU"/>
              </w:rPr>
              <w:lastRenderedPageBreak/>
              <w:t>Что проверят</w:t>
            </w:r>
          </w:p>
        </w:tc>
        <w:tc>
          <w:tcPr>
            <w:tcW w:w="24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b/>
                <w:bCs/>
                <w:sz w:val="24"/>
                <w:szCs w:val="24"/>
                <w:lang w:eastAsia="ru-RU"/>
              </w:rPr>
              <w:t>Требования к соответствию</w:t>
            </w:r>
          </w:p>
        </w:tc>
        <w:tc>
          <w:tcPr>
            <w:tcW w:w="800"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b/>
                <w:bCs/>
                <w:sz w:val="24"/>
                <w:szCs w:val="24"/>
                <w:lang w:eastAsia="ru-RU"/>
              </w:rPr>
              <w:t>Нормативное обоснование</w:t>
            </w:r>
          </w:p>
        </w:tc>
      </w:tr>
      <w:tr w:rsidR="00FE202B" w:rsidRPr="00FE202B" w:rsidTr="00FE202B">
        <w:tc>
          <w:tcPr>
            <w:tcW w:w="10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Срок подачи заявления</w:t>
            </w:r>
          </w:p>
        </w:tc>
        <w:tc>
          <w:tcPr>
            <w:tcW w:w="24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Не ранее 60 рабочих дней и не позднее 45 рабочих дней до дня истечения срока действия лицензии</w:t>
            </w:r>
          </w:p>
        </w:tc>
        <w:tc>
          <w:tcPr>
            <w:tcW w:w="800"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hyperlink r:id="rId66" w:anchor="/document/99/420229111/XA00MAK2NA/" w:tgtFrame="_self" w:history="1">
              <w:r w:rsidRPr="00FE202B">
                <w:rPr>
                  <w:rFonts w:ascii="Times New Roman" w:eastAsiaTheme="minorEastAsia" w:hAnsi="Times New Roman" w:cs="Times New Roman"/>
                  <w:color w:val="0000FF"/>
                  <w:sz w:val="24"/>
                  <w:szCs w:val="24"/>
                  <w:u w:val="single"/>
                  <w:lang w:eastAsia="ru-RU"/>
                </w:rPr>
                <w:t>п. 17</w:t>
              </w:r>
            </w:hyperlink>
            <w:r w:rsidRPr="00FE202B">
              <w:rPr>
                <w:rFonts w:ascii="Times New Roman" w:eastAsiaTheme="minorEastAsia" w:hAnsi="Times New Roman" w:cs="Times New Roman"/>
                <w:sz w:val="24"/>
                <w:szCs w:val="24"/>
                <w:lang w:eastAsia="ru-RU"/>
              </w:rPr>
              <w:t xml:space="preserve"> положения № 1110</w:t>
            </w:r>
          </w:p>
        </w:tc>
      </w:tr>
      <w:tr w:rsidR="00FE202B" w:rsidRPr="00FE202B" w:rsidTr="00FE202B">
        <w:tc>
          <w:tcPr>
            <w:tcW w:w="10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Регистрация лицензиата</w:t>
            </w:r>
          </w:p>
        </w:tc>
        <w:tc>
          <w:tcPr>
            <w:tcW w:w="24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УО зарегистрирована на территории России</w:t>
            </w:r>
          </w:p>
        </w:tc>
        <w:tc>
          <w:tcPr>
            <w:tcW w:w="800"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hyperlink r:id="rId67" w:anchor="/document/99/578329064/XA00MFA2N9/" w:history="1">
              <w:r w:rsidRPr="00FE202B">
                <w:rPr>
                  <w:rFonts w:ascii="Times New Roman" w:eastAsiaTheme="minorEastAsia" w:hAnsi="Times New Roman" w:cs="Times New Roman"/>
                  <w:color w:val="0000FF"/>
                  <w:sz w:val="24"/>
                  <w:szCs w:val="24"/>
                  <w:u w:val="single"/>
                  <w:lang w:eastAsia="ru-RU"/>
                </w:rPr>
                <w:t>п. 1</w:t>
              </w:r>
            </w:hyperlink>
            <w:r w:rsidRPr="00FE202B">
              <w:rPr>
                <w:rFonts w:ascii="Times New Roman" w:eastAsiaTheme="minorEastAsia" w:hAnsi="Times New Roman" w:cs="Times New Roman"/>
                <w:sz w:val="24"/>
                <w:szCs w:val="24"/>
                <w:lang w:eastAsia="ru-RU"/>
              </w:rPr>
              <w:t xml:space="preserve"> ч. 1 ст. 193 ЖК</w:t>
            </w:r>
          </w:p>
        </w:tc>
      </w:tr>
      <w:tr w:rsidR="00FE202B" w:rsidRPr="00FE202B" w:rsidTr="00FE202B">
        <w:tc>
          <w:tcPr>
            <w:tcW w:w="10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Наименование лицензиата</w:t>
            </w:r>
          </w:p>
        </w:tc>
        <w:tc>
          <w:tcPr>
            <w:tcW w:w="24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 xml:space="preserve">Наименование УО </w:t>
            </w:r>
            <w:hyperlink r:id="rId68" w:anchor="/document/99/550609488/" w:tgtFrame="_self" w:history="1">
              <w:r w:rsidRPr="00FE202B">
                <w:rPr>
                  <w:rFonts w:ascii="Times New Roman" w:eastAsiaTheme="minorEastAsia" w:hAnsi="Times New Roman" w:cs="Times New Roman"/>
                  <w:color w:val="0000FF"/>
                  <w:sz w:val="24"/>
                  <w:szCs w:val="24"/>
                  <w:u w:val="single"/>
                  <w:lang w:eastAsia="ru-RU"/>
                </w:rPr>
                <w:t>не тождественно или схоже</w:t>
              </w:r>
            </w:hyperlink>
            <w:r w:rsidRPr="00FE202B">
              <w:rPr>
                <w:rFonts w:ascii="Times New Roman" w:eastAsiaTheme="minorEastAsia" w:hAnsi="Times New Roman" w:cs="Times New Roman"/>
                <w:sz w:val="24"/>
                <w:szCs w:val="24"/>
                <w:lang w:eastAsia="ru-RU"/>
              </w:rPr>
              <w:t> до степени смешения с фирменным наименованием лицензиата, право которого управлять МКД возникло ранее</w:t>
            </w:r>
          </w:p>
        </w:tc>
        <w:tc>
          <w:tcPr>
            <w:tcW w:w="800"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hyperlink r:id="rId69" w:anchor="/document/99/578329064/XA00MD62NC/" w:history="1">
              <w:r w:rsidRPr="00FE202B">
                <w:rPr>
                  <w:rFonts w:ascii="Times New Roman" w:eastAsiaTheme="minorEastAsia" w:hAnsi="Times New Roman" w:cs="Times New Roman"/>
                  <w:color w:val="0000FF"/>
                  <w:sz w:val="24"/>
                  <w:szCs w:val="24"/>
                  <w:u w:val="single"/>
                  <w:lang w:eastAsia="ru-RU"/>
                </w:rPr>
                <w:t>п. 1.1</w:t>
              </w:r>
            </w:hyperlink>
            <w:r w:rsidRPr="00FE202B">
              <w:rPr>
                <w:rFonts w:ascii="Times New Roman" w:eastAsiaTheme="minorEastAsia" w:hAnsi="Times New Roman" w:cs="Times New Roman"/>
                <w:sz w:val="24"/>
                <w:szCs w:val="24"/>
                <w:lang w:eastAsia="ru-RU"/>
              </w:rPr>
              <w:t xml:space="preserve"> ч. 1 ст. 193 ЖК</w:t>
            </w:r>
          </w:p>
        </w:tc>
      </w:tr>
      <w:tr w:rsidR="00FE202B" w:rsidRPr="00FE202B" w:rsidTr="00FE202B">
        <w:tc>
          <w:tcPr>
            <w:tcW w:w="10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Наличие квалификационного аттестата</w:t>
            </w:r>
          </w:p>
        </w:tc>
        <w:tc>
          <w:tcPr>
            <w:tcW w:w="24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У руководителя есть квалификационный аттестат, срок действия которого не истек</w:t>
            </w:r>
          </w:p>
        </w:tc>
        <w:tc>
          <w:tcPr>
            <w:tcW w:w="800"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hyperlink r:id="rId70" w:anchor="/document/99/578329064/XA00MGC2NE/" w:history="1">
              <w:r w:rsidRPr="00FE202B">
                <w:rPr>
                  <w:rFonts w:ascii="Times New Roman" w:eastAsiaTheme="minorEastAsia" w:hAnsi="Times New Roman" w:cs="Times New Roman"/>
                  <w:color w:val="0000FF"/>
                  <w:sz w:val="24"/>
                  <w:szCs w:val="24"/>
                  <w:u w:val="single"/>
                  <w:lang w:eastAsia="ru-RU"/>
                </w:rPr>
                <w:t>п. 2</w:t>
              </w:r>
            </w:hyperlink>
            <w:r w:rsidRPr="00FE202B">
              <w:rPr>
                <w:rFonts w:ascii="Times New Roman" w:eastAsiaTheme="minorEastAsia" w:hAnsi="Times New Roman" w:cs="Times New Roman"/>
                <w:sz w:val="24"/>
                <w:szCs w:val="24"/>
                <w:lang w:eastAsia="ru-RU"/>
              </w:rPr>
              <w:t xml:space="preserve"> ч. 1 ст. 193 ЖК</w:t>
            </w:r>
          </w:p>
        </w:tc>
      </w:tr>
      <w:tr w:rsidR="00FE202B" w:rsidRPr="00FE202B" w:rsidTr="00FE202B">
        <w:tc>
          <w:tcPr>
            <w:tcW w:w="10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Отсутствие судимостей</w:t>
            </w:r>
          </w:p>
        </w:tc>
        <w:tc>
          <w:tcPr>
            <w:tcW w:w="24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Если у должностного лица лицензиата или соискателя лицензии ранее были судимости за преступления в сфере экономики, средней тяжести, тяжкие и особо тяжкие преступления, то они сняты или погашены</w:t>
            </w:r>
          </w:p>
        </w:tc>
        <w:tc>
          <w:tcPr>
            <w:tcW w:w="800"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hyperlink r:id="rId71" w:anchor="/document/99/578329064/" w:history="1">
              <w:r w:rsidRPr="00FE202B">
                <w:rPr>
                  <w:rFonts w:ascii="Times New Roman" w:eastAsiaTheme="minorEastAsia" w:hAnsi="Times New Roman" w:cs="Times New Roman"/>
                  <w:color w:val="0000FF"/>
                  <w:sz w:val="24"/>
                  <w:szCs w:val="24"/>
                  <w:u w:val="single"/>
                  <w:lang w:eastAsia="ru-RU"/>
                </w:rPr>
                <w:t>п. 3</w:t>
              </w:r>
            </w:hyperlink>
            <w:r w:rsidRPr="00FE202B">
              <w:rPr>
                <w:rFonts w:ascii="Times New Roman" w:eastAsiaTheme="minorEastAsia" w:hAnsi="Times New Roman" w:cs="Times New Roman"/>
                <w:sz w:val="24"/>
                <w:szCs w:val="24"/>
                <w:lang w:eastAsia="ru-RU"/>
              </w:rPr>
              <w:t xml:space="preserve"> ч. 1 ст. 193 ЖК</w:t>
            </w:r>
          </w:p>
        </w:tc>
      </w:tr>
      <w:tr w:rsidR="00FE202B" w:rsidRPr="00FE202B" w:rsidTr="00FE202B">
        <w:tc>
          <w:tcPr>
            <w:tcW w:w="10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Информация о должностном лице лицензиата</w:t>
            </w:r>
          </w:p>
        </w:tc>
        <w:tc>
          <w:tcPr>
            <w:tcW w:w="24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В реестре дисквалифицированных лиц отсутствует информация о должностном лице лицензиата, должностном лице соискателя лицензии</w:t>
            </w:r>
          </w:p>
        </w:tc>
        <w:tc>
          <w:tcPr>
            <w:tcW w:w="800"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hyperlink r:id="rId72" w:anchor="/document/99/578329064/XA00ME82N4/" w:history="1">
              <w:r w:rsidRPr="00FE202B">
                <w:rPr>
                  <w:rFonts w:ascii="Times New Roman" w:eastAsiaTheme="minorEastAsia" w:hAnsi="Times New Roman" w:cs="Times New Roman"/>
                  <w:color w:val="0000FF"/>
                  <w:sz w:val="24"/>
                  <w:szCs w:val="24"/>
                  <w:u w:val="single"/>
                  <w:lang w:eastAsia="ru-RU"/>
                </w:rPr>
                <w:t>п. 4</w:t>
              </w:r>
            </w:hyperlink>
            <w:r w:rsidRPr="00FE202B">
              <w:rPr>
                <w:rFonts w:ascii="Times New Roman" w:eastAsiaTheme="minorEastAsia" w:hAnsi="Times New Roman" w:cs="Times New Roman"/>
                <w:sz w:val="24"/>
                <w:szCs w:val="24"/>
                <w:lang w:eastAsia="ru-RU"/>
              </w:rPr>
              <w:t xml:space="preserve"> ч. 1 ст. 193 ЖК</w:t>
            </w:r>
          </w:p>
        </w:tc>
      </w:tr>
      <w:tr w:rsidR="00FE202B" w:rsidRPr="00FE202B" w:rsidTr="00FE202B">
        <w:tc>
          <w:tcPr>
            <w:tcW w:w="10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Информация об аннулировании лицензии</w:t>
            </w:r>
          </w:p>
        </w:tc>
        <w:tc>
          <w:tcPr>
            <w:tcW w:w="24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В сводном федеральном реестре лицензий деятельности по управлению МКД нет информации об аннулировании лицензии, ранее выданной лицензиату, соискателю лицензии</w:t>
            </w:r>
          </w:p>
        </w:tc>
        <w:tc>
          <w:tcPr>
            <w:tcW w:w="800"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hyperlink r:id="rId73" w:anchor="/document/99/578329064/XA00ME82N4/" w:history="1">
              <w:r w:rsidRPr="00FE202B">
                <w:rPr>
                  <w:rFonts w:ascii="Times New Roman" w:eastAsiaTheme="minorEastAsia" w:hAnsi="Times New Roman" w:cs="Times New Roman"/>
                  <w:color w:val="0000FF"/>
                  <w:sz w:val="24"/>
                  <w:szCs w:val="24"/>
                  <w:u w:val="single"/>
                  <w:lang w:eastAsia="ru-RU"/>
                </w:rPr>
                <w:t>п. 5</w:t>
              </w:r>
            </w:hyperlink>
            <w:r w:rsidRPr="00FE202B">
              <w:rPr>
                <w:rFonts w:ascii="Times New Roman" w:eastAsiaTheme="minorEastAsia" w:hAnsi="Times New Roman" w:cs="Times New Roman"/>
                <w:sz w:val="24"/>
                <w:szCs w:val="24"/>
                <w:lang w:eastAsia="ru-RU"/>
              </w:rPr>
              <w:t xml:space="preserve"> ч. 1 ст. 193 ЖК</w:t>
            </w:r>
          </w:p>
        </w:tc>
      </w:tr>
      <w:tr w:rsidR="00FE202B" w:rsidRPr="00FE202B" w:rsidTr="00FE202B">
        <w:tc>
          <w:tcPr>
            <w:tcW w:w="10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Раскрытие информации в ГИС ЖКХ</w:t>
            </w:r>
          </w:p>
        </w:tc>
        <w:tc>
          <w:tcPr>
            <w:tcW w:w="24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В ГИС ЖКХ разместили информацию об УО и о деятельности по управлению МКД</w:t>
            </w:r>
          </w:p>
        </w:tc>
        <w:tc>
          <w:tcPr>
            <w:tcW w:w="800"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hyperlink r:id="rId74" w:anchor="/document/99/578329064/XA00RPO2OD/" w:history="1">
              <w:r w:rsidRPr="00FE202B">
                <w:rPr>
                  <w:rFonts w:ascii="Times New Roman" w:eastAsiaTheme="minorEastAsia" w:hAnsi="Times New Roman" w:cs="Times New Roman"/>
                  <w:color w:val="0000FF"/>
                  <w:sz w:val="24"/>
                  <w:szCs w:val="24"/>
                  <w:u w:val="single"/>
                  <w:lang w:eastAsia="ru-RU"/>
                </w:rPr>
                <w:t>п. 6</w:t>
              </w:r>
            </w:hyperlink>
            <w:r w:rsidRPr="00FE202B">
              <w:rPr>
                <w:rFonts w:ascii="Times New Roman" w:eastAsiaTheme="minorEastAsia" w:hAnsi="Times New Roman" w:cs="Times New Roman"/>
                <w:sz w:val="24"/>
                <w:szCs w:val="24"/>
                <w:lang w:eastAsia="ru-RU"/>
              </w:rPr>
              <w:t xml:space="preserve"> ч. 1 ст. 193 ЖК</w:t>
            </w:r>
          </w:p>
        </w:tc>
      </w:tr>
      <w:tr w:rsidR="00FE202B" w:rsidRPr="00FE202B" w:rsidTr="00FE202B">
        <w:tc>
          <w:tcPr>
            <w:tcW w:w="10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Срок заключения договоров о содержании ВДГО и договоров на обслуживание, ремонт лифтов, подъемных платформ для инвалидов</w:t>
            </w:r>
          </w:p>
        </w:tc>
        <w:tc>
          <w:tcPr>
            <w:tcW w:w="24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Нет незаключенных в течение 30 дней с даты начала исполнения договора управления МКД договоров о содержании ВДГО и договоров на обслуживание, ремонт лифтов, подъемных платформ для инвалидов. Исключение — УО самостоятельно обслуживает и ремонтирует лифты, подъемные платформы</w:t>
            </w:r>
          </w:p>
        </w:tc>
        <w:tc>
          <w:tcPr>
            <w:tcW w:w="800"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hyperlink r:id="rId75" w:anchor="/document/99/420229111/XA00MEA2NV/" w:tgtFrame="_self" w:history="1">
              <w:r w:rsidRPr="00FE202B">
                <w:rPr>
                  <w:rFonts w:ascii="Times New Roman" w:eastAsiaTheme="minorEastAsia" w:hAnsi="Times New Roman" w:cs="Times New Roman"/>
                  <w:color w:val="0000FF"/>
                  <w:sz w:val="24"/>
                  <w:szCs w:val="24"/>
                  <w:u w:val="single"/>
                  <w:lang w:eastAsia="ru-RU"/>
                </w:rPr>
                <w:t>подп. «в» п. 4.1 положения № 1110</w:t>
              </w:r>
            </w:hyperlink>
          </w:p>
        </w:tc>
      </w:tr>
      <w:tr w:rsidR="00FE202B" w:rsidRPr="00FE202B" w:rsidTr="00FE202B">
        <w:tc>
          <w:tcPr>
            <w:tcW w:w="10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Срок заключения договоров с РСО</w:t>
            </w:r>
          </w:p>
        </w:tc>
        <w:tc>
          <w:tcPr>
            <w:tcW w:w="24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Нет незаключенных в течение 30 дней с даты начала исполнения договора управления МКД договоров с РСО на приобретение КР на СОИ</w:t>
            </w:r>
          </w:p>
        </w:tc>
        <w:tc>
          <w:tcPr>
            <w:tcW w:w="800"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hyperlink r:id="rId76" w:anchor="/document/99/420229111/XA00MES2O2/" w:tgtFrame="_self" w:history="1">
              <w:r w:rsidRPr="00FE202B">
                <w:rPr>
                  <w:rFonts w:ascii="Times New Roman" w:eastAsiaTheme="minorEastAsia" w:hAnsi="Times New Roman" w:cs="Times New Roman"/>
                  <w:color w:val="0000FF"/>
                  <w:sz w:val="24"/>
                  <w:szCs w:val="24"/>
                  <w:u w:val="single"/>
                  <w:lang w:eastAsia="ru-RU"/>
                </w:rPr>
                <w:t>подп. «г» п. 4.1 положения № 1110</w:t>
              </w:r>
            </w:hyperlink>
          </w:p>
        </w:tc>
      </w:tr>
      <w:tr w:rsidR="00FE202B" w:rsidRPr="00FE202B" w:rsidTr="00FE202B">
        <w:tc>
          <w:tcPr>
            <w:tcW w:w="10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Сумма долга перед РСО</w:t>
            </w:r>
          </w:p>
        </w:tc>
        <w:tc>
          <w:tcPr>
            <w:tcW w:w="24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 xml:space="preserve">Отсутствует долг перед РСО, который равняется или превысил </w:t>
            </w:r>
            <w:hyperlink r:id="rId77" w:anchor="/document/16/72945/dfasapxa95/" w:tgtFrame="_self" w:history="1">
              <w:r w:rsidRPr="00FE202B">
                <w:rPr>
                  <w:rFonts w:ascii="Times New Roman" w:eastAsiaTheme="minorEastAsia" w:hAnsi="Times New Roman" w:cs="Times New Roman"/>
                  <w:color w:val="0000FF"/>
                  <w:sz w:val="24"/>
                  <w:szCs w:val="24"/>
                  <w:u w:val="single"/>
                  <w:lang w:eastAsia="ru-RU"/>
                </w:rPr>
                <w:t>две среднемесячных величины обязательств по оплате</w:t>
              </w:r>
            </w:hyperlink>
          </w:p>
        </w:tc>
        <w:tc>
          <w:tcPr>
            <w:tcW w:w="800"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hyperlink r:id="rId78" w:anchor="/document/99/420229111/XA00MFE2O5/" w:tgtFrame="_self" w:history="1">
              <w:r w:rsidRPr="00FE202B">
                <w:rPr>
                  <w:rFonts w:ascii="Times New Roman" w:eastAsiaTheme="minorEastAsia" w:hAnsi="Times New Roman" w:cs="Times New Roman"/>
                  <w:color w:val="0000FF"/>
                  <w:sz w:val="24"/>
                  <w:szCs w:val="24"/>
                  <w:u w:val="single"/>
                  <w:lang w:eastAsia="ru-RU"/>
                </w:rPr>
                <w:t>подп. «д» п. 4.1 положения № 1110</w:t>
              </w:r>
            </w:hyperlink>
          </w:p>
        </w:tc>
      </w:tr>
      <w:tr w:rsidR="00FE202B" w:rsidRPr="00FE202B" w:rsidTr="00FE202B">
        <w:tc>
          <w:tcPr>
            <w:tcW w:w="10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Отсутствие неисполненных предписаний</w:t>
            </w:r>
          </w:p>
        </w:tc>
        <w:tc>
          <w:tcPr>
            <w:tcW w:w="2465"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r w:rsidRPr="00FE202B">
              <w:rPr>
                <w:rFonts w:ascii="Times New Roman" w:eastAsiaTheme="minorEastAsia" w:hAnsi="Times New Roman" w:cs="Times New Roman"/>
                <w:sz w:val="24"/>
                <w:szCs w:val="24"/>
                <w:lang w:eastAsia="ru-RU"/>
              </w:rPr>
              <w:t>Отсутствуют неисполненные предписания об устранении грубых нарушений лицензионных требований, срок исполнения которых истек на дату проведения проверки</w:t>
            </w:r>
          </w:p>
        </w:tc>
        <w:tc>
          <w:tcPr>
            <w:tcW w:w="800" w:type="pct"/>
            <w:vAlign w:val="center"/>
            <w:hideMark/>
          </w:tcPr>
          <w:p w:rsidR="00FE202B" w:rsidRPr="00FE202B" w:rsidRDefault="00FE202B" w:rsidP="00FE202B">
            <w:pPr>
              <w:spacing w:before="100" w:beforeAutospacing="1" w:after="100" w:afterAutospacing="1" w:line="240" w:lineRule="auto"/>
              <w:rPr>
                <w:rFonts w:ascii="Times New Roman" w:eastAsiaTheme="minorEastAsia" w:hAnsi="Times New Roman" w:cs="Times New Roman"/>
                <w:sz w:val="24"/>
                <w:szCs w:val="24"/>
                <w:lang w:eastAsia="ru-RU"/>
              </w:rPr>
            </w:pPr>
            <w:hyperlink r:id="rId79" w:anchor="/document/99/420229111/XA00MAK2NA/" w:tgtFrame="_self" w:history="1">
              <w:r w:rsidRPr="00FE202B">
                <w:rPr>
                  <w:rFonts w:ascii="Times New Roman" w:eastAsiaTheme="minorEastAsia" w:hAnsi="Times New Roman" w:cs="Times New Roman"/>
                  <w:color w:val="0000FF"/>
                  <w:sz w:val="24"/>
                  <w:szCs w:val="24"/>
                  <w:u w:val="single"/>
                  <w:lang w:eastAsia="ru-RU"/>
                </w:rPr>
                <w:t>п. 17 положения № 1110</w:t>
              </w:r>
            </w:hyperlink>
          </w:p>
        </w:tc>
      </w:tr>
    </w:tbl>
    <w:p w:rsidR="00FE202B" w:rsidRPr="00FE202B" w:rsidRDefault="009032B8" w:rsidP="00FE202B">
      <w:pPr>
        <w:spacing w:after="0" w:line="276"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 xml:space="preserve">       </w:t>
      </w:r>
      <w:r w:rsidR="00FE202B" w:rsidRPr="00FE202B">
        <w:rPr>
          <w:rFonts w:ascii="Times New Roman" w:eastAsiaTheme="minorEastAsia" w:hAnsi="Times New Roman" w:cs="Times New Roman"/>
          <w:b/>
          <w:sz w:val="24"/>
          <w:szCs w:val="24"/>
          <w:lang w:eastAsia="ru-RU"/>
        </w:rPr>
        <w:t xml:space="preserve">Основная проблема при продлении – это </w:t>
      </w:r>
      <w:proofErr w:type="spellStart"/>
      <w:r w:rsidR="00FE202B" w:rsidRPr="00FE202B">
        <w:rPr>
          <w:rFonts w:ascii="Times New Roman" w:eastAsiaTheme="minorEastAsia" w:hAnsi="Times New Roman" w:cs="Times New Roman"/>
          <w:b/>
          <w:sz w:val="24"/>
          <w:szCs w:val="24"/>
          <w:lang w:eastAsia="ru-RU"/>
        </w:rPr>
        <w:t>заполненность</w:t>
      </w:r>
      <w:proofErr w:type="spellEnd"/>
      <w:r w:rsidR="00FE202B" w:rsidRPr="00FE202B">
        <w:rPr>
          <w:rFonts w:ascii="Times New Roman" w:eastAsiaTheme="minorEastAsia" w:hAnsi="Times New Roman" w:cs="Times New Roman"/>
          <w:b/>
          <w:sz w:val="24"/>
          <w:szCs w:val="24"/>
          <w:lang w:eastAsia="ru-RU"/>
        </w:rPr>
        <w:t xml:space="preserve"> ГИС ЖКХ. На это указывают инспекции в разных регионах на своих сайтах и сообщают, что проверке раскрытой информации будут уделять особое внимание. </w:t>
      </w:r>
    </w:p>
    <w:p w:rsidR="00FE202B" w:rsidRPr="00FE202B" w:rsidRDefault="009032B8" w:rsidP="00FE202B">
      <w:pPr>
        <w:spacing w:after="0" w:line="276"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На портале ГИС ЖКХ должны быть раскрыты все сведения об УО и деятельности по управлению домами. Чтобы самостоятельно проверить полноту и корректность раскрытой информации, используйте наши материалы по размещению сведений в ГИС ЖКХ из блока «Еще по теме».</w:t>
      </w:r>
    </w:p>
    <w:p w:rsidR="00FE202B" w:rsidRPr="00FE202B" w:rsidRDefault="009032B8" w:rsidP="00FE202B">
      <w:pPr>
        <w:spacing w:after="0" w:line="276"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 xml:space="preserve">В </w:t>
      </w:r>
      <w:hyperlink r:id="rId80" w:anchor="/rubric/1/151/4426/" w:history="1">
        <w:r w:rsidR="00FE202B" w:rsidRPr="00FE202B">
          <w:rPr>
            <w:rFonts w:ascii="Times New Roman" w:eastAsiaTheme="minorEastAsia" w:hAnsi="Times New Roman" w:cs="Times New Roman"/>
            <w:b/>
            <w:color w:val="0000FF"/>
            <w:sz w:val="24"/>
            <w:szCs w:val="24"/>
            <w:u w:val="single"/>
            <w:lang w:eastAsia="ru-RU"/>
          </w:rPr>
          <w:t>рубрикаторе</w:t>
        </w:r>
      </w:hyperlink>
      <w:r w:rsidR="00FE202B" w:rsidRPr="00FE202B">
        <w:rPr>
          <w:rFonts w:ascii="Times New Roman" w:eastAsiaTheme="minorEastAsia" w:hAnsi="Times New Roman" w:cs="Times New Roman"/>
          <w:b/>
          <w:sz w:val="24"/>
          <w:szCs w:val="24"/>
          <w:lang w:eastAsia="ru-RU"/>
        </w:rPr>
        <w:t> вы также найдете наглядные инструкции по размещению информации.</w:t>
      </w:r>
    </w:p>
    <w:p w:rsidR="00FE202B" w:rsidRPr="00FE202B" w:rsidRDefault="00FE202B" w:rsidP="00FE202B">
      <w:pPr>
        <w:spacing w:before="100" w:beforeAutospacing="1" w:after="100" w:afterAutospacing="1" w:line="276" w:lineRule="auto"/>
        <w:outlineLvl w:val="2"/>
        <w:rPr>
          <w:rFonts w:ascii="Times New Roman" w:eastAsia="Times New Roman" w:hAnsi="Times New Roman" w:cs="Times New Roman"/>
          <w:b/>
          <w:bCs/>
          <w:color w:val="002060"/>
          <w:sz w:val="32"/>
          <w:szCs w:val="32"/>
          <w:u w:val="single"/>
          <w:lang w:eastAsia="ru-RU"/>
        </w:rPr>
      </w:pPr>
      <w:r w:rsidRPr="00FE202B">
        <w:rPr>
          <w:rFonts w:ascii="Times New Roman" w:eastAsia="Times New Roman" w:hAnsi="Times New Roman" w:cs="Times New Roman"/>
          <w:b/>
          <w:bCs/>
          <w:color w:val="002060"/>
          <w:sz w:val="32"/>
          <w:szCs w:val="32"/>
          <w:u w:val="single"/>
          <w:lang w:eastAsia="ru-RU"/>
        </w:rPr>
        <w:t>В какие сроки ГЖИ должна сообщить о результатах проверки</w:t>
      </w:r>
    </w:p>
    <w:p w:rsidR="00FE202B" w:rsidRPr="00FE202B" w:rsidRDefault="009032B8" w:rsidP="00FE202B">
      <w:pPr>
        <w:spacing w:before="100" w:beforeAutospacing="1" w:after="100" w:afterAutospacing="1"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Срок рассмотрения заявления о продлении срока действия лицензии не может превышать 15 рабочих дней со дня его поступления в лицензирующий орган (</w:t>
      </w:r>
      <w:hyperlink r:id="rId81" w:anchor="/document/99/420229111/XA00MAK2NA/" w:tgtFrame="_self" w:history="1">
        <w:r w:rsidR="00FE202B" w:rsidRPr="00FE202B">
          <w:rPr>
            <w:rFonts w:ascii="Times New Roman" w:eastAsiaTheme="minorEastAsia" w:hAnsi="Times New Roman" w:cs="Times New Roman"/>
            <w:b/>
            <w:color w:val="0000FF"/>
            <w:sz w:val="24"/>
            <w:szCs w:val="24"/>
            <w:u w:val="single"/>
            <w:lang w:eastAsia="ru-RU"/>
          </w:rPr>
          <w:t>п. 17 положения № 1110</w:t>
        </w:r>
      </w:hyperlink>
      <w:r w:rsidR="00FE202B" w:rsidRPr="00FE202B">
        <w:rPr>
          <w:rFonts w:ascii="Times New Roman" w:eastAsiaTheme="minorEastAsia" w:hAnsi="Times New Roman" w:cs="Times New Roman"/>
          <w:b/>
          <w:sz w:val="24"/>
          <w:szCs w:val="24"/>
          <w:lang w:eastAsia="ru-RU"/>
        </w:rPr>
        <w:t>). В этот срок инспектор должен проверить соответствие лицензиата всем требованиям.</w:t>
      </w:r>
    </w:p>
    <w:p w:rsidR="00FE202B" w:rsidRPr="00FE202B" w:rsidRDefault="00FE202B" w:rsidP="00FE202B">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FE202B">
        <w:rPr>
          <w:rFonts w:ascii="Times New Roman" w:eastAsia="Times New Roman" w:hAnsi="Times New Roman" w:cs="Times New Roman"/>
          <w:b/>
          <w:bCs/>
          <w:color w:val="002060"/>
          <w:sz w:val="36"/>
          <w:szCs w:val="36"/>
          <w:u w:val="single"/>
          <w:lang w:eastAsia="ru-RU"/>
        </w:rPr>
        <w:t>Как получить результаты</w:t>
      </w:r>
    </w:p>
    <w:p w:rsidR="00FE202B" w:rsidRPr="00FE202B" w:rsidRDefault="00FE202B" w:rsidP="00FE202B">
      <w:pPr>
        <w:spacing w:before="100" w:beforeAutospacing="1" w:after="100" w:afterAutospacing="1" w:line="276" w:lineRule="auto"/>
        <w:outlineLvl w:val="2"/>
        <w:rPr>
          <w:rFonts w:ascii="Times New Roman" w:eastAsia="Times New Roman" w:hAnsi="Times New Roman" w:cs="Times New Roman"/>
          <w:b/>
          <w:bCs/>
          <w:color w:val="002060"/>
          <w:sz w:val="32"/>
          <w:szCs w:val="32"/>
          <w:u w:val="single"/>
          <w:lang w:eastAsia="ru-RU"/>
        </w:rPr>
      </w:pPr>
      <w:r w:rsidRPr="00FE202B">
        <w:rPr>
          <w:rFonts w:ascii="Times New Roman" w:eastAsia="Times New Roman" w:hAnsi="Times New Roman" w:cs="Times New Roman"/>
          <w:b/>
          <w:bCs/>
          <w:color w:val="002060"/>
          <w:sz w:val="32"/>
          <w:szCs w:val="32"/>
          <w:u w:val="single"/>
          <w:lang w:eastAsia="ru-RU"/>
        </w:rPr>
        <w:t>Каким способом можно получить результаты</w:t>
      </w:r>
    </w:p>
    <w:p w:rsidR="00FE202B" w:rsidRPr="00FE202B" w:rsidRDefault="009032B8" w:rsidP="00FE202B">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Результаты продления лицензии вручают лично в случае явки представителя УО в инспекцию или если указали об этом в заявлении. В остальных случаях решение направят способом, которым вы обратились за оказанием услуги:</w:t>
      </w:r>
    </w:p>
    <w:p w:rsidR="00FE202B" w:rsidRPr="00FE202B" w:rsidRDefault="00FE202B" w:rsidP="00FE202B">
      <w:pPr>
        <w:numPr>
          <w:ilvl w:val="0"/>
          <w:numId w:val="13"/>
        </w:numPr>
        <w:spacing w:after="0" w:line="276" w:lineRule="auto"/>
        <w:rPr>
          <w:rFonts w:ascii="Times New Roman" w:eastAsia="Times New Roman" w:hAnsi="Times New Roman" w:cs="Times New Roman"/>
          <w:b/>
          <w:sz w:val="24"/>
          <w:szCs w:val="24"/>
          <w:lang w:eastAsia="ru-RU"/>
        </w:rPr>
      </w:pPr>
      <w:r w:rsidRPr="00FE202B">
        <w:rPr>
          <w:rFonts w:ascii="Times New Roman" w:eastAsia="Times New Roman" w:hAnsi="Times New Roman" w:cs="Times New Roman"/>
          <w:b/>
          <w:sz w:val="24"/>
          <w:szCs w:val="24"/>
          <w:lang w:eastAsia="ru-RU"/>
        </w:rPr>
        <w:t>почтовым отправлением;</w:t>
      </w:r>
    </w:p>
    <w:p w:rsidR="00FE202B" w:rsidRPr="00FE202B" w:rsidRDefault="00FE202B" w:rsidP="00FE202B">
      <w:pPr>
        <w:numPr>
          <w:ilvl w:val="0"/>
          <w:numId w:val="13"/>
        </w:numPr>
        <w:spacing w:after="0" w:line="276" w:lineRule="auto"/>
        <w:rPr>
          <w:rFonts w:ascii="Times New Roman" w:eastAsia="Times New Roman" w:hAnsi="Times New Roman" w:cs="Times New Roman"/>
          <w:b/>
          <w:sz w:val="24"/>
          <w:szCs w:val="24"/>
          <w:lang w:eastAsia="ru-RU"/>
        </w:rPr>
      </w:pPr>
      <w:r w:rsidRPr="00FE202B">
        <w:rPr>
          <w:rFonts w:ascii="Times New Roman" w:eastAsia="Times New Roman" w:hAnsi="Times New Roman" w:cs="Times New Roman"/>
          <w:b/>
          <w:sz w:val="24"/>
          <w:szCs w:val="24"/>
          <w:lang w:eastAsia="ru-RU"/>
        </w:rPr>
        <w:t xml:space="preserve">через </w:t>
      </w:r>
      <w:proofErr w:type="spellStart"/>
      <w:r w:rsidRPr="00FE202B">
        <w:rPr>
          <w:rFonts w:ascii="Times New Roman" w:eastAsia="Times New Roman" w:hAnsi="Times New Roman" w:cs="Times New Roman"/>
          <w:b/>
          <w:sz w:val="24"/>
          <w:szCs w:val="24"/>
          <w:lang w:eastAsia="ru-RU"/>
        </w:rPr>
        <w:t>Госуслуги</w:t>
      </w:r>
      <w:proofErr w:type="spellEnd"/>
      <w:r w:rsidRPr="00FE202B">
        <w:rPr>
          <w:rFonts w:ascii="Times New Roman" w:eastAsia="Times New Roman" w:hAnsi="Times New Roman" w:cs="Times New Roman"/>
          <w:b/>
          <w:sz w:val="24"/>
          <w:szCs w:val="24"/>
          <w:lang w:eastAsia="ru-RU"/>
        </w:rPr>
        <w:t xml:space="preserve"> или региональный портал;</w:t>
      </w:r>
    </w:p>
    <w:p w:rsidR="00FE202B" w:rsidRPr="00FE202B" w:rsidRDefault="00FE202B" w:rsidP="00FE202B">
      <w:pPr>
        <w:numPr>
          <w:ilvl w:val="0"/>
          <w:numId w:val="13"/>
        </w:numPr>
        <w:spacing w:after="0" w:line="276" w:lineRule="auto"/>
        <w:rPr>
          <w:rFonts w:ascii="Times New Roman" w:eastAsia="Times New Roman" w:hAnsi="Times New Roman" w:cs="Times New Roman"/>
          <w:b/>
          <w:sz w:val="24"/>
          <w:szCs w:val="24"/>
          <w:lang w:eastAsia="ru-RU"/>
        </w:rPr>
      </w:pPr>
      <w:r w:rsidRPr="00FE202B">
        <w:rPr>
          <w:rFonts w:ascii="Times New Roman" w:eastAsia="Times New Roman" w:hAnsi="Times New Roman" w:cs="Times New Roman"/>
          <w:b/>
          <w:sz w:val="24"/>
          <w:szCs w:val="24"/>
          <w:lang w:eastAsia="ru-RU"/>
        </w:rPr>
        <w:t>через МФЦ и привлекаемые им организации.</w:t>
      </w:r>
    </w:p>
    <w:p w:rsidR="00FE202B" w:rsidRPr="00FE202B" w:rsidRDefault="00FE202B" w:rsidP="00FE202B">
      <w:pPr>
        <w:spacing w:before="100" w:beforeAutospacing="1" w:after="100" w:afterAutospacing="1" w:line="276" w:lineRule="auto"/>
        <w:outlineLvl w:val="2"/>
        <w:rPr>
          <w:rFonts w:ascii="Times New Roman" w:eastAsiaTheme="minorEastAsia" w:hAnsi="Times New Roman" w:cs="Times New Roman"/>
          <w:b/>
          <w:bCs/>
          <w:color w:val="002060"/>
          <w:sz w:val="32"/>
          <w:szCs w:val="32"/>
          <w:u w:val="single"/>
          <w:lang w:eastAsia="ru-RU"/>
        </w:rPr>
      </w:pPr>
      <w:r w:rsidRPr="00FE202B">
        <w:rPr>
          <w:rFonts w:ascii="Times New Roman" w:eastAsia="Times New Roman" w:hAnsi="Times New Roman" w:cs="Times New Roman"/>
          <w:b/>
          <w:bCs/>
          <w:color w:val="002060"/>
          <w:sz w:val="32"/>
          <w:szCs w:val="32"/>
          <w:u w:val="single"/>
          <w:lang w:eastAsia="ru-RU"/>
        </w:rPr>
        <w:t>Какими могут быть результаты проверки</w:t>
      </w:r>
    </w:p>
    <w:p w:rsidR="00FE202B" w:rsidRPr="00FE202B" w:rsidRDefault="009032B8" w:rsidP="00FE202B">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После того как ГЖИ закончит проверку, принимают одно из двух решений:</w:t>
      </w:r>
    </w:p>
    <w:p w:rsidR="00FE202B" w:rsidRPr="00FE202B" w:rsidRDefault="00FE202B" w:rsidP="00FE202B">
      <w:pPr>
        <w:numPr>
          <w:ilvl w:val="0"/>
          <w:numId w:val="14"/>
        </w:numPr>
        <w:spacing w:after="0" w:line="276" w:lineRule="auto"/>
        <w:rPr>
          <w:rFonts w:ascii="Times New Roman" w:eastAsia="Times New Roman" w:hAnsi="Times New Roman" w:cs="Times New Roman"/>
          <w:b/>
          <w:sz w:val="24"/>
          <w:szCs w:val="24"/>
          <w:lang w:eastAsia="ru-RU"/>
        </w:rPr>
      </w:pPr>
      <w:r w:rsidRPr="00FE202B">
        <w:rPr>
          <w:rFonts w:ascii="Times New Roman" w:eastAsia="Times New Roman" w:hAnsi="Times New Roman" w:cs="Times New Roman"/>
          <w:b/>
          <w:sz w:val="24"/>
          <w:szCs w:val="24"/>
          <w:lang w:eastAsia="ru-RU"/>
        </w:rPr>
        <w:t>продлить срок действия лицензии по управлению МКД – выдают решение о продлении;</w:t>
      </w:r>
    </w:p>
    <w:p w:rsidR="00FE202B" w:rsidRPr="00FE202B" w:rsidRDefault="00FE202B" w:rsidP="00FE202B">
      <w:pPr>
        <w:numPr>
          <w:ilvl w:val="0"/>
          <w:numId w:val="14"/>
        </w:numPr>
        <w:spacing w:after="0" w:line="276" w:lineRule="auto"/>
        <w:rPr>
          <w:rFonts w:ascii="Times New Roman" w:eastAsia="Times New Roman" w:hAnsi="Times New Roman" w:cs="Times New Roman"/>
          <w:b/>
          <w:sz w:val="24"/>
          <w:szCs w:val="24"/>
          <w:lang w:eastAsia="ru-RU"/>
        </w:rPr>
      </w:pPr>
      <w:r w:rsidRPr="00FE202B">
        <w:rPr>
          <w:rFonts w:ascii="Times New Roman" w:eastAsia="Times New Roman" w:hAnsi="Times New Roman" w:cs="Times New Roman"/>
          <w:b/>
          <w:sz w:val="24"/>
          <w:szCs w:val="24"/>
          <w:lang w:eastAsia="ru-RU"/>
        </w:rPr>
        <w:t>отказать в продлении срока действия лицензии – выдают уведомление об отказе.</w:t>
      </w:r>
    </w:p>
    <w:p w:rsidR="00FE202B" w:rsidRPr="00FE202B" w:rsidRDefault="009032B8" w:rsidP="00FE202B">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Уведомление об отказе в приеме документов подписывает руководитель ГЖИ или заместитель руководителя в соответствии с установленным распределением обязанностей.</w:t>
      </w:r>
    </w:p>
    <w:p w:rsidR="00FE202B" w:rsidRPr="00FE202B" w:rsidRDefault="00FE202B" w:rsidP="00FE202B">
      <w:pPr>
        <w:spacing w:before="100" w:beforeAutospacing="1" w:after="100" w:afterAutospacing="1" w:line="276" w:lineRule="auto"/>
        <w:outlineLvl w:val="2"/>
        <w:rPr>
          <w:rFonts w:ascii="Times New Roman" w:eastAsia="Times New Roman" w:hAnsi="Times New Roman" w:cs="Times New Roman"/>
          <w:b/>
          <w:bCs/>
          <w:color w:val="002060"/>
          <w:sz w:val="32"/>
          <w:szCs w:val="32"/>
          <w:u w:val="single"/>
          <w:lang w:eastAsia="ru-RU"/>
        </w:rPr>
      </w:pPr>
      <w:r w:rsidRPr="00FE202B">
        <w:rPr>
          <w:rFonts w:ascii="Times New Roman" w:eastAsia="Times New Roman" w:hAnsi="Times New Roman" w:cs="Times New Roman"/>
          <w:b/>
          <w:bCs/>
          <w:color w:val="002060"/>
          <w:sz w:val="32"/>
          <w:szCs w:val="32"/>
          <w:u w:val="single"/>
          <w:lang w:eastAsia="ru-RU"/>
        </w:rPr>
        <w:t>Что делать, если не согласны с результатами</w:t>
      </w:r>
    </w:p>
    <w:p w:rsidR="00FE202B" w:rsidRPr="00FE202B" w:rsidRDefault="009032B8" w:rsidP="00FE202B">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Если не согласны с решением ГЖИ об отказе в продлении лицензии, вы вправе в досудебном порядке обратиться с жалобой на решения и действия либо бездействие инспекции, ее должностных лиц, государственных служащих.</w:t>
      </w:r>
    </w:p>
    <w:p w:rsidR="00FE202B" w:rsidRPr="00FE202B" w:rsidRDefault="009032B8" w:rsidP="00FE202B">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FE202B" w:rsidRPr="00FE202B">
        <w:rPr>
          <w:rFonts w:ascii="Times New Roman" w:eastAsiaTheme="minorEastAsia" w:hAnsi="Times New Roman" w:cs="Times New Roman"/>
          <w:b/>
          <w:sz w:val="24"/>
          <w:szCs w:val="24"/>
          <w:lang w:eastAsia="ru-RU"/>
        </w:rPr>
        <w:t>Жалобу подайте на решения и действия либо бездействие инспектора заместителю руководителя или руководителю инспекции.</w:t>
      </w:r>
    </w:p>
    <w:p w:rsidR="00FE202B" w:rsidRPr="00FE202B" w:rsidRDefault="00FE202B" w:rsidP="00FE202B">
      <w:pPr>
        <w:spacing w:after="0" w:line="276" w:lineRule="auto"/>
        <w:rPr>
          <w:rFonts w:ascii="Times New Roman" w:eastAsiaTheme="minorEastAsia" w:hAnsi="Times New Roman" w:cs="Times New Roman"/>
          <w:b/>
          <w:sz w:val="24"/>
          <w:szCs w:val="24"/>
          <w:lang w:eastAsia="ru-RU"/>
        </w:rPr>
      </w:pPr>
      <w:r w:rsidRPr="00FE202B">
        <w:rPr>
          <w:rFonts w:ascii="Times New Roman" w:eastAsiaTheme="minorEastAsia" w:hAnsi="Times New Roman" w:cs="Times New Roman"/>
          <w:b/>
          <w:sz w:val="24"/>
          <w:szCs w:val="24"/>
          <w:lang w:eastAsia="ru-RU"/>
        </w:rPr>
        <w:t xml:space="preserve">Законом определен 15-дневный срок подачи возражений на выданное решение. К данным возражениям приложите документы или иные доказательства, подтверждающие обоснованность таких возражений или их заверенные копии. Это следует из </w:t>
      </w:r>
      <w:hyperlink r:id="rId82" w:anchor="/document/99/902135756/XA00MCI2NT/" w:tgtFrame="_self" w:history="1">
        <w:r w:rsidRPr="00FE202B">
          <w:rPr>
            <w:rFonts w:ascii="Times New Roman" w:eastAsiaTheme="minorEastAsia" w:hAnsi="Times New Roman" w:cs="Times New Roman"/>
            <w:b/>
            <w:color w:val="0000FF"/>
            <w:sz w:val="24"/>
            <w:szCs w:val="24"/>
            <w:u w:val="single"/>
            <w:lang w:eastAsia="ru-RU"/>
          </w:rPr>
          <w:t>части 12</w:t>
        </w:r>
      </w:hyperlink>
      <w:r w:rsidRPr="00FE202B">
        <w:rPr>
          <w:rFonts w:ascii="Times New Roman" w:eastAsiaTheme="minorEastAsia" w:hAnsi="Times New Roman" w:cs="Times New Roman"/>
          <w:b/>
          <w:sz w:val="24"/>
          <w:szCs w:val="24"/>
          <w:lang w:eastAsia="ru-RU"/>
        </w:rPr>
        <w:t xml:space="preserve"> статьи 16 Закона № 294-ФЗ.</w:t>
      </w:r>
    </w:p>
    <w:p w:rsidR="00FE202B" w:rsidRPr="00FE202B" w:rsidRDefault="009032B8" w:rsidP="00FE202B">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 xml:space="preserve">       </w:t>
      </w:r>
      <w:r w:rsidR="00FE202B" w:rsidRPr="00FE202B">
        <w:rPr>
          <w:rFonts w:ascii="Times New Roman" w:eastAsiaTheme="minorEastAsia" w:hAnsi="Times New Roman" w:cs="Times New Roman"/>
          <w:b/>
          <w:sz w:val="24"/>
          <w:szCs w:val="24"/>
          <w:lang w:eastAsia="ru-RU"/>
        </w:rPr>
        <w:t xml:space="preserve">Определенной формы подачи возражений на выданное решение законом не установлено. Однако необходимо в обязательном порядке обратить внимание надзорного органа на незаконный характер отказа в продлении лицензии. Это могут быть какие-либо процессуальные нарушения </w:t>
      </w:r>
      <w:hyperlink r:id="rId83" w:anchor="/document/99/902135756/" w:tgtFrame="_self" w:history="1">
        <w:r w:rsidR="00FE202B" w:rsidRPr="00FE202B">
          <w:rPr>
            <w:rFonts w:ascii="Times New Roman" w:eastAsiaTheme="minorEastAsia" w:hAnsi="Times New Roman" w:cs="Times New Roman"/>
            <w:b/>
            <w:color w:val="0000FF"/>
            <w:sz w:val="24"/>
            <w:szCs w:val="24"/>
            <w:u w:val="single"/>
            <w:lang w:eastAsia="ru-RU"/>
          </w:rPr>
          <w:t>Закона № 294-ФЗ</w:t>
        </w:r>
      </w:hyperlink>
      <w:r w:rsidR="00FE202B" w:rsidRPr="00FE202B">
        <w:rPr>
          <w:rFonts w:ascii="Times New Roman" w:eastAsiaTheme="minorEastAsia" w:hAnsi="Times New Roman" w:cs="Times New Roman"/>
          <w:b/>
          <w:sz w:val="24"/>
          <w:szCs w:val="24"/>
          <w:lang w:eastAsia="ru-RU"/>
        </w:rPr>
        <w:t> или подтверждение, чтобы вы соответствуете всем лицензионным требованиям и подали заявление в установленный срок.</w:t>
      </w:r>
    </w:p>
    <w:p w:rsidR="00FE202B" w:rsidRPr="00FE202B" w:rsidRDefault="00FE202B" w:rsidP="00FE202B">
      <w:pPr>
        <w:spacing w:after="0" w:line="276" w:lineRule="auto"/>
        <w:rPr>
          <w:rFonts w:ascii="Times New Roman" w:eastAsiaTheme="minorEastAsia" w:hAnsi="Times New Roman" w:cs="Times New Roman"/>
          <w:b/>
          <w:sz w:val="24"/>
          <w:szCs w:val="24"/>
          <w:lang w:eastAsia="ru-RU"/>
        </w:rPr>
      </w:pPr>
      <w:r w:rsidRPr="00FE202B">
        <w:rPr>
          <w:rFonts w:ascii="Times New Roman" w:eastAsiaTheme="minorEastAsia" w:hAnsi="Times New Roman" w:cs="Times New Roman"/>
          <w:b/>
          <w:sz w:val="24"/>
          <w:szCs w:val="24"/>
          <w:lang w:eastAsia="ru-RU"/>
        </w:rPr>
        <w:t xml:space="preserve">Срок рассмотрения возражений – один месяц. Это следует из </w:t>
      </w:r>
      <w:hyperlink r:id="rId84" w:anchor="/document/99/901978846/XA00M3S2MH/" w:tgtFrame="_self" w:history="1">
        <w:r w:rsidRPr="00FE202B">
          <w:rPr>
            <w:rFonts w:ascii="Times New Roman" w:eastAsiaTheme="minorEastAsia" w:hAnsi="Times New Roman" w:cs="Times New Roman"/>
            <w:b/>
            <w:color w:val="0000FF"/>
            <w:sz w:val="24"/>
            <w:szCs w:val="24"/>
            <w:u w:val="single"/>
            <w:lang w:eastAsia="ru-RU"/>
          </w:rPr>
          <w:t>пункта 1</w:t>
        </w:r>
      </w:hyperlink>
      <w:r w:rsidRPr="00FE202B">
        <w:rPr>
          <w:rFonts w:ascii="Times New Roman" w:eastAsiaTheme="minorEastAsia" w:hAnsi="Times New Roman" w:cs="Times New Roman"/>
          <w:b/>
          <w:sz w:val="24"/>
          <w:szCs w:val="24"/>
          <w:lang w:eastAsia="ru-RU"/>
        </w:rPr>
        <w:t xml:space="preserve"> статьи 12 Закона от 02</w:t>
      </w:r>
      <w:r w:rsidRPr="00FE202B">
        <w:rPr>
          <w:rFonts w:ascii="Times New Roman" w:eastAsiaTheme="minorEastAsia" w:hAnsi="Times New Roman" w:cs="Times New Roman"/>
          <w:sz w:val="24"/>
          <w:szCs w:val="24"/>
          <w:lang w:eastAsia="ru-RU"/>
        </w:rPr>
        <w:t>.</w:t>
      </w:r>
      <w:r w:rsidRPr="00FE202B">
        <w:rPr>
          <w:rFonts w:ascii="Times New Roman" w:eastAsiaTheme="minorEastAsia" w:hAnsi="Times New Roman" w:cs="Times New Roman"/>
          <w:b/>
          <w:sz w:val="24"/>
          <w:szCs w:val="24"/>
          <w:lang w:eastAsia="ru-RU"/>
        </w:rPr>
        <w:t>05.2006 № 59-ФЗ «О порядке рассмотрения обращений граждан Российской Федерации».</w:t>
      </w:r>
    </w:p>
    <w:p w:rsidR="00FE202B" w:rsidRPr="00FE202B" w:rsidRDefault="00FE202B" w:rsidP="00FE202B">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FE202B">
        <w:rPr>
          <w:rFonts w:ascii="Times New Roman" w:eastAsia="Times New Roman" w:hAnsi="Times New Roman" w:cs="Times New Roman"/>
          <w:b/>
          <w:bCs/>
          <w:color w:val="002060"/>
          <w:sz w:val="36"/>
          <w:szCs w:val="36"/>
          <w:u w:val="single"/>
          <w:lang w:eastAsia="ru-RU"/>
        </w:rPr>
        <w:t>Вопросы из практики</w:t>
      </w:r>
    </w:p>
    <w:p w:rsidR="00FE202B" w:rsidRPr="00FE202B" w:rsidRDefault="00FE202B" w:rsidP="00FE202B">
      <w:pPr>
        <w:spacing w:before="100" w:beforeAutospacing="1" w:after="100" w:afterAutospacing="1" w:line="276" w:lineRule="auto"/>
        <w:outlineLvl w:val="2"/>
        <w:rPr>
          <w:rFonts w:ascii="Times New Roman" w:eastAsia="Times New Roman" w:hAnsi="Times New Roman" w:cs="Times New Roman"/>
          <w:b/>
          <w:bCs/>
          <w:color w:val="002060"/>
          <w:sz w:val="32"/>
          <w:szCs w:val="32"/>
          <w:u w:val="single"/>
          <w:lang w:eastAsia="ru-RU"/>
        </w:rPr>
      </w:pPr>
      <w:r w:rsidRPr="00FE202B">
        <w:rPr>
          <w:rFonts w:ascii="Times New Roman" w:eastAsia="Times New Roman" w:hAnsi="Times New Roman" w:cs="Times New Roman"/>
          <w:b/>
          <w:bCs/>
          <w:color w:val="002060"/>
          <w:sz w:val="32"/>
          <w:szCs w:val="32"/>
          <w:u w:val="single"/>
          <w:lang w:eastAsia="ru-RU"/>
        </w:rPr>
        <w:t>Ситуация</w:t>
      </w:r>
    </w:p>
    <w:p w:rsidR="00FE202B" w:rsidRPr="009032B8" w:rsidRDefault="00FE202B" w:rsidP="00FE202B">
      <w:pPr>
        <w:spacing w:after="0" w:line="276" w:lineRule="auto"/>
        <w:jc w:val="both"/>
        <w:rPr>
          <w:rFonts w:ascii="Times New Roman" w:eastAsiaTheme="minorEastAsia" w:hAnsi="Times New Roman" w:cs="Times New Roman"/>
          <w:b/>
          <w:color w:val="002060"/>
          <w:sz w:val="28"/>
          <w:szCs w:val="28"/>
          <w:lang w:eastAsia="ru-RU"/>
        </w:rPr>
      </w:pPr>
      <w:r w:rsidRPr="009032B8">
        <w:rPr>
          <w:rFonts w:ascii="Times New Roman" w:eastAsiaTheme="minorEastAsia" w:hAnsi="Times New Roman" w:cs="Times New Roman"/>
          <w:b/>
          <w:color w:val="002060"/>
          <w:sz w:val="28"/>
          <w:szCs w:val="28"/>
          <w:lang w:eastAsia="ru-RU"/>
        </w:rPr>
        <w:t>Нужно ли продлевать договор управления при продлении лицензии</w:t>
      </w:r>
    </w:p>
    <w:p w:rsidR="00FE202B" w:rsidRPr="009032B8" w:rsidRDefault="00FE202B" w:rsidP="00FE202B">
      <w:pPr>
        <w:spacing w:after="0" w:line="276" w:lineRule="auto"/>
        <w:jc w:val="both"/>
        <w:rPr>
          <w:rFonts w:ascii="Times New Roman" w:eastAsiaTheme="minorEastAsia" w:hAnsi="Times New Roman" w:cs="Times New Roman"/>
          <w:b/>
          <w:color w:val="002060"/>
          <w:sz w:val="28"/>
          <w:szCs w:val="28"/>
          <w:lang w:eastAsia="ru-RU"/>
        </w:rPr>
      </w:pPr>
      <w:r w:rsidRPr="009032B8">
        <w:rPr>
          <w:rFonts w:ascii="Times New Roman" w:eastAsiaTheme="minorEastAsia" w:hAnsi="Times New Roman" w:cs="Times New Roman"/>
          <w:b/>
          <w:color w:val="002060"/>
          <w:sz w:val="28"/>
          <w:szCs w:val="28"/>
          <w:lang w:eastAsia="ru-RU"/>
        </w:rPr>
        <w:t>Нет, не нужно.</w:t>
      </w:r>
    </w:p>
    <w:p w:rsidR="00FE202B" w:rsidRPr="00FE202B" w:rsidRDefault="00FE202B" w:rsidP="00FE202B">
      <w:pPr>
        <w:spacing w:after="0" w:line="276" w:lineRule="auto"/>
        <w:jc w:val="both"/>
        <w:rPr>
          <w:rFonts w:ascii="Times New Roman" w:eastAsiaTheme="minorEastAsia" w:hAnsi="Times New Roman" w:cs="Times New Roman"/>
          <w:b/>
          <w:sz w:val="24"/>
          <w:szCs w:val="24"/>
          <w:lang w:eastAsia="ru-RU"/>
        </w:rPr>
      </w:pPr>
      <w:r w:rsidRPr="00FE202B">
        <w:rPr>
          <w:rFonts w:ascii="Times New Roman" w:eastAsiaTheme="minorEastAsia" w:hAnsi="Times New Roman" w:cs="Times New Roman"/>
          <w:b/>
          <w:sz w:val="24"/>
          <w:szCs w:val="24"/>
          <w:lang w:eastAsia="ru-RU"/>
        </w:rPr>
        <w:t xml:space="preserve">Договор управления продолжает действовать после продления лицензия </w:t>
      </w:r>
      <w:proofErr w:type="gramStart"/>
      <w:r w:rsidRPr="00FE202B">
        <w:rPr>
          <w:rFonts w:ascii="Times New Roman" w:eastAsiaTheme="minorEastAsia" w:hAnsi="Times New Roman" w:cs="Times New Roman"/>
          <w:b/>
          <w:sz w:val="24"/>
          <w:szCs w:val="24"/>
          <w:lang w:eastAsia="ru-RU"/>
        </w:rPr>
        <w:t>и</w:t>
      </w:r>
      <w:proofErr w:type="gramEnd"/>
      <w:r w:rsidRPr="00FE202B">
        <w:rPr>
          <w:rFonts w:ascii="Times New Roman" w:eastAsiaTheme="minorEastAsia" w:hAnsi="Times New Roman" w:cs="Times New Roman"/>
          <w:b/>
          <w:sz w:val="24"/>
          <w:szCs w:val="24"/>
          <w:lang w:eastAsia="ru-RU"/>
        </w:rPr>
        <w:t xml:space="preserve"> если лицензию не продлят. В последнем случае УО продолжает управлять домом до момента выбора новой УО или способа управления МКД (</w:t>
      </w:r>
      <w:hyperlink r:id="rId85" w:anchor="/document/99/578329064/XA00MJS2OA/" w:tooltip="https://vip.1umd.ru/#/document/99/901919946/XA00MJS2OA/" w:history="1">
        <w:r w:rsidRPr="00FE202B">
          <w:rPr>
            <w:rFonts w:ascii="Times New Roman" w:eastAsiaTheme="minorEastAsia" w:hAnsi="Times New Roman" w:cs="Times New Roman"/>
            <w:b/>
            <w:color w:val="0000FF"/>
            <w:sz w:val="24"/>
            <w:szCs w:val="24"/>
            <w:u w:val="single"/>
            <w:lang w:eastAsia="ru-RU"/>
          </w:rPr>
          <w:t>ст. 200 ЖК</w:t>
        </w:r>
      </w:hyperlink>
      <w:r w:rsidRPr="00FE202B">
        <w:rPr>
          <w:rFonts w:ascii="Times New Roman" w:eastAsiaTheme="minorEastAsia" w:hAnsi="Times New Roman" w:cs="Times New Roman"/>
          <w:b/>
          <w:sz w:val="24"/>
          <w:szCs w:val="24"/>
          <w:lang w:eastAsia="ru-RU"/>
        </w:rPr>
        <w:t>).</w:t>
      </w:r>
    </w:p>
    <w:p w:rsidR="00FE202B" w:rsidRPr="00FE202B" w:rsidRDefault="00FE202B" w:rsidP="00FE202B">
      <w:pPr>
        <w:spacing w:before="100" w:beforeAutospacing="1" w:after="100" w:afterAutospacing="1" w:line="276" w:lineRule="auto"/>
        <w:outlineLvl w:val="2"/>
        <w:rPr>
          <w:rFonts w:ascii="Times New Roman" w:eastAsia="Times New Roman" w:hAnsi="Times New Roman" w:cs="Times New Roman"/>
          <w:b/>
          <w:bCs/>
          <w:color w:val="002060"/>
          <w:sz w:val="32"/>
          <w:szCs w:val="32"/>
          <w:u w:val="single"/>
          <w:lang w:eastAsia="ru-RU"/>
        </w:rPr>
      </w:pPr>
      <w:r w:rsidRPr="00FE202B">
        <w:rPr>
          <w:rFonts w:ascii="Times New Roman" w:eastAsia="Times New Roman" w:hAnsi="Times New Roman" w:cs="Times New Roman"/>
          <w:b/>
          <w:bCs/>
          <w:color w:val="002060"/>
          <w:sz w:val="32"/>
          <w:szCs w:val="32"/>
          <w:u w:val="single"/>
          <w:lang w:eastAsia="ru-RU"/>
        </w:rPr>
        <w:t>Ситуация</w:t>
      </w:r>
    </w:p>
    <w:p w:rsidR="00FE202B" w:rsidRPr="00FE202B" w:rsidRDefault="00FE202B" w:rsidP="00FE202B">
      <w:pPr>
        <w:spacing w:after="0" w:line="276" w:lineRule="auto"/>
        <w:jc w:val="both"/>
        <w:rPr>
          <w:rFonts w:ascii="Times New Roman" w:eastAsiaTheme="minorEastAsia" w:hAnsi="Times New Roman" w:cs="Times New Roman"/>
          <w:b/>
          <w:sz w:val="24"/>
          <w:szCs w:val="24"/>
          <w:lang w:eastAsia="ru-RU"/>
        </w:rPr>
      </w:pPr>
      <w:r w:rsidRPr="00FE202B">
        <w:rPr>
          <w:rFonts w:ascii="Times New Roman" w:eastAsiaTheme="minorEastAsia" w:hAnsi="Times New Roman" w:cs="Times New Roman"/>
          <w:b/>
          <w:sz w:val="24"/>
          <w:szCs w:val="24"/>
          <w:lang w:eastAsia="ru-RU"/>
        </w:rPr>
        <w:t>Вправе ли инспекция оштрафовать УО за нарушения, которые найдет в ходе проверки лицензиата для продления лицензии</w:t>
      </w:r>
    </w:p>
    <w:p w:rsidR="00FE202B" w:rsidRPr="00FE202B" w:rsidRDefault="00FE202B" w:rsidP="00FE202B">
      <w:pPr>
        <w:spacing w:after="0" w:line="276" w:lineRule="auto"/>
        <w:jc w:val="both"/>
        <w:rPr>
          <w:rFonts w:ascii="Times New Roman" w:eastAsiaTheme="minorEastAsia" w:hAnsi="Times New Roman" w:cs="Times New Roman"/>
          <w:b/>
          <w:sz w:val="24"/>
          <w:szCs w:val="24"/>
          <w:lang w:eastAsia="ru-RU"/>
        </w:rPr>
      </w:pPr>
      <w:r w:rsidRPr="00FE202B">
        <w:rPr>
          <w:rFonts w:ascii="Times New Roman" w:eastAsiaTheme="minorEastAsia" w:hAnsi="Times New Roman" w:cs="Times New Roman"/>
          <w:b/>
          <w:sz w:val="24"/>
          <w:szCs w:val="24"/>
          <w:lang w:eastAsia="ru-RU"/>
        </w:rPr>
        <w:t>Да, вправе.</w:t>
      </w:r>
    </w:p>
    <w:p w:rsidR="00FE202B" w:rsidRPr="00FE202B" w:rsidRDefault="00FE202B" w:rsidP="00FE202B">
      <w:pPr>
        <w:spacing w:after="0" w:line="276" w:lineRule="auto"/>
        <w:jc w:val="both"/>
        <w:rPr>
          <w:rFonts w:ascii="Times New Roman" w:eastAsiaTheme="minorEastAsia" w:hAnsi="Times New Roman" w:cs="Times New Roman"/>
          <w:b/>
          <w:sz w:val="24"/>
          <w:szCs w:val="24"/>
          <w:lang w:eastAsia="ru-RU"/>
        </w:rPr>
      </w:pPr>
      <w:r w:rsidRPr="00FE202B">
        <w:rPr>
          <w:rFonts w:ascii="Times New Roman" w:eastAsiaTheme="minorEastAsia" w:hAnsi="Times New Roman" w:cs="Times New Roman"/>
          <w:b/>
          <w:sz w:val="24"/>
          <w:szCs w:val="24"/>
          <w:lang w:eastAsia="ru-RU"/>
        </w:rPr>
        <w:t>Заявление о продлении лицензии будет основанием для внеплановой проверки УО на соответствие требованиям, указанным в </w:t>
      </w:r>
      <w:hyperlink r:id="rId86" w:anchor="/document/99/420229111/XA00MAK2NA/" w:tgtFrame="_self" w:history="1">
        <w:r w:rsidRPr="00FE202B">
          <w:rPr>
            <w:rFonts w:ascii="Times New Roman" w:eastAsiaTheme="minorEastAsia" w:hAnsi="Times New Roman" w:cs="Times New Roman"/>
            <w:b/>
            <w:color w:val="0000FF"/>
            <w:sz w:val="24"/>
            <w:szCs w:val="24"/>
            <w:u w:val="single"/>
            <w:lang w:eastAsia="ru-RU"/>
          </w:rPr>
          <w:t>пункте 17 положения № 1110</w:t>
        </w:r>
      </w:hyperlink>
      <w:r w:rsidRPr="00FE202B">
        <w:rPr>
          <w:rFonts w:ascii="Times New Roman" w:eastAsiaTheme="minorEastAsia" w:hAnsi="Times New Roman" w:cs="Times New Roman"/>
          <w:b/>
          <w:sz w:val="24"/>
          <w:szCs w:val="24"/>
          <w:lang w:eastAsia="ru-RU"/>
        </w:rPr>
        <w:t>. Выявленные нарушения могут быть не только основанием отказать в продлении лицензии, но поводом выписать штраф и предписание об устранении нарушения.</w:t>
      </w:r>
    </w:p>
    <w:p w:rsidR="00FE202B" w:rsidRPr="00FE202B" w:rsidRDefault="00FE202B" w:rsidP="00FE202B">
      <w:pPr>
        <w:spacing w:after="0" w:line="276" w:lineRule="auto"/>
        <w:jc w:val="both"/>
        <w:rPr>
          <w:rFonts w:ascii="Times New Roman" w:eastAsiaTheme="minorEastAsia" w:hAnsi="Times New Roman" w:cs="Times New Roman"/>
          <w:b/>
          <w:sz w:val="24"/>
          <w:szCs w:val="24"/>
          <w:lang w:eastAsia="ru-RU"/>
        </w:rPr>
      </w:pPr>
      <w:r w:rsidRPr="00FE202B">
        <w:rPr>
          <w:rFonts w:ascii="Times New Roman" w:eastAsiaTheme="minorEastAsia" w:hAnsi="Times New Roman" w:cs="Times New Roman"/>
          <w:b/>
          <w:sz w:val="24"/>
          <w:szCs w:val="24"/>
          <w:lang w:eastAsia="ru-RU"/>
        </w:rPr>
        <w:t xml:space="preserve">Например, если ГЖИ в ходе проверки выявит нарушения в раскрытии информации на портале ГИС ЖКХ, то может выписать штраф по </w:t>
      </w:r>
      <w:hyperlink r:id="rId87" w:anchor="/document/99/901807667/ZAP1R7O3BN/" w:tooltip="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 w:history="1">
        <w:r w:rsidRPr="00FE202B">
          <w:rPr>
            <w:rFonts w:ascii="Times New Roman" w:eastAsiaTheme="minorEastAsia" w:hAnsi="Times New Roman" w:cs="Times New Roman"/>
            <w:b/>
            <w:color w:val="0000FF"/>
            <w:sz w:val="24"/>
            <w:szCs w:val="24"/>
            <w:u w:val="single"/>
            <w:lang w:eastAsia="ru-RU"/>
          </w:rPr>
          <w:t>статье 13.19.2</w:t>
        </w:r>
      </w:hyperlink>
      <w:r w:rsidRPr="00FE202B">
        <w:rPr>
          <w:rFonts w:ascii="Times New Roman" w:eastAsiaTheme="minorEastAsia" w:hAnsi="Times New Roman" w:cs="Times New Roman"/>
          <w:b/>
          <w:sz w:val="24"/>
          <w:szCs w:val="24"/>
          <w:lang w:eastAsia="ru-RU"/>
        </w:rPr>
        <w:t xml:space="preserve"> КоАП.</w:t>
      </w:r>
    </w:p>
    <w:p w:rsidR="00FE202B" w:rsidRPr="00FE202B" w:rsidRDefault="00FE202B" w:rsidP="00FE202B">
      <w:pPr>
        <w:spacing w:before="100" w:beforeAutospacing="1" w:after="100" w:afterAutospacing="1" w:line="276" w:lineRule="auto"/>
        <w:outlineLvl w:val="2"/>
        <w:rPr>
          <w:rFonts w:ascii="Times New Roman" w:eastAsia="Times New Roman" w:hAnsi="Times New Roman" w:cs="Times New Roman"/>
          <w:b/>
          <w:bCs/>
          <w:color w:val="002060"/>
          <w:sz w:val="32"/>
          <w:szCs w:val="32"/>
          <w:u w:val="single"/>
          <w:lang w:eastAsia="ru-RU"/>
        </w:rPr>
      </w:pPr>
      <w:r w:rsidRPr="00FE202B">
        <w:rPr>
          <w:rFonts w:ascii="Times New Roman" w:eastAsia="Times New Roman" w:hAnsi="Times New Roman" w:cs="Times New Roman"/>
          <w:b/>
          <w:bCs/>
          <w:color w:val="002060"/>
          <w:sz w:val="32"/>
          <w:szCs w:val="32"/>
          <w:u w:val="single"/>
          <w:lang w:eastAsia="ru-RU"/>
        </w:rPr>
        <w:t>Ситуация</w:t>
      </w:r>
    </w:p>
    <w:p w:rsidR="00FE202B" w:rsidRPr="00FE202B" w:rsidRDefault="00FE202B" w:rsidP="00FE202B">
      <w:pPr>
        <w:spacing w:after="0" w:line="276" w:lineRule="auto"/>
        <w:rPr>
          <w:rFonts w:ascii="Times New Roman" w:eastAsiaTheme="minorEastAsia" w:hAnsi="Times New Roman" w:cs="Times New Roman"/>
          <w:b/>
          <w:sz w:val="24"/>
          <w:szCs w:val="24"/>
          <w:lang w:eastAsia="ru-RU"/>
        </w:rPr>
      </w:pPr>
      <w:r w:rsidRPr="00FE202B">
        <w:rPr>
          <w:rFonts w:ascii="Times New Roman" w:eastAsiaTheme="minorEastAsia" w:hAnsi="Times New Roman" w:cs="Times New Roman"/>
          <w:b/>
          <w:sz w:val="24"/>
          <w:szCs w:val="24"/>
          <w:lang w:eastAsia="ru-RU"/>
        </w:rPr>
        <w:t>Может ли ГЖИ отказать в продлении лицензии, если договор с РСО находится на этапе заключения, так как рассматривается в суде по вопросу урегулирования разногласий</w:t>
      </w:r>
    </w:p>
    <w:p w:rsidR="00FE202B" w:rsidRPr="00FE202B" w:rsidRDefault="00FE202B" w:rsidP="00FE202B">
      <w:pPr>
        <w:spacing w:after="0" w:line="276" w:lineRule="auto"/>
        <w:rPr>
          <w:rFonts w:ascii="Times New Roman" w:eastAsiaTheme="minorEastAsia" w:hAnsi="Times New Roman" w:cs="Times New Roman"/>
          <w:b/>
          <w:sz w:val="24"/>
          <w:szCs w:val="24"/>
          <w:lang w:eastAsia="ru-RU"/>
        </w:rPr>
      </w:pPr>
      <w:r w:rsidRPr="00FE202B">
        <w:rPr>
          <w:rFonts w:ascii="Times New Roman" w:eastAsiaTheme="minorEastAsia" w:hAnsi="Times New Roman" w:cs="Times New Roman"/>
          <w:b/>
          <w:sz w:val="24"/>
          <w:szCs w:val="24"/>
          <w:lang w:eastAsia="ru-RU"/>
        </w:rPr>
        <w:t>Данный случай не может считаться нарушением при проверке лицензиата, так как договор считается на стадии заключения.</w:t>
      </w:r>
    </w:p>
    <w:p w:rsidR="00FE202B" w:rsidRPr="00FE202B" w:rsidRDefault="00FE202B" w:rsidP="00FE202B">
      <w:pPr>
        <w:spacing w:after="0" w:line="276" w:lineRule="auto"/>
        <w:rPr>
          <w:rFonts w:ascii="Times New Roman" w:eastAsiaTheme="minorEastAsia" w:hAnsi="Times New Roman" w:cs="Times New Roman"/>
          <w:b/>
          <w:sz w:val="24"/>
          <w:szCs w:val="24"/>
          <w:lang w:eastAsia="ru-RU"/>
        </w:rPr>
      </w:pPr>
      <w:r w:rsidRPr="00FE202B">
        <w:rPr>
          <w:rFonts w:ascii="Times New Roman" w:eastAsiaTheme="minorEastAsia" w:hAnsi="Times New Roman" w:cs="Times New Roman"/>
          <w:b/>
          <w:sz w:val="24"/>
          <w:szCs w:val="24"/>
          <w:lang w:eastAsia="ru-RU"/>
        </w:rPr>
        <w:t>В такой ситуации приложите к заявлению письменные пояснения. Изложите в них обстоятельства не</w:t>
      </w:r>
      <w:r w:rsidR="009032B8">
        <w:rPr>
          <w:rFonts w:ascii="Times New Roman" w:eastAsiaTheme="minorEastAsia" w:hAnsi="Times New Roman" w:cs="Times New Roman"/>
          <w:b/>
          <w:sz w:val="24"/>
          <w:szCs w:val="24"/>
          <w:lang w:eastAsia="ru-RU"/>
        </w:rPr>
        <w:t xml:space="preserve"> </w:t>
      </w:r>
      <w:r w:rsidRPr="00FE202B">
        <w:rPr>
          <w:rFonts w:ascii="Times New Roman" w:eastAsiaTheme="minorEastAsia" w:hAnsi="Times New Roman" w:cs="Times New Roman"/>
          <w:b/>
          <w:sz w:val="24"/>
          <w:szCs w:val="24"/>
          <w:lang w:eastAsia="ru-RU"/>
        </w:rPr>
        <w:t xml:space="preserve">заключения договора и приложите документы, которые подтверждают факт процесса заключения договора </w:t>
      </w:r>
      <w:proofErr w:type="spellStart"/>
      <w:r w:rsidRPr="00FE202B">
        <w:rPr>
          <w:rFonts w:ascii="Times New Roman" w:eastAsiaTheme="minorEastAsia" w:hAnsi="Times New Roman" w:cs="Times New Roman"/>
          <w:b/>
          <w:sz w:val="24"/>
          <w:szCs w:val="24"/>
          <w:lang w:eastAsia="ru-RU"/>
        </w:rPr>
        <w:t>ресурсоснабжения</w:t>
      </w:r>
      <w:proofErr w:type="spellEnd"/>
      <w:r w:rsidRPr="00FE202B">
        <w:rPr>
          <w:rFonts w:ascii="Times New Roman" w:eastAsiaTheme="minorEastAsia" w:hAnsi="Times New Roman" w:cs="Times New Roman"/>
          <w:b/>
          <w:sz w:val="24"/>
          <w:szCs w:val="24"/>
          <w:lang w:eastAsia="ru-RU"/>
        </w:rPr>
        <w:t>. Это может быть копия протокола разногласий, искового заявления или отзыва на исковое заявление.</w:t>
      </w:r>
    </w:p>
    <w:p w:rsidR="00FE202B" w:rsidRDefault="00FE202B" w:rsidP="00FE202B">
      <w:pPr>
        <w:rPr>
          <w:rFonts w:ascii="Times New Roman" w:eastAsiaTheme="minorEastAsia" w:hAnsi="Times New Roman" w:cs="Times New Roman"/>
          <w:b/>
          <w:color w:val="002060"/>
          <w:sz w:val="24"/>
          <w:szCs w:val="24"/>
          <w:u w:val="single"/>
          <w:lang w:eastAsia="ru-RU"/>
        </w:rPr>
      </w:pPr>
      <w:r w:rsidRPr="00FE202B">
        <w:rPr>
          <w:rFonts w:ascii="Times New Roman" w:eastAsiaTheme="minorEastAsia" w:hAnsi="Times New Roman" w:cs="Times New Roman"/>
          <w:b/>
          <w:color w:val="002060"/>
          <w:sz w:val="24"/>
          <w:szCs w:val="24"/>
          <w:u w:val="single"/>
          <w:lang w:eastAsia="ru-RU"/>
        </w:rPr>
        <w:t>----------------------------------------------------------------------------------------------------------------------------------</w:t>
      </w:r>
    </w:p>
    <w:p w:rsidR="00D02D28" w:rsidRPr="00DF586F" w:rsidRDefault="00D02D28" w:rsidP="00DF586F">
      <w:pPr>
        <w:pStyle w:val="a3"/>
        <w:numPr>
          <w:ilvl w:val="0"/>
          <w:numId w:val="7"/>
        </w:numPr>
        <w:spacing w:before="100" w:beforeAutospacing="1" w:after="100" w:afterAutospacing="1" w:line="276" w:lineRule="auto"/>
        <w:outlineLvl w:val="1"/>
        <w:rPr>
          <w:rFonts w:ascii="Times New Roman" w:eastAsia="Times New Roman" w:hAnsi="Times New Roman" w:cs="Times New Roman"/>
          <w:b/>
          <w:bCs/>
          <w:color w:val="002060"/>
          <w:sz w:val="40"/>
          <w:szCs w:val="40"/>
          <w:u w:val="single"/>
          <w:lang w:eastAsia="ru-RU"/>
        </w:rPr>
      </w:pPr>
      <w:r w:rsidRPr="00DF586F">
        <w:rPr>
          <w:rFonts w:ascii="Times New Roman" w:eastAsia="Times New Roman" w:hAnsi="Times New Roman" w:cs="Times New Roman"/>
          <w:b/>
          <w:bCs/>
          <w:color w:val="002060"/>
          <w:sz w:val="40"/>
          <w:szCs w:val="40"/>
          <w:u w:val="single"/>
          <w:lang w:eastAsia="ru-RU"/>
        </w:rPr>
        <w:t>Как рассчитать пени по долгу за ЖКУ</w:t>
      </w:r>
    </w:p>
    <w:p w:rsidR="00D02D28" w:rsidRPr="00D02D28" w:rsidRDefault="00D02D28" w:rsidP="00D02D28">
      <w:pPr>
        <w:spacing w:before="100" w:beforeAutospacing="1" w:after="100" w:afterAutospacing="1" w:line="276" w:lineRule="auto"/>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lastRenderedPageBreak/>
        <w:t>Эксперты Системы УМД разработали инструкцию, чтобы рассчитать пени по долгу за ЖКУ. Разъяснили, какую ключевую ставку применять после ее изменений Центробанком. Показали, когда можно начислять пени, а какие периоды исключить из расчетов.</w:t>
      </w:r>
    </w:p>
    <w:p w:rsidR="00D02D28" w:rsidRPr="00D02D28" w:rsidRDefault="00D02D28" w:rsidP="00D02D28">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D02D28">
        <w:rPr>
          <w:rFonts w:ascii="Times New Roman" w:eastAsia="Times New Roman" w:hAnsi="Times New Roman" w:cs="Times New Roman"/>
          <w:b/>
          <w:bCs/>
          <w:color w:val="002060"/>
          <w:sz w:val="36"/>
          <w:szCs w:val="36"/>
          <w:u w:val="single"/>
          <w:lang w:eastAsia="ru-RU"/>
        </w:rPr>
        <w:t>За какие расчетные периоды предъявлять пени</w:t>
      </w:r>
    </w:p>
    <w:p w:rsidR="00D02D28" w:rsidRPr="00D02D28" w:rsidRDefault="00D02D28" w:rsidP="00DF586F">
      <w:pPr>
        <w:spacing w:after="0" w:line="240"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В 2023 году можно предъявить пени начиная с 2019 года, но придется исключить несколько месяцев 2020 года, когда Правительство вводило мораторий в связи с </w:t>
      </w:r>
      <w:proofErr w:type="spellStart"/>
      <w:r w:rsidRPr="00D02D28">
        <w:rPr>
          <w:rFonts w:ascii="Times New Roman" w:eastAsiaTheme="minorEastAsia" w:hAnsi="Times New Roman" w:cs="Times New Roman"/>
          <w:b/>
          <w:sz w:val="24"/>
          <w:szCs w:val="24"/>
          <w:lang w:eastAsia="ru-RU"/>
        </w:rPr>
        <w:t>коронавирусной</w:t>
      </w:r>
      <w:proofErr w:type="spellEnd"/>
      <w:r w:rsidRPr="00D02D28">
        <w:rPr>
          <w:rFonts w:ascii="Times New Roman" w:eastAsiaTheme="minorEastAsia" w:hAnsi="Times New Roman" w:cs="Times New Roman"/>
          <w:b/>
          <w:sz w:val="24"/>
          <w:szCs w:val="24"/>
          <w:lang w:eastAsia="ru-RU"/>
        </w:rPr>
        <w:t xml:space="preserve"> инфекцией.</w:t>
      </w:r>
    </w:p>
    <w:p w:rsidR="00D02D28" w:rsidRPr="00D02D28" w:rsidRDefault="00D02D28" w:rsidP="00DF586F">
      <w:pPr>
        <w:spacing w:after="0" w:line="240"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 xml:space="preserve">Начислять пени не нужно за расчетные периоды: с 6 апреля 2020 года по 1 января 2021 года. Также для расчета пени исключите календарные дни действия моратория. Период моратория регламентирует </w:t>
      </w:r>
      <w:hyperlink r:id="rId88" w:anchor="/document/99/564603487/" w:tgtFrame="_self" w:history="1">
        <w:r w:rsidRPr="00DF586F">
          <w:rPr>
            <w:rFonts w:ascii="Times New Roman" w:eastAsiaTheme="minorEastAsia" w:hAnsi="Times New Roman" w:cs="Times New Roman"/>
            <w:b/>
            <w:color w:val="0000FF"/>
            <w:sz w:val="24"/>
            <w:szCs w:val="24"/>
            <w:u w:val="single"/>
            <w:lang w:eastAsia="ru-RU"/>
          </w:rPr>
          <w:t>постановление Правительства от 02.04.2020 № 424</w:t>
        </w:r>
      </w:hyperlink>
      <w:r w:rsidRPr="00D02D28">
        <w:rPr>
          <w:rFonts w:ascii="Times New Roman" w:eastAsiaTheme="minorEastAsia" w:hAnsi="Times New Roman" w:cs="Times New Roman"/>
          <w:b/>
          <w:sz w:val="24"/>
          <w:szCs w:val="24"/>
          <w:lang w:eastAsia="ru-RU"/>
        </w:rPr>
        <w:t>.</w:t>
      </w:r>
    </w:p>
    <w:p w:rsidR="00D02D28" w:rsidRPr="00D02D28" w:rsidRDefault="00D02D28" w:rsidP="00D02D28">
      <w:pPr>
        <w:spacing w:before="100" w:beforeAutospacing="1" w:after="100" w:afterAutospacing="1" w:line="276"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b/>
          <w:bCs/>
          <w:color w:val="002060"/>
          <w:sz w:val="28"/>
          <w:szCs w:val="28"/>
          <w:lang w:eastAsia="ru-RU"/>
        </w:rPr>
        <w:t>Рисунок 1.</w:t>
      </w:r>
      <w:r w:rsidRPr="00DF586F">
        <w:rPr>
          <w:rFonts w:ascii="Times New Roman" w:eastAsiaTheme="minorEastAsia" w:hAnsi="Times New Roman" w:cs="Times New Roman"/>
          <w:b/>
          <w:bCs/>
          <w:color w:val="002060"/>
          <w:sz w:val="24"/>
          <w:szCs w:val="24"/>
          <w:lang w:eastAsia="ru-RU"/>
        </w:rPr>
        <w:t xml:space="preserve"> </w:t>
      </w:r>
      <w:r w:rsidRPr="00D02D28">
        <w:rPr>
          <w:rFonts w:ascii="Times New Roman" w:eastAsiaTheme="minorEastAsia" w:hAnsi="Times New Roman" w:cs="Times New Roman"/>
          <w:b/>
          <w:bCs/>
          <w:sz w:val="24"/>
          <w:szCs w:val="24"/>
          <w:lang w:eastAsia="ru-RU"/>
        </w:rPr>
        <w:t>Временная шкала начисления пени по долгу за ЖКУ</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D02D28" w:rsidRPr="00D02D28" w:rsidTr="00603C18">
        <w:tc>
          <w:tcPr>
            <w:tcW w:w="0" w:type="auto"/>
            <w:vAlign w:val="center"/>
            <w:hideMark/>
          </w:tcPr>
          <w:p w:rsidR="00D02D28" w:rsidRPr="00D02D28" w:rsidRDefault="00D02D28" w:rsidP="00D02D28">
            <w:pPr>
              <w:spacing w:after="0" w:line="240" w:lineRule="auto"/>
              <w:jc w:val="center"/>
              <w:rPr>
                <w:rFonts w:ascii="Times New Roman" w:eastAsia="Times New Roman" w:hAnsi="Times New Roman" w:cs="Times New Roman"/>
                <w:sz w:val="24"/>
                <w:szCs w:val="24"/>
                <w:lang w:eastAsia="ru-RU"/>
              </w:rPr>
            </w:pPr>
            <w:r w:rsidRPr="00D02D28">
              <w:rPr>
                <w:rFonts w:ascii="Times New Roman" w:eastAsia="Times New Roman" w:hAnsi="Times New Roman" w:cs="Times New Roman"/>
                <w:noProof/>
                <w:sz w:val="24"/>
                <w:szCs w:val="24"/>
                <w:lang w:eastAsia="ru-RU"/>
              </w:rPr>
              <w:drawing>
                <wp:inline distT="0" distB="0" distL="0" distR="0" wp14:anchorId="5EA9D140" wp14:editId="33CD7132">
                  <wp:extent cx="5810250" cy="895350"/>
                  <wp:effectExtent l="0" t="0" r="0" b="0"/>
                  <wp:docPr id="5" name="-32990272" descr="https://mini.1umd.ru/system/content/image/71/1/-3299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990272" descr="https://mini.1umd.ru/system/content/image/71/1/-32990272/"/>
                          <pic:cNvPicPr>
                            <a:picLocks noChangeAspect="1" noChangeArrowheads="1"/>
                          </pic:cNvPicPr>
                        </pic:nvPicPr>
                        <pic:blipFill>
                          <a:blip r:link="rId89">
                            <a:extLst>
                              <a:ext uri="{28A0092B-C50C-407E-A947-70E740481C1C}">
                                <a14:useLocalDpi xmlns:a14="http://schemas.microsoft.com/office/drawing/2010/main" val="0"/>
                              </a:ext>
                            </a:extLst>
                          </a:blip>
                          <a:srcRect/>
                          <a:stretch>
                            <a:fillRect/>
                          </a:stretch>
                        </pic:blipFill>
                        <pic:spPr bwMode="auto">
                          <a:xfrm>
                            <a:off x="0" y="0"/>
                            <a:ext cx="5810250" cy="895350"/>
                          </a:xfrm>
                          <a:prstGeom prst="rect">
                            <a:avLst/>
                          </a:prstGeom>
                          <a:noFill/>
                          <a:ln>
                            <a:noFill/>
                          </a:ln>
                        </pic:spPr>
                      </pic:pic>
                    </a:graphicData>
                  </a:graphic>
                </wp:inline>
              </w:drawing>
            </w:r>
          </w:p>
        </w:tc>
      </w:tr>
    </w:tbl>
    <w:p w:rsidR="00D02D28" w:rsidRPr="00D02D28" w:rsidRDefault="00D02D28" w:rsidP="00DF586F">
      <w:pPr>
        <w:spacing w:after="100" w:afterAutospacing="1"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 xml:space="preserve">Свою позицию по мораторию высказал также </w:t>
      </w:r>
      <w:hyperlink r:id="rId90" w:anchor="/document/99/564603487/" w:history="1">
        <w:r w:rsidRPr="00DF586F">
          <w:rPr>
            <w:rFonts w:ascii="Times New Roman" w:eastAsiaTheme="minorEastAsia" w:hAnsi="Times New Roman" w:cs="Times New Roman"/>
            <w:b/>
            <w:color w:val="0000FF"/>
            <w:sz w:val="24"/>
            <w:szCs w:val="24"/>
            <w:u w:val="single"/>
            <w:lang w:eastAsia="ru-RU"/>
          </w:rPr>
          <w:t>Верховный суд: постановление № 424</w:t>
        </w:r>
      </w:hyperlink>
      <w:r w:rsidRPr="00D02D28">
        <w:rPr>
          <w:rFonts w:ascii="Times New Roman" w:eastAsiaTheme="minorEastAsia" w:hAnsi="Times New Roman" w:cs="Times New Roman"/>
          <w:b/>
          <w:sz w:val="24"/>
          <w:szCs w:val="24"/>
          <w:lang w:eastAsia="ru-RU"/>
        </w:rPr>
        <w:t xml:space="preserve"> приостановило действие порядка начисления неустоек. То есть УО, ТСЖ, ЖСК не начисляют неустойку, которую должны были </w:t>
      </w:r>
      <w:proofErr w:type="gramStart"/>
      <w:r w:rsidRPr="00D02D28">
        <w:rPr>
          <w:rFonts w:ascii="Times New Roman" w:eastAsiaTheme="minorEastAsia" w:hAnsi="Times New Roman" w:cs="Times New Roman"/>
          <w:b/>
          <w:sz w:val="24"/>
          <w:szCs w:val="24"/>
          <w:lang w:eastAsia="ru-RU"/>
        </w:rPr>
        <w:t>начислить</w:t>
      </w:r>
      <w:proofErr w:type="gramEnd"/>
      <w:r w:rsidRPr="00D02D28">
        <w:rPr>
          <w:rFonts w:ascii="Times New Roman" w:eastAsiaTheme="minorEastAsia" w:hAnsi="Times New Roman" w:cs="Times New Roman"/>
          <w:b/>
          <w:sz w:val="24"/>
          <w:szCs w:val="24"/>
          <w:lang w:eastAsia="ru-RU"/>
        </w:rPr>
        <w:t xml:space="preserve"> начиная с 6 апреля 2020 года. Это следует из пункта 7 </w:t>
      </w:r>
      <w:hyperlink r:id="rId91" w:anchor="/document/96/564812321/" w:tgtFrame="_self" w:history="1">
        <w:r w:rsidRPr="00DF586F">
          <w:rPr>
            <w:rFonts w:ascii="Times New Roman" w:eastAsiaTheme="minorEastAsia" w:hAnsi="Times New Roman" w:cs="Times New Roman"/>
            <w:b/>
            <w:color w:val="0000FF"/>
            <w:sz w:val="24"/>
            <w:szCs w:val="24"/>
            <w:u w:val="single"/>
            <w:lang w:eastAsia="ru-RU"/>
          </w:rPr>
          <w:t xml:space="preserve">Обзора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w:t>
        </w:r>
        <w:proofErr w:type="spellStart"/>
        <w:r w:rsidRPr="00DF586F">
          <w:rPr>
            <w:rFonts w:ascii="Times New Roman" w:eastAsiaTheme="minorEastAsia" w:hAnsi="Times New Roman" w:cs="Times New Roman"/>
            <w:b/>
            <w:color w:val="0000FF"/>
            <w:sz w:val="24"/>
            <w:szCs w:val="24"/>
            <w:u w:val="single"/>
            <w:lang w:eastAsia="ru-RU"/>
          </w:rPr>
          <w:t>коронавирусной</w:t>
        </w:r>
        <w:proofErr w:type="spellEnd"/>
        <w:r w:rsidRPr="00DF586F">
          <w:rPr>
            <w:rFonts w:ascii="Times New Roman" w:eastAsiaTheme="minorEastAsia" w:hAnsi="Times New Roman" w:cs="Times New Roman"/>
            <w:b/>
            <w:color w:val="0000FF"/>
            <w:sz w:val="24"/>
            <w:szCs w:val="24"/>
            <w:u w:val="single"/>
            <w:lang w:eastAsia="ru-RU"/>
          </w:rPr>
          <w:t xml:space="preserve"> инфекции (COVID-19), № 2, утвержденного Президиумом Верховного суда от 30.04.2020</w:t>
        </w:r>
      </w:hyperlink>
      <w:r w:rsidRPr="00D02D28">
        <w:rPr>
          <w:rFonts w:ascii="Times New Roman" w:eastAsiaTheme="minorEastAsia" w:hAnsi="Times New Roman" w:cs="Times New Roman"/>
          <w:b/>
          <w:sz w:val="24"/>
          <w:szCs w:val="24"/>
          <w:lang w:eastAsia="ru-RU"/>
        </w:rPr>
        <w:t>.</w:t>
      </w:r>
    </w:p>
    <w:p w:rsidR="00D02D28" w:rsidRPr="00D02D28" w:rsidRDefault="00D02D28" w:rsidP="00D02D28">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D02D28">
        <w:rPr>
          <w:rFonts w:ascii="Times New Roman" w:eastAsia="Times New Roman" w:hAnsi="Times New Roman" w:cs="Times New Roman"/>
          <w:b/>
          <w:bCs/>
          <w:color w:val="002060"/>
          <w:sz w:val="28"/>
          <w:szCs w:val="28"/>
          <w:u w:val="single"/>
          <w:lang w:eastAsia="ru-RU"/>
        </w:rPr>
        <w:t>Ситуация</w:t>
      </w:r>
    </w:p>
    <w:p w:rsidR="00D02D28" w:rsidRPr="00D02D28" w:rsidRDefault="00D02D28" w:rsidP="00DF586F">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Правомерно ли начисление пени за период апрель-декабрь 2020 года</w:t>
      </w:r>
    </w:p>
    <w:p w:rsidR="00D02D28" w:rsidRPr="00D02D28" w:rsidRDefault="00D02D28" w:rsidP="00DF586F">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Нет, это не правомерно.</w:t>
      </w:r>
    </w:p>
    <w:p w:rsidR="00D02D28" w:rsidRPr="00D02D28" w:rsidRDefault="00D02D28" w:rsidP="00DF586F">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УО не может начислить пени, возникшие за период с 06.04.2020 по 31.12.2020, в этот период действовал мораторий (</w:t>
      </w:r>
      <w:hyperlink r:id="rId92" w:anchor="/document/99/564603487/" w:tgtFrame="_self" w:history="1">
        <w:r w:rsidRPr="00DF586F">
          <w:rPr>
            <w:rFonts w:ascii="Times New Roman" w:eastAsiaTheme="minorEastAsia" w:hAnsi="Times New Roman" w:cs="Times New Roman"/>
            <w:b/>
            <w:color w:val="0000FF"/>
            <w:sz w:val="24"/>
            <w:szCs w:val="24"/>
            <w:u w:val="single"/>
            <w:lang w:eastAsia="ru-RU"/>
          </w:rPr>
          <w:t>постановление Правительства от 02.04.2020 № 424 «Об особенностях предоставления коммунальных услуг собственникам и пользователям помещений в многоквартирных домах и жилых домов»</w:t>
        </w:r>
      </w:hyperlink>
      <w:r w:rsidRPr="00D02D28">
        <w:rPr>
          <w:rFonts w:ascii="Times New Roman" w:eastAsiaTheme="minorEastAsia" w:hAnsi="Times New Roman" w:cs="Times New Roman"/>
          <w:b/>
          <w:sz w:val="24"/>
          <w:szCs w:val="24"/>
          <w:lang w:eastAsia="ru-RU"/>
        </w:rPr>
        <w:t>).</w:t>
      </w:r>
    </w:p>
    <w:p w:rsidR="00D02D28" w:rsidRPr="00D02D28" w:rsidRDefault="00D02D28" w:rsidP="00DF586F">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 xml:space="preserve">Верховный суд разъяснил, что </w:t>
      </w:r>
      <w:hyperlink r:id="rId93" w:anchor="/document/99/564603487/" w:history="1">
        <w:r w:rsidRPr="00DF586F">
          <w:rPr>
            <w:rFonts w:ascii="Times New Roman" w:eastAsiaTheme="minorEastAsia" w:hAnsi="Times New Roman" w:cs="Times New Roman"/>
            <w:b/>
            <w:color w:val="0000FF"/>
            <w:sz w:val="24"/>
            <w:szCs w:val="24"/>
            <w:u w:val="single"/>
            <w:lang w:eastAsia="ru-RU"/>
          </w:rPr>
          <w:t>постановлением № 424</w:t>
        </w:r>
      </w:hyperlink>
      <w:r w:rsidRPr="00D02D28">
        <w:rPr>
          <w:rFonts w:ascii="Times New Roman" w:eastAsiaTheme="minorEastAsia" w:hAnsi="Times New Roman" w:cs="Times New Roman"/>
          <w:b/>
          <w:sz w:val="24"/>
          <w:szCs w:val="24"/>
          <w:lang w:eastAsia="ru-RU"/>
        </w:rPr>
        <w:t xml:space="preserve"> приостановлено действие порядка начисления неустоек. То есть, управляющие МКД организации не начисляют неустойку, которую должны были начислить, начиная с 6 апреля 2020 года по 01.01.2021г. Это следует из пункта 7 </w:t>
      </w:r>
      <w:hyperlink r:id="rId94" w:anchor="/document/96/564812321/" w:tgtFrame="_self" w:history="1">
        <w:r w:rsidRPr="00DF586F">
          <w:rPr>
            <w:rFonts w:ascii="Times New Roman" w:eastAsiaTheme="minorEastAsia" w:hAnsi="Times New Roman" w:cs="Times New Roman"/>
            <w:b/>
            <w:color w:val="0000FF"/>
            <w:sz w:val="24"/>
            <w:szCs w:val="24"/>
            <w:u w:val="single"/>
            <w:lang w:eastAsia="ru-RU"/>
          </w:rPr>
          <w:t xml:space="preserve">Обзора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w:t>
        </w:r>
        <w:proofErr w:type="spellStart"/>
        <w:r w:rsidRPr="00DF586F">
          <w:rPr>
            <w:rFonts w:ascii="Times New Roman" w:eastAsiaTheme="minorEastAsia" w:hAnsi="Times New Roman" w:cs="Times New Roman"/>
            <w:b/>
            <w:color w:val="0000FF"/>
            <w:sz w:val="24"/>
            <w:szCs w:val="24"/>
            <w:u w:val="single"/>
            <w:lang w:eastAsia="ru-RU"/>
          </w:rPr>
          <w:t>коронавирусной</w:t>
        </w:r>
        <w:proofErr w:type="spellEnd"/>
        <w:r w:rsidRPr="00DF586F">
          <w:rPr>
            <w:rFonts w:ascii="Times New Roman" w:eastAsiaTheme="minorEastAsia" w:hAnsi="Times New Roman" w:cs="Times New Roman"/>
            <w:b/>
            <w:color w:val="0000FF"/>
            <w:sz w:val="24"/>
            <w:szCs w:val="24"/>
            <w:u w:val="single"/>
            <w:lang w:eastAsia="ru-RU"/>
          </w:rPr>
          <w:t xml:space="preserve"> инфекции (COVID-19), № 2, утвержденного Президиумом Верховного суда от 30.04.2020</w:t>
        </w:r>
      </w:hyperlink>
      <w:r w:rsidRPr="00D02D28">
        <w:rPr>
          <w:rFonts w:ascii="Times New Roman" w:eastAsiaTheme="minorEastAsia" w:hAnsi="Times New Roman" w:cs="Times New Roman"/>
          <w:b/>
          <w:sz w:val="24"/>
          <w:szCs w:val="24"/>
          <w:lang w:eastAsia="ru-RU"/>
        </w:rPr>
        <w:t>.</w:t>
      </w:r>
    </w:p>
    <w:p w:rsidR="00D02D28" w:rsidRPr="00D02D28" w:rsidRDefault="00D02D28" w:rsidP="00D02D28">
      <w:pPr>
        <w:spacing w:before="100" w:beforeAutospacing="1" w:after="100" w:afterAutospacing="1" w:line="276" w:lineRule="auto"/>
        <w:outlineLvl w:val="1"/>
        <w:rPr>
          <w:rFonts w:ascii="Times New Roman" w:eastAsia="Times New Roman" w:hAnsi="Times New Roman" w:cs="Times New Roman"/>
          <w:b/>
          <w:bCs/>
          <w:sz w:val="36"/>
          <w:szCs w:val="36"/>
          <w:lang w:eastAsia="ru-RU"/>
        </w:rPr>
      </w:pPr>
      <w:r w:rsidRPr="00D02D28">
        <w:rPr>
          <w:rFonts w:ascii="Times New Roman" w:eastAsia="Times New Roman" w:hAnsi="Times New Roman" w:cs="Times New Roman"/>
          <w:b/>
          <w:bCs/>
          <w:sz w:val="36"/>
          <w:szCs w:val="36"/>
          <w:lang w:eastAsia="ru-RU"/>
        </w:rPr>
        <w:t>По какой формуле начислять</w:t>
      </w:r>
    </w:p>
    <w:p w:rsidR="00D02D28" w:rsidRPr="00D02D28" w:rsidRDefault="00D02D28" w:rsidP="00D02D28">
      <w:pPr>
        <w:spacing w:before="100" w:beforeAutospacing="1" w:after="100" w:afterAutospacing="1" w:line="276" w:lineRule="auto"/>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Вот общая формула, по которой рассчитывают пени по долгу за ЖКУ.</w:t>
      </w:r>
    </w:p>
    <w:p w:rsidR="00D02D28" w:rsidRPr="00D02D28" w:rsidRDefault="00D02D28" w:rsidP="00D02D28">
      <w:pPr>
        <w:spacing w:before="100" w:beforeAutospacing="1" w:after="100" w:afterAutospacing="1" w:line="276" w:lineRule="auto"/>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noProof/>
          <w:sz w:val="24"/>
          <w:szCs w:val="24"/>
          <w:lang w:eastAsia="ru-RU"/>
        </w:rPr>
        <w:lastRenderedPageBreak/>
        <w:drawing>
          <wp:inline distT="0" distB="0" distL="0" distR="0" wp14:anchorId="6B7C690C" wp14:editId="1ED6E20E">
            <wp:extent cx="5810250" cy="866775"/>
            <wp:effectExtent l="0" t="0" r="0" b="9525"/>
            <wp:docPr id="2" name="-30805154" descr="https://mini.1umd.ru/system/content/image/71/1/-3080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805154" descr="https://mini.1umd.ru/system/content/image/71/1/-30805154/"/>
                    <pic:cNvPicPr>
                      <a:picLocks noChangeAspect="1" noChangeArrowheads="1"/>
                    </pic:cNvPicPr>
                  </pic:nvPicPr>
                  <pic:blipFill>
                    <a:blip r:link="rId95">
                      <a:extLst>
                        <a:ext uri="{28A0092B-C50C-407E-A947-70E740481C1C}">
                          <a14:useLocalDpi xmlns:a14="http://schemas.microsoft.com/office/drawing/2010/main" val="0"/>
                        </a:ext>
                      </a:extLst>
                    </a:blip>
                    <a:srcRect/>
                    <a:stretch>
                      <a:fillRect/>
                    </a:stretch>
                  </pic:blipFill>
                  <pic:spPr bwMode="auto">
                    <a:xfrm>
                      <a:off x="0" y="0"/>
                      <a:ext cx="5810250" cy="866775"/>
                    </a:xfrm>
                    <a:prstGeom prst="rect">
                      <a:avLst/>
                    </a:prstGeom>
                    <a:noFill/>
                    <a:ln>
                      <a:noFill/>
                    </a:ln>
                  </pic:spPr>
                </pic:pic>
              </a:graphicData>
            </a:graphic>
          </wp:inline>
        </w:drawing>
      </w:r>
    </w:p>
    <w:p w:rsidR="00D02D28" w:rsidRPr="00D02D28" w:rsidRDefault="00D02D28" w:rsidP="00D02D28">
      <w:pPr>
        <w:spacing w:before="100" w:beforeAutospacing="1" w:after="100" w:afterAutospacing="1" w:line="276" w:lineRule="auto"/>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 xml:space="preserve">Сделать расчеты по этой формуле придется несколько раз. </w:t>
      </w:r>
      <w:r w:rsidRPr="00DF586F">
        <w:rPr>
          <w:rFonts w:ascii="Times New Roman" w:eastAsiaTheme="minorEastAsia" w:hAnsi="Times New Roman" w:cs="Times New Roman"/>
          <w:b/>
          <w:bCs/>
          <w:sz w:val="24"/>
          <w:szCs w:val="24"/>
          <w:lang w:eastAsia="ru-RU"/>
        </w:rPr>
        <w:t>Во-первых</w:t>
      </w:r>
      <w:r w:rsidRPr="00D02D28">
        <w:rPr>
          <w:rFonts w:ascii="Times New Roman" w:eastAsiaTheme="minorEastAsia" w:hAnsi="Times New Roman" w:cs="Times New Roman"/>
          <w:b/>
          <w:sz w:val="24"/>
          <w:szCs w:val="24"/>
          <w:lang w:eastAsia="ru-RU"/>
        </w:rPr>
        <w:t xml:space="preserve">, для разных периодов могут действовать разные ключевые ставки. </w:t>
      </w:r>
      <w:r w:rsidRPr="00DF586F">
        <w:rPr>
          <w:rFonts w:ascii="Times New Roman" w:eastAsiaTheme="minorEastAsia" w:hAnsi="Times New Roman" w:cs="Times New Roman"/>
          <w:b/>
          <w:bCs/>
          <w:sz w:val="24"/>
          <w:szCs w:val="24"/>
          <w:lang w:eastAsia="ru-RU"/>
        </w:rPr>
        <w:t>Во-вторых</w:t>
      </w:r>
      <w:r w:rsidRPr="00D02D28">
        <w:rPr>
          <w:rFonts w:ascii="Times New Roman" w:eastAsiaTheme="minorEastAsia" w:hAnsi="Times New Roman" w:cs="Times New Roman"/>
          <w:b/>
          <w:sz w:val="24"/>
          <w:szCs w:val="24"/>
          <w:lang w:eastAsia="ru-RU"/>
        </w:rPr>
        <w:t xml:space="preserve">, доля ставки зависит от количества дней просрочки. И </w:t>
      </w:r>
      <w:r w:rsidRPr="00DF586F">
        <w:rPr>
          <w:rFonts w:ascii="Times New Roman" w:eastAsiaTheme="minorEastAsia" w:hAnsi="Times New Roman" w:cs="Times New Roman"/>
          <w:b/>
          <w:bCs/>
          <w:sz w:val="24"/>
          <w:szCs w:val="24"/>
          <w:lang w:eastAsia="ru-RU"/>
        </w:rPr>
        <w:t>в-третьих</w:t>
      </w:r>
      <w:r w:rsidRPr="00D02D28">
        <w:rPr>
          <w:rFonts w:ascii="Times New Roman" w:eastAsiaTheme="minorEastAsia" w:hAnsi="Times New Roman" w:cs="Times New Roman"/>
          <w:b/>
          <w:sz w:val="24"/>
          <w:szCs w:val="24"/>
          <w:lang w:eastAsia="ru-RU"/>
        </w:rPr>
        <w:t>, из расчета придется исключить почти все периоды 2020 года.</w:t>
      </w:r>
    </w:p>
    <w:p w:rsidR="00D02D28" w:rsidRPr="00D02D28" w:rsidRDefault="00D02D28" w:rsidP="00D02D28">
      <w:pPr>
        <w:spacing w:before="100" w:beforeAutospacing="1" w:after="100" w:afterAutospacing="1" w:line="276" w:lineRule="auto"/>
        <w:outlineLvl w:val="1"/>
        <w:rPr>
          <w:rFonts w:ascii="Times New Roman" w:eastAsia="Times New Roman" w:hAnsi="Times New Roman" w:cs="Times New Roman"/>
          <w:b/>
          <w:bCs/>
          <w:sz w:val="36"/>
          <w:szCs w:val="36"/>
          <w:lang w:eastAsia="ru-RU"/>
        </w:rPr>
      </w:pPr>
      <w:r w:rsidRPr="00D02D28">
        <w:rPr>
          <w:rFonts w:ascii="Times New Roman" w:eastAsia="Times New Roman" w:hAnsi="Times New Roman" w:cs="Times New Roman"/>
          <w:b/>
          <w:bCs/>
          <w:sz w:val="36"/>
          <w:szCs w:val="36"/>
          <w:lang w:eastAsia="ru-RU"/>
        </w:rPr>
        <w:t>Как определить количество дней просрочки</w:t>
      </w:r>
    </w:p>
    <w:p w:rsidR="00D02D28" w:rsidRPr="00D02D28" w:rsidRDefault="00D02D28" w:rsidP="00DF586F">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Отсчет дней, которые нужны для расчета пеней, начинают с 31-го дня просрочки.</w:t>
      </w:r>
    </w:p>
    <w:p w:rsidR="00D02D28" w:rsidRPr="00D02D28" w:rsidRDefault="00D02D28" w:rsidP="00DF586F">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 xml:space="preserve">По общему правилу оплачивать ЖКУ нужно до 10-го числа следующего месяца. Уже на следующий день, то есть 11-го числа, выставленный платеж становится долгом. Период с 11-го по 30-й день просрочки законодатель «прощает» потребителю. По правилам </w:t>
      </w:r>
      <w:hyperlink r:id="rId96" w:anchor="/document/99/901919946/XA00M4K2MO/" w:tooltip="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w:history="1">
        <w:r w:rsidRPr="00DF586F">
          <w:rPr>
            <w:rFonts w:ascii="Times New Roman" w:eastAsiaTheme="minorEastAsia" w:hAnsi="Times New Roman" w:cs="Times New Roman"/>
            <w:b/>
            <w:color w:val="0000FF"/>
            <w:sz w:val="24"/>
            <w:szCs w:val="24"/>
            <w:u w:val="single"/>
            <w:lang w:eastAsia="ru-RU"/>
          </w:rPr>
          <w:t>части 14</w:t>
        </w:r>
      </w:hyperlink>
      <w:r w:rsidRPr="00D02D28">
        <w:rPr>
          <w:rFonts w:ascii="Times New Roman" w:eastAsiaTheme="minorEastAsia" w:hAnsi="Times New Roman" w:cs="Times New Roman"/>
          <w:b/>
          <w:sz w:val="24"/>
          <w:szCs w:val="24"/>
          <w:lang w:eastAsia="ru-RU"/>
        </w:rPr>
        <w:t xml:space="preserve"> статьи 155 ЖК в течение 30 дней со дня возникновения задолженности за ЖКУ пени должнику не начисляют.</w:t>
      </w:r>
    </w:p>
    <w:p w:rsidR="00D02D28" w:rsidRPr="00D02D28" w:rsidRDefault="00D02D28" w:rsidP="00D02D28">
      <w:pPr>
        <w:spacing w:before="100" w:beforeAutospacing="1" w:after="100" w:afterAutospacing="1" w:line="276"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b/>
          <w:bCs/>
          <w:color w:val="002060"/>
          <w:sz w:val="28"/>
          <w:szCs w:val="28"/>
          <w:lang w:eastAsia="ru-RU"/>
        </w:rPr>
        <w:t>Таблица 1.</w:t>
      </w:r>
      <w:r w:rsidRPr="00DF586F">
        <w:rPr>
          <w:rFonts w:ascii="Times New Roman" w:eastAsiaTheme="minorEastAsia" w:hAnsi="Times New Roman" w:cs="Times New Roman"/>
          <w:b/>
          <w:bCs/>
          <w:color w:val="002060"/>
          <w:sz w:val="24"/>
          <w:szCs w:val="24"/>
          <w:lang w:eastAsia="ru-RU"/>
        </w:rPr>
        <w:t xml:space="preserve"> </w:t>
      </w:r>
      <w:r w:rsidRPr="00D02D28">
        <w:rPr>
          <w:rFonts w:ascii="Times New Roman" w:eastAsiaTheme="minorEastAsia" w:hAnsi="Times New Roman" w:cs="Times New Roman"/>
          <w:b/>
          <w:bCs/>
          <w:sz w:val="24"/>
          <w:szCs w:val="24"/>
          <w:lang w:eastAsia="ru-RU"/>
        </w:rPr>
        <w:t>Исчисление периода задолженности для расчета пени</w:t>
      </w:r>
      <w:r w:rsidRPr="00D02D28">
        <w:rPr>
          <w:rFonts w:ascii="Times New Roman" w:eastAsiaTheme="minorEastAsia" w:hAnsi="Times New Roman" w:cs="Times New Roman"/>
          <w:sz w:val="24"/>
          <w:szCs w:val="24"/>
          <w:lang w:eastAsia="ru-RU"/>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73"/>
        <w:gridCol w:w="2358"/>
        <w:gridCol w:w="2537"/>
        <w:gridCol w:w="1735"/>
        <w:gridCol w:w="1747"/>
      </w:tblGrid>
      <w:tr w:rsidR="00D02D28" w:rsidRPr="00D02D28" w:rsidTr="00603C18">
        <w:tc>
          <w:tcPr>
            <w:tcW w:w="914" w:type="pct"/>
            <w:tcBorders>
              <w:top w:val="single" w:sz="6" w:space="0" w:color="000000"/>
              <w:left w:val="single" w:sz="6" w:space="0" w:color="000000"/>
              <w:bottom w:val="single" w:sz="6" w:space="0" w:color="000000"/>
              <w:right w:val="single" w:sz="6" w:space="0" w:color="000000"/>
            </w:tcBorders>
            <w:vAlign w:val="center"/>
            <w:hideMark/>
          </w:tcPr>
          <w:p w:rsidR="00D02D28" w:rsidRPr="00D02D28" w:rsidRDefault="00D02D28" w:rsidP="00D02D28">
            <w:pPr>
              <w:spacing w:before="100" w:beforeAutospacing="1" w:after="100" w:afterAutospacing="1" w:line="240" w:lineRule="auto"/>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b/>
                <w:bCs/>
                <w:sz w:val="24"/>
                <w:szCs w:val="24"/>
                <w:lang w:eastAsia="ru-RU"/>
              </w:rPr>
              <w:t>Неоплаченный период</w:t>
            </w:r>
          </w:p>
        </w:tc>
        <w:tc>
          <w:tcPr>
            <w:tcW w:w="1040" w:type="pct"/>
            <w:tcBorders>
              <w:top w:val="single" w:sz="6" w:space="0" w:color="000000"/>
              <w:left w:val="single" w:sz="6" w:space="0" w:color="000000"/>
              <w:bottom w:val="single" w:sz="6" w:space="0" w:color="000000"/>
              <w:right w:val="single" w:sz="6" w:space="0" w:color="000000"/>
            </w:tcBorders>
            <w:vAlign w:val="center"/>
            <w:hideMark/>
          </w:tcPr>
          <w:p w:rsidR="00D02D28" w:rsidRPr="00D02D28" w:rsidRDefault="00D02D28" w:rsidP="00D02D28">
            <w:pPr>
              <w:spacing w:before="100" w:beforeAutospacing="1" w:after="100" w:afterAutospacing="1" w:line="240" w:lineRule="auto"/>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b/>
                <w:bCs/>
                <w:sz w:val="24"/>
                <w:szCs w:val="24"/>
                <w:lang w:eastAsia="ru-RU"/>
              </w:rPr>
              <w:t>Крайний срок для оплаты</w:t>
            </w:r>
          </w:p>
        </w:tc>
        <w:tc>
          <w:tcPr>
            <w:tcW w:w="1119" w:type="pct"/>
            <w:tcBorders>
              <w:top w:val="single" w:sz="6" w:space="0" w:color="000000"/>
              <w:left w:val="single" w:sz="6" w:space="0" w:color="000000"/>
              <w:bottom w:val="single" w:sz="6" w:space="0" w:color="000000"/>
              <w:right w:val="single" w:sz="6" w:space="0" w:color="000000"/>
            </w:tcBorders>
            <w:vAlign w:val="center"/>
            <w:hideMark/>
          </w:tcPr>
          <w:p w:rsidR="00D02D28" w:rsidRPr="00D02D28" w:rsidRDefault="00D02D28" w:rsidP="00D02D28">
            <w:pPr>
              <w:spacing w:before="100" w:beforeAutospacing="1" w:after="100" w:afterAutospacing="1" w:line="240" w:lineRule="auto"/>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b/>
                <w:bCs/>
                <w:sz w:val="24"/>
                <w:szCs w:val="24"/>
                <w:lang w:eastAsia="ru-RU"/>
              </w:rPr>
              <w:t>Когда платеж стал считаться задолженностью</w:t>
            </w:r>
          </w:p>
        </w:tc>
        <w:tc>
          <w:tcPr>
            <w:tcW w:w="765" w:type="pct"/>
            <w:tcBorders>
              <w:top w:val="single" w:sz="6" w:space="0" w:color="000000"/>
              <w:left w:val="single" w:sz="6" w:space="0" w:color="000000"/>
              <w:bottom w:val="single" w:sz="6" w:space="0" w:color="000000"/>
              <w:right w:val="single" w:sz="6" w:space="0" w:color="000000"/>
            </w:tcBorders>
            <w:vAlign w:val="center"/>
            <w:hideMark/>
          </w:tcPr>
          <w:p w:rsidR="00D02D28" w:rsidRPr="00D02D28" w:rsidRDefault="00D02D28" w:rsidP="00D02D28">
            <w:pPr>
              <w:spacing w:before="100" w:beforeAutospacing="1" w:after="100" w:afterAutospacing="1" w:line="240" w:lineRule="auto"/>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b/>
                <w:bCs/>
                <w:sz w:val="24"/>
                <w:szCs w:val="24"/>
                <w:lang w:eastAsia="ru-RU"/>
              </w:rPr>
              <w:t>С какого дня начать отсчет дней для расчета пеней</w:t>
            </w:r>
          </w:p>
        </w:tc>
        <w:tc>
          <w:tcPr>
            <w:tcW w:w="770" w:type="pct"/>
            <w:tcBorders>
              <w:top w:val="single" w:sz="6" w:space="0" w:color="000000"/>
              <w:left w:val="single" w:sz="6" w:space="0" w:color="000000"/>
              <w:bottom w:val="single" w:sz="6" w:space="0" w:color="000000"/>
              <w:right w:val="single" w:sz="6" w:space="0" w:color="000000"/>
            </w:tcBorders>
            <w:vAlign w:val="center"/>
            <w:hideMark/>
          </w:tcPr>
          <w:p w:rsidR="00D02D28" w:rsidRPr="00D02D28" w:rsidRDefault="00D02D28" w:rsidP="00D02D28">
            <w:pPr>
              <w:spacing w:before="100" w:beforeAutospacing="1" w:after="100" w:afterAutospacing="1" w:line="240" w:lineRule="auto"/>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b/>
                <w:bCs/>
                <w:sz w:val="24"/>
                <w:szCs w:val="24"/>
                <w:lang w:eastAsia="ru-RU"/>
              </w:rPr>
              <w:t>Каким днем закончить отсчет дней просрочки</w:t>
            </w:r>
          </w:p>
        </w:tc>
      </w:tr>
      <w:tr w:rsidR="00D02D28" w:rsidRPr="00D02D28" w:rsidTr="00603C18">
        <w:tc>
          <w:tcPr>
            <w:tcW w:w="914" w:type="pct"/>
            <w:tcBorders>
              <w:top w:val="single" w:sz="6" w:space="0" w:color="000000"/>
              <w:left w:val="single" w:sz="6" w:space="0" w:color="000000"/>
              <w:bottom w:val="single" w:sz="6" w:space="0" w:color="000000"/>
              <w:right w:val="single" w:sz="6" w:space="0" w:color="000000"/>
            </w:tcBorders>
            <w:vAlign w:val="center"/>
            <w:hideMark/>
          </w:tcPr>
          <w:p w:rsidR="00D02D28" w:rsidRPr="00D02D28" w:rsidRDefault="00D02D28" w:rsidP="00D02D28">
            <w:pPr>
              <w:spacing w:before="100" w:beforeAutospacing="1" w:after="100" w:afterAutospacing="1" w:line="240" w:lineRule="auto"/>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Февраль 2023 года</w:t>
            </w:r>
          </w:p>
        </w:tc>
        <w:tc>
          <w:tcPr>
            <w:tcW w:w="1040" w:type="pct"/>
            <w:tcBorders>
              <w:top w:val="single" w:sz="6" w:space="0" w:color="000000"/>
              <w:left w:val="single" w:sz="6" w:space="0" w:color="000000"/>
              <w:bottom w:val="single" w:sz="6" w:space="0" w:color="000000"/>
              <w:right w:val="single" w:sz="6" w:space="0" w:color="000000"/>
            </w:tcBorders>
            <w:vAlign w:val="center"/>
            <w:hideMark/>
          </w:tcPr>
          <w:p w:rsidR="00D02D28" w:rsidRPr="00D02D28" w:rsidRDefault="00D02D28" w:rsidP="00D02D28">
            <w:pPr>
              <w:spacing w:before="100" w:beforeAutospacing="1" w:after="100" w:afterAutospacing="1" w:line="240" w:lineRule="auto"/>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10 марта 2023 года</w:t>
            </w:r>
          </w:p>
        </w:tc>
        <w:tc>
          <w:tcPr>
            <w:tcW w:w="1119" w:type="pct"/>
            <w:tcBorders>
              <w:top w:val="single" w:sz="6" w:space="0" w:color="000000"/>
              <w:left w:val="single" w:sz="6" w:space="0" w:color="000000"/>
              <w:bottom w:val="single" w:sz="6" w:space="0" w:color="000000"/>
              <w:right w:val="single" w:sz="6" w:space="0" w:color="000000"/>
            </w:tcBorders>
            <w:vAlign w:val="center"/>
            <w:hideMark/>
          </w:tcPr>
          <w:p w:rsidR="00D02D28" w:rsidRPr="00D02D28" w:rsidRDefault="00D02D28" w:rsidP="00D02D28">
            <w:pPr>
              <w:spacing w:before="100" w:beforeAutospacing="1" w:after="100" w:afterAutospacing="1" w:line="240" w:lineRule="auto"/>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13 марта 2023 года</w:t>
            </w:r>
          </w:p>
        </w:tc>
        <w:tc>
          <w:tcPr>
            <w:tcW w:w="765" w:type="pct"/>
            <w:tcBorders>
              <w:top w:val="single" w:sz="6" w:space="0" w:color="000000"/>
              <w:left w:val="single" w:sz="6" w:space="0" w:color="000000"/>
              <w:bottom w:val="single" w:sz="6" w:space="0" w:color="000000"/>
              <w:right w:val="single" w:sz="6" w:space="0" w:color="000000"/>
            </w:tcBorders>
            <w:vAlign w:val="center"/>
            <w:hideMark/>
          </w:tcPr>
          <w:p w:rsidR="00D02D28" w:rsidRPr="00D02D28" w:rsidRDefault="00D02D28" w:rsidP="00D02D28">
            <w:pPr>
              <w:spacing w:before="100" w:beforeAutospacing="1" w:after="100" w:afterAutospacing="1" w:line="240" w:lineRule="auto"/>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10 апреля 2023 года</w:t>
            </w:r>
          </w:p>
        </w:tc>
        <w:tc>
          <w:tcPr>
            <w:tcW w:w="770" w:type="pct"/>
            <w:tcBorders>
              <w:top w:val="single" w:sz="6" w:space="0" w:color="000000"/>
              <w:left w:val="single" w:sz="6" w:space="0" w:color="000000"/>
              <w:bottom w:val="single" w:sz="6" w:space="0" w:color="000000"/>
              <w:right w:val="single" w:sz="6" w:space="0" w:color="000000"/>
            </w:tcBorders>
            <w:vAlign w:val="center"/>
            <w:hideMark/>
          </w:tcPr>
          <w:p w:rsidR="00D02D28" w:rsidRPr="00D02D28" w:rsidRDefault="00D02D28" w:rsidP="00D02D28">
            <w:pPr>
              <w:spacing w:before="100" w:beforeAutospacing="1" w:after="100" w:afterAutospacing="1" w:line="240" w:lineRule="auto"/>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Днем оплаты долга или днем, когда подаете заявление о вынесении судебного приказа</w:t>
            </w:r>
          </w:p>
        </w:tc>
      </w:tr>
    </w:tbl>
    <w:p w:rsidR="00D02D28" w:rsidRPr="00D02D28" w:rsidRDefault="00D02D28" w:rsidP="00D02D28">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D02D28">
        <w:rPr>
          <w:rFonts w:ascii="Times New Roman" w:eastAsia="Times New Roman" w:hAnsi="Times New Roman" w:cs="Times New Roman"/>
          <w:b/>
          <w:bCs/>
          <w:color w:val="002060"/>
          <w:sz w:val="28"/>
          <w:szCs w:val="28"/>
          <w:u w:val="single"/>
          <w:lang w:eastAsia="ru-RU"/>
        </w:rPr>
        <w:t>Внимание</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Срок оплаты ЖКУ можно установить индивидуально для МКД</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Закон позволяет предусмотреть срок оплаты не 10-е, а другое число месяца условиями договора управления МКД или решением общего собрания членов ТСЖ, ЖК (</w:t>
      </w:r>
      <w:hyperlink r:id="rId97" w:anchor="/document/99/901919946/XA00M4K2MO/" w:tooltip="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w:history="1">
        <w:r w:rsidRPr="00D02D28">
          <w:rPr>
            <w:rFonts w:ascii="Times New Roman" w:eastAsiaTheme="minorEastAsia" w:hAnsi="Times New Roman" w:cs="Times New Roman"/>
            <w:b/>
            <w:color w:val="0000FF"/>
            <w:sz w:val="24"/>
            <w:szCs w:val="24"/>
            <w:u w:val="single"/>
            <w:lang w:eastAsia="ru-RU"/>
          </w:rPr>
          <w:t>ч. 14 ст. 155 ЖК</w:t>
        </w:r>
      </w:hyperlink>
      <w:r w:rsidRPr="00D02D28">
        <w:rPr>
          <w:rFonts w:ascii="Times New Roman" w:eastAsiaTheme="minorEastAsia" w:hAnsi="Times New Roman" w:cs="Times New Roman"/>
          <w:b/>
          <w:sz w:val="24"/>
          <w:szCs w:val="24"/>
          <w:lang w:eastAsia="ru-RU"/>
        </w:rPr>
        <w:t>).</w:t>
      </w:r>
    </w:p>
    <w:p w:rsidR="00D02D28" w:rsidRPr="00D02D28" w:rsidRDefault="00D02D28" w:rsidP="00D02D28">
      <w:pPr>
        <w:spacing w:after="0" w:line="276" w:lineRule="auto"/>
        <w:jc w:val="both"/>
        <w:outlineLvl w:val="2"/>
        <w:rPr>
          <w:rFonts w:ascii="Times New Roman" w:eastAsia="Times New Roman" w:hAnsi="Times New Roman" w:cs="Times New Roman"/>
          <w:b/>
          <w:bCs/>
          <w:color w:val="002060"/>
          <w:sz w:val="28"/>
          <w:szCs w:val="28"/>
          <w:u w:val="single"/>
          <w:lang w:eastAsia="ru-RU"/>
        </w:rPr>
      </w:pPr>
      <w:r w:rsidRPr="00D02D28">
        <w:rPr>
          <w:rFonts w:ascii="Times New Roman" w:eastAsia="Times New Roman" w:hAnsi="Times New Roman" w:cs="Times New Roman"/>
          <w:b/>
          <w:bCs/>
          <w:color w:val="002060"/>
          <w:sz w:val="28"/>
          <w:szCs w:val="28"/>
          <w:u w:val="single"/>
          <w:lang w:eastAsia="ru-RU"/>
        </w:rPr>
        <w:t>Ситуация</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Как правильно рассчитывать пени в условиях, когда должник периодически производит оплату небольшими суммами</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Расчет пени необходимо вести за каждый расчетный период (месяц) отдельно, так как размер пени зависит от периода просрочки оплаты (</w:t>
      </w:r>
      <w:hyperlink r:id="rId98" w:anchor="/document/99/901919946/XA00M4K2MO/" w:tooltip="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w:history="1">
        <w:r w:rsidRPr="00D02D28">
          <w:rPr>
            <w:rFonts w:ascii="Times New Roman" w:eastAsiaTheme="minorEastAsia" w:hAnsi="Times New Roman" w:cs="Times New Roman"/>
            <w:b/>
            <w:color w:val="0000FF"/>
            <w:sz w:val="24"/>
            <w:szCs w:val="24"/>
            <w:u w:val="single"/>
            <w:lang w:eastAsia="ru-RU"/>
          </w:rPr>
          <w:t>ч. 14 ст. 155 ЖК</w:t>
        </w:r>
      </w:hyperlink>
      <w:r w:rsidRPr="00D02D28">
        <w:rPr>
          <w:rFonts w:ascii="Times New Roman" w:eastAsiaTheme="minorEastAsia" w:hAnsi="Times New Roman" w:cs="Times New Roman"/>
          <w:b/>
          <w:sz w:val="24"/>
          <w:szCs w:val="24"/>
          <w:lang w:eastAsia="ru-RU"/>
        </w:rPr>
        <w:t>).</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 xml:space="preserve">Отдельно определите, за какой период зачесть поступившую оплату. Если платежный документ не содержит данных о расчетном периоде, денежные средства, внесенные на основании данного </w:t>
      </w:r>
      <w:r w:rsidRPr="00D02D28">
        <w:rPr>
          <w:rFonts w:ascii="Times New Roman" w:eastAsiaTheme="minorEastAsia" w:hAnsi="Times New Roman" w:cs="Times New Roman"/>
          <w:b/>
          <w:sz w:val="24"/>
          <w:szCs w:val="24"/>
          <w:lang w:eastAsia="ru-RU"/>
        </w:rPr>
        <w:lastRenderedPageBreak/>
        <w:t>платежного документа, засчитываются в счет оплаты жилого помещения и коммунальных услуг за период, указанный гражданином. Если гражданин не указал этот период, то оплату засчитывают за периоды, по которым срок исковой давности не истек (</w:t>
      </w:r>
      <w:hyperlink r:id="rId99" w:anchor="/document/99/9027690/XA00MDA2NK/" w:tgtFrame="_self" w:history="1">
        <w:r w:rsidRPr="00D02D28">
          <w:rPr>
            <w:rFonts w:ascii="Times New Roman" w:eastAsiaTheme="minorEastAsia" w:hAnsi="Times New Roman" w:cs="Times New Roman"/>
            <w:b/>
            <w:color w:val="0000FF"/>
            <w:sz w:val="24"/>
            <w:szCs w:val="24"/>
            <w:u w:val="single"/>
            <w:lang w:eastAsia="ru-RU"/>
          </w:rPr>
          <w:t>п. 1</w:t>
        </w:r>
      </w:hyperlink>
      <w:r w:rsidRPr="00D02D28">
        <w:rPr>
          <w:rFonts w:ascii="Times New Roman" w:eastAsiaTheme="minorEastAsia" w:hAnsi="Times New Roman" w:cs="Times New Roman"/>
          <w:b/>
          <w:sz w:val="24"/>
          <w:szCs w:val="24"/>
          <w:lang w:eastAsia="ru-RU"/>
        </w:rPr>
        <w:t xml:space="preserve">, </w:t>
      </w:r>
      <w:hyperlink r:id="rId100" w:anchor="/document/99/9027690/XA00MEE2NQ/" w:tgtFrame="_self" w:history="1">
        <w:r w:rsidRPr="00D02D28">
          <w:rPr>
            <w:rFonts w:ascii="Times New Roman" w:eastAsiaTheme="minorEastAsia" w:hAnsi="Times New Roman" w:cs="Times New Roman"/>
            <w:b/>
            <w:color w:val="0000FF"/>
            <w:sz w:val="24"/>
            <w:szCs w:val="24"/>
            <w:u w:val="single"/>
            <w:lang w:eastAsia="ru-RU"/>
          </w:rPr>
          <w:t>п. 3</w:t>
        </w:r>
      </w:hyperlink>
      <w:r w:rsidRPr="00D02D28">
        <w:rPr>
          <w:rFonts w:ascii="Times New Roman" w:eastAsiaTheme="minorEastAsia" w:hAnsi="Times New Roman" w:cs="Times New Roman"/>
          <w:b/>
          <w:sz w:val="24"/>
          <w:szCs w:val="24"/>
          <w:lang w:eastAsia="ru-RU"/>
        </w:rPr>
        <w:t xml:space="preserve"> ст. 319.1 ГК, </w:t>
      </w:r>
      <w:hyperlink r:id="rId101" w:anchor="/document/96/456075119/XA00MB62ND/" w:tooltip="32. В платежном документе должны быть указаны в том числе наименование исполнителя услуг, номер его банковского счета и банковские реквизиты, указание на оплачиваемый месяц, наименование..." w:history="1">
        <w:r w:rsidRPr="00D02D28">
          <w:rPr>
            <w:rFonts w:ascii="Times New Roman" w:eastAsiaTheme="minorEastAsia" w:hAnsi="Times New Roman" w:cs="Times New Roman"/>
            <w:b/>
            <w:color w:val="0000FF"/>
            <w:sz w:val="24"/>
            <w:szCs w:val="24"/>
            <w:u w:val="single"/>
            <w:lang w:eastAsia="ru-RU"/>
          </w:rPr>
          <w:t>п. 32</w:t>
        </w:r>
      </w:hyperlink>
      <w:r w:rsidRPr="00D02D28">
        <w:rPr>
          <w:rFonts w:ascii="Times New Roman" w:eastAsiaTheme="minorEastAsia" w:hAnsi="Times New Roman" w:cs="Times New Roman"/>
          <w:b/>
          <w:sz w:val="24"/>
          <w:szCs w:val="24"/>
          <w:lang w:eastAsia="ru-RU"/>
        </w:rPr>
        <w:t xml:space="preserve"> Постановления Пленума ВС от 27 июня 2017 г. № 22).</w:t>
      </w:r>
    </w:p>
    <w:p w:rsidR="00D02D28" w:rsidRPr="00D02D28" w:rsidRDefault="00D02D28" w:rsidP="00D02D28">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D02D28">
        <w:rPr>
          <w:rFonts w:ascii="Times New Roman" w:eastAsia="Times New Roman" w:hAnsi="Times New Roman" w:cs="Times New Roman"/>
          <w:b/>
          <w:bCs/>
          <w:color w:val="002060"/>
          <w:sz w:val="28"/>
          <w:szCs w:val="28"/>
          <w:u w:val="single"/>
          <w:lang w:eastAsia="ru-RU"/>
        </w:rPr>
        <w:t>Пример</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Пример учета частичной оплаты долга за ЖКУ</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УО начислила плату за март 2023 года, где общая сумма долга равна 25 000 рублей, а текущие начисления - 3000 рублей. Собственник оплатил 10 000 рублей и не указал период – зачитывайте оплату за более ранние периоды задолженности. Например, за расчетный период ноябрь - декабрь 2022 года.</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 xml:space="preserve">Полученную сумму распределите между всеми видами коммунальных услуг и платой за содержание и ремонт жилого помещения пропорционально размеру задолженности каждой платы. Это предусмотрено абзацем </w:t>
      </w:r>
      <w:hyperlink r:id="rId102" w:anchor="/document/99/902280037/ZAP34G23LA/" w:history="1">
        <w:r w:rsidRPr="00D02D28">
          <w:rPr>
            <w:rFonts w:ascii="Times New Roman" w:eastAsiaTheme="minorEastAsia" w:hAnsi="Times New Roman" w:cs="Times New Roman"/>
            <w:b/>
            <w:color w:val="0000FF"/>
            <w:sz w:val="24"/>
            <w:szCs w:val="24"/>
            <w:u w:val="single"/>
            <w:lang w:eastAsia="ru-RU"/>
          </w:rPr>
          <w:t>2</w:t>
        </w:r>
      </w:hyperlink>
      <w:r w:rsidRPr="00D02D28">
        <w:rPr>
          <w:rFonts w:ascii="Times New Roman" w:eastAsiaTheme="minorEastAsia" w:hAnsi="Times New Roman" w:cs="Times New Roman"/>
          <w:b/>
          <w:sz w:val="24"/>
          <w:szCs w:val="24"/>
          <w:lang w:eastAsia="ru-RU"/>
        </w:rPr>
        <w:t xml:space="preserve">, </w:t>
      </w:r>
      <w:hyperlink r:id="rId103" w:anchor="/document/99/902280037/ZAP2OOK3LB/" w:history="1">
        <w:r w:rsidRPr="00D02D28">
          <w:rPr>
            <w:rFonts w:ascii="Times New Roman" w:eastAsiaTheme="minorEastAsia" w:hAnsi="Times New Roman" w:cs="Times New Roman"/>
            <w:b/>
            <w:color w:val="0000FF"/>
            <w:sz w:val="24"/>
            <w:szCs w:val="24"/>
            <w:u w:val="single"/>
            <w:lang w:eastAsia="ru-RU"/>
          </w:rPr>
          <w:t>3</w:t>
        </w:r>
      </w:hyperlink>
      <w:r w:rsidRPr="00D02D28">
        <w:rPr>
          <w:rFonts w:ascii="Times New Roman" w:eastAsiaTheme="minorEastAsia" w:hAnsi="Times New Roman" w:cs="Times New Roman"/>
          <w:b/>
          <w:sz w:val="24"/>
          <w:szCs w:val="24"/>
          <w:lang w:eastAsia="ru-RU"/>
        </w:rPr>
        <w:t xml:space="preserve"> пункта 118 Правил предоставления коммунальных услуг, утвержденных </w:t>
      </w:r>
      <w:hyperlink r:id="rId104" w:anchor="/document/99/902280037/" w:history="1">
        <w:r w:rsidRPr="00D02D28">
          <w:rPr>
            <w:rFonts w:ascii="Times New Roman" w:eastAsiaTheme="minorEastAsia" w:hAnsi="Times New Roman" w:cs="Times New Roman"/>
            <w:b/>
            <w:color w:val="0000FF"/>
            <w:sz w:val="24"/>
            <w:szCs w:val="24"/>
            <w:u w:val="single"/>
            <w:lang w:eastAsia="ru-RU"/>
          </w:rPr>
          <w:t>постановлением Правительства от 06.05.2011 № 354</w:t>
        </w:r>
      </w:hyperlink>
      <w:r w:rsidRPr="00D02D28">
        <w:rPr>
          <w:rFonts w:ascii="Times New Roman" w:eastAsiaTheme="minorEastAsia" w:hAnsi="Times New Roman" w:cs="Times New Roman"/>
          <w:b/>
          <w:sz w:val="24"/>
          <w:szCs w:val="24"/>
          <w:lang w:eastAsia="ru-RU"/>
        </w:rPr>
        <w:t>.</w:t>
      </w:r>
    </w:p>
    <w:p w:rsidR="00D02D28" w:rsidRPr="00D02D28" w:rsidRDefault="00D02D28" w:rsidP="00D02D28">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D02D28">
        <w:rPr>
          <w:rFonts w:ascii="Times New Roman" w:eastAsia="Times New Roman" w:hAnsi="Times New Roman" w:cs="Times New Roman"/>
          <w:b/>
          <w:bCs/>
          <w:color w:val="002060"/>
          <w:sz w:val="36"/>
          <w:szCs w:val="36"/>
          <w:u w:val="single"/>
          <w:lang w:eastAsia="ru-RU"/>
        </w:rPr>
        <w:t>Какое значение ключевой ставки применять</w:t>
      </w:r>
    </w:p>
    <w:p w:rsidR="00D02D28" w:rsidRPr="00D02D28" w:rsidRDefault="00D02D28" w:rsidP="00D02D28">
      <w:pPr>
        <w:spacing w:before="100" w:beforeAutospacing="1" w:after="100" w:afterAutospacing="1" w:line="276" w:lineRule="auto"/>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Чтобы применить ключевую ставку для расчета пеней, нужно определить два значения: какой размер и какую долю ставки использовать. </w:t>
      </w:r>
    </w:p>
    <w:p w:rsidR="00D02D28" w:rsidRPr="00D02D28" w:rsidRDefault="00D02D28" w:rsidP="00D02D28">
      <w:pPr>
        <w:spacing w:before="100" w:beforeAutospacing="1" w:after="100" w:afterAutospacing="1" w:line="276" w:lineRule="auto"/>
        <w:rPr>
          <w:rFonts w:ascii="Times New Roman" w:eastAsiaTheme="minorEastAsia" w:hAnsi="Times New Roman" w:cs="Times New Roman"/>
          <w:color w:val="002060"/>
          <w:sz w:val="28"/>
          <w:szCs w:val="28"/>
          <w:lang w:eastAsia="ru-RU"/>
        </w:rPr>
      </w:pPr>
      <w:r w:rsidRPr="00D02D28">
        <w:rPr>
          <w:rFonts w:ascii="Times New Roman" w:eastAsiaTheme="minorEastAsia" w:hAnsi="Times New Roman" w:cs="Times New Roman"/>
          <w:b/>
          <w:bCs/>
          <w:color w:val="002060"/>
          <w:sz w:val="28"/>
          <w:szCs w:val="28"/>
          <w:lang w:eastAsia="ru-RU"/>
        </w:rPr>
        <w:t>Размер ключевой ставки</w:t>
      </w:r>
    </w:p>
    <w:p w:rsidR="00D02D28" w:rsidRPr="00D02D28" w:rsidRDefault="00D02D28" w:rsidP="00D02D28">
      <w:pPr>
        <w:spacing w:after="0" w:line="276" w:lineRule="auto"/>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Применяйте ключевую ставку в размере, который действовал на день фактической оплаты. При это ставка не должна превышать 9,5 процентов. Меньшую ставку необходимо применять с 1 августа 2022 года. Это правило применяйте для расчетов пеней по долгу за ЖКУ, если подаете заявление в суд об истребовании долга либо собственник оплатил долг в период с 28 февраля 2022 года до 1 января 2024 года.</w:t>
      </w:r>
    </w:p>
    <w:p w:rsidR="00D02D28" w:rsidRPr="00D02D28" w:rsidRDefault="00D02D28" w:rsidP="00D02D28">
      <w:pPr>
        <w:spacing w:after="0" w:line="276" w:lineRule="auto"/>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 xml:space="preserve">Ограничение ввели как меру поддержки граждан </w:t>
      </w:r>
      <w:hyperlink r:id="rId105" w:anchor="/document/99/350120922/" w:history="1">
        <w:r w:rsidRPr="00D02D28">
          <w:rPr>
            <w:rFonts w:ascii="Times New Roman" w:eastAsiaTheme="minorEastAsia" w:hAnsi="Times New Roman" w:cs="Times New Roman"/>
            <w:b/>
            <w:color w:val="0000FF"/>
            <w:sz w:val="24"/>
            <w:szCs w:val="24"/>
            <w:u w:val="single"/>
            <w:lang w:eastAsia="ru-RU"/>
          </w:rPr>
          <w:t>постановлением Правительства от 26.03.2022 № 474</w:t>
        </w:r>
      </w:hyperlink>
      <w:r w:rsidRPr="00D02D28">
        <w:rPr>
          <w:rFonts w:ascii="Times New Roman" w:eastAsiaTheme="minorEastAsia" w:hAnsi="Times New Roman" w:cs="Times New Roman"/>
          <w:b/>
          <w:sz w:val="24"/>
          <w:szCs w:val="24"/>
          <w:lang w:eastAsia="ru-RU"/>
        </w:rPr>
        <w:t xml:space="preserve"> «О некоторых вопросах регулирования жилищных отношений». В таблице мы показали, какую ставку применять для расчета пеней за ЖКУ.</w:t>
      </w:r>
    </w:p>
    <w:p w:rsidR="00D02D28" w:rsidRPr="00D02D28" w:rsidRDefault="00D02D28" w:rsidP="00D02D28">
      <w:pPr>
        <w:spacing w:before="100" w:beforeAutospacing="1" w:after="100" w:afterAutospacing="1" w:line="276" w:lineRule="auto"/>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b/>
          <w:bCs/>
          <w:color w:val="002060"/>
          <w:sz w:val="28"/>
          <w:szCs w:val="28"/>
          <w:lang w:eastAsia="ru-RU"/>
        </w:rPr>
        <w:t>Таблица 2.</w:t>
      </w:r>
      <w:r w:rsidRPr="00D02D28">
        <w:rPr>
          <w:rFonts w:ascii="Times New Roman" w:eastAsiaTheme="minorEastAsia" w:hAnsi="Times New Roman" w:cs="Times New Roman"/>
          <w:b/>
          <w:bCs/>
          <w:color w:val="002060"/>
          <w:sz w:val="24"/>
          <w:szCs w:val="24"/>
          <w:lang w:eastAsia="ru-RU"/>
        </w:rPr>
        <w:t xml:space="preserve"> </w:t>
      </w:r>
      <w:r w:rsidRPr="00D02D28">
        <w:rPr>
          <w:rFonts w:ascii="Times New Roman" w:eastAsiaTheme="minorEastAsia" w:hAnsi="Times New Roman" w:cs="Times New Roman"/>
          <w:b/>
          <w:bCs/>
          <w:sz w:val="24"/>
          <w:szCs w:val="24"/>
          <w:lang w:eastAsia="ru-RU"/>
        </w:rPr>
        <w:t>Размер ключевой ставки и ставки для расчета пени по периодам 2022 года.</w:t>
      </w:r>
    </w:p>
    <w:tbl>
      <w:tblPr>
        <w:tblW w:w="4300" w:type="pct"/>
        <w:tblCellMar>
          <w:top w:w="75" w:type="dxa"/>
          <w:left w:w="150" w:type="dxa"/>
          <w:bottom w:w="75" w:type="dxa"/>
          <w:right w:w="150" w:type="dxa"/>
        </w:tblCellMar>
        <w:tblLook w:val="04A0" w:firstRow="1" w:lastRow="0" w:firstColumn="1" w:lastColumn="0" w:noHBand="0" w:noVBand="1"/>
      </w:tblPr>
      <w:tblGrid>
        <w:gridCol w:w="3220"/>
        <w:gridCol w:w="2887"/>
        <w:gridCol w:w="2887"/>
      </w:tblGrid>
      <w:tr w:rsidR="00D02D28" w:rsidRPr="00D02D28" w:rsidTr="00603C18">
        <w:tc>
          <w:tcPr>
            <w:tcW w:w="1550" w:type="pct"/>
            <w:tcBorders>
              <w:top w:val="single" w:sz="6" w:space="0" w:color="000000"/>
              <w:left w:val="single" w:sz="6" w:space="0" w:color="000000"/>
              <w:bottom w:val="single" w:sz="6" w:space="0" w:color="000000"/>
              <w:right w:val="single" w:sz="6" w:space="0" w:color="000000"/>
            </w:tcBorders>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b/>
                <w:bCs/>
                <w:sz w:val="24"/>
                <w:szCs w:val="24"/>
                <w:lang w:eastAsia="ru-RU"/>
              </w:rPr>
              <w:t>Дата, с которой применяется ставка</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b/>
                <w:bCs/>
                <w:sz w:val="24"/>
                <w:szCs w:val="24"/>
                <w:lang w:eastAsia="ru-RU"/>
              </w:rPr>
              <w:t>Ключевая ставка ЦБ (%)</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b/>
                <w:bCs/>
                <w:sz w:val="24"/>
                <w:szCs w:val="24"/>
                <w:lang w:eastAsia="ru-RU"/>
              </w:rPr>
              <w:t>Ключевая ставка для расчета пеней за ЖКУ (%)</w:t>
            </w:r>
          </w:p>
        </w:tc>
      </w:tr>
      <w:tr w:rsidR="00D02D28" w:rsidRPr="00D02D28" w:rsidTr="00603C18">
        <w:tc>
          <w:tcPr>
            <w:tcW w:w="155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С 19.09.2022</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7,5</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7,5</w:t>
            </w:r>
          </w:p>
        </w:tc>
      </w:tr>
      <w:tr w:rsidR="00D02D28" w:rsidRPr="00D02D28" w:rsidTr="00603C18">
        <w:tc>
          <w:tcPr>
            <w:tcW w:w="155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С 01.08.2022</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8</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8</w:t>
            </w:r>
          </w:p>
        </w:tc>
      </w:tr>
      <w:tr w:rsidR="00D02D28" w:rsidRPr="00D02D28" w:rsidTr="00603C18">
        <w:tc>
          <w:tcPr>
            <w:tcW w:w="155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С 25.07.2022</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8</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9,5</w:t>
            </w:r>
          </w:p>
        </w:tc>
      </w:tr>
      <w:tr w:rsidR="00D02D28" w:rsidRPr="00D02D28" w:rsidTr="00603C18">
        <w:tc>
          <w:tcPr>
            <w:tcW w:w="155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С 14.06.2022</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9,5</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9,5</w:t>
            </w:r>
          </w:p>
        </w:tc>
      </w:tr>
      <w:tr w:rsidR="00D02D28" w:rsidRPr="00D02D28" w:rsidTr="00603C18">
        <w:tc>
          <w:tcPr>
            <w:tcW w:w="155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С 27.05.2022</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11</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9,5</w:t>
            </w:r>
          </w:p>
        </w:tc>
      </w:tr>
      <w:tr w:rsidR="00D02D28" w:rsidRPr="00D02D28" w:rsidTr="00603C18">
        <w:tc>
          <w:tcPr>
            <w:tcW w:w="155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С 04.05.2022</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14</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9,5</w:t>
            </w:r>
          </w:p>
        </w:tc>
      </w:tr>
      <w:tr w:rsidR="00D02D28" w:rsidRPr="00D02D28" w:rsidTr="00603C18">
        <w:tc>
          <w:tcPr>
            <w:tcW w:w="155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lastRenderedPageBreak/>
              <w:t>С 11.04.2022</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17</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9,5</w:t>
            </w:r>
          </w:p>
        </w:tc>
      </w:tr>
      <w:tr w:rsidR="00D02D28" w:rsidRPr="00D02D28" w:rsidTr="00603C18">
        <w:tc>
          <w:tcPr>
            <w:tcW w:w="155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С 28.02.2022</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20</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9,5</w:t>
            </w:r>
          </w:p>
        </w:tc>
      </w:tr>
      <w:tr w:rsidR="00D02D28" w:rsidRPr="00D02D28" w:rsidTr="00603C18">
        <w:tc>
          <w:tcPr>
            <w:tcW w:w="155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С 14.02.2022</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9,5</w:t>
            </w:r>
          </w:p>
        </w:tc>
        <w:tc>
          <w:tcPr>
            <w:tcW w:w="1390" w:type="pct"/>
            <w:vAlign w:val="center"/>
            <w:hideMark/>
          </w:tcPr>
          <w:p w:rsidR="00D02D28" w:rsidRPr="00D02D28" w:rsidRDefault="00D02D28" w:rsidP="00D02D28">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9,5</w:t>
            </w:r>
          </w:p>
        </w:tc>
      </w:tr>
    </w:tbl>
    <w:p w:rsidR="00D02D28" w:rsidRPr="00D02D28" w:rsidRDefault="00D02D28" w:rsidP="00D02D28">
      <w:pPr>
        <w:spacing w:before="100" w:beforeAutospacing="1" w:after="100" w:afterAutospacing="1" w:line="276" w:lineRule="auto"/>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Как видно из таблицы, возникает период с 25.07.2022 по 01.08.2022, когда ключевую ставку снизили до 8,5 процента, но для расчета пеней продолжаем начислять по 9,5 процента, так как новые правила распространяются на отношения, которые возникли с 1 августа 2022 года (</w:t>
      </w:r>
      <w:hyperlink r:id="rId106" w:anchor="/document/99/351816246/ZAP25VI3EH/" w:tgtFrame="_self" w:history="1">
        <w:r w:rsidRPr="00D02D28">
          <w:rPr>
            <w:rFonts w:ascii="Times New Roman" w:eastAsiaTheme="minorEastAsia" w:hAnsi="Times New Roman" w:cs="Times New Roman"/>
            <w:b/>
            <w:color w:val="0000FF"/>
            <w:sz w:val="24"/>
            <w:szCs w:val="24"/>
            <w:u w:val="single"/>
            <w:lang w:eastAsia="ru-RU"/>
          </w:rPr>
          <w:t>п. 2 постановления Правительства от 23.09.2022 № 1681</w:t>
        </w:r>
      </w:hyperlink>
      <w:r w:rsidRPr="00D02D28">
        <w:rPr>
          <w:rFonts w:ascii="Times New Roman" w:eastAsiaTheme="minorEastAsia" w:hAnsi="Times New Roman" w:cs="Times New Roman"/>
          <w:b/>
          <w:sz w:val="24"/>
          <w:szCs w:val="24"/>
          <w:lang w:eastAsia="ru-RU"/>
        </w:rPr>
        <w:t>).</w:t>
      </w:r>
    </w:p>
    <w:p w:rsidR="00D02D28" w:rsidRPr="00D02D28" w:rsidRDefault="00D02D28" w:rsidP="00D02D28">
      <w:pPr>
        <w:spacing w:before="100" w:beforeAutospacing="1" w:after="100" w:afterAutospacing="1" w:line="276" w:lineRule="auto"/>
        <w:outlineLvl w:val="2"/>
        <w:rPr>
          <w:rFonts w:ascii="Times New Roman" w:eastAsia="Times New Roman" w:hAnsi="Times New Roman" w:cs="Times New Roman"/>
          <w:b/>
          <w:bCs/>
          <w:sz w:val="28"/>
          <w:szCs w:val="28"/>
          <w:lang w:eastAsia="ru-RU"/>
        </w:rPr>
      </w:pPr>
      <w:r w:rsidRPr="00D02D28">
        <w:rPr>
          <w:rFonts w:ascii="Times New Roman" w:eastAsia="Times New Roman" w:hAnsi="Times New Roman" w:cs="Times New Roman"/>
          <w:b/>
          <w:bCs/>
          <w:sz w:val="28"/>
          <w:szCs w:val="28"/>
          <w:lang w:eastAsia="ru-RU"/>
        </w:rPr>
        <w:t>Обоснование</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Особый порядок связан с тем, что 28 февраля 2022 года ЦБ резко увеличил ключевую ставку до 20 процентов. Чтобы урегулировать ситуацию роста платы за ЖКУ должникам, Правительство приняло решение отвязать расчет пеней за несвоевременную оплату ЖКУ от выросшей до 20 процентов годовых ключевой ставки ЦБ. Начислять и уплачивать пени необходимо по ставке, которая действовала до повышения, то есть 9,5 процента.</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 xml:space="preserve">Однако 25 июля ключевую ставку </w:t>
      </w:r>
      <w:hyperlink r:id="rId107" w:anchor="/document/16/85022/" w:tgtFrame="_self" w:history="1">
        <w:r w:rsidRPr="00D02D28">
          <w:rPr>
            <w:rFonts w:ascii="Times New Roman" w:eastAsiaTheme="minorEastAsia" w:hAnsi="Times New Roman" w:cs="Times New Roman"/>
            <w:b/>
            <w:color w:val="0000FF"/>
            <w:sz w:val="24"/>
            <w:szCs w:val="24"/>
            <w:u w:val="single"/>
            <w:lang w:eastAsia="ru-RU"/>
          </w:rPr>
          <w:t>снизили</w:t>
        </w:r>
      </w:hyperlink>
      <w:r w:rsidRPr="00D02D28">
        <w:rPr>
          <w:rFonts w:ascii="Times New Roman" w:eastAsiaTheme="minorEastAsia" w:hAnsi="Times New Roman" w:cs="Times New Roman"/>
          <w:b/>
          <w:sz w:val="24"/>
          <w:szCs w:val="24"/>
          <w:lang w:eastAsia="ru-RU"/>
        </w:rPr>
        <w:t xml:space="preserve"> до 8 процентов, а затем 19 сентября до 7,5 процента. Поэтому правило скорректировали и уточнили, что при расчетах пеней за ЖКУ необходимо применять минимальный размер ключевой ставки – который действовал на 27 февраля 2022 года или на день фактической оплаты. Такое правило распространили на правоотношения, которые возникли с 1 августа 2022 года (</w:t>
      </w:r>
      <w:hyperlink r:id="rId108" w:anchor="/document/99/351816246/ZAP25VI3EH/" w:tgtFrame="_self" w:history="1">
        <w:r w:rsidRPr="00D02D28">
          <w:rPr>
            <w:rFonts w:ascii="Times New Roman" w:eastAsiaTheme="minorEastAsia" w:hAnsi="Times New Roman" w:cs="Times New Roman"/>
            <w:b/>
            <w:color w:val="0000FF"/>
            <w:sz w:val="24"/>
            <w:szCs w:val="24"/>
            <w:u w:val="single"/>
            <w:lang w:eastAsia="ru-RU"/>
          </w:rPr>
          <w:t>п. 2 постановления Правительства от 23.09.2022 № 1681</w:t>
        </w:r>
      </w:hyperlink>
      <w:r w:rsidRPr="00D02D28">
        <w:rPr>
          <w:rFonts w:ascii="Times New Roman" w:eastAsiaTheme="minorEastAsia" w:hAnsi="Times New Roman" w:cs="Times New Roman"/>
          <w:b/>
          <w:sz w:val="24"/>
          <w:szCs w:val="24"/>
          <w:lang w:eastAsia="ru-RU"/>
        </w:rPr>
        <w:t>).</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Для расчета пеней по оплаченным долгам до 28 февраля 2022 года действует общее правило – применять значение ключевой ставки, которая действовала на день такой оплаты или на дату подачи иска в суд, вынесения судебного решения.</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 xml:space="preserve">Если потребитель оплатил долг, но с просрочкой, для расчета пеней возьмите ставку на день фактической оплаты. Такой порядок предусмотрен </w:t>
      </w:r>
      <w:hyperlink r:id="rId109" w:anchor="/document/96/420344197/ZAP2H8C3O3/" w:tooltip="65.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w:history="1">
        <w:r w:rsidRPr="00D02D28">
          <w:rPr>
            <w:rFonts w:ascii="Times New Roman" w:eastAsiaTheme="minorEastAsia" w:hAnsi="Times New Roman" w:cs="Times New Roman"/>
            <w:b/>
            <w:color w:val="0000FF"/>
            <w:sz w:val="24"/>
            <w:szCs w:val="24"/>
            <w:u w:val="single"/>
            <w:lang w:eastAsia="ru-RU"/>
          </w:rPr>
          <w:t>пунктом 65</w:t>
        </w:r>
      </w:hyperlink>
      <w:r w:rsidRPr="00D02D28">
        <w:rPr>
          <w:rFonts w:ascii="Times New Roman" w:eastAsiaTheme="minorEastAsia" w:hAnsi="Times New Roman" w:cs="Times New Roman"/>
          <w:b/>
          <w:sz w:val="24"/>
          <w:szCs w:val="24"/>
          <w:lang w:eastAsia="ru-RU"/>
        </w:rPr>
        <w:t> постановления Пленума Верховного суда от 24.03.2016 № 7.</w:t>
      </w:r>
    </w:p>
    <w:p w:rsidR="00D02D28" w:rsidRPr="00D02D28" w:rsidRDefault="00D02D28" w:rsidP="00D02D28">
      <w:pPr>
        <w:spacing w:before="100" w:beforeAutospacing="1" w:after="100" w:afterAutospacing="1" w:line="276" w:lineRule="auto"/>
        <w:rPr>
          <w:rFonts w:ascii="Times New Roman" w:eastAsiaTheme="minorEastAsia" w:hAnsi="Times New Roman" w:cs="Times New Roman"/>
          <w:color w:val="002060"/>
          <w:sz w:val="28"/>
          <w:szCs w:val="28"/>
          <w:lang w:eastAsia="ru-RU"/>
        </w:rPr>
      </w:pPr>
      <w:r w:rsidRPr="00D02D28">
        <w:rPr>
          <w:rFonts w:ascii="Times New Roman" w:eastAsiaTheme="minorEastAsia" w:hAnsi="Times New Roman" w:cs="Times New Roman"/>
          <w:b/>
          <w:bCs/>
          <w:color w:val="002060"/>
          <w:sz w:val="28"/>
          <w:szCs w:val="28"/>
          <w:lang w:eastAsia="ru-RU"/>
        </w:rPr>
        <w:t>Доля ставки</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 xml:space="preserve">Значение ключевой ставки берите не целиком, а долями. Доля ключевой ставки для расчета пеней зависит от количества дней просрочки. Это предусмотрено </w:t>
      </w:r>
      <w:hyperlink r:id="rId110" w:anchor="/document/99/901919946/XA00M4K2MO/" w:tooltip="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w:history="1">
        <w:r w:rsidRPr="00D02D28">
          <w:rPr>
            <w:rFonts w:ascii="Times New Roman" w:eastAsiaTheme="minorEastAsia" w:hAnsi="Times New Roman" w:cs="Times New Roman"/>
            <w:b/>
            <w:color w:val="0000FF"/>
            <w:sz w:val="24"/>
            <w:szCs w:val="24"/>
            <w:u w:val="single"/>
            <w:lang w:eastAsia="ru-RU"/>
          </w:rPr>
          <w:t>частью 14</w:t>
        </w:r>
      </w:hyperlink>
      <w:r w:rsidRPr="00D02D28">
        <w:rPr>
          <w:rFonts w:ascii="Times New Roman" w:eastAsiaTheme="minorEastAsia" w:hAnsi="Times New Roman" w:cs="Times New Roman"/>
          <w:b/>
          <w:sz w:val="24"/>
          <w:szCs w:val="24"/>
          <w:lang w:eastAsia="ru-RU"/>
        </w:rPr>
        <w:t> статьи 155 ЖК.</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На рисунке 1 мы показали порядок применения ключевой ставки к долгу в зависимости от периода его образования.</w:t>
      </w:r>
    </w:p>
    <w:p w:rsidR="00D02D28" w:rsidRPr="00D02D28" w:rsidRDefault="00D02D28" w:rsidP="00D02D28">
      <w:pPr>
        <w:spacing w:before="100" w:beforeAutospacing="1" w:after="100" w:afterAutospacing="1" w:line="276" w:lineRule="auto"/>
        <w:rPr>
          <w:rFonts w:ascii="Times New Roman" w:eastAsiaTheme="minorEastAsia" w:hAnsi="Times New Roman" w:cs="Times New Roman"/>
          <w:color w:val="002060"/>
          <w:sz w:val="28"/>
          <w:szCs w:val="28"/>
          <w:lang w:eastAsia="ru-RU"/>
        </w:rPr>
      </w:pPr>
      <w:r w:rsidRPr="00D02D28">
        <w:rPr>
          <w:rFonts w:ascii="Times New Roman" w:eastAsiaTheme="minorEastAsia" w:hAnsi="Times New Roman" w:cs="Times New Roman"/>
          <w:b/>
          <w:bCs/>
          <w:color w:val="002060"/>
          <w:sz w:val="28"/>
          <w:szCs w:val="28"/>
          <w:lang w:eastAsia="ru-RU"/>
        </w:rPr>
        <w:t>Рисунок 2. Порядок и сроки расчета пеней за просрочку оплаты ЖКУ</w:t>
      </w:r>
    </w:p>
    <w:p w:rsidR="00D02D28" w:rsidRPr="00D02D28" w:rsidRDefault="00D02D28" w:rsidP="00D02D28">
      <w:pPr>
        <w:spacing w:after="0" w:line="276" w:lineRule="auto"/>
        <w:rPr>
          <w:rFonts w:ascii="Times New Roman" w:eastAsia="Times New Roman" w:hAnsi="Times New Roman" w:cs="Times New Roman"/>
          <w:sz w:val="24"/>
          <w:szCs w:val="24"/>
          <w:lang w:eastAsia="ru-RU"/>
        </w:rPr>
      </w:pPr>
      <w:r w:rsidRPr="00D02D28">
        <w:rPr>
          <w:rFonts w:ascii="Times New Roman" w:eastAsia="Times New Roman" w:hAnsi="Times New Roman" w:cs="Times New Roman"/>
          <w:noProof/>
          <w:sz w:val="24"/>
          <w:szCs w:val="24"/>
          <w:lang w:eastAsia="ru-RU"/>
        </w:rPr>
        <w:drawing>
          <wp:inline distT="0" distB="0" distL="0" distR="0" wp14:anchorId="34AAEDC1" wp14:editId="1C6FE792">
            <wp:extent cx="4762500" cy="1476375"/>
            <wp:effectExtent l="0" t="0" r="0" b="9525"/>
            <wp:docPr id="6" name="-17623676" descr="https://mini.1umd.ru/system/content/image/71/1/-17623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3676" descr="https://mini.1umd.ru/system/content/image/71/1/-17623676/"/>
                    <pic:cNvPicPr>
                      <a:picLocks noChangeAspect="1" noChangeArrowheads="1"/>
                    </pic:cNvPicPr>
                  </pic:nvPicPr>
                  <pic:blipFill>
                    <a:blip r:link="rId111">
                      <a:extLst>
                        <a:ext uri="{28A0092B-C50C-407E-A947-70E740481C1C}">
                          <a14:useLocalDpi xmlns:a14="http://schemas.microsoft.com/office/drawing/2010/main" val="0"/>
                        </a:ext>
                      </a:extLst>
                    </a:blip>
                    <a:srcRect/>
                    <a:stretch>
                      <a:fillRect/>
                    </a:stretch>
                  </pic:blipFill>
                  <pic:spPr bwMode="auto">
                    <a:xfrm>
                      <a:off x="0" y="0"/>
                      <a:ext cx="4762500" cy="1476375"/>
                    </a:xfrm>
                    <a:prstGeom prst="rect">
                      <a:avLst/>
                    </a:prstGeom>
                    <a:noFill/>
                    <a:ln>
                      <a:noFill/>
                    </a:ln>
                  </pic:spPr>
                </pic:pic>
              </a:graphicData>
            </a:graphic>
          </wp:inline>
        </w:drawing>
      </w:r>
    </w:p>
    <w:p w:rsidR="00D02D28" w:rsidRPr="00D02D28" w:rsidRDefault="00D02D28" w:rsidP="00D02D28">
      <w:pPr>
        <w:spacing w:before="100" w:beforeAutospacing="1" w:after="100" w:afterAutospacing="1" w:line="276" w:lineRule="auto"/>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lastRenderedPageBreak/>
        <w:t xml:space="preserve">Используйте справочник </w:t>
      </w:r>
      <w:hyperlink r:id="rId112" w:anchor="/document/16/85022/" w:tgtFrame="_self" w:history="1">
        <w:r w:rsidRPr="00D02D28">
          <w:rPr>
            <w:rFonts w:ascii="Times New Roman" w:eastAsiaTheme="minorEastAsia" w:hAnsi="Times New Roman" w:cs="Times New Roman"/>
            <w:b/>
            <w:color w:val="0000FF"/>
            <w:sz w:val="24"/>
            <w:szCs w:val="24"/>
            <w:u w:val="single"/>
            <w:lang w:eastAsia="ru-RU"/>
          </w:rPr>
          <w:t>значение ставки рефинансирования и ключевой ставки</w:t>
        </w:r>
      </w:hyperlink>
      <w:r w:rsidRPr="00D02D28">
        <w:rPr>
          <w:rFonts w:ascii="Times New Roman" w:eastAsiaTheme="minorEastAsia" w:hAnsi="Times New Roman" w:cs="Times New Roman"/>
          <w:b/>
          <w:sz w:val="24"/>
          <w:szCs w:val="24"/>
          <w:lang w:eastAsia="ru-RU"/>
        </w:rPr>
        <w:t>, чтобы узнать показатели за все периоды.</w:t>
      </w:r>
    </w:p>
    <w:p w:rsidR="00D02D28" w:rsidRPr="00D02D28" w:rsidRDefault="00D02D28" w:rsidP="00D02D28">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D02D28">
        <w:rPr>
          <w:rFonts w:ascii="Times New Roman" w:eastAsia="Times New Roman" w:hAnsi="Times New Roman" w:cs="Times New Roman"/>
          <w:b/>
          <w:bCs/>
          <w:color w:val="002060"/>
          <w:sz w:val="28"/>
          <w:szCs w:val="28"/>
          <w:u w:val="single"/>
          <w:lang w:eastAsia="ru-RU"/>
        </w:rPr>
        <w:t>Ситуация</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Распространяется ли ограничение по ключевой ставке при расчете пеней по долгам за ЖКУ на собственников нежилых помещений</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Да, распространяется.</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Обязанность собственников оплачивать пени при наличии задолженности за ЖКУ не зависит от типа помещения или категории собственника (</w:t>
      </w:r>
      <w:hyperlink r:id="rId113" w:anchor="/document/99/901919946/XA00M4K2MO/" w:tgtFrame="_self" w:history="1">
        <w:r w:rsidRPr="00D02D28">
          <w:rPr>
            <w:rFonts w:ascii="Times New Roman" w:eastAsiaTheme="minorEastAsia" w:hAnsi="Times New Roman" w:cs="Times New Roman"/>
            <w:b/>
            <w:color w:val="0000FF"/>
            <w:sz w:val="24"/>
            <w:szCs w:val="24"/>
            <w:u w:val="single"/>
            <w:lang w:eastAsia="ru-RU"/>
          </w:rPr>
          <w:t>ч. 14 ст. 155 ЖК</w:t>
        </w:r>
      </w:hyperlink>
      <w:r w:rsidRPr="00D02D28">
        <w:rPr>
          <w:rFonts w:ascii="Times New Roman" w:eastAsiaTheme="minorEastAsia" w:hAnsi="Times New Roman" w:cs="Times New Roman"/>
          <w:b/>
          <w:sz w:val="24"/>
          <w:szCs w:val="24"/>
          <w:lang w:eastAsia="ru-RU"/>
        </w:rPr>
        <w:t>). Любой собственник любого помещения в МКД обязан оплатить пени, если задолженность образовалась по внесению платы за содержание помещения, коммунальные услуги или по взносам на капремонт.</w:t>
      </w:r>
    </w:p>
    <w:p w:rsidR="00D02D28" w:rsidRPr="00D02D28" w:rsidRDefault="00D02D28" w:rsidP="00D02D28">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D02D28">
        <w:rPr>
          <w:rFonts w:ascii="Times New Roman" w:eastAsia="Times New Roman" w:hAnsi="Times New Roman" w:cs="Times New Roman"/>
          <w:b/>
          <w:bCs/>
          <w:color w:val="002060"/>
          <w:sz w:val="28"/>
          <w:szCs w:val="28"/>
          <w:u w:val="single"/>
          <w:lang w:eastAsia="ru-RU"/>
        </w:rPr>
        <w:t>Ситуация</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Нужно ли сделать перерасчет, если начислили пени по ставке 20 процентов до ввода ограничения по ключевой ставке</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Да, нужно.</w:t>
      </w:r>
    </w:p>
    <w:p w:rsidR="00D02D28" w:rsidRPr="00D02D28" w:rsidRDefault="00D02D28" w:rsidP="00D02D28">
      <w:pPr>
        <w:spacing w:after="0" w:line="276" w:lineRule="auto"/>
        <w:jc w:val="both"/>
        <w:rPr>
          <w:rFonts w:ascii="Times New Roman" w:eastAsiaTheme="minorEastAsia" w:hAnsi="Times New Roman" w:cs="Times New Roman"/>
          <w:b/>
          <w:sz w:val="24"/>
          <w:szCs w:val="24"/>
          <w:lang w:eastAsia="ru-RU"/>
        </w:rPr>
      </w:pPr>
      <w:r w:rsidRPr="00D02D28">
        <w:rPr>
          <w:rFonts w:ascii="Times New Roman" w:eastAsiaTheme="minorEastAsia" w:hAnsi="Times New Roman" w:cs="Times New Roman"/>
          <w:b/>
          <w:sz w:val="24"/>
          <w:szCs w:val="24"/>
          <w:lang w:eastAsia="ru-RU"/>
        </w:rPr>
        <w:t>Ограничение по ключевой ставке для расчета пеней составляет 9,5 процента и распространяется на правоотношения, возникшие с 28 февраля 2022 года (</w:t>
      </w:r>
      <w:hyperlink r:id="rId114" w:anchor="/document/99/350120922/XA00LU62M3/" w:tgtFrame="_self" w:history="1">
        <w:r w:rsidRPr="00D02D28">
          <w:rPr>
            <w:rFonts w:ascii="Times New Roman" w:eastAsiaTheme="minorEastAsia" w:hAnsi="Times New Roman" w:cs="Times New Roman"/>
            <w:b/>
            <w:color w:val="0000FF"/>
            <w:sz w:val="24"/>
            <w:szCs w:val="24"/>
            <w:u w:val="single"/>
            <w:lang w:eastAsia="ru-RU"/>
          </w:rPr>
          <w:t>п. 2 постановления Правительства от 26.03.2022 № 474</w:t>
        </w:r>
      </w:hyperlink>
      <w:r w:rsidRPr="00D02D28">
        <w:rPr>
          <w:rFonts w:ascii="Times New Roman" w:eastAsiaTheme="minorEastAsia" w:hAnsi="Times New Roman" w:cs="Times New Roman"/>
          <w:b/>
          <w:sz w:val="24"/>
          <w:szCs w:val="24"/>
          <w:lang w:eastAsia="ru-RU"/>
        </w:rPr>
        <w:t>).</w:t>
      </w:r>
    </w:p>
    <w:p w:rsidR="00D02D28" w:rsidRPr="00D02D28" w:rsidRDefault="00D02D28" w:rsidP="00D02D28">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D02D28">
        <w:rPr>
          <w:rFonts w:ascii="Times New Roman" w:eastAsia="Times New Roman" w:hAnsi="Times New Roman" w:cs="Times New Roman"/>
          <w:b/>
          <w:bCs/>
          <w:color w:val="002060"/>
          <w:sz w:val="36"/>
          <w:szCs w:val="36"/>
          <w:u w:val="single"/>
          <w:lang w:eastAsia="ru-RU"/>
        </w:rPr>
        <w:t>Калькулятор расчета пени по задолженности за ЖКУ</w:t>
      </w:r>
    </w:p>
    <w:p w:rsidR="00D02D28" w:rsidRPr="00D02D28" w:rsidRDefault="00D02D28" w:rsidP="00D02D28">
      <w:pPr>
        <w:spacing w:before="100" w:beforeAutospacing="1" w:after="100" w:afterAutospacing="1" w:line="276" w:lineRule="auto"/>
        <w:rPr>
          <w:rFonts w:ascii="Times New Roman" w:eastAsiaTheme="minorEastAsia" w:hAnsi="Times New Roman" w:cs="Times New Roman"/>
          <w:sz w:val="24"/>
          <w:szCs w:val="24"/>
          <w:lang w:eastAsia="ru-RU"/>
        </w:rPr>
      </w:pPr>
      <w:r w:rsidRPr="00D02D28">
        <w:rPr>
          <w:rFonts w:ascii="Times New Roman" w:eastAsiaTheme="minorEastAsia" w:hAnsi="Times New Roman" w:cs="Times New Roman"/>
          <w:sz w:val="24"/>
          <w:szCs w:val="24"/>
          <w:lang w:eastAsia="ru-RU"/>
        </w:rPr>
        <w:t xml:space="preserve">Воспользуйтесь калькулятором, чтобы </w:t>
      </w:r>
      <w:hyperlink r:id="rId115" w:anchor="/document/193/264/" w:tgtFrame="_self" w:history="1">
        <w:r w:rsidRPr="00D02D28">
          <w:rPr>
            <w:rFonts w:ascii="Times New Roman" w:eastAsiaTheme="minorEastAsia" w:hAnsi="Times New Roman" w:cs="Times New Roman"/>
            <w:color w:val="0000FF"/>
            <w:sz w:val="24"/>
            <w:szCs w:val="24"/>
            <w:u w:val="single"/>
            <w:lang w:eastAsia="ru-RU"/>
          </w:rPr>
          <w:t>рассчитать сумму пеней</w:t>
        </w:r>
      </w:hyperlink>
      <w:r w:rsidRPr="00D02D28">
        <w:rPr>
          <w:rFonts w:ascii="Times New Roman" w:eastAsiaTheme="minorEastAsia" w:hAnsi="Times New Roman" w:cs="Times New Roman"/>
          <w:sz w:val="24"/>
          <w:szCs w:val="24"/>
          <w:lang w:eastAsia="ru-RU"/>
        </w:rPr>
        <w:t>.</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D02D28" w:rsidRPr="00D02D28" w:rsidTr="00603C18">
        <w:tc>
          <w:tcPr>
            <w:tcW w:w="0" w:type="auto"/>
            <w:hideMark/>
          </w:tcPr>
          <w:p w:rsidR="00D02D28" w:rsidRPr="00D02D28" w:rsidRDefault="00D02D28" w:rsidP="00D02D28">
            <w:pPr>
              <w:spacing w:after="0" w:line="240" w:lineRule="auto"/>
              <w:jc w:val="center"/>
              <w:rPr>
                <w:rFonts w:ascii="Times New Roman" w:eastAsia="Times New Roman" w:hAnsi="Times New Roman" w:cs="Times New Roman"/>
                <w:sz w:val="24"/>
                <w:szCs w:val="24"/>
                <w:lang w:eastAsia="ru-RU"/>
              </w:rPr>
            </w:pPr>
            <w:r w:rsidRPr="00D02D28">
              <w:rPr>
                <w:rFonts w:ascii="Times New Roman" w:eastAsia="Times New Roman" w:hAnsi="Times New Roman" w:cs="Times New Roman"/>
                <w:noProof/>
                <w:sz w:val="24"/>
                <w:szCs w:val="24"/>
                <w:lang w:eastAsia="ru-RU"/>
              </w:rPr>
              <w:drawing>
                <wp:inline distT="0" distB="0" distL="0" distR="0" wp14:anchorId="0C139972" wp14:editId="66F24FE0">
                  <wp:extent cx="5810250" cy="3238500"/>
                  <wp:effectExtent l="0" t="0" r="0" b="0"/>
                  <wp:docPr id="4" name="-33435103" descr="https://mini.1umd.ru/system/content/image/71/1/-33435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435103" descr="https://mini.1umd.ru/system/content/image/71/1/-33435103/"/>
                          <pic:cNvPicPr>
                            <a:picLocks noChangeAspect="1" noChangeArrowheads="1"/>
                          </pic:cNvPicPr>
                        </pic:nvPicPr>
                        <pic:blipFill>
                          <a:blip r:link="rId116">
                            <a:extLst>
                              <a:ext uri="{28A0092B-C50C-407E-A947-70E740481C1C}">
                                <a14:useLocalDpi xmlns:a14="http://schemas.microsoft.com/office/drawing/2010/main" val="0"/>
                              </a:ext>
                            </a:extLst>
                          </a:blip>
                          <a:srcRect/>
                          <a:stretch>
                            <a:fillRect/>
                          </a:stretch>
                        </pic:blipFill>
                        <pic:spPr bwMode="auto">
                          <a:xfrm>
                            <a:off x="0" y="0"/>
                            <a:ext cx="5810250" cy="3238500"/>
                          </a:xfrm>
                          <a:prstGeom prst="rect">
                            <a:avLst/>
                          </a:prstGeom>
                          <a:noFill/>
                          <a:ln>
                            <a:noFill/>
                          </a:ln>
                        </pic:spPr>
                      </pic:pic>
                    </a:graphicData>
                  </a:graphic>
                </wp:inline>
              </w:drawing>
            </w:r>
          </w:p>
        </w:tc>
      </w:tr>
    </w:tbl>
    <w:p w:rsidR="00D02D28" w:rsidRDefault="00DF586F" w:rsidP="00FE202B">
      <w:pPr>
        <w:rPr>
          <w:b/>
          <w:color w:val="002060"/>
          <w:u w:val="single"/>
        </w:rPr>
      </w:pPr>
      <w:r w:rsidRPr="00DF586F">
        <w:rPr>
          <w:b/>
          <w:color w:val="002060"/>
          <w:u w:val="single"/>
        </w:rPr>
        <w:t>-----------------------------------------------------------------------------------------------------------------------------------------------------------</w:t>
      </w:r>
    </w:p>
    <w:p w:rsidR="00DF586F" w:rsidRPr="00DF586F" w:rsidRDefault="00DF586F" w:rsidP="00DF586F">
      <w:pPr>
        <w:pStyle w:val="a3"/>
        <w:numPr>
          <w:ilvl w:val="0"/>
          <w:numId w:val="7"/>
        </w:numPr>
        <w:spacing w:before="100" w:beforeAutospacing="1" w:after="100" w:afterAutospacing="1" w:line="276" w:lineRule="auto"/>
        <w:outlineLvl w:val="1"/>
        <w:rPr>
          <w:rFonts w:ascii="Times New Roman" w:eastAsia="Times New Roman" w:hAnsi="Times New Roman" w:cs="Times New Roman"/>
          <w:b/>
          <w:bCs/>
          <w:color w:val="002060"/>
          <w:sz w:val="40"/>
          <w:szCs w:val="40"/>
          <w:u w:val="single"/>
          <w:lang w:eastAsia="ru-RU"/>
        </w:rPr>
      </w:pPr>
      <w:r w:rsidRPr="00DF586F">
        <w:rPr>
          <w:rFonts w:ascii="Times New Roman" w:eastAsia="Times New Roman" w:hAnsi="Times New Roman" w:cs="Times New Roman"/>
          <w:b/>
          <w:bCs/>
          <w:color w:val="002060"/>
          <w:sz w:val="40"/>
          <w:szCs w:val="40"/>
          <w:u w:val="single"/>
          <w:lang w:eastAsia="ru-RU"/>
        </w:rPr>
        <w:lastRenderedPageBreak/>
        <w:t>НПА, вступающие в силу в первом полугодии 2023 года</w:t>
      </w:r>
    </w:p>
    <w:p w:rsidR="00DF586F" w:rsidRPr="00DF586F" w:rsidRDefault="00DF586F" w:rsidP="00DF586F">
      <w:pPr>
        <w:spacing w:before="100" w:beforeAutospacing="1" w:after="100" w:afterAutospacing="1" w:line="276" w:lineRule="auto"/>
        <w:rPr>
          <w:rFonts w:ascii="Times New Roman" w:eastAsiaTheme="minorEastAsia" w:hAnsi="Times New Roman" w:cs="Times New Roman"/>
          <w:b/>
          <w:color w:val="002060"/>
          <w:sz w:val="28"/>
          <w:szCs w:val="28"/>
          <w:lang w:eastAsia="ru-RU"/>
        </w:rPr>
      </w:pPr>
      <w:r w:rsidRPr="00DF586F">
        <w:rPr>
          <w:rFonts w:ascii="Times New Roman" w:eastAsiaTheme="minorEastAsia" w:hAnsi="Times New Roman" w:cs="Times New Roman"/>
          <w:b/>
          <w:color w:val="002060"/>
          <w:sz w:val="28"/>
          <w:szCs w:val="28"/>
          <w:lang w:eastAsia="ru-RU"/>
        </w:rPr>
        <w:t>В справочнике собраны законы, постановления и приказы в сфере управления МКД. Все НПА вступают в силу в первом полугодии 2023 года</w:t>
      </w:r>
      <w:bookmarkStart w:id="0" w:name="_GoBack"/>
      <w:bookmarkEnd w:id="0"/>
      <w:r w:rsidRPr="00DF586F">
        <w:rPr>
          <w:rFonts w:ascii="Times New Roman" w:eastAsiaTheme="minorEastAsia" w:hAnsi="Times New Roman" w:cs="Times New Roman"/>
          <w:b/>
          <w:color w:val="002060"/>
          <w:sz w:val="28"/>
          <w:szCs w:val="28"/>
          <w:lang w:eastAsia="ru-RU"/>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309"/>
        <w:gridCol w:w="4643"/>
        <w:gridCol w:w="2620"/>
        <w:gridCol w:w="1878"/>
      </w:tblGrid>
      <w:tr w:rsidR="00DF586F" w:rsidRPr="00DF586F" w:rsidTr="00603C18">
        <w:trPr>
          <w:tblHeader/>
        </w:trPr>
        <w:tc>
          <w:tcPr>
            <w:tcW w:w="92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jc w:val="center"/>
              <w:rPr>
                <w:rFonts w:ascii="Times New Roman" w:eastAsia="Times New Roman" w:hAnsi="Times New Roman" w:cs="Times New Roman"/>
                <w:b/>
                <w:bCs/>
                <w:sz w:val="24"/>
                <w:szCs w:val="24"/>
                <w:lang w:eastAsia="ru-RU"/>
              </w:rPr>
            </w:pPr>
            <w:r w:rsidRPr="00DF586F">
              <w:rPr>
                <w:rFonts w:ascii="Times New Roman" w:eastAsia="Times New Roman" w:hAnsi="Times New Roman" w:cs="Times New Roman"/>
                <w:b/>
                <w:bCs/>
                <w:sz w:val="24"/>
                <w:szCs w:val="24"/>
                <w:lang w:eastAsia="ru-RU"/>
              </w:rPr>
              <w:t xml:space="preserve">Дата принятия </w:t>
            </w: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jc w:val="center"/>
              <w:rPr>
                <w:rFonts w:ascii="Times New Roman" w:eastAsiaTheme="minorEastAsia" w:hAnsi="Times New Roman" w:cs="Times New Roman"/>
                <w:b/>
                <w:bCs/>
                <w:sz w:val="24"/>
                <w:szCs w:val="24"/>
                <w:lang w:eastAsia="ru-RU"/>
              </w:rPr>
            </w:pPr>
            <w:r w:rsidRPr="00DF586F">
              <w:rPr>
                <w:rFonts w:ascii="Times New Roman" w:eastAsiaTheme="minorEastAsia" w:hAnsi="Times New Roman" w:cs="Times New Roman"/>
                <w:b/>
                <w:bCs/>
                <w:sz w:val="24"/>
                <w:szCs w:val="24"/>
                <w:lang w:eastAsia="ru-RU"/>
              </w:rPr>
              <w:t>Что меняется</w:t>
            </w:r>
          </w:p>
        </w:tc>
        <w:tc>
          <w:tcPr>
            <w:tcW w:w="1737"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jc w:val="center"/>
              <w:rPr>
                <w:rFonts w:ascii="Times New Roman" w:eastAsia="Times New Roman" w:hAnsi="Times New Roman" w:cs="Times New Roman"/>
                <w:b/>
                <w:bCs/>
                <w:sz w:val="24"/>
                <w:szCs w:val="24"/>
                <w:lang w:eastAsia="ru-RU"/>
              </w:rPr>
            </w:pPr>
            <w:r w:rsidRPr="00DF586F">
              <w:rPr>
                <w:rFonts w:ascii="Times New Roman" w:eastAsia="Times New Roman" w:hAnsi="Times New Roman" w:cs="Times New Roman"/>
                <w:b/>
                <w:bCs/>
                <w:sz w:val="24"/>
                <w:szCs w:val="24"/>
                <w:lang w:eastAsia="ru-RU"/>
              </w:rPr>
              <w:t>Номер и название документа</w:t>
            </w:r>
          </w:p>
        </w:tc>
        <w:tc>
          <w:tcPr>
            <w:tcW w:w="894"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jc w:val="center"/>
              <w:rPr>
                <w:rFonts w:ascii="Times New Roman" w:eastAsiaTheme="minorEastAsia" w:hAnsi="Times New Roman" w:cs="Times New Roman"/>
                <w:b/>
                <w:bCs/>
                <w:sz w:val="24"/>
                <w:szCs w:val="24"/>
                <w:lang w:eastAsia="ru-RU"/>
              </w:rPr>
            </w:pPr>
            <w:r w:rsidRPr="00DF586F">
              <w:rPr>
                <w:rFonts w:ascii="Times New Roman" w:eastAsiaTheme="minorEastAsia" w:hAnsi="Times New Roman" w:cs="Times New Roman"/>
                <w:b/>
                <w:bCs/>
                <w:sz w:val="24"/>
                <w:szCs w:val="24"/>
                <w:lang w:eastAsia="ru-RU"/>
              </w:rPr>
              <w:t>Объем, в котором НПА вступает в силу</w:t>
            </w:r>
          </w:p>
        </w:tc>
      </w:tr>
      <w:tr w:rsidR="00DF586F" w:rsidRPr="00DF586F" w:rsidTr="00603C18">
        <w:tc>
          <w:tcPr>
            <w:tcW w:w="921" w:type="pct"/>
            <w:vMerge w:val="restar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DF586F">
              <w:rPr>
                <w:rFonts w:ascii="Times New Roman" w:eastAsia="Times New Roman" w:hAnsi="Times New Roman" w:cs="Times New Roman"/>
                <w:b/>
                <w:bCs/>
                <w:sz w:val="28"/>
                <w:szCs w:val="28"/>
                <w:lang w:eastAsia="ru-RU"/>
              </w:rPr>
              <w:t>1 января </w:t>
            </w: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Разрешили собственникам  жилых помещений получать информацию о лицах, которые  зарегистрированы по месту пребывания или по месту жительства в жилом помещении собственников, без  согласия таких лиц</w:t>
            </w:r>
          </w:p>
        </w:tc>
        <w:tc>
          <w:tcPr>
            <w:tcW w:w="1737"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hyperlink r:id="rId117" w:anchor="/document/99/351175908/" w:tgtFrame="_self" w:history="1">
              <w:r w:rsidRPr="00DF586F">
                <w:rPr>
                  <w:rFonts w:ascii="Times New Roman" w:eastAsiaTheme="minorEastAsia" w:hAnsi="Times New Roman" w:cs="Times New Roman"/>
                  <w:color w:val="0000FF"/>
                  <w:sz w:val="24"/>
                  <w:szCs w:val="24"/>
                  <w:u w:val="single"/>
                  <w:lang w:eastAsia="ru-RU"/>
                </w:rPr>
                <w:t>Закон от 14.07.2022 № 304-ФЗ</w:t>
              </w:r>
            </w:hyperlink>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«О внесении изменений в статью 3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и статью 10 Федерального закона "О миграционном учете иностранных граждан и лиц без гражданства в Российской Федерации»</w:t>
            </w:r>
          </w:p>
        </w:tc>
        <w:tc>
          <w:tcPr>
            <w:tcW w:w="894"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В полном объеме</w:t>
            </w:r>
          </w:p>
        </w:tc>
      </w:tr>
      <w:tr w:rsidR="00DF586F" w:rsidRPr="00DF586F" w:rsidTr="00603C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Ввели обязанность обжаловать решения ГЖИ в досудебном порядке.</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Читайте подробнее, </w:t>
            </w:r>
            <w:hyperlink r:id="rId118" w:anchor="/document/16/75420/" w:tgtFrame="_self" w:history="1">
              <w:r w:rsidRPr="00DF586F">
                <w:rPr>
                  <w:rFonts w:ascii="Times New Roman" w:eastAsiaTheme="minorEastAsia" w:hAnsi="Times New Roman" w:cs="Times New Roman"/>
                  <w:color w:val="0000FF"/>
                  <w:sz w:val="24"/>
                  <w:szCs w:val="24"/>
                  <w:u w:val="single"/>
                  <w:lang w:eastAsia="ru-RU"/>
                </w:rPr>
                <w:t>как обжаловать решение ГЖИ</w:t>
              </w:r>
            </w:hyperlink>
            <w:r w:rsidRPr="00DF586F">
              <w:rPr>
                <w:rFonts w:ascii="Times New Roman" w:eastAsiaTheme="minorEastAsia" w:hAnsi="Times New Roman" w:cs="Times New Roman"/>
                <w:sz w:val="24"/>
                <w:szCs w:val="24"/>
                <w:lang w:eastAsia="ru-RU"/>
              </w:rPr>
              <w:t>.</w:t>
            </w:r>
          </w:p>
        </w:tc>
        <w:tc>
          <w:tcPr>
            <w:tcW w:w="1737"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hyperlink r:id="rId119" w:anchor="/document/99/565415215/XA00M6C2M9/" w:tgtFrame="_self" w:history="1">
              <w:r w:rsidRPr="00DF586F">
                <w:rPr>
                  <w:rFonts w:ascii="Times New Roman" w:eastAsiaTheme="minorEastAsia" w:hAnsi="Times New Roman" w:cs="Times New Roman"/>
                  <w:color w:val="0000FF"/>
                  <w:sz w:val="24"/>
                  <w:szCs w:val="24"/>
                  <w:u w:val="single"/>
                  <w:lang w:eastAsia="ru-RU"/>
                </w:rPr>
                <w:t>Часть 2 статьи 39</w:t>
              </w:r>
            </w:hyperlink>
            <w:r w:rsidRPr="00DF586F">
              <w:rPr>
                <w:rFonts w:ascii="Times New Roman" w:eastAsiaTheme="minorEastAsia" w:hAnsi="Times New Roman" w:cs="Times New Roman"/>
                <w:sz w:val="24"/>
                <w:szCs w:val="24"/>
                <w:lang w:eastAsia="ru-RU"/>
              </w:rPr>
              <w:t xml:space="preserve"> Закона от 31.07.2020 № 248-ФЗ</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«О государственном контроле (надзоре) и муниципальном контроле в Российской Федерации»</w:t>
            </w:r>
          </w:p>
        </w:tc>
        <w:tc>
          <w:tcPr>
            <w:tcW w:w="894"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В полном объеме</w:t>
            </w:r>
          </w:p>
        </w:tc>
      </w:tr>
      <w:tr w:rsidR="00DF586F" w:rsidRPr="00DF586F" w:rsidTr="00603C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Обновили требования к безопасной эксплуатации лифтов в течение назначенного срока службы (взамен ГОСТ Р 55964-2014).</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lastRenderedPageBreak/>
              <w:t xml:space="preserve">Читайте подробнее, </w:t>
            </w:r>
            <w:hyperlink r:id="rId120" w:anchor="/document/16/133107/" w:tgtFrame="_self" w:history="1">
              <w:r w:rsidRPr="00DF586F">
                <w:rPr>
                  <w:rFonts w:ascii="Times New Roman" w:eastAsiaTheme="minorEastAsia" w:hAnsi="Times New Roman" w:cs="Times New Roman"/>
                  <w:color w:val="0000FF"/>
                  <w:sz w:val="24"/>
                  <w:szCs w:val="24"/>
                  <w:u w:val="single"/>
                  <w:lang w:eastAsia="ru-RU"/>
                </w:rPr>
                <w:t>какие есть обязанности УО, ТСЖ, ЖСК по эксплуатации лифтов</w:t>
              </w:r>
            </w:hyperlink>
            <w:r w:rsidRPr="00DF586F">
              <w:rPr>
                <w:rFonts w:ascii="Times New Roman" w:eastAsiaTheme="minorEastAsia" w:hAnsi="Times New Roman" w:cs="Times New Roman"/>
                <w:sz w:val="24"/>
                <w:szCs w:val="24"/>
                <w:lang w:eastAsia="ru-RU"/>
              </w:rPr>
              <w:t>.</w:t>
            </w:r>
          </w:p>
        </w:tc>
        <w:tc>
          <w:tcPr>
            <w:tcW w:w="1737"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lastRenderedPageBreak/>
              <w:t xml:space="preserve">«ГОСТ Р 55964-2022. Национальный стандарт Российской Федерации. Лифты. Общие требования </w:t>
            </w:r>
            <w:r w:rsidRPr="00DF586F">
              <w:rPr>
                <w:rFonts w:ascii="Times New Roman" w:eastAsiaTheme="minorEastAsia" w:hAnsi="Times New Roman" w:cs="Times New Roman"/>
                <w:sz w:val="24"/>
                <w:szCs w:val="24"/>
                <w:lang w:eastAsia="ru-RU"/>
              </w:rPr>
              <w:lastRenderedPageBreak/>
              <w:t>безопасности при эксплуатации»</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 xml:space="preserve">(утв. и введен в действие Приказом </w:t>
            </w:r>
            <w:proofErr w:type="spellStart"/>
            <w:r w:rsidRPr="00DF586F">
              <w:rPr>
                <w:rFonts w:ascii="Times New Roman" w:eastAsiaTheme="minorEastAsia" w:hAnsi="Times New Roman" w:cs="Times New Roman"/>
                <w:sz w:val="24"/>
                <w:szCs w:val="24"/>
                <w:lang w:eastAsia="ru-RU"/>
              </w:rPr>
              <w:t>Росстандарта</w:t>
            </w:r>
            <w:proofErr w:type="spellEnd"/>
            <w:r w:rsidRPr="00DF586F">
              <w:rPr>
                <w:rFonts w:ascii="Times New Roman" w:eastAsiaTheme="minorEastAsia" w:hAnsi="Times New Roman" w:cs="Times New Roman"/>
                <w:sz w:val="24"/>
                <w:szCs w:val="24"/>
                <w:lang w:eastAsia="ru-RU"/>
              </w:rPr>
              <w:t xml:space="preserve"> от 10.10.2022 № 1114-ст)</w:t>
            </w:r>
          </w:p>
        </w:tc>
        <w:tc>
          <w:tcPr>
            <w:tcW w:w="894"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lastRenderedPageBreak/>
              <w:t>В полном объеме</w:t>
            </w:r>
          </w:p>
        </w:tc>
      </w:tr>
      <w:tr w:rsidR="00DF586F" w:rsidRPr="00DF586F" w:rsidTr="00603C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Правительству разрешили до 31 декабря 2023 года включительно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горячей, питьевой и технической воды, водоотведению, услуг по транспортировке горячей или холодной воды, сточных вод</w:t>
            </w:r>
          </w:p>
        </w:tc>
        <w:tc>
          <w:tcPr>
            <w:tcW w:w="1737"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hyperlink r:id="rId121" w:anchor="/document/99/1300328223/ZA00M7U2MH/" w:tgtFrame="_self" w:history="1">
              <w:r w:rsidRPr="00DF586F">
                <w:rPr>
                  <w:rFonts w:ascii="Times New Roman" w:eastAsiaTheme="minorEastAsia" w:hAnsi="Times New Roman" w:cs="Times New Roman"/>
                  <w:color w:val="0000FF"/>
                  <w:sz w:val="24"/>
                  <w:szCs w:val="24"/>
                  <w:u w:val="single"/>
                  <w:lang w:eastAsia="ru-RU"/>
                </w:rPr>
                <w:t>Закон от 19.12.2022 № 519-ФЗ</w:t>
              </w:r>
            </w:hyperlink>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w:t>
            </w:r>
          </w:p>
        </w:tc>
        <w:tc>
          <w:tcPr>
            <w:tcW w:w="894"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В полном объеме</w:t>
            </w:r>
          </w:p>
        </w:tc>
      </w:tr>
      <w:tr w:rsidR="00DF586F" w:rsidRPr="00DF586F" w:rsidTr="00603C18">
        <w:tc>
          <w:tcPr>
            <w:tcW w:w="92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DF586F">
              <w:rPr>
                <w:rFonts w:ascii="Times New Roman" w:eastAsia="Times New Roman" w:hAnsi="Times New Roman" w:cs="Times New Roman"/>
                <w:b/>
                <w:bCs/>
                <w:sz w:val="28"/>
                <w:szCs w:val="28"/>
                <w:lang w:eastAsia="ru-RU"/>
              </w:rPr>
              <w:t>26 января</w:t>
            </w: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Продлили до 31 декабря 2023 года право УО не переоформлять лицензию и не вносить изменения в реестр лицензий в случаях:</w:t>
            </w:r>
          </w:p>
          <w:p w:rsidR="00DF586F" w:rsidRPr="00DF586F" w:rsidRDefault="00DF586F" w:rsidP="00DF586F">
            <w:pPr>
              <w:numPr>
                <w:ilvl w:val="0"/>
                <w:numId w:val="15"/>
              </w:numPr>
              <w:spacing w:after="103"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 xml:space="preserve">изменился адрес </w:t>
            </w:r>
            <w:proofErr w:type="spellStart"/>
            <w:r w:rsidRPr="00DF586F">
              <w:rPr>
                <w:rFonts w:ascii="Times New Roman" w:eastAsia="Times New Roman" w:hAnsi="Times New Roman" w:cs="Times New Roman"/>
                <w:sz w:val="24"/>
                <w:szCs w:val="24"/>
                <w:lang w:eastAsia="ru-RU"/>
              </w:rPr>
              <w:t>юрлица</w:t>
            </w:r>
            <w:proofErr w:type="spellEnd"/>
            <w:r w:rsidRPr="00DF586F">
              <w:rPr>
                <w:rFonts w:ascii="Times New Roman" w:eastAsia="Times New Roman" w:hAnsi="Times New Roman" w:cs="Times New Roman"/>
                <w:sz w:val="24"/>
                <w:szCs w:val="24"/>
                <w:lang w:eastAsia="ru-RU"/>
              </w:rPr>
              <w:t>, место жительства ИП, место осуществления деятельности;</w:t>
            </w:r>
          </w:p>
          <w:p w:rsidR="00DF586F" w:rsidRPr="00DF586F" w:rsidRDefault="00DF586F" w:rsidP="00DF586F">
            <w:pPr>
              <w:numPr>
                <w:ilvl w:val="0"/>
                <w:numId w:val="15"/>
              </w:numPr>
              <w:spacing w:after="103"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 xml:space="preserve">переименовали или реорганизовали </w:t>
            </w:r>
            <w:proofErr w:type="spellStart"/>
            <w:r w:rsidRPr="00DF586F">
              <w:rPr>
                <w:rFonts w:ascii="Times New Roman" w:eastAsia="Times New Roman" w:hAnsi="Times New Roman" w:cs="Times New Roman"/>
                <w:sz w:val="24"/>
                <w:szCs w:val="24"/>
                <w:lang w:eastAsia="ru-RU"/>
              </w:rPr>
              <w:t>юрлицо</w:t>
            </w:r>
            <w:proofErr w:type="spellEnd"/>
            <w:r w:rsidRPr="00DF586F">
              <w:rPr>
                <w:rFonts w:ascii="Times New Roman" w:eastAsia="Times New Roman" w:hAnsi="Times New Roman" w:cs="Times New Roman"/>
                <w:sz w:val="24"/>
                <w:szCs w:val="24"/>
                <w:lang w:eastAsia="ru-RU"/>
              </w:rPr>
              <w:t>.</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Также УО освободили от обязанности платить госпошлины за предоставление и продление срока действия лицензии, внесение изменений в реестр лицензий по заявлениям, поданным до 31 декабря 2023 года. </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Если УО уже уплатила пошлину с 1 до 26 января 2023 года, она вправе обратиться за ее возвратом</w:t>
            </w:r>
          </w:p>
        </w:tc>
        <w:tc>
          <w:tcPr>
            <w:tcW w:w="1737"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hyperlink r:id="rId122" w:anchor="/document/99/1300679063/" w:tgtFrame="_self" w:history="1">
              <w:r w:rsidRPr="00DF586F">
                <w:rPr>
                  <w:rFonts w:ascii="Times New Roman" w:eastAsiaTheme="minorEastAsia" w:hAnsi="Times New Roman" w:cs="Times New Roman"/>
                  <w:color w:val="0000FF"/>
                  <w:sz w:val="24"/>
                  <w:szCs w:val="24"/>
                  <w:u w:val="single"/>
                  <w:lang w:eastAsia="ru-RU"/>
                </w:rPr>
                <w:t>Постановление Правительства от 23.01.2023 № 63</w:t>
              </w:r>
            </w:hyperlink>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«О внесении изменений в постановление Правительства Российской Федерации от 12 марта 2022 г. № 353 и признании утратившим силу отдельного положения постановления Правительства Российской Федерации от 12 сентября 2022 г. № 1589»</w:t>
            </w:r>
          </w:p>
        </w:tc>
        <w:tc>
          <w:tcPr>
            <w:tcW w:w="894"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В полном объеме</w:t>
            </w:r>
          </w:p>
        </w:tc>
      </w:tr>
      <w:tr w:rsidR="00DF586F" w:rsidRPr="00DF586F" w:rsidTr="00603C18">
        <w:tc>
          <w:tcPr>
            <w:tcW w:w="92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DF586F">
              <w:rPr>
                <w:rFonts w:ascii="Times New Roman" w:eastAsia="Times New Roman" w:hAnsi="Times New Roman" w:cs="Times New Roman"/>
                <w:b/>
                <w:bCs/>
                <w:sz w:val="28"/>
                <w:szCs w:val="28"/>
                <w:lang w:eastAsia="ru-RU"/>
              </w:rPr>
              <w:lastRenderedPageBreak/>
              <w:t>10 февраля</w:t>
            </w: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Утвердили перечни профессий и специальностей работников, с которыми УО, ТСЖ, ЖСК вправе заключать трудовые договоры без документов об образовании или квалификации. Перечни утвердили для двух категорий работников, которые могут не предъявлять документы, но в дальнейшем обязаны:</w:t>
            </w:r>
          </w:p>
          <w:p w:rsidR="00DF586F" w:rsidRPr="00DF586F" w:rsidRDefault="00DF586F" w:rsidP="00DF586F">
            <w:pPr>
              <w:numPr>
                <w:ilvl w:val="0"/>
                <w:numId w:val="16"/>
              </w:numPr>
              <w:spacing w:after="103"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подтвердить квалификацию по правилам работодателя с учетом мнения представительного органа работников;</w:t>
            </w:r>
          </w:p>
          <w:p w:rsidR="00DF586F" w:rsidRPr="00DF586F" w:rsidRDefault="00DF586F" w:rsidP="00DF586F">
            <w:pPr>
              <w:numPr>
                <w:ilvl w:val="0"/>
                <w:numId w:val="16"/>
              </w:numPr>
              <w:spacing w:after="103"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пройти независимую оценку квалификацию и получить свидетельство о квалификации</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Такой порядок будет действовать по 31 декабря 2023 года </w:t>
            </w:r>
          </w:p>
        </w:tc>
        <w:tc>
          <w:tcPr>
            <w:tcW w:w="1737"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Приказ Минтруда от 21.12.2022 N 804н</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 xml:space="preserve">«Об утверждении перечня профессий, должностей, специальностей и наименований квалификаций, по которым при поступлении на работу, требующую специальных знаний или специальной подготовки, возможно заключение трудового договора без предъявления документов об образовании и (или) о квалификации на основе свидетельства о квалификации, выданного в соответствии с Федеральным законом от 3 июля 2016 г. N 238-ФЗ "О независимой оценке квалификации", и перечня профессий, должностей, специальностей, по которым при поступлении на работу, требующую специальных знаний или специальной подготовки, возможно заключение трудового договора без предъявления документов об образовании и (или) о квалификации с последующим подтверждением квалификации в </w:t>
            </w:r>
            <w:r w:rsidRPr="00DF586F">
              <w:rPr>
                <w:rFonts w:ascii="Times New Roman" w:eastAsiaTheme="minorEastAsia" w:hAnsi="Times New Roman" w:cs="Times New Roman"/>
                <w:sz w:val="24"/>
                <w:szCs w:val="24"/>
                <w:lang w:eastAsia="ru-RU"/>
              </w:rPr>
              <w:lastRenderedPageBreak/>
              <w:t>соответствии с правилами, установленными работодателем с учетом мнения представительного органа работников»</w:t>
            </w:r>
          </w:p>
        </w:tc>
        <w:tc>
          <w:tcPr>
            <w:tcW w:w="894"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lastRenderedPageBreak/>
              <w:t>В полном объеме</w:t>
            </w:r>
          </w:p>
        </w:tc>
      </w:tr>
      <w:tr w:rsidR="00DF586F" w:rsidRPr="00DF586F" w:rsidTr="00603C18">
        <w:tc>
          <w:tcPr>
            <w:tcW w:w="921" w:type="pct"/>
            <w:vMerge w:val="restar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DF586F">
              <w:rPr>
                <w:rFonts w:ascii="Times New Roman" w:eastAsia="Times New Roman" w:hAnsi="Times New Roman" w:cs="Times New Roman"/>
                <w:b/>
                <w:bCs/>
                <w:sz w:val="28"/>
                <w:szCs w:val="28"/>
                <w:lang w:eastAsia="ru-RU"/>
              </w:rPr>
              <w:t>1 марта</w:t>
            </w: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 </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Обязали власти регионов устанавливать нормативы потерь горячей, питьевой и технической воды в централизованных системах. Порядок установления определяет Минстрой</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Обязали учитывать нормативы потерь горячей, питьевой, технической воды при расчете тарифов в сфере водоснабжения и водоотведения </w:t>
            </w:r>
          </w:p>
        </w:tc>
        <w:tc>
          <w:tcPr>
            <w:tcW w:w="1737"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hyperlink r:id="rId123" w:anchor="/document/99/727985120/" w:tgtFrame="_self" w:history="1">
              <w:r w:rsidRPr="00DF586F">
                <w:rPr>
                  <w:rFonts w:ascii="Times New Roman" w:eastAsiaTheme="minorEastAsia" w:hAnsi="Times New Roman" w:cs="Times New Roman"/>
                  <w:color w:val="0000FF"/>
                  <w:sz w:val="24"/>
                  <w:szCs w:val="24"/>
                  <w:u w:val="single"/>
                  <w:lang w:eastAsia="ru-RU"/>
                </w:rPr>
                <w:t>Закон от 28.01.2022 № 5-ФЗ</w:t>
              </w:r>
            </w:hyperlink>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«О внесении изменений в Федеральный закон "О водоснабжении и водоотведении»</w:t>
            </w:r>
          </w:p>
        </w:tc>
        <w:tc>
          <w:tcPr>
            <w:tcW w:w="894"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В полном объеме</w:t>
            </w:r>
          </w:p>
        </w:tc>
      </w:tr>
      <w:tr w:rsidR="00DF586F" w:rsidRPr="00DF586F" w:rsidTr="00603C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 </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Уточнили, что акт приемки услуг и работ по капремонту в МКД должны подписать в том числе орган МСУ и уполномоченное собственниками лицо.</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Обязали субъекты РФ установить порядок и сроки подписания акта, а также порядок взаимодействия участников такого подписания.</w:t>
            </w:r>
          </w:p>
        </w:tc>
        <w:tc>
          <w:tcPr>
            <w:tcW w:w="1737"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hyperlink r:id="rId124" w:anchor="/document/99/350237371/" w:tgtFrame="_self" w:history="1">
              <w:r w:rsidRPr="00DF586F">
                <w:rPr>
                  <w:rFonts w:ascii="Times New Roman" w:eastAsiaTheme="minorEastAsia" w:hAnsi="Times New Roman" w:cs="Times New Roman"/>
                  <w:color w:val="0000FF"/>
                  <w:sz w:val="24"/>
                  <w:szCs w:val="24"/>
                  <w:u w:val="single"/>
                  <w:lang w:eastAsia="ru-RU"/>
                </w:rPr>
                <w:t>Закон от 16.04.2022 № 100-ФЗ</w:t>
              </w:r>
            </w:hyperlink>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«О внесении изменения в статью 190 Жилищного кодекса Российской Федерации»</w:t>
            </w:r>
          </w:p>
        </w:tc>
        <w:tc>
          <w:tcPr>
            <w:tcW w:w="894"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В полном объеме</w:t>
            </w:r>
          </w:p>
        </w:tc>
      </w:tr>
      <w:tr w:rsidR="00DF586F" w:rsidRPr="00DF586F" w:rsidTr="00603C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Скорректировали правила передачи персональных данных за границу.</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Запретили получать персональные данные граждан из ЕГРН без их согласия. Исключения установили для ограниченного круга лиц (</w:t>
            </w:r>
            <w:proofErr w:type="spellStart"/>
            <w:r w:rsidRPr="00DF586F">
              <w:rPr>
                <w:rFonts w:ascii="Times New Roman" w:eastAsiaTheme="minorEastAsia" w:hAnsi="Times New Roman" w:cs="Times New Roman"/>
                <w:sz w:val="24"/>
                <w:szCs w:val="24"/>
                <w:lang w:eastAsia="ru-RU"/>
              </w:rPr>
              <w:fldChar w:fldCharType="begin"/>
            </w:r>
            <w:r w:rsidRPr="00DF586F">
              <w:rPr>
                <w:rFonts w:ascii="Times New Roman" w:eastAsiaTheme="minorEastAsia" w:hAnsi="Times New Roman" w:cs="Times New Roman"/>
                <w:sz w:val="24"/>
                <w:szCs w:val="24"/>
                <w:lang w:eastAsia="ru-RU"/>
              </w:rPr>
              <w:instrText xml:space="preserve"> HYPERLINK "https://mini.1umd.ru/" \l "/document/99/351176038/XA00M4S2ML/" \o "" \t "_self" </w:instrText>
            </w:r>
            <w:r w:rsidRPr="00DF586F">
              <w:rPr>
                <w:rFonts w:ascii="Times New Roman" w:eastAsiaTheme="minorEastAsia" w:hAnsi="Times New Roman" w:cs="Times New Roman"/>
                <w:sz w:val="24"/>
                <w:szCs w:val="24"/>
                <w:lang w:eastAsia="ru-RU"/>
              </w:rPr>
              <w:fldChar w:fldCharType="separate"/>
            </w:r>
            <w:r w:rsidRPr="00DF586F">
              <w:rPr>
                <w:rFonts w:ascii="Times New Roman" w:eastAsiaTheme="minorEastAsia" w:hAnsi="Times New Roman" w:cs="Times New Roman"/>
                <w:color w:val="0000FF"/>
                <w:sz w:val="24"/>
                <w:szCs w:val="24"/>
                <w:u w:val="single"/>
                <w:lang w:eastAsia="ru-RU"/>
              </w:rPr>
              <w:t>абз</w:t>
            </w:r>
            <w:proofErr w:type="spellEnd"/>
            <w:r w:rsidRPr="00DF586F">
              <w:rPr>
                <w:rFonts w:ascii="Times New Roman" w:eastAsiaTheme="minorEastAsia" w:hAnsi="Times New Roman" w:cs="Times New Roman"/>
                <w:color w:val="0000FF"/>
                <w:sz w:val="24"/>
                <w:szCs w:val="24"/>
                <w:u w:val="single"/>
                <w:lang w:eastAsia="ru-RU"/>
              </w:rPr>
              <w:t>. 6 ч. 2 ст. 4 Закона от 14.07.2022 № 266-ФЗ</w:t>
            </w:r>
            <w:r w:rsidRPr="00DF586F">
              <w:rPr>
                <w:rFonts w:ascii="Times New Roman" w:eastAsiaTheme="minorEastAsia" w:hAnsi="Times New Roman" w:cs="Times New Roman"/>
                <w:sz w:val="24"/>
                <w:szCs w:val="24"/>
                <w:lang w:eastAsia="ru-RU"/>
              </w:rPr>
              <w:fldChar w:fldCharType="end"/>
            </w:r>
            <w:r w:rsidRPr="00DF586F">
              <w:rPr>
                <w:rFonts w:ascii="Times New Roman" w:eastAsiaTheme="minorEastAsia" w:hAnsi="Times New Roman" w:cs="Times New Roman"/>
                <w:sz w:val="24"/>
                <w:szCs w:val="24"/>
                <w:lang w:eastAsia="ru-RU"/>
              </w:rPr>
              <w:t>).</w:t>
            </w:r>
          </w:p>
        </w:tc>
        <w:tc>
          <w:tcPr>
            <w:tcW w:w="1737"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hyperlink r:id="rId125" w:anchor="/document/99/351176038/" w:history="1">
              <w:r w:rsidRPr="00DF586F">
                <w:rPr>
                  <w:rFonts w:ascii="Times New Roman" w:eastAsiaTheme="minorEastAsia" w:hAnsi="Times New Roman" w:cs="Times New Roman"/>
                  <w:color w:val="0000FF"/>
                  <w:sz w:val="24"/>
                  <w:szCs w:val="24"/>
                  <w:u w:val="single"/>
                  <w:lang w:eastAsia="ru-RU"/>
                </w:rPr>
                <w:t>Закон от 14.07.2022 № 266-ФЗ</w:t>
              </w:r>
            </w:hyperlink>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 xml:space="preserve">«О внесении изменений в Федеральный закон "О персональных данных", отдельные законодательные акты Российской Федерации и признании утратившей силу части четырнадцатой статьи 30 Федерального закона "О банках </w:t>
            </w:r>
            <w:r w:rsidRPr="00DF586F">
              <w:rPr>
                <w:rFonts w:ascii="Times New Roman" w:eastAsiaTheme="minorEastAsia" w:hAnsi="Times New Roman" w:cs="Times New Roman"/>
                <w:sz w:val="24"/>
                <w:szCs w:val="24"/>
                <w:lang w:eastAsia="ru-RU"/>
              </w:rPr>
              <w:lastRenderedPageBreak/>
              <w:t>и банковской деятельности"»</w:t>
            </w:r>
          </w:p>
        </w:tc>
        <w:tc>
          <w:tcPr>
            <w:tcW w:w="894"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lastRenderedPageBreak/>
              <w:t>В полном объеме</w:t>
            </w:r>
          </w:p>
        </w:tc>
      </w:tr>
      <w:tr w:rsidR="00DF586F" w:rsidRPr="00DF586F" w:rsidTr="00603C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Скорректировали</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условия и методы установления субъектами РФ нормативов потребления коммунальных услуг и нормативов на КР на СОИ</w:t>
            </w:r>
          </w:p>
        </w:tc>
        <w:tc>
          <w:tcPr>
            <w:tcW w:w="1737"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hyperlink r:id="rId126" w:anchor="/document/99/351751331/" w:tgtFrame="_self" w:history="1">
              <w:r w:rsidRPr="00DF586F">
                <w:rPr>
                  <w:rFonts w:ascii="Times New Roman" w:eastAsiaTheme="minorEastAsia" w:hAnsi="Times New Roman" w:cs="Times New Roman"/>
                  <w:color w:val="0000FF"/>
                  <w:sz w:val="24"/>
                  <w:szCs w:val="24"/>
                  <w:u w:val="single"/>
                  <w:lang w:eastAsia="ru-RU"/>
                </w:rPr>
                <w:t>Постановление Правительства от 13.09.2022 № 1598</w:t>
              </w:r>
            </w:hyperlink>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«О внесении изменений в постановление Правительства Российской Федерации от 23 мая 2006 г. № 306 и признании утратившими силу отдельных положений некоторых актов Правительства Российской Федерации»</w:t>
            </w:r>
          </w:p>
        </w:tc>
        <w:tc>
          <w:tcPr>
            <w:tcW w:w="894"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В полном объеме</w:t>
            </w:r>
          </w:p>
        </w:tc>
      </w:tr>
      <w:tr w:rsidR="00DF586F" w:rsidRPr="00DF586F" w:rsidTr="00603C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Установили, что услуги и работы по капремонту МКД определяют нормативным актом субъекта РФ в соответствии с методическими рекомендациями Минстроя.</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Читайте подробнее, </w:t>
            </w:r>
            <w:hyperlink r:id="rId127" w:anchor="/document/86/566632/" w:tgtFrame="_self" w:history="1">
              <w:r w:rsidRPr="00DF586F">
                <w:rPr>
                  <w:rFonts w:ascii="Times New Roman" w:eastAsiaTheme="minorEastAsia" w:hAnsi="Times New Roman" w:cs="Times New Roman"/>
                  <w:color w:val="0000FF"/>
                  <w:sz w:val="24"/>
                  <w:szCs w:val="24"/>
                  <w:u w:val="single"/>
                  <w:lang w:eastAsia="ru-RU"/>
                </w:rPr>
                <w:t>какие работы и услуги включает капитальный ремонт</w:t>
              </w:r>
            </w:hyperlink>
            <w:r w:rsidRPr="00DF586F">
              <w:rPr>
                <w:rFonts w:ascii="Times New Roman" w:eastAsiaTheme="minorEastAsia" w:hAnsi="Times New Roman" w:cs="Times New Roman"/>
                <w:sz w:val="24"/>
                <w:szCs w:val="24"/>
                <w:lang w:eastAsia="ru-RU"/>
              </w:rPr>
              <w:t>.</w:t>
            </w:r>
          </w:p>
        </w:tc>
        <w:tc>
          <w:tcPr>
            <w:tcW w:w="1737"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hyperlink r:id="rId128" w:anchor="/document/99/351933291/" w:history="1">
              <w:r w:rsidRPr="00DF586F">
                <w:rPr>
                  <w:rFonts w:ascii="Times New Roman" w:eastAsiaTheme="minorEastAsia" w:hAnsi="Times New Roman" w:cs="Times New Roman"/>
                  <w:color w:val="0000FF"/>
                  <w:sz w:val="24"/>
                  <w:szCs w:val="24"/>
                  <w:u w:val="single"/>
                  <w:lang w:eastAsia="ru-RU"/>
                </w:rPr>
                <w:t>Закон от 07.10.2022 № 378-ФЗ</w:t>
              </w:r>
            </w:hyperlink>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«О внесении изменений в статьи 166 и 169 ЖК Российской Федерации и Федеральный закон "О внесении изменений в отдельные законодательные акты Российской Федерации"»</w:t>
            </w:r>
          </w:p>
        </w:tc>
        <w:tc>
          <w:tcPr>
            <w:tcW w:w="894"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В полном объеме</w:t>
            </w:r>
          </w:p>
        </w:tc>
      </w:tr>
      <w:tr w:rsidR="00DF586F" w:rsidRPr="00DF586F" w:rsidTr="00603C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Уточнили правила пожарной безопасности в МКД.</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hyperlink r:id="rId129" w:anchor="/document/16/119112/" w:tgtFrame="_self" w:history="1">
              <w:r w:rsidRPr="00DF586F">
                <w:rPr>
                  <w:rFonts w:ascii="Times New Roman" w:eastAsiaTheme="minorEastAsia" w:hAnsi="Times New Roman" w:cs="Times New Roman"/>
                  <w:color w:val="0000FF"/>
                  <w:sz w:val="24"/>
                  <w:szCs w:val="24"/>
                  <w:u w:val="single"/>
                  <w:lang w:eastAsia="ru-RU"/>
                </w:rPr>
                <w:t>Как выполнять требования пожарной безопасности в МКД</w:t>
              </w:r>
            </w:hyperlink>
            <w:r w:rsidRPr="00DF586F">
              <w:rPr>
                <w:rFonts w:ascii="Times New Roman" w:eastAsiaTheme="minorEastAsia" w:hAnsi="Times New Roman" w:cs="Times New Roman"/>
                <w:sz w:val="24"/>
                <w:szCs w:val="24"/>
                <w:lang w:eastAsia="ru-RU"/>
              </w:rPr>
              <w:t>, читайте в отдельном материале.</w:t>
            </w:r>
          </w:p>
        </w:tc>
        <w:tc>
          <w:tcPr>
            <w:tcW w:w="1737"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hyperlink r:id="rId130" w:anchor="/document/99/352079052/" w:tgtFrame="_self" w:history="1">
              <w:r w:rsidRPr="00DF586F">
                <w:rPr>
                  <w:rFonts w:ascii="Times New Roman" w:eastAsiaTheme="minorEastAsia" w:hAnsi="Times New Roman" w:cs="Times New Roman"/>
                  <w:color w:val="0000FF"/>
                  <w:sz w:val="24"/>
                  <w:szCs w:val="24"/>
                  <w:u w:val="single"/>
                  <w:lang w:eastAsia="ru-RU"/>
                </w:rPr>
                <w:t>Постановление Правительства от 24.10.2022 № 1885</w:t>
              </w:r>
            </w:hyperlink>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«О внесении изменений в Правила противопожарного режима в Российской Федерации»</w:t>
            </w:r>
          </w:p>
        </w:tc>
        <w:tc>
          <w:tcPr>
            <w:tcW w:w="894"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За исключением пункта 29, который вступит в силу 1 марта 2024 года</w:t>
            </w:r>
          </w:p>
        </w:tc>
      </w:tr>
      <w:tr w:rsidR="00DF586F" w:rsidRPr="00DF586F" w:rsidTr="00603C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 </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Установили порядок перерасчета платы за обращение с ТКО при временном отсутствии потребителя в жилом помещении.</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Читайте подробнее, </w:t>
            </w:r>
            <w:hyperlink r:id="rId131" w:anchor="/document/16/133520/" w:tgtFrame="_self" w:history="1">
              <w:r w:rsidRPr="00DF586F">
                <w:rPr>
                  <w:rFonts w:ascii="Times New Roman" w:eastAsiaTheme="minorEastAsia" w:hAnsi="Times New Roman" w:cs="Times New Roman"/>
                  <w:color w:val="0000FF"/>
                  <w:sz w:val="24"/>
                  <w:szCs w:val="24"/>
                  <w:u w:val="single"/>
                  <w:lang w:eastAsia="ru-RU"/>
                </w:rPr>
                <w:t>как сделать платы за обращение с ТКО</w:t>
              </w:r>
            </w:hyperlink>
            <w:r w:rsidRPr="00DF586F">
              <w:rPr>
                <w:rFonts w:ascii="Times New Roman" w:eastAsiaTheme="minorEastAsia" w:hAnsi="Times New Roman" w:cs="Times New Roman"/>
                <w:sz w:val="24"/>
                <w:szCs w:val="24"/>
                <w:lang w:eastAsia="ru-RU"/>
              </w:rPr>
              <w:t>.</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 </w:t>
            </w:r>
          </w:p>
        </w:tc>
        <w:tc>
          <w:tcPr>
            <w:tcW w:w="1737"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hyperlink r:id="rId132" w:anchor="/document/99/352391104/" w:tgtFrame="_self" w:history="1">
              <w:r w:rsidRPr="00DF586F">
                <w:rPr>
                  <w:rFonts w:ascii="Times New Roman" w:eastAsiaTheme="minorEastAsia" w:hAnsi="Times New Roman" w:cs="Times New Roman"/>
                  <w:color w:val="0000FF"/>
                  <w:sz w:val="24"/>
                  <w:szCs w:val="24"/>
                  <w:u w:val="single"/>
                  <w:lang w:eastAsia="ru-RU"/>
                </w:rPr>
                <w:t>Постановление Правительства от 16.11.2022 № 2076</w:t>
              </w:r>
            </w:hyperlink>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«О внесении изменений в Правила предоставления коммунальных услуг собственникам и пользователям помещений в многоквартирных домах и жилых домов»</w:t>
            </w:r>
          </w:p>
        </w:tc>
        <w:tc>
          <w:tcPr>
            <w:tcW w:w="894"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В полном объеме</w:t>
            </w:r>
          </w:p>
        </w:tc>
      </w:tr>
      <w:tr w:rsidR="00DF586F" w:rsidRPr="00DF586F" w:rsidTr="00603C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Обязали УО, ТСЖ, ЖСК вводить лифты в эксплуатацию после установки, замены или модернизации.</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 xml:space="preserve">Читайте подробнее, </w:t>
            </w:r>
            <w:hyperlink r:id="rId133" w:anchor="/document/16/133107/" w:tgtFrame="_self" w:history="1">
              <w:r w:rsidRPr="00DF586F">
                <w:rPr>
                  <w:rFonts w:ascii="Times New Roman" w:eastAsiaTheme="minorEastAsia" w:hAnsi="Times New Roman" w:cs="Times New Roman"/>
                  <w:color w:val="0000FF"/>
                  <w:sz w:val="24"/>
                  <w:szCs w:val="24"/>
                  <w:u w:val="single"/>
                  <w:lang w:eastAsia="ru-RU"/>
                </w:rPr>
                <w:t>какие есть обязанности УО, ТСЖ, ЖСК по эксплуатации лифтов</w:t>
              </w:r>
            </w:hyperlink>
            <w:r w:rsidRPr="00DF586F">
              <w:rPr>
                <w:rFonts w:ascii="Times New Roman" w:eastAsiaTheme="minorEastAsia" w:hAnsi="Times New Roman" w:cs="Times New Roman"/>
                <w:sz w:val="24"/>
                <w:szCs w:val="24"/>
                <w:lang w:eastAsia="ru-RU"/>
              </w:rPr>
              <w:t>.</w:t>
            </w:r>
          </w:p>
        </w:tc>
        <w:tc>
          <w:tcPr>
            <w:tcW w:w="1737"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hyperlink r:id="rId134" w:anchor="/document/99/1300081947/" w:tgtFrame="_self" w:history="1">
              <w:r w:rsidRPr="00DF586F">
                <w:rPr>
                  <w:rFonts w:ascii="Times New Roman" w:eastAsiaTheme="minorEastAsia" w:hAnsi="Times New Roman" w:cs="Times New Roman"/>
                  <w:color w:val="0000FF"/>
                  <w:sz w:val="24"/>
                  <w:szCs w:val="24"/>
                  <w:u w:val="single"/>
                  <w:lang w:eastAsia="ru-RU"/>
                </w:rPr>
                <w:t>Постановление Правительства от 30.11.2022 № 2166</w:t>
              </w:r>
            </w:hyperlink>
            <w:r w:rsidRPr="00DF586F">
              <w:rPr>
                <w:rFonts w:ascii="Times New Roman" w:eastAsiaTheme="minorEastAsia" w:hAnsi="Times New Roman" w:cs="Times New Roman"/>
                <w:sz w:val="24"/>
                <w:szCs w:val="24"/>
                <w:lang w:eastAsia="ru-RU"/>
              </w:rPr>
              <w:t> </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«О внесении изменений в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tc>
        <w:tc>
          <w:tcPr>
            <w:tcW w:w="894"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В полном объеме</w:t>
            </w:r>
          </w:p>
        </w:tc>
      </w:tr>
      <w:tr w:rsidR="00DF586F" w:rsidRPr="00DF586F" w:rsidTr="00603C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 </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 xml:space="preserve">Обязали </w:t>
            </w:r>
            <w:proofErr w:type="gramStart"/>
            <w:r w:rsidRPr="00DF586F">
              <w:rPr>
                <w:rFonts w:ascii="Times New Roman" w:eastAsiaTheme="minorEastAsia" w:hAnsi="Times New Roman" w:cs="Times New Roman"/>
                <w:sz w:val="24"/>
                <w:szCs w:val="24"/>
                <w:lang w:eastAsia="ru-RU"/>
              </w:rPr>
              <w:t>Правительство  определить</w:t>
            </w:r>
            <w:proofErr w:type="gramEnd"/>
            <w:r w:rsidRPr="00DF586F">
              <w:rPr>
                <w:rFonts w:ascii="Times New Roman" w:eastAsiaTheme="minorEastAsia" w:hAnsi="Times New Roman" w:cs="Times New Roman"/>
                <w:sz w:val="24"/>
                <w:szCs w:val="24"/>
                <w:lang w:eastAsia="ru-RU"/>
              </w:rPr>
              <w:t xml:space="preserve"> федеральный орган власти, который будет контролировать лифты, а также утвердить положение о контроле за ними. </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Отменили плановые проверки в рамках контроля за лифтами</w:t>
            </w:r>
          </w:p>
        </w:tc>
        <w:tc>
          <w:tcPr>
            <w:tcW w:w="1737"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 </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hyperlink r:id="rId135" w:anchor="/document/99/1300332099/" w:tgtFrame="_self" w:history="1">
              <w:r w:rsidRPr="00DF586F">
                <w:rPr>
                  <w:rFonts w:ascii="Times New Roman" w:eastAsiaTheme="minorEastAsia" w:hAnsi="Times New Roman" w:cs="Times New Roman"/>
                  <w:color w:val="0000FF"/>
                  <w:sz w:val="24"/>
                  <w:szCs w:val="24"/>
                  <w:u w:val="single"/>
                  <w:lang w:eastAsia="ru-RU"/>
                </w:rPr>
                <w:t>Закон от 19.12.2022 № 548-ФЗ</w:t>
              </w:r>
            </w:hyperlink>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 xml:space="preserve">«О внесении изменения в Федеральный закон "О внесении изменений в отдельные законодательные акты Российской </w:t>
            </w:r>
            <w:r w:rsidRPr="00DF586F">
              <w:rPr>
                <w:rFonts w:ascii="Times New Roman" w:eastAsiaTheme="minorEastAsia" w:hAnsi="Times New Roman" w:cs="Times New Roman"/>
                <w:sz w:val="24"/>
                <w:szCs w:val="24"/>
                <w:lang w:eastAsia="ru-RU"/>
              </w:rPr>
              <w:lastRenderedPageBreak/>
              <w:t>Федерации в связи с принятием Федерального закона "О государственном контроле (надзоре) и муниципальном контроле в Российской Федерации»</w:t>
            </w:r>
          </w:p>
        </w:tc>
        <w:tc>
          <w:tcPr>
            <w:tcW w:w="894"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lastRenderedPageBreak/>
              <w:t>В полном объеме</w:t>
            </w:r>
          </w:p>
        </w:tc>
      </w:tr>
      <w:tr w:rsidR="00DF586F" w:rsidRPr="00DF586F" w:rsidTr="00603C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Утвердили рекомендации для регионов – как определить состав работ и услуг по капремонту МКД и какие работы в него включить.</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 xml:space="preserve">Читайте подробнее, </w:t>
            </w:r>
            <w:hyperlink r:id="rId136" w:anchor="/document/86/566632/" w:tgtFrame="_self" w:history="1">
              <w:r w:rsidRPr="00DF586F">
                <w:rPr>
                  <w:rFonts w:ascii="Times New Roman" w:eastAsiaTheme="minorEastAsia" w:hAnsi="Times New Roman" w:cs="Times New Roman"/>
                  <w:color w:val="0000FF"/>
                  <w:sz w:val="24"/>
                  <w:szCs w:val="24"/>
                  <w:u w:val="single"/>
                  <w:lang w:eastAsia="ru-RU"/>
                </w:rPr>
                <w:t>какие работы и услуги включает капитальный ремонт</w:t>
              </w:r>
            </w:hyperlink>
            <w:r w:rsidRPr="00DF586F">
              <w:rPr>
                <w:rFonts w:ascii="Times New Roman" w:eastAsiaTheme="minorEastAsia" w:hAnsi="Times New Roman" w:cs="Times New Roman"/>
                <w:sz w:val="24"/>
                <w:szCs w:val="24"/>
                <w:lang w:eastAsia="ru-RU"/>
              </w:rPr>
              <w:t>.</w:t>
            </w:r>
          </w:p>
        </w:tc>
        <w:tc>
          <w:tcPr>
            <w:tcW w:w="1737"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hyperlink r:id="rId137" w:anchor="/document/99/1300513009/" w:tgtFrame="_self" w:history="1">
              <w:r w:rsidRPr="00DF586F">
                <w:rPr>
                  <w:rFonts w:ascii="Times New Roman" w:eastAsiaTheme="minorEastAsia" w:hAnsi="Times New Roman" w:cs="Times New Roman"/>
                  <w:color w:val="0000FF"/>
                  <w:sz w:val="24"/>
                  <w:szCs w:val="24"/>
                  <w:u w:val="single"/>
                  <w:lang w:eastAsia="ru-RU"/>
                </w:rPr>
                <w:t>Приказ Минстроя от 29.12.2022 № 1159/</w:t>
              </w:r>
              <w:proofErr w:type="spellStart"/>
              <w:r w:rsidRPr="00DF586F">
                <w:rPr>
                  <w:rFonts w:ascii="Times New Roman" w:eastAsiaTheme="minorEastAsia" w:hAnsi="Times New Roman" w:cs="Times New Roman"/>
                  <w:color w:val="0000FF"/>
                  <w:sz w:val="24"/>
                  <w:szCs w:val="24"/>
                  <w:u w:val="single"/>
                  <w:lang w:eastAsia="ru-RU"/>
                </w:rPr>
                <w:t>пр</w:t>
              </w:r>
              <w:proofErr w:type="spellEnd"/>
            </w:hyperlink>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«Об утверждении методических рекомендаций по определению нормативным правовым актом субъекта Российской Федерации услуг и (или) работ, входящих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части I статьи 166 Жилищного кодекса Российской Федерации»</w:t>
            </w:r>
          </w:p>
        </w:tc>
        <w:tc>
          <w:tcPr>
            <w:tcW w:w="894"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В полном объеме</w:t>
            </w:r>
          </w:p>
        </w:tc>
      </w:tr>
      <w:tr w:rsidR="00DF586F" w:rsidRPr="00DF586F" w:rsidTr="00603C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b/>
                <w:bCs/>
                <w:sz w:val="28"/>
                <w:szCs w:val="28"/>
                <w:lang w:eastAsia="ru-RU"/>
              </w:rPr>
            </w:pPr>
          </w:p>
        </w:tc>
        <w:tc>
          <w:tcPr>
            <w:tcW w:w="1441"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t> </w:t>
            </w:r>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t xml:space="preserve">Обязали </w:t>
            </w:r>
            <w:proofErr w:type="spellStart"/>
            <w:r w:rsidRPr="00DF586F">
              <w:rPr>
                <w:rFonts w:ascii="Times New Roman" w:eastAsiaTheme="minorEastAsia" w:hAnsi="Times New Roman" w:cs="Times New Roman"/>
                <w:sz w:val="24"/>
                <w:szCs w:val="24"/>
                <w:lang w:eastAsia="ru-RU"/>
              </w:rPr>
              <w:t>Ростехнадзор</w:t>
            </w:r>
            <w:proofErr w:type="spellEnd"/>
            <w:r w:rsidRPr="00DF586F">
              <w:rPr>
                <w:rFonts w:ascii="Times New Roman" w:eastAsiaTheme="minorEastAsia" w:hAnsi="Times New Roman" w:cs="Times New Roman"/>
                <w:sz w:val="24"/>
                <w:szCs w:val="24"/>
                <w:lang w:eastAsia="ru-RU"/>
              </w:rPr>
              <w:t xml:space="preserve"> контролировать безопасность использова</w:t>
            </w:r>
            <w:r w:rsidRPr="00DF586F">
              <w:rPr>
                <w:rFonts w:ascii="Times New Roman" w:eastAsiaTheme="minorEastAsia" w:hAnsi="Times New Roman" w:cs="Times New Roman"/>
                <w:sz w:val="24"/>
                <w:szCs w:val="24"/>
                <w:lang w:eastAsia="ru-RU"/>
              </w:rPr>
              <w:lastRenderedPageBreak/>
              <w:t>ния и содержания лифтов в МКД. Прописали порядок контрольных мероприятий</w:t>
            </w:r>
          </w:p>
        </w:tc>
        <w:tc>
          <w:tcPr>
            <w:tcW w:w="1737"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hyperlink r:id="rId138" w:anchor="/document/99/1300834923/" w:tgtFrame="_self" w:history="1">
              <w:r w:rsidRPr="00DF586F">
                <w:rPr>
                  <w:rFonts w:ascii="Times New Roman" w:eastAsiaTheme="minorEastAsia" w:hAnsi="Times New Roman" w:cs="Times New Roman"/>
                  <w:color w:val="0000FF"/>
                  <w:sz w:val="24"/>
                  <w:szCs w:val="24"/>
                  <w:u w:val="single"/>
                  <w:lang w:eastAsia="ru-RU"/>
                </w:rPr>
                <w:t>Постановление от 16.02.2023 № 241</w:t>
              </w:r>
            </w:hyperlink>
          </w:p>
          <w:p w:rsidR="00DF586F" w:rsidRPr="00DF586F" w:rsidRDefault="00DF586F" w:rsidP="00DF586F">
            <w:pPr>
              <w:spacing w:before="100" w:beforeAutospacing="1" w:after="100" w:afterAutospacing="1" w:line="240" w:lineRule="auto"/>
              <w:rPr>
                <w:rFonts w:ascii="Times New Roman" w:eastAsiaTheme="minorEastAsia" w:hAnsi="Times New Roman" w:cs="Times New Roman"/>
                <w:sz w:val="24"/>
                <w:szCs w:val="24"/>
                <w:lang w:eastAsia="ru-RU"/>
              </w:rPr>
            </w:pPr>
            <w:r w:rsidRPr="00DF586F">
              <w:rPr>
                <w:rFonts w:ascii="Times New Roman" w:eastAsiaTheme="minorEastAsia" w:hAnsi="Times New Roman" w:cs="Times New Roman"/>
                <w:sz w:val="24"/>
                <w:szCs w:val="24"/>
                <w:lang w:eastAsia="ru-RU"/>
              </w:rPr>
              <w:lastRenderedPageBreak/>
              <w:t>«Об утверждении Положения о федеральном государственном контроле (надзоре)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894" w:type="pct"/>
            <w:tcBorders>
              <w:top w:val="single" w:sz="6" w:space="0" w:color="000000"/>
              <w:left w:val="single" w:sz="6" w:space="0" w:color="000000"/>
              <w:bottom w:val="single" w:sz="6" w:space="0" w:color="000000"/>
              <w:right w:val="single" w:sz="6" w:space="0" w:color="000000"/>
            </w:tcBorders>
            <w:vAlign w:val="center"/>
            <w:hideMark/>
          </w:tcPr>
          <w:p w:rsidR="00DF586F" w:rsidRPr="00DF586F" w:rsidRDefault="00DF586F" w:rsidP="00DF586F">
            <w:pPr>
              <w:spacing w:after="0" w:line="240" w:lineRule="auto"/>
              <w:rPr>
                <w:rFonts w:ascii="Times New Roman" w:eastAsia="Times New Roman" w:hAnsi="Times New Roman" w:cs="Times New Roman"/>
                <w:sz w:val="24"/>
                <w:szCs w:val="24"/>
                <w:lang w:eastAsia="ru-RU"/>
              </w:rPr>
            </w:pPr>
            <w:r w:rsidRPr="00DF586F">
              <w:rPr>
                <w:rFonts w:ascii="Times New Roman" w:eastAsia="Times New Roman" w:hAnsi="Times New Roman" w:cs="Times New Roman"/>
                <w:sz w:val="24"/>
                <w:szCs w:val="24"/>
                <w:lang w:eastAsia="ru-RU"/>
              </w:rPr>
              <w:lastRenderedPageBreak/>
              <w:t>В полном объеме</w:t>
            </w:r>
          </w:p>
        </w:tc>
      </w:tr>
    </w:tbl>
    <w:p w:rsidR="004658A1" w:rsidRPr="00880FBB" w:rsidRDefault="004658A1" w:rsidP="004658A1">
      <w:pPr>
        <w:spacing w:after="0" w:line="276" w:lineRule="auto"/>
        <w:rPr>
          <w:rFonts w:ascii="Times New Roman" w:eastAsia="Times New Roman" w:hAnsi="Times New Roman" w:cs="Times New Roman"/>
          <w:b/>
          <w:color w:val="C00000"/>
          <w:sz w:val="24"/>
          <w:szCs w:val="24"/>
          <w:u w:val="single"/>
          <w:lang w:eastAsia="ru-RU"/>
        </w:rPr>
      </w:pPr>
      <w:r w:rsidRPr="00880FBB">
        <w:rPr>
          <w:rFonts w:ascii="Times New Roman" w:eastAsia="Times New Roman" w:hAnsi="Times New Roman" w:cs="Times New Roman"/>
          <w:b/>
          <w:color w:val="C00000"/>
          <w:sz w:val="24"/>
          <w:szCs w:val="24"/>
          <w:u w:val="single"/>
          <w:lang w:eastAsia="ru-RU"/>
        </w:rPr>
        <w:t>----------------------------------------------------------------------------------------------------------------------------------</w:t>
      </w:r>
    </w:p>
    <w:p w:rsidR="004658A1" w:rsidRPr="00880FBB" w:rsidRDefault="004658A1" w:rsidP="004658A1">
      <w:pPr>
        <w:autoSpaceDE w:val="0"/>
        <w:autoSpaceDN w:val="0"/>
        <w:adjustRightInd w:val="0"/>
        <w:spacing w:after="0" w:line="240" w:lineRule="auto"/>
        <w:ind w:firstLine="540"/>
        <w:jc w:val="center"/>
        <w:rPr>
          <w:rFonts w:ascii="Times New Roman" w:eastAsia="Times New Roman" w:hAnsi="Times New Roman" w:cs="Times New Roman"/>
          <w:b/>
          <w:bCs/>
          <w:color w:val="C00000"/>
          <w:sz w:val="24"/>
          <w:szCs w:val="24"/>
          <w:u w:val="single"/>
        </w:rPr>
      </w:pPr>
      <w:r w:rsidRPr="00880FBB">
        <w:rPr>
          <w:rFonts w:ascii="Times New Roman" w:eastAsia="Times New Roman" w:hAnsi="Times New Roman" w:cs="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4658A1" w:rsidRPr="00880FBB" w:rsidRDefault="004658A1" w:rsidP="004658A1">
      <w:pPr>
        <w:autoSpaceDE w:val="0"/>
        <w:autoSpaceDN w:val="0"/>
        <w:adjustRightInd w:val="0"/>
        <w:spacing w:after="0" w:line="240" w:lineRule="auto"/>
        <w:ind w:firstLine="540"/>
        <w:jc w:val="center"/>
        <w:rPr>
          <w:rFonts w:ascii="Times New Roman" w:eastAsia="Times New Roman" w:hAnsi="Times New Roman" w:cs="Times New Roman"/>
          <w:b/>
          <w:bCs/>
          <w:color w:val="C00000"/>
          <w:sz w:val="24"/>
          <w:szCs w:val="24"/>
          <w:u w:val="single"/>
        </w:rPr>
      </w:pPr>
      <w:r w:rsidRPr="00880FBB">
        <w:rPr>
          <w:rFonts w:ascii="Times New Roman" w:eastAsia="Times New Roman" w:hAnsi="Times New Roman" w:cs="Times New Roman"/>
          <w:b/>
          <w:bCs/>
          <w:color w:val="C00000"/>
          <w:sz w:val="24"/>
          <w:szCs w:val="24"/>
          <w:u w:val="single"/>
        </w:rPr>
        <w:t xml:space="preserve">а также информационных порталов «Информационная система Управление МКД» </w:t>
      </w:r>
    </w:p>
    <w:p w:rsidR="004658A1" w:rsidRPr="00880FBB" w:rsidRDefault="004658A1" w:rsidP="004658A1">
      <w:pPr>
        <w:autoSpaceDE w:val="0"/>
        <w:autoSpaceDN w:val="0"/>
        <w:adjustRightInd w:val="0"/>
        <w:spacing w:after="0" w:line="240" w:lineRule="auto"/>
        <w:ind w:firstLine="540"/>
        <w:jc w:val="center"/>
        <w:rPr>
          <w:rFonts w:ascii="Times New Roman" w:eastAsia="Times New Roman" w:hAnsi="Times New Roman" w:cs="Times New Roman"/>
          <w:b/>
          <w:bCs/>
          <w:color w:val="C00000"/>
          <w:sz w:val="24"/>
          <w:szCs w:val="24"/>
          <w:u w:val="single"/>
        </w:rPr>
      </w:pPr>
      <w:r w:rsidRPr="00880FBB">
        <w:rPr>
          <w:rFonts w:ascii="Times New Roman" w:eastAsia="Times New Roman" w:hAnsi="Times New Roman" w:cs="Times New Roman"/>
          <w:b/>
          <w:bCs/>
          <w:color w:val="C00000"/>
          <w:sz w:val="24"/>
          <w:szCs w:val="24"/>
          <w:u w:val="single"/>
        </w:rPr>
        <w:t>и электронного журнала «Рос-Квартал» или Р-1.</w:t>
      </w:r>
    </w:p>
    <w:p w:rsidR="004658A1" w:rsidRPr="00880FBB" w:rsidRDefault="004658A1" w:rsidP="004658A1">
      <w:pPr>
        <w:autoSpaceDE w:val="0"/>
        <w:autoSpaceDN w:val="0"/>
        <w:adjustRightInd w:val="0"/>
        <w:spacing w:after="0" w:line="240" w:lineRule="auto"/>
        <w:ind w:firstLine="540"/>
        <w:jc w:val="center"/>
        <w:rPr>
          <w:rFonts w:ascii="Times New Roman" w:eastAsia="Times New Roman" w:hAnsi="Times New Roman" w:cs="Times New Roman"/>
          <w:b/>
          <w:color w:val="C00000"/>
          <w:sz w:val="24"/>
          <w:szCs w:val="24"/>
        </w:rPr>
      </w:pPr>
      <w:r w:rsidRPr="00880FBB">
        <w:rPr>
          <w:rFonts w:ascii="Times New Roman" w:eastAsia="Times New Roman" w:hAnsi="Times New Roman" w:cs="Times New Roman"/>
          <w:b/>
          <w:color w:val="C00000"/>
          <w:sz w:val="24"/>
          <w:szCs w:val="24"/>
        </w:rPr>
        <w:t>г. Орёл</w:t>
      </w:r>
    </w:p>
    <w:p w:rsidR="004658A1" w:rsidRPr="00880FBB" w:rsidRDefault="004658A1" w:rsidP="004658A1">
      <w:pPr>
        <w:autoSpaceDE w:val="0"/>
        <w:autoSpaceDN w:val="0"/>
        <w:adjustRightInd w:val="0"/>
        <w:spacing w:after="0" w:line="240" w:lineRule="auto"/>
        <w:ind w:firstLine="540"/>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    март</w:t>
      </w:r>
      <w:r>
        <w:rPr>
          <w:rFonts w:ascii="Times New Roman" w:eastAsia="Times New Roman" w:hAnsi="Times New Roman" w:cs="Times New Roman"/>
          <w:b/>
          <w:color w:val="C00000"/>
          <w:sz w:val="24"/>
          <w:szCs w:val="24"/>
        </w:rPr>
        <w:t xml:space="preserve"> 2023</w:t>
      </w:r>
      <w:r w:rsidRPr="00880FBB">
        <w:rPr>
          <w:rFonts w:ascii="Times New Roman" w:eastAsia="Times New Roman" w:hAnsi="Times New Roman" w:cs="Times New Roman"/>
          <w:b/>
          <w:color w:val="C00000"/>
          <w:sz w:val="24"/>
          <w:szCs w:val="24"/>
        </w:rPr>
        <w:t xml:space="preserve"> г.</w:t>
      </w:r>
    </w:p>
    <w:p w:rsidR="004658A1" w:rsidRPr="00FF09D0" w:rsidRDefault="004658A1" w:rsidP="004658A1">
      <w:pPr>
        <w:spacing w:before="100" w:beforeAutospacing="1" w:after="100" w:afterAutospacing="1" w:line="276" w:lineRule="auto"/>
        <w:rPr>
          <w:rFonts w:ascii="Times New Roman" w:eastAsiaTheme="minorEastAsia" w:hAnsi="Times New Roman" w:cs="Times New Roman"/>
          <w:sz w:val="24"/>
          <w:szCs w:val="24"/>
          <w:lang w:eastAsia="ru-RU"/>
        </w:rPr>
      </w:pPr>
    </w:p>
    <w:p w:rsidR="00DF586F" w:rsidRPr="00DF586F" w:rsidRDefault="00DF586F" w:rsidP="00FE202B">
      <w:pPr>
        <w:rPr>
          <w:b/>
          <w:color w:val="002060"/>
          <w:u w:val="single"/>
        </w:rPr>
      </w:pPr>
    </w:p>
    <w:sectPr w:rsidR="00DF586F" w:rsidRPr="00DF586F" w:rsidSect="001E35A4">
      <w:footerReference w:type="default" r:id="rId13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A85" w:rsidRDefault="00903A85" w:rsidP="00D02D28">
      <w:pPr>
        <w:spacing w:after="0" w:line="240" w:lineRule="auto"/>
      </w:pPr>
      <w:r>
        <w:separator/>
      </w:r>
    </w:p>
  </w:endnote>
  <w:endnote w:type="continuationSeparator" w:id="0">
    <w:p w:rsidR="00903A85" w:rsidRDefault="00903A85" w:rsidP="00D02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681923"/>
      <w:docPartObj>
        <w:docPartGallery w:val="Page Numbers (Bottom of Page)"/>
        <w:docPartUnique/>
      </w:docPartObj>
    </w:sdtPr>
    <w:sdtContent>
      <w:p w:rsidR="00D02D28" w:rsidRDefault="00D02D28">
        <w:pPr>
          <w:pStyle w:val="a6"/>
          <w:jc w:val="center"/>
        </w:pPr>
        <w:r>
          <w:fldChar w:fldCharType="begin"/>
        </w:r>
        <w:r>
          <w:instrText>PAGE   \* MERGEFORMAT</w:instrText>
        </w:r>
        <w:r>
          <w:fldChar w:fldCharType="separate"/>
        </w:r>
        <w:r w:rsidR="004658A1">
          <w:rPr>
            <w:noProof/>
          </w:rPr>
          <w:t>26</w:t>
        </w:r>
        <w:r>
          <w:fldChar w:fldCharType="end"/>
        </w:r>
      </w:p>
    </w:sdtContent>
  </w:sdt>
  <w:p w:rsidR="00D02D28" w:rsidRDefault="00D02D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A85" w:rsidRDefault="00903A85" w:rsidP="00D02D28">
      <w:pPr>
        <w:spacing w:after="0" w:line="240" w:lineRule="auto"/>
      </w:pPr>
      <w:r>
        <w:separator/>
      </w:r>
    </w:p>
  </w:footnote>
  <w:footnote w:type="continuationSeparator" w:id="0">
    <w:p w:rsidR="00903A85" w:rsidRDefault="00903A85" w:rsidP="00D02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925"/>
    <w:multiLevelType w:val="multilevel"/>
    <w:tmpl w:val="BCB8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E7759"/>
    <w:multiLevelType w:val="multilevel"/>
    <w:tmpl w:val="DE04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A1338"/>
    <w:multiLevelType w:val="hybridMultilevel"/>
    <w:tmpl w:val="F864C3B0"/>
    <w:lvl w:ilvl="0" w:tplc="6AB4163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03808"/>
    <w:multiLevelType w:val="multilevel"/>
    <w:tmpl w:val="8308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11F75"/>
    <w:multiLevelType w:val="multilevel"/>
    <w:tmpl w:val="06A8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9436D"/>
    <w:multiLevelType w:val="multilevel"/>
    <w:tmpl w:val="CB286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D044B"/>
    <w:multiLevelType w:val="multilevel"/>
    <w:tmpl w:val="B3C64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0A237D"/>
    <w:multiLevelType w:val="multilevel"/>
    <w:tmpl w:val="707C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C5756C"/>
    <w:multiLevelType w:val="multilevel"/>
    <w:tmpl w:val="0AE44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43341F"/>
    <w:multiLevelType w:val="multilevel"/>
    <w:tmpl w:val="A918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7A5668"/>
    <w:multiLevelType w:val="multilevel"/>
    <w:tmpl w:val="2CBC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281E29"/>
    <w:multiLevelType w:val="multilevel"/>
    <w:tmpl w:val="8002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C24833"/>
    <w:multiLevelType w:val="multilevel"/>
    <w:tmpl w:val="17FEC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1A1017"/>
    <w:multiLevelType w:val="hybridMultilevel"/>
    <w:tmpl w:val="34449CF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146BCF"/>
    <w:multiLevelType w:val="multilevel"/>
    <w:tmpl w:val="56706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4E79B2"/>
    <w:multiLevelType w:val="multilevel"/>
    <w:tmpl w:val="CB646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0"/>
  </w:num>
  <w:num w:numId="4">
    <w:abstractNumId w:val="3"/>
  </w:num>
  <w:num w:numId="5">
    <w:abstractNumId w:val="10"/>
  </w:num>
  <w:num w:numId="6">
    <w:abstractNumId w:val="4"/>
  </w:num>
  <w:num w:numId="7">
    <w:abstractNumId w:val="13"/>
  </w:num>
  <w:num w:numId="8">
    <w:abstractNumId w:val="2"/>
  </w:num>
  <w:num w:numId="9">
    <w:abstractNumId w:val="8"/>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12"/>
    <w:lvlOverride w:ilvl="0"/>
    <w:lvlOverride w:ilvl="1"/>
    <w:lvlOverride w:ilvl="2"/>
    <w:lvlOverride w:ilvl="3"/>
    <w:lvlOverride w:ilvl="4"/>
    <w:lvlOverride w:ilvl="5"/>
    <w:lvlOverride w:ilvl="6"/>
    <w:lvlOverride w:ilvl="7"/>
    <w:lvlOverride w:ilvl="8"/>
  </w:num>
  <w:num w:numId="12">
    <w:abstractNumId w:val="15"/>
    <w:lvlOverride w:ilvl="0"/>
    <w:lvlOverride w:ilvl="1"/>
    <w:lvlOverride w:ilvl="2"/>
    <w:lvlOverride w:ilvl="3"/>
    <w:lvlOverride w:ilvl="4"/>
    <w:lvlOverride w:ilvl="5"/>
    <w:lvlOverride w:ilvl="6"/>
    <w:lvlOverride w:ilvl="7"/>
    <w:lvlOverride w:ilvl="8"/>
  </w:num>
  <w:num w:numId="13">
    <w:abstractNumId w:val="6"/>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39"/>
    <w:rsid w:val="001E35A4"/>
    <w:rsid w:val="004658A1"/>
    <w:rsid w:val="00585839"/>
    <w:rsid w:val="009032B8"/>
    <w:rsid w:val="00903A85"/>
    <w:rsid w:val="00AC6E31"/>
    <w:rsid w:val="00D02D28"/>
    <w:rsid w:val="00DF586F"/>
    <w:rsid w:val="00FE2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ECD8"/>
  <w15:chartTrackingRefBased/>
  <w15:docId w15:val="{A2F44D27-53ED-49B6-B26B-5E5142C3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5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5A4"/>
    <w:pPr>
      <w:ind w:left="720"/>
      <w:contextualSpacing/>
    </w:pPr>
  </w:style>
  <w:style w:type="paragraph" w:styleId="a4">
    <w:name w:val="header"/>
    <w:basedOn w:val="a"/>
    <w:link w:val="a5"/>
    <w:uiPriority w:val="99"/>
    <w:unhideWhenUsed/>
    <w:rsid w:val="00D02D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2D28"/>
  </w:style>
  <w:style w:type="paragraph" w:styleId="a6">
    <w:name w:val="footer"/>
    <w:basedOn w:val="a"/>
    <w:link w:val="a7"/>
    <w:uiPriority w:val="99"/>
    <w:unhideWhenUsed/>
    <w:rsid w:val="00D02D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2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ini.1umd.ru/" TargetMode="External"/><Relationship Id="rId21" Type="http://schemas.openxmlformats.org/officeDocument/2006/relationships/hyperlink" Target="https://mini.1umd.ru/" TargetMode="External"/><Relationship Id="rId42" Type="http://schemas.openxmlformats.org/officeDocument/2006/relationships/hyperlink" Target="https://mini.1umd.ru/" TargetMode="External"/><Relationship Id="rId63" Type="http://schemas.openxmlformats.org/officeDocument/2006/relationships/hyperlink" Target="https://mini.1umd.ru/" TargetMode="External"/><Relationship Id="rId84" Type="http://schemas.openxmlformats.org/officeDocument/2006/relationships/hyperlink" Target="https://mini.1umd.ru/" TargetMode="External"/><Relationship Id="rId138" Type="http://schemas.openxmlformats.org/officeDocument/2006/relationships/hyperlink" Target="https://mini.1umd.ru/" TargetMode="External"/><Relationship Id="rId107" Type="http://schemas.openxmlformats.org/officeDocument/2006/relationships/hyperlink" Target="https://mini.1umd.ru/" TargetMode="External"/><Relationship Id="rId11" Type="http://schemas.openxmlformats.org/officeDocument/2006/relationships/hyperlink" Target="https://mini.1umd.ru/" TargetMode="External"/><Relationship Id="rId32" Type="http://schemas.openxmlformats.org/officeDocument/2006/relationships/hyperlink" Target="https://mini.1umd.ru/" TargetMode="External"/><Relationship Id="rId37" Type="http://schemas.openxmlformats.org/officeDocument/2006/relationships/hyperlink" Target="https://mini.1umd.ru/" TargetMode="External"/><Relationship Id="rId53" Type="http://schemas.openxmlformats.org/officeDocument/2006/relationships/hyperlink" Target="https://mini.1umd.ru/" TargetMode="External"/><Relationship Id="rId58" Type="http://schemas.openxmlformats.org/officeDocument/2006/relationships/hyperlink" Target="https://mini.1umd.ru/" TargetMode="External"/><Relationship Id="rId74" Type="http://schemas.openxmlformats.org/officeDocument/2006/relationships/hyperlink" Target="https://mini.1umd.ru/" TargetMode="External"/><Relationship Id="rId79" Type="http://schemas.openxmlformats.org/officeDocument/2006/relationships/hyperlink" Target="https://mini.1umd.ru/" TargetMode="External"/><Relationship Id="rId102" Type="http://schemas.openxmlformats.org/officeDocument/2006/relationships/hyperlink" Target="https://mini.1umd.ru/" TargetMode="External"/><Relationship Id="rId123" Type="http://schemas.openxmlformats.org/officeDocument/2006/relationships/hyperlink" Target="https://mini.1umd.ru/" TargetMode="External"/><Relationship Id="rId128" Type="http://schemas.openxmlformats.org/officeDocument/2006/relationships/hyperlink" Target="https://mini.1umd.ru/" TargetMode="External"/><Relationship Id="rId5" Type="http://schemas.openxmlformats.org/officeDocument/2006/relationships/footnotes" Target="footnotes.xml"/><Relationship Id="rId90" Type="http://schemas.openxmlformats.org/officeDocument/2006/relationships/hyperlink" Target="https://mini.1umd.ru/" TargetMode="External"/><Relationship Id="rId95" Type="http://schemas.openxmlformats.org/officeDocument/2006/relationships/image" Target="https://mini.1umd.ru/system/content/image/71/1/-30805154/" TargetMode="External"/><Relationship Id="rId22" Type="http://schemas.openxmlformats.org/officeDocument/2006/relationships/hyperlink" Target="https://mini.1umd.ru/" TargetMode="External"/><Relationship Id="rId27" Type="http://schemas.openxmlformats.org/officeDocument/2006/relationships/hyperlink" Target="https://mini.1umd.ru/" TargetMode="External"/><Relationship Id="rId43" Type="http://schemas.openxmlformats.org/officeDocument/2006/relationships/hyperlink" Target="https://mini.1umd.ru/" TargetMode="External"/><Relationship Id="rId48" Type="http://schemas.openxmlformats.org/officeDocument/2006/relationships/hyperlink" Target="https://mini.1umd.ru/" TargetMode="External"/><Relationship Id="rId64" Type="http://schemas.openxmlformats.org/officeDocument/2006/relationships/hyperlink" Target="https://mini.1umd.ru/" TargetMode="External"/><Relationship Id="rId69" Type="http://schemas.openxmlformats.org/officeDocument/2006/relationships/hyperlink" Target="https://mini.1umd.ru/" TargetMode="External"/><Relationship Id="rId113" Type="http://schemas.openxmlformats.org/officeDocument/2006/relationships/hyperlink" Target="https://mini.1umd.ru/" TargetMode="External"/><Relationship Id="rId118" Type="http://schemas.openxmlformats.org/officeDocument/2006/relationships/hyperlink" Target="https://mini.1umd.ru/" TargetMode="External"/><Relationship Id="rId134" Type="http://schemas.openxmlformats.org/officeDocument/2006/relationships/hyperlink" Target="https://mini.1umd.ru/" TargetMode="External"/><Relationship Id="rId139" Type="http://schemas.openxmlformats.org/officeDocument/2006/relationships/footer" Target="footer1.xml"/><Relationship Id="rId80" Type="http://schemas.openxmlformats.org/officeDocument/2006/relationships/hyperlink" Target="/" TargetMode="External"/><Relationship Id="rId85" Type="http://schemas.openxmlformats.org/officeDocument/2006/relationships/hyperlink" Target="https://mini.1umd.ru/" TargetMode="External"/><Relationship Id="rId12" Type="http://schemas.openxmlformats.org/officeDocument/2006/relationships/hyperlink" Target="https://mini.1umd.ru/" TargetMode="External"/><Relationship Id="rId17" Type="http://schemas.openxmlformats.org/officeDocument/2006/relationships/hyperlink" Target="https://mini.1umd.ru/" TargetMode="External"/><Relationship Id="rId33" Type="http://schemas.openxmlformats.org/officeDocument/2006/relationships/hyperlink" Target="https://mini.1umd.ru/" TargetMode="External"/><Relationship Id="rId38" Type="http://schemas.openxmlformats.org/officeDocument/2006/relationships/hyperlink" Target="https://mini.1umd.ru/" TargetMode="External"/><Relationship Id="rId59" Type="http://schemas.openxmlformats.org/officeDocument/2006/relationships/hyperlink" Target="https://mini.1umd.ru/" TargetMode="External"/><Relationship Id="rId103" Type="http://schemas.openxmlformats.org/officeDocument/2006/relationships/hyperlink" Target="https://mini.1umd.ru/" TargetMode="External"/><Relationship Id="rId108" Type="http://schemas.openxmlformats.org/officeDocument/2006/relationships/hyperlink" Target="https://mini.1umd.ru/" TargetMode="External"/><Relationship Id="rId124" Type="http://schemas.openxmlformats.org/officeDocument/2006/relationships/hyperlink" Target="https://mini.1umd.ru/" TargetMode="External"/><Relationship Id="rId129" Type="http://schemas.openxmlformats.org/officeDocument/2006/relationships/hyperlink" Target="https://mini.1umd.ru/" TargetMode="External"/><Relationship Id="rId54" Type="http://schemas.openxmlformats.org/officeDocument/2006/relationships/hyperlink" Target="https://mini.1umd.ru/" TargetMode="External"/><Relationship Id="rId70" Type="http://schemas.openxmlformats.org/officeDocument/2006/relationships/hyperlink" Target="https://mini.1umd.ru/" TargetMode="External"/><Relationship Id="rId75" Type="http://schemas.openxmlformats.org/officeDocument/2006/relationships/hyperlink" Target="https://mini.1umd.ru/" TargetMode="External"/><Relationship Id="rId91" Type="http://schemas.openxmlformats.org/officeDocument/2006/relationships/hyperlink" Target="https://mini.1umd.ru/" TargetMode="External"/><Relationship Id="rId96" Type="http://schemas.openxmlformats.org/officeDocument/2006/relationships/hyperlink" Target="https://mini.1umd.ru/"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ini.1umd.ru/" TargetMode="External"/><Relationship Id="rId28" Type="http://schemas.openxmlformats.org/officeDocument/2006/relationships/hyperlink" Target="https://mini.1umd.ru/" TargetMode="External"/><Relationship Id="rId49" Type="http://schemas.openxmlformats.org/officeDocument/2006/relationships/hyperlink" Target="https://mini.1umd.ru/" TargetMode="External"/><Relationship Id="rId114" Type="http://schemas.openxmlformats.org/officeDocument/2006/relationships/hyperlink" Target="https://mini.1umd.ru/" TargetMode="External"/><Relationship Id="rId119" Type="http://schemas.openxmlformats.org/officeDocument/2006/relationships/hyperlink" Target="https://mini.1umd.ru/" TargetMode="External"/><Relationship Id="rId44" Type="http://schemas.openxmlformats.org/officeDocument/2006/relationships/hyperlink" Target="https://mini.1umd.ru/" TargetMode="External"/><Relationship Id="rId60" Type="http://schemas.openxmlformats.org/officeDocument/2006/relationships/hyperlink" Target="https://mini.1umd.ru/" TargetMode="External"/><Relationship Id="rId65" Type="http://schemas.openxmlformats.org/officeDocument/2006/relationships/hyperlink" Target="https://mini.1umd.ru/" TargetMode="External"/><Relationship Id="rId81" Type="http://schemas.openxmlformats.org/officeDocument/2006/relationships/hyperlink" Target="https://mini.1umd.ru/" TargetMode="External"/><Relationship Id="rId86" Type="http://schemas.openxmlformats.org/officeDocument/2006/relationships/hyperlink" Target="https://mini.1umd.ru/" TargetMode="External"/><Relationship Id="rId130" Type="http://schemas.openxmlformats.org/officeDocument/2006/relationships/hyperlink" Target="https://mini.1umd.ru/" TargetMode="External"/><Relationship Id="rId135" Type="http://schemas.openxmlformats.org/officeDocument/2006/relationships/hyperlink" Target="https://mini.1umd.ru/" TargetMode="External"/><Relationship Id="rId13" Type="http://schemas.openxmlformats.org/officeDocument/2006/relationships/hyperlink" Target="https://mini.1umd.ru/" TargetMode="External"/><Relationship Id="rId18" Type="http://schemas.openxmlformats.org/officeDocument/2006/relationships/hyperlink" Target="https://mini.1umd.ru/" TargetMode="External"/><Relationship Id="rId39" Type="http://schemas.openxmlformats.org/officeDocument/2006/relationships/hyperlink" Target="https://mini.1umd.ru/" TargetMode="External"/><Relationship Id="rId109" Type="http://schemas.openxmlformats.org/officeDocument/2006/relationships/hyperlink" Target="https://mini.1umd.ru/" TargetMode="External"/><Relationship Id="rId34" Type="http://schemas.openxmlformats.org/officeDocument/2006/relationships/hyperlink" Target="https://mini.1umd.ru/" TargetMode="External"/><Relationship Id="rId50" Type="http://schemas.openxmlformats.org/officeDocument/2006/relationships/hyperlink" Target="https://mini.1umd.ru/" TargetMode="External"/><Relationship Id="rId55" Type="http://schemas.openxmlformats.org/officeDocument/2006/relationships/hyperlink" Target="https://mini.1umd.ru/" TargetMode="External"/><Relationship Id="rId76" Type="http://schemas.openxmlformats.org/officeDocument/2006/relationships/hyperlink" Target="https://mini.1umd.ru/" TargetMode="External"/><Relationship Id="rId97" Type="http://schemas.openxmlformats.org/officeDocument/2006/relationships/hyperlink" Target="https://mini.1umd.ru/" TargetMode="External"/><Relationship Id="rId104" Type="http://schemas.openxmlformats.org/officeDocument/2006/relationships/hyperlink" Target="https://mini.1umd.ru/" TargetMode="External"/><Relationship Id="rId120" Type="http://schemas.openxmlformats.org/officeDocument/2006/relationships/hyperlink" Target="https://mini.1umd.ru/" TargetMode="External"/><Relationship Id="rId125" Type="http://schemas.openxmlformats.org/officeDocument/2006/relationships/hyperlink" Target="https://mini.1umd.ru/" TargetMode="External"/><Relationship Id="rId141"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mini.1umd.ru/" TargetMode="External"/><Relationship Id="rId92" Type="http://schemas.openxmlformats.org/officeDocument/2006/relationships/hyperlink" Target="https://mini.1umd.ru/" TargetMode="External"/><Relationship Id="rId2" Type="http://schemas.openxmlformats.org/officeDocument/2006/relationships/styles" Target="styles.xml"/><Relationship Id="rId29" Type="http://schemas.openxmlformats.org/officeDocument/2006/relationships/hyperlink" Target="https://mini.1umd.ru/" TargetMode="External"/><Relationship Id="rId24" Type="http://schemas.openxmlformats.org/officeDocument/2006/relationships/hyperlink" Target="https://mini.1umd.ru/" TargetMode="External"/><Relationship Id="rId40" Type="http://schemas.openxmlformats.org/officeDocument/2006/relationships/hyperlink" Target="https://mini.1umd.ru/" TargetMode="External"/><Relationship Id="rId45" Type="http://schemas.openxmlformats.org/officeDocument/2006/relationships/hyperlink" Target="https://mini.1umd.ru/" TargetMode="External"/><Relationship Id="rId66" Type="http://schemas.openxmlformats.org/officeDocument/2006/relationships/hyperlink" Target="https://mini.1umd.ru/" TargetMode="External"/><Relationship Id="rId87" Type="http://schemas.openxmlformats.org/officeDocument/2006/relationships/hyperlink" Target="https://mini.1umd.ru/" TargetMode="External"/><Relationship Id="rId110" Type="http://schemas.openxmlformats.org/officeDocument/2006/relationships/hyperlink" Target="https://mini.1umd.ru/" TargetMode="External"/><Relationship Id="rId115" Type="http://schemas.openxmlformats.org/officeDocument/2006/relationships/hyperlink" Target="https://mini.1umd.ru/" TargetMode="External"/><Relationship Id="rId131" Type="http://schemas.openxmlformats.org/officeDocument/2006/relationships/hyperlink" Target="https://mini.1umd.ru/" TargetMode="External"/><Relationship Id="rId136" Type="http://schemas.openxmlformats.org/officeDocument/2006/relationships/hyperlink" Target="https://mini.1umd.ru/" TargetMode="External"/><Relationship Id="rId61" Type="http://schemas.openxmlformats.org/officeDocument/2006/relationships/hyperlink" Target="https://mini.1umd.ru/" TargetMode="External"/><Relationship Id="rId82" Type="http://schemas.openxmlformats.org/officeDocument/2006/relationships/hyperlink" Target="https://mini.1umd.ru/" TargetMode="External"/><Relationship Id="rId19" Type="http://schemas.openxmlformats.org/officeDocument/2006/relationships/hyperlink" Target="https://mini.1umd.ru/" TargetMode="External"/><Relationship Id="rId14" Type="http://schemas.openxmlformats.org/officeDocument/2006/relationships/hyperlink" Target="https://mini.1umd.ru/" TargetMode="External"/><Relationship Id="rId30" Type="http://schemas.openxmlformats.org/officeDocument/2006/relationships/hyperlink" Target="https://mini.1umd.ru/" TargetMode="External"/><Relationship Id="rId35" Type="http://schemas.openxmlformats.org/officeDocument/2006/relationships/hyperlink" Target="https://mini.1umd.ru/" TargetMode="External"/><Relationship Id="rId56" Type="http://schemas.openxmlformats.org/officeDocument/2006/relationships/hyperlink" Target="https://mini.1umd.ru/" TargetMode="External"/><Relationship Id="rId77" Type="http://schemas.openxmlformats.org/officeDocument/2006/relationships/hyperlink" Target="https://mini.1umd.ru/" TargetMode="External"/><Relationship Id="rId100" Type="http://schemas.openxmlformats.org/officeDocument/2006/relationships/hyperlink" Target="https://mini.1umd.ru/" TargetMode="External"/><Relationship Id="rId105" Type="http://schemas.openxmlformats.org/officeDocument/2006/relationships/hyperlink" Target="https://mini.1umd.ru/" TargetMode="External"/><Relationship Id="rId126" Type="http://schemas.openxmlformats.org/officeDocument/2006/relationships/hyperlink" Target="https://mini.1umd.ru/" TargetMode="External"/><Relationship Id="rId8" Type="http://schemas.openxmlformats.org/officeDocument/2006/relationships/hyperlink" Target="https://sozd.duma.gov.ru/bill/115954-8" TargetMode="External"/><Relationship Id="rId51" Type="http://schemas.openxmlformats.org/officeDocument/2006/relationships/hyperlink" Target="https://mini.1umd.ru/" TargetMode="External"/><Relationship Id="rId72" Type="http://schemas.openxmlformats.org/officeDocument/2006/relationships/hyperlink" Target="https://mini.1umd.ru/" TargetMode="External"/><Relationship Id="rId93" Type="http://schemas.openxmlformats.org/officeDocument/2006/relationships/hyperlink" Target="https://mini.1umd.ru/" TargetMode="External"/><Relationship Id="rId98" Type="http://schemas.openxmlformats.org/officeDocument/2006/relationships/hyperlink" Target="https://mini.1umd.ru/" TargetMode="External"/><Relationship Id="rId121" Type="http://schemas.openxmlformats.org/officeDocument/2006/relationships/hyperlink" Target="https://mini.1umd.ru/" TargetMode="External"/><Relationship Id="rId3" Type="http://schemas.openxmlformats.org/officeDocument/2006/relationships/settings" Target="settings.xml"/><Relationship Id="rId25" Type="http://schemas.openxmlformats.org/officeDocument/2006/relationships/hyperlink" Target="https://mini.1umd.ru/" TargetMode="External"/><Relationship Id="rId46" Type="http://schemas.openxmlformats.org/officeDocument/2006/relationships/hyperlink" Target="https://mini.1umd.ru/" TargetMode="External"/><Relationship Id="rId67" Type="http://schemas.openxmlformats.org/officeDocument/2006/relationships/hyperlink" Target="https://mini.1umd.ru/" TargetMode="External"/><Relationship Id="rId116" Type="http://schemas.openxmlformats.org/officeDocument/2006/relationships/image" Target="https://mini.1umd.ru/system/content/image/71/1/-33435103/" TargetMode="External"/><Relationship Id="rId137" Type="http://schemas.openxmlformats.org/officeDocument/2006/relationships/hyperlink" Target="https://mini.1umd.ru/" TargetMode="External"/><Relationship Id="rId20" Type="http://schemas.openxmlformats.org/officeDocument/2006/relationships/hyperlink" Target="https://mini.1umd.ru/" TargetMode="External"/><Relationship Id="rId41" Type="http://schemas.openxmlformats.org/officeDocument/2006/relationships/hyperlink" Target="https://mini.1umd.ru/" TargetMode="External"/><Relationship Id="rId62" Type="http://schemas.openxmlformats.org/officeDocument/2006/relationships/image" Target="https://mini.1umd.ru/system/content/image/71/1/-35420044/" TargetMode="External"/><Relationship Id="rId83" Type="http://schemas.openxmlformats.org/officeDocument/2006/relationships/hyperlink" Target="https://mini.1umd.ru/" TargetMode="External"/><Relationship Id="rId88" Type="http://schemas.openxmlformats.org/officeDocument/2006/relationships/hyperlink" Target="https://mini.1umd.ru/" TargetMode="External"/><Relationship Id="rId111" Type="http://schemas.openxmlformats.org/officeDocument/2006/relationships/image" Target="https://mini.1umd.ru/system/content/image/71/1/-17623676/" TargetMode="External"/><Relationship Id="rId132" Type="http://schemas.openxmlformats.org/officeDocument/2006/relationships/hyperlink" Target="https://mini.1umd.ru/" TargetMode="External"/><Relationship Id="rId15" Type="http://schemas.openxmlformats.org/officeDocument/2006/relationships/hyperlink" Target="https://mini.1umd.ru/" TargetMode="External"/><Relationship Id="rId36" Type="http://schemas.openxmlformats.org/officeDocument/2006/relationships/hyperlink" Target="https://mini.1umd.ru/" TargetMode="External"/><Relationship Id="rId57" Type="http://schemas.openxmlformats.org/officeDocument/2006/relationships/hyperlink" Target="https://mini.1umd.ru/" TargetMode="External"/><Relationship Id="rId106" Type="http://schemas.openxmlformats.org/officeDocument/2006/relationships/hyperlink" Target="https://mini.1umd.ru/" TargetMode="External"/><Relationship Id="rId127" Type="http://schemas.openxmlformats.org/officeDocument/2006/relationships/hyperlink" Target="https://mini.1umd.ru/" TargetMode="External"/><Relationship Id="rId10" Type="http://schemas.openxmlformats.org/officeDocument/2006/relationships/hyperlink" Target="https://mini.1umd.ru/" TargetMode="External"/><Relationship Id="rId31" Type="http://schemas.openxmlformats.org/officeDocument/2006/relationships/hyperlink" Target="https://mini.1umd.ru/" TargetMode="External"/><Relationship Id="rId52" Type="http://schemas.openxmlformats.org/officeDocument/2006/relationships/hyperlink" Target="https://mini.1umd.ru/" TargetMode="External"/><Relationship Id="rId73" Type="http://schemas.openxmlformats.org/officeDocument/2006/relationships/hyperlink" Target="https://mini.1umd.ru/" TargetMode="External"/><Relationship Id="rId78" Type="http://schemas.openxmlformats.org/officeDocument/2006/relationships/hyperlink" Target="https://mini.1umd.ru/" TargetMode="External"/><Relationship Id="rId94" Type="http://schemas.openxmlformats.org/officeDocument/2006/relationships/hyperlink" Target="https://mini.1umd.ru/" TargetMode="External"/><Relationship Id="rId99" Type="http://schemas.openxmlformats.org/officeDocument/2006/relationships/hyperlink" Target="https://mini.1umd.ru/" TargetMode="External"/><Relationship Id="rId101" Type="http://schemas.openxmlformats.org/officeDocument/2006/relationships/hyperlink" Target="https://mini.1umd.ru/" TargetMode="External"/><Relationship Id="rId122" Type="http://schemas.openxmlformats.org/officeDocument/2006/relationships/hyperlink" Target="https://mini.1umd.ru/" TargetMode="External"/><Relationship Id="rId4" Type="http://schemas.openxmlformats.org/officeDocument/2006/relationships/webSettings" Target="webSettings.xml"/><Relationship Id="rId9" Type="http://schemas.openxmlformats.org/officeDocument/2006/relationships/hyperlink" Target="https://sozd.duma.gov.ru/bill/337041-7" TargetMode="External"/><Relationship Id="rId26" Type="http://schemas.openxmlformats.org/officeDocument/2006/relationships/hyperlink" Target="https://mini.1umd.ru/" TargetMode="External"/><Relationship Id="rId47" Type="http://schemas.openxmlformats.org/officeDocument/2006/relationships/hyperlink" Target="https://mini.1umd.ru/" TargetMode="External"/><Relationship Id="rId68" Type="http://schemas.openxmlformats.org/officeDocument/2006/relationships/hyperlink" Target="https://mini.1umd.ru/" TargetMode="External"/><Relationship Id="rId89" Type="http://schemas.openxmlformats.org/officeDocument/2006/relationships/image" Target="https://mini.1umd.ru/system/content/image/71/1/-32990272/" TargetMode="External"/><Relationship Id="rId112" Type="http://schemas.openxmlformats.org/officeDocument/2006/relationships/hyperlink" Target="https://mini.1umd.ru/" TargetMode="External"/><Relationship Id="rId133" Type="http://schemas.openxmlformats.org/officeDocument/2006/relationships/hyperlink" Target="https://mini.1umd.ru/" TargetMode="External"/><Relationship Id="rId16" Type="http://schemas.openxmlformats.org/officeDocument/2006/relationships/hyperlink" Target="https://mini.1um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33</Pages>
  <Words>12157</Words>
  <Characters>69298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5</cp:revision>
  <dcterms:created xsi:type="dcterms:W3CDTF">2023-03-12T09:30:00Z</dcterms:created>
  <dcterms:modified xsi:type="dcterms:W3CDTF">2023-03-12T10:01:00Z</dcterms:modified>
</cp:coreProperties>
</file>